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2C598E" w:rsidRPr="000E5422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r w:rsidRPr="000E5422">
        <w:rPr>
          <w:sz w:val="24"/>
          <w:szCs w:val="24"/>
          <w:lang w:val="en-US"/>
        </w:rPr>
        <w:t xml:space="preserve">This demonstrate the simple usage of </w:t>
      </w:r>
      <w:r w:rsidR="003141BA" w:rsidRPr="000E5422">
        <w:rPr>
          <w:sz w:val="24"/>
          <w:szCs w:val="24"/>
          <w:lang w:val="en-US"/>
        </w:rPr>
        <w:t xml:space="preserve">isRepresentationDescriptionName </w:t>
      </w:r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</w:p>
    <w:p w:rsidR="002C598E" w:rsidRPr="000E5422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R="00A10D75" w:rsidRDefault="00474E78" w:rsidP="00340939">
      <w:pPr>
        <w:widowControl w:val="0"/>
        <w:adjustRightInd w:val="0"/>
        <w:rPr>
          <w:sz w:val="24"/>
          <w:szCs w:val="24"/>
        </w:rPr>
      </w:pPr>
      <w:bookmarkStart w:id="0" w:name="_GoBack"/>
      <w:bookmarkEnd w:id="0"/>
      <w:r w:rsidR="003141BA">
        <w:rPr>
          <w:sz w:val="24"/>
          <w:szCs w:val="24"/>
        </w:rPr>
        <w:t/>
        <w:drawing>
          <wp:inline distT="0" distR="0" distB="0" distL="0">
            <wp:extent cx="3810000" cy="1549400"/>
            <wp:docPr id="0" name="Drawing 0" descr="file:/tmp/anydsl%20class%20diagram_copy-m2doc3399229759707062065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_copy-m2doc3399229759707062065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F55" w:rsidRDefault="00491F55">
      <w:r>
        <w:separator/>
      </w:r>
    </w:p>
  </w:footnote>
  <w:footnote w:type="continuationSeparator" w:id="0">
    <w:p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11BC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335F3-81B3-4602-80C8-38E6A5E07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29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2019-01-30T16:11:00Z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