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r w:rsidR="00CD6D15">
        <w:t/>
        <w:tab/>
      </w:r>
      <w:r w:rsidR="00CD6D15">
        <w:t/>
      </w:r>
    </w:p>
    <w:p w:rsidP="00F5495F" w:rsidR="00C52979" w:rsidRDefault="00791A6F">
      <w:r>
        <w:t>End of demonstration.</w:t>
      </w:r>
    </w:p>
    <w:p w:rsidR="007A2DC4" w:rsidRDefault="007A2DC4">
      <w:bookmarkStart w:id="0" w:name="_GoBack"/>
      <w:bookmarkEnd w:id="0"/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8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1434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2017-01-09T13:41:00Z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