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FB6AC6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11</Words>
  <Characters>65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