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rPr>
          <w:sz w:val="48"/>
          <w:b w:val="on"/>
          <w:i w:val="off"/>
          <w:strike w:val="off"/>
        </w:rPr>
        <w:t>anydsl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064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7BC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012C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2019-12-19T15:44:00Z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