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14:paraId="6192E334" w14:textId="77777777" w:rsidR="00C262D2" w:rsidRDefault="00C262D2">
          <w:pPr>
            <w:pStyle w:val="Inhaltsverzeichnisberschrift"/>
          </w:pPr>
          <w:r>
            <w:t>Inhaltsverzeichnis</w:t>
          </w:r>
        </w:p>
        <w:p w14:paraId="5B232758" w14:textId="77777777"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14:paraId="6EA9328F" w14:textId="77777777" w:rsidR="00C262D2" w:rsidRDefault="00A5514B">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C057EC0" w14:textId="77777777" w:rsidR="00C262D2" w:rsidRDefault="00A5514B">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9DC6DAF" w14:textId="77777777" w:rsidR="00C262D2" w:rsidRDefault="00A5514B">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086895A4" w14:textId="77777777" w:rsidR="00C262D2" w:rsidRDefault="00A5514B">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F41577F" w14:textId="77777777" w:rsidR="00C262D2" w:rsidRDefault="00A5514B">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78C66F56" w14:textId="77777777" w:rsidR="00C262D2" w:rsidRDefault="00A5514B">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FAA2C07" w14:textId="77777777" w:rsidR="00C262D2" w:rsidRDefault="00A5514B">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E67F70F" w14:textId="77777777" w:rsidR="00C262D2" w:rsidRDefault="00A5514B">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57DF7A8" w14:textId="77777777" w:rsidR="00C262D2" w:rsidRDefault="00A5514B">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C92AF96" w14:textId="77777777" w:rsidR="00C262D2" w:rsidRDefault="00A5514B">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266F93D" w14:textId="77777777" w:rsidR="00C262D2" w:rsidRDefault="00A5514B">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3747ACA" w14:textId="77777777" w:rsidR="00C262D2" w:rsidRDefault="00A5514B">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6978B39" w14:textId="77777777" w:rsidR="00C262D2" w:rsidRDefault="00A5514B">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EC4DC80" w14:textId="77777777" w:rsidR="00C262D2" w:rsidRDefault="00A5514B">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14C0FB1" w14:textId="77777777" w:rsidR="00C262D2" w:rsidRDefault="00A5514B">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E02B013" w14:textId="77777777" w:rsidR="00C262D2" w:rsidRDefault="00A5514B">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8299A46" w14:textId="77777777" w:rsidR="00C262D2" w:rsidRDefault="00A5514B">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F10534F" w14:textId="77777777" w:rsidR="00C262D2" w:rsidRDefault="00A5514B">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058DC69" w14:textId="77777777" w:rsidR="00C262D2" w:rsidRDefault="00A5514B">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0C0C7267" w14:textId="77777777" w:rsidR="00C262D2" w:rsidRDefault="00A5514B">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48D8D1E" w14:textId="77777777" w:rsidR="00C262D2" w:rsidRDefault="00A5514B">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56B9E79" w14:textId="77777777" w:rsidR="00C262D2" w:rsidRDefault="00A5514B">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CAB7B59" w14:textId="77777777" w:rsidR="00C262D2" w:rsidRDefault="00A5514B">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79A7D4AE" w14:textId="77777777" w:rsidR="00C262D2" w:rsidRDefault="00A5514B">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696FEC3" w14:textId="77777777" w:rsidR="00C262D2" w:rsidRDefault="00A5514B">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9B859E0" w14:textId="77777777" w:rsidR="00C262D2" w:rsidRDefault="00A5514B">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05CDAD1" w14:textId="77777777" w:rsidR="00C262D2" w:rsidRDefault="00A5514B">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54341BE" w14:textId="77777777" w:rsidR="00C262D2" w:rsidRDefault="00A5514B">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03DEA3F" w14:textId="77777777" w:rsidR="00C262D2" w:rsidRDefault="00A5514B">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2502CA8" w14:textId="77777777" w:rsidR="00C262D2" w:rsidRDefault="00A5514B">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48CE0498" w14:textId="77777777" w:rsidR="00C262D2" w:rsidRDefault="00A5514B">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229313B6" w14:textId="77777777" w:rsidR="00C262D2" w:rsidRDefault="00A5514B">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7F67F472" w14:textId="77777777" w:rsidR="00C262D2" w:rsidRDefault="00A5514B">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5219B69E" w14:textId="77777777" w:rsidR="00C262D2" w:rsidRDefault="00A5514B">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3F7FB952" w14:textId="77777777" w:rsidR="00C262D2" w:rsidRDefault="00A5514B">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21F5442D" w14:textId="77777777" w:rsidR="00C262D2" w:rsidRDefault="00A5514B">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59452D77" w14:textId="77777777" w:rsidR="00C262D2" w:rsidRDefault="00A5514B">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4DEE1422" w14:textId="77777777" w:rsidR="00C262D2" w:rsidRDefault="00A5514B">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41873764" w14:textId="77777777" w:rsidR="00C262D2" w:rsidRDefault="00A5514B">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7B64C566" w14:textId="77777777" w:rsidR="00C262D2" w:rsidRDefault="00A5514B">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63F5E498" w14:textId="77777777" w:rsidR="00C262D2" w:rsidRDefault="00A5514B">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6B4F95E0" w14:textId="77777777" w:rsidR="00C262D2" w:rsidRDefault="00A5514B">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67359979" w14:textId="77777777" w:rsidR="00C262D2" w:rsidRDefault="00C262D2">
          <w:pPr>
            <w:rPr>
              <w:b/>
              <w:bCs/>
            </w:rPr>
          </w:pPr>
          <w:r>
            <w:rPr>
              <w:b/>
              <w:bCs/>
            </w:rPr>
            <w:fldChar w:fldCharType="end"/>
          </w:r>
        </w:p>
      </w:sdtContent>
    </w:sdt>
    <w:p w14:paraId="0E4DB4C4" w14:textId="77777777" w:rsidR="00C262D2" w:rsidRDefault="00C262D2">
      <w:r>
        <w:br w:type="page"/>
      </w:r>
    </w:p>
    <w:p w14:paraId="561C75B4" w14:textId="77777777" w:rsidR="00C262D2" w:rsidRDefault="0018350A" w:rsidP="00711386">
      <w:pPr>
        <w:pStyle w:val="berschrift1"/>
        <w:numPr>
          <w:ilvl w:val="0"/>
          <w:numId w:val="1"/>
        </w:numPr>
        <w:rPr>
          <w:rFonts w:ascii="Arial" w:hAnsi="Arial" w:cs="Arial"/>
        </w:rPr>
      </w:pPr>
      <w:bookmarkStart w:id="0" w:name="_Toc531091916"/>
      <w:r w:rsidRPr="00261B21">
        <w:rPr>
          <w:rFonts w:ascii="Arial" w:hAnsi="Arial" w:cs="Arial"/>
        </w:rPr>
        <w:lastRenderedPageBreak/>
        <w:t>Einleitung</w:t>
      </w:r>
      <w:bookmarkEnd w:id="0"/>
      <w:r w:rsidRPr="00261B21">
        <w:rPr>
          <w:rFonts w:ascii="Arial" w:hAnsi="Arial" w:cs="Arial"/>
        </w:rPr>
        <w:t xml:space="preserve"> </w:t>
      </w:r>
    </w:p>
    <w:p w14:paraId="1CDC6491" w14:textId="77777777" w:rsidR="00711386" w:rsidRPr="00711386" w:rsidRDefault="00711386" w:rsidP="00711386">
      <w:pPr>
        <w:pStyle w:val="Listenabsatz"/>
        <w:ind w:left="390"/>
      </w:pPr>
    </w:p>
    <w:p w14:paraId="4E0AD0E9" w14:textId="77777777" w:rsidR="00C262D2" w:rsidRDefault="0018350A" w:rsidP="00C262D2">
      <w:pPr>
        <w:pStyle w:val="berschrift2"/>
        <w:numPr>
          <w:ilvl w:val="1"/>
          <w:numId w:val="1"/>
        </w:numPr>
        <w:rPr>
          <w:rFonts w:ascii="Arial" w:hAnsi="Arial" w:cs="Arial"/>
        </w:rPr>
      </w:pPr>
      <w:bookmarkStart w:id="1" w:name="_Toc531091917"/>
      <w:r w:rsidRPr="00261B21">
        <w:rPr>
          <w:rFonts w:ascii="Arial" w:hAnsi="Arial" w:cs="Arial"/>
        </w:rPr>
        <w:t>Vorwort</w:t>
      </w:r>
      <w:bookmarkEnd w:id="1"/>
      <w:r w:rsidRPr="00261B21">
        <w:rPr>
          <w:rFonts w:ascii="Arial" w:hAnsi="Arial" w:cs="Arial"/>
        </w:rPr>
        <w:t xml:space="preserve"> </w:t>
      </w:r>
    </w:p>
    <w:p w14:paraId="0FFD6A5E" w14:textId="77777777" w:rsidR="00711386" w:rsidRPr="00711386" w:rsidRDefault="00711386" w:rsidP="00711386"/>
    <w:p w14:paraId="07E644F6" w14:textId="77777777" w:rsidR="0003026C" w:rsidRPr="00261B21" w:rsidRDefault="0003026C" w:rsidP="009A75A9">
      <w:pPr>
        <w:spacing w:line="360" w:lineRule="auto"/>
        <w:rPr>
          <w:rFonts w:ascii="Arial" w:hAnsi="Arial" w:cs="Arial"/>
          <w:sz w:val="24"/>
          <w:szCs w:val="24"/>
        </w:rPr>
      </w:pPr>
      <w:bookmarkStart w:id="2" w:name="_Toc531091918"/>
      <w:r w:rsidRPr="00261B21">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 (im weiteren Verlauf GSO). Das Projekt fand im Zeitraum zwischen dem 20.11.2018 und dem 26.11.2018 über eine Dauer von 30 Stunden pro Person</w:t>
      </w:r>
      <w:r w:rsidR="004404CB">
        <w:rPr>
          <w:rFonts w:ascii="Arial" w:hAnsi="Arial" w:cs="Arial"/>
          <w:sz w:val="24"/>
          <w:szCs w:val="24"/>
        </w:rPr>
        <w:t>, mit 5 Personen in einer Gruppe,</w:t>
      </w:r>
      <w:r w:rsidRPr="00261B21">
        <w:rPr>
          <w:rFonts w:ascii="Arial" w:hAnsi="Arial" w:cs="Arial"/>
          <w:sz w:val="24"/>
          <w:szCs w:val="24"/>
        </w:rPr>
        <w:t xml:space="preserve"> in der Klasse Fis6b statt.</w:t>
      </w:r>
      <w:r w:rsidR="009A75A9" w:rsidRPr="00261B21">
        <w:rPr>
          <w:rFonts w:ascii="Arial" w:hAnsi="Arial" w:cs="Arial"/>
          <w:sz w:val="24"/>
          <w:szCs w:val="24"/>
        </w:rPr>
        <w:t xml:space="preserve"> D</w:t>
      </w:r>
      <w:r w:rsidRPr="00261B21">
        <w:rPr>
          <w:rFonts w:ascii="Arial" w:hAnsi="Arial" w:cs="Arial"/>
          <w:sz w:val="24"/>
          <w:szCs w:val="24"/>
        </w:rPr>
        <w:t>etaillierte Abbildungen, Begriffserklärungen</w:t>
      </w:r>
      <w:r w:rsidR="004404CB">
        <w:rPr>
          <w:rFonts w:ascii="Arial" w:hAnsi="Arial" w:cs="Arial"/>
          <w:sz w:val="24"/>
          <w:szCs w:val="24"/>
        </w:rPr>
        <w:t>,</w:t>
      </w:r>
      <w:r w:rsidRPr="00261B21">
        <w:rPr>
          <w:rFonts w:ascii="Arial" w:hAnsi="Arial" w:cs="Arial"/>
          <w:sz w:val="24"/>
          <w:szCs w:val="24"/>
        </w:rPr>
        <w:t xml:space="preserve"> sowie Kalkulationen sind entsprechend gekennzeichnet und im Anhang zu finden.</w:t>
      </w:r>
    </w:p>
    <w:p w14:paraId="27F0364F" w14:textId="271462C0" w:rsidR="0018350A" w:rsidRDefault="0018350A" w:rsidP="00DC0509">
      <w:pPr>
        <w:pStyle w:val="berschrift2"/>
        <w:numPr>
          <w:ilvl w:val="1"/>
          <w:numId w:val="1"/>
        </w:numPr>
        <w:rPr>
          <w:rFonts w:ascii="Arial" w:hAnsi="Arial" w:cs="Arial"/>
        </w:rPr>
      </w:pPr>
      <w:bookmarkStart w:id="3" w:name="_GoBack"/>
      <w:bookmarkEnd w:id="3"/>
      <w:r w:rsidRPr="00261B21">
        <w:rPr>
          <w:rFonts w:ascii="Arial" w:hAnsi="Arial" w:cs="Arial"/>
        </w:rPr>
        <w:t>Projektumfeld</w:t>
      </w:r>
      <w:bookmarkEnd w:id="2"/>
    </w:p>
    <w:p w14:paraId="45603D3B" w14:textId="77777777" w:rsidR="00DC0509" w:rsidRPr="00DC0509" w:rsidRDefault="00DC0509" w:rsidP="00DC0509">
      <w:pPr>
        <w:rPr>
          <w:rFonts w:ascii="Arial" w:hAnsi="Arial" w:cs="Arial"/>
          <w:sz w:val="24"/>
        </w:rPr>
      </w:pPr>
    </w:p>
    <w:p w14:paraId="1819D3AF" w14:textId="77777777" w:rsidR="0003026C" w:rsidRPr="00261B21" w:rsidRDefault="0003026C" w:rsidP="0003026C">
      <w:pPr>
        <w:spacing w:line="360" w:lineRule="auto"/>
        <w:rPr>
          <w:rFonts w:ascii="Arial" w:hAnsi="Arial" w:cs="Arial"/>
          <w:sz w:val="24"/>
          <w:szCs w:val="24"/>
        </w:rPr>
      </w:pPr>
      <w:bookmarkStart w:id="4" w:name="_Toc531091919"/>
      <w:r w:rsidRPr="00261B21">
        <w:rPr>
          <w:rFonts w:ascii="Arial" w:hAnsi="Arial" w:cs="Arial"/>
          <w:sz w:val="24"/>
          <w:szCs w:val="24"/>
        </w:rPr>
        <w:t>Die GSO ist eine Berufsschule für Medien- und Technikberufe. Die Schule umfasst dabei eine Schülerzahl vo</w:t>
      </w:r>
      <w:r w:rsidR="004404CB">
        <w:rPr>
          <w:rFonts w:ascii="Arial" w:hAnsi="Arial" w:cs="Arial"/>
          <w:sz w:val="24"/>
          <w:szCs w:val="24"/>
        </w:rPr>
        <w:t>n ca. 2200 Schülern. Das Lehrersp</w:t>
      </w:r>
      <w:r w:rsidRPr="00261B21">
        <w:rPr>
          <w:rFonts w:ascii="Arial" w:hAnsi="Arial" w:cs="Arial"/>
          <w:sz w:val="24"/>
          <w:szCs w:val="24"/>
        </w:rPr>
        <w:t>ektrum umfasst derzeit um die 80 Lehrer. Das Projekt fand in der GSO i</w:t>
      </w:r>
      <w:r w:rsidR="004404CB">
        <w:rPr>
          <w:rFonts w:ascii="Arial" w:hAnsi="Arial" w:cs="Arial"/>
          <w:sz w:val="24"/>
          <w:szCs w:val="24"/>
        </w:rPr>
        <w:t>n dem Klassenumfeld der Klasse F</w:t>
      </w:r>
      <w:r w:rsidRPr="00261B21">
        <w:rPr>
          <w:rFonts w:ascii="Arial" w:hAnsi="Arial" w:cs="Arial"/>
          <w:sz w:val="24"/>
          <w:szCs w:val="24"/>
        </w:rPr>
        <w:t>is6b (Fachinformatiker) statt.</w:t>
      </w:r>
      <w:r w:rsidR="009A75A9" w:rsidRPr="00261B21">
        <w:rPr>
          <w:rFonts w:ascii="Arial" w:hAnsi="Arial" w:cs="Arial"/>
          <w:sz w:val="24"/>
          <w:szCs w:val="24"/>
        </w:rPr>
        <w:t xml:space="preserve"> </w:t>
      </w:r>
      <w:r w:rsidRPr="00261B21">
        <w:rPr>
          <w:rFonts w:ascii="Arial" w:hAnsi="Arial" w:cs="Arial"/>
          <w:sz w:val="24"/>
          <w:szCs w:val="24"/>
        </w:rPr>
        <w:t>Die Mitglieder der Klasse sind derzeit in einer Ausbildung zum Fachinformatiker Systemintegratio</w:t>
      </w:r>
      <w:r w:rsidR="00A73E05" w:rsidRPr="00261B21">
        <w:rPr>
          <w:rFonts w:ascii="Arial" w:hAnsi="Arial" w:cs="Arial"/>
          <w:sz w:val="24"/>
          <w:szCs w:val="24"/>
        </w:rPr>
        <w:t>n. Die Klasse besteht aus ca. 21</w:t>
      </w:r>
      <w:r w:rsidR="004404CB">
        <w:rPr>
          <w:rFonts w:ascii="Arial" w:hAnsi="Arial" w:cs="Arial"/>
          <w:sz w:val="24"/>
          <w:szCs w:val="24"/>
        </w:rPr>
        <w:t xml:space="preserve"> Schülern im 3. Lehrjahr. </w:t>
      </w:r>
      <w:r w:rsidRPr="00261B21">
        <w:rPr>
          <w:rFonts w:ascii="Arial" w:hAnsi="Arial" w:cs="Arial"/>
          <w:sz w:val="24"/>
          <w:szCs w:val="24"/>
        </w:rPr>
        <w:t>Das Projekt wurde im Rahmen einer fünf köpfigen Gruppe aus der Klasse Fis6b umgesetzt.</w:t>
      </w:r>
      <w:r w:rsidR="009A75A9" w:rsidRPr="00261B21">
        <w:rPr>
          <w:rFonts w:ascii="Arial" w:hAnsi="Arial" w:cs="Arial"/>
          <w:sz w:val="24"/>
          <w:szCs w:val="24"/>
        </w:rPr>
        <w:t xml:space="preserve"> </w:t>
      </w:r>
      <w:r w:rsidRPr="00261B21">
        <w:rPr>
          <w:rFonts w:ascii="Arial" w:hAnsi="Arial" w:cs="Arial"/>
          <w:sz w:val="24"/>
          <w:szCs w:val="24"/>
        </w:rPr>
        <w:t>Die Bereitstellung diverser Komponenten erfolgt</w:t>
      </w:r>
      <w:r w:rsidR="004404CB">
        <w:rPr>
          <w:rFonts w:ascii="Arial" w:hAnsi="Arial" w:cs="Arial"/>
          <w:sz w:val="24"/>
          <w:szCs w:val="24"/>
        </w:rPr>
        <w:t>e</w:t>
      </w:r>
      <w:r w:rsidRPr="00261B21">
        <w:rPr>
          <w:rFonts w:ascii="Arial" w:hAnsi="Arial" w:cs="Arial"/>
          <w:sz w:val="24"/>
          <w:szCs w:val="24"/>
        </w:rPr>
        <w:t xml:space="preserve"> unteranderem von der Schule, als auch von uns selbst (VM’s, Arbeitslaptops).</w:t>
      </w:r>
    </w:p>
    <w:p w14:paraId="31DA8C7C" w14:textId="77777777" w:rsidR="00A73E05" w:rsidRDefault="0018350A" w:rsidP="00711386">
      <w:pPr>
        <w:pStyle w:val="berschrift2"/>
        <w:numPr>
          <w:ilvl w:val="1"/>
          <w:numId w:val="1"/>
        </w:numPr>
        <w:rPr>
          <w:rFonts w:ascii="Arial" w:hAnsi="Arial" w:cs="Arial"/>
        </w:rPr>
      </w:pPr>
      <w:r w:rsidRPr="00261B21">
        <w:rPr>
          <w:rFonts w:ascii="Arial" w:hAnsi="Arial" w:cs="Arial"/>
        </w:rPr>
        <w:t>Projektstrukturierung</w:t>
      </w:r>
      <w:bookmarkEnd w:id="4"/>
    </w:p>
    <w:p w14:paraId="284C3575" w14:textId="77777777" w:rsidR="00711386" w:rsidRPr="00711386" w:rsidRDefault="00711386" w:rsidP="00711386"/>
    <w:p w14:paraId="4A52B557" w14:textId="406B6DFF" w:rsidR="00B97ADC" w:rsidRPr="005D2280" w:rsidRDefault="0018350A" w:rsidP="00B97ADC">
      <w:pPr>
        <w:spacing w:line="360" w:lineRule="auto"/>
        <w:rPr>
          <w:rFonts w:ascii="Arial" w:hAnsi="Arial" w:cs="Arial"/>
          <w:sz w:val="24"/>
          <w:szCs w:val="24"/>
        </w:rPr>
      </w:pPr>
      <w:r w:rsidRPr="00261B21">
        <w:rPr>
          <w:rFonts w:ascii="Arial" w:hAnsi="Arial" w:cs="Arial"/>
        </w:rPr>
        <w:t xml:space="preserve"> </w:t>
      </w:r>
      <w:r w:rsidR="00B97ADC">
        <w:rPr>
          <w:rFonts w:ascii="Arial" w:hAnsi="Arial" w:cs="Arial"/>
          <w:sz w:val="24"/>
          <w:szCs w:val="24"/>
        </w:rPr>
        <w:t>Für das Projekt gliederten</w:t>
      </w:r>
      <w:r w:rsidR="00B97ADC" w:rsidRPr="005D2280">
        <w:rPr>
          <w:rFonts w:ascii="Arial" w:hAnsi="Arial" w:cs="Arial"/>
          <w:sz w:val="24"/>
          <w:szCs w:val="24"/>
        </w:rPr>
        <w:t xml:space="preserve"> wir unser Vorgehen in </w:t>
      </w:r>
      <w:r w:rsidR="00B97ADC">
        <w:rPr>
          <w:rFonts w:ascii="Arial" w:hAnsi="Arial" w:cs="Arial"/>
          <w:sz w:val="24"/>
          <w:szCs w:val="24"/>
        </w:rPr>
        <w:t xml:space="preserve">die </w:t>
      </w:r>
      <w:r w:rsidR="00B97ADC" w:rsidRPr="005D2280">
        <w:rPr>
          <w:rFonts w:ascii="Arial" w:hAnsi="Arial" w:cs="Arial"/>
          <w:sz w:val="24"/>
          <w:szCs w:val="24"/>
        </w:rPr>
        <w:t xml:space="preserve">vier </w:t>
      </w:r>
      <w:r w:rsidR="00B97ADC">
        <w:rPr>
          <w:rFonts w:ascii="Arial" w:hAnsi="Arial" w:cs="Arial"/>
          <w:sz w:val="24"/>
          <w:szCs w:val="24"/>
        </w:rPr>
        <w:t xml:space="preserve">Phasen </w:t>
      </w:r>
      <w:r w:rsidR="00B97ADC" w:rsidRPr="005D2280">
        <w:rPr>
          <w:rFonts w:ascii="Arial" w:hAnsi="Arial" w:cs="Arial"/>
          <w:sz w:val="24"/>
          <w:szCs w:val="24"/>
        </w:rPr>
        <w:t>Projektdefinition, Projektplanung, Projek</w:t>
      </w:r>
      <w:r w:rsidR="00B97ADC">
        <w:rPr>
          <w:rFonts w:ascii="Arial" w:hAnsi="Arial" w:cs="Arial"/>
          <w:sz w:val="24"/>
          <w:szCs w:val="24"/>
        </w:rPr>
        <w:t>tdurchführung sowie Projektabschluss</w:t>
      </w:r>
      <w:r w:rsidR="00B97ADC" w:rsidRPr="005D2280">
        <w:rPr>
          <w:rFonts w:ascii="Arial" w:hAnsi="Arial" w:cs="Arial"/>
          <w:sz w:val="24"/>
          <w:szCs w:val="24"/>
        </w:rPr>
        <w:t>. Dabei verwendeten wir das erweiterte Wasserfallmodell,</w:t>
      </w:r>
      <w:r w:rsidR="00B97ADC">
        <w:rPr>
          <w:rFonts w:ascii="Arial" w:hAnsi="Arial" w:cs="Arial"/>
          <w:sz w:val="24"/>
          <w:szCs w:val="24"/>
        </w:rPr>
        <w:t xml:space="preserve"> da dies</w:t>
      </w:r>
      <w:r w:rsidR="00B97ADC" w:rsidRPr="005D2280">
        <w:rPr>
          <w:rFonts w:ascii="Arial" w:hAnsi="Arial" w:cs="Arial"/>
          <w:sz w:val="24"/>
          <w:szCs w:val="24"/>
        </w:rPr>
        <w:t xml:space="preserve"> uns ermöglichte, bei einer fehlerhaften Planung i</w:t>
      </w:r>
      <w:r w:rsidR="00B97ADC">
        <w:rPr>
          <w:rFonts w:ascii="Arial" w:hAnsi="Arial" w:cs="Arial"/>
          <w:sz w:val="24"/>
          <w:szCs w:val="24"/>
        </w:rPr>
        <w:t>n die vorherige Phase zurückzu</w:t>
      </w:r>
      <w:r w:rsidR="00B97ADC" w:rsidRPr="005D2280">
        <w:rPr>
          <w:rFonts w:ascii="Arial" w:hAnsi="Arial" w:cs="Arial"/>
          <w:sz w:val="24"/>
          <w:szCs w:val="24"/>
        </w:rPr>
        <w:t xml:space="preserve">kehren. </w:t>
      </w:r>
    </w:p>
    <w:p w14:paraId="6203A51E" w14:textId="015FE415" w:rsidR="00B97ADC" w:rsidRPr="005D2280" w:rsidRDefault="00B97ADC" w:rsidP="00B97ADC">
      <w:pPr>
        <w:spacing w:line="360" w:lineRule="auto"/>
        <w:rPr>
          <w:rFonts w:ascii="Arial" w:hAnsi="Arial" w:cs="Arial"/>
          <w:sz w:val="24"/>
          <w:szCs w:val="24"/>
        </w:rPr>
      </w:pPr>
      <w:r w:rsidRPr="005D2280">
        <w:rPr>
          <w:rFonts w:ascii="Arial" w:hAnsi="Arial" w:cs="Arial"/>
          <w:sz w:val="24"/>
          <w:szCs w:val="24"/>
        </w:rPr>
        <w:t xml:space="preserve">Außerdem </w:t>
      </w:r>
      <w:r>
        <w:rPr>
          <w:rFonts w:ascii="Arial" w:hAnsi="Arial" w:cs="Arial"/>
          <w:sz w:val="24"/>
          <w:szCs w:val="24"/>
        </w:rPr>
        <w:t>erstellten</w:t>
      </w:r>
      <w:r w:rsidRPr="005D2280">
        <w:rPr>
          <w:rFonts w:ascii="Arial" w:hAnsi="Arial" w:cs="Arial"/>
          <w:sz w:val="24"/>
          <w:szCs w:val="24"/>
        </w:rPr>
        <w:t xml:space="preserve"> wir einen Projektstrukturplan, welcher unser Gesamtprojekt in mehrere kleine, zusammenhängende Projekte unterteilt</w:t>
      </w:r>
      <w:r>
        <w:rPr>
          <w:rFonts w:ascii="Arial" w:hAnsi="Arial" w:cs="Arial"/>
          <w:sz w:val="24"/>
          <w:szCs w:val="24"/>
        </w:rPr>
        <w:t>e</w:t>
      </w:r>
      <w:r w:rsidRPr="005D2280">
        <w:rPr>
          <w:rFonts w:ascii="Arial" w:hAnsi="Arial" w:cs="Arial"/>
          <w:sz w:val="24"/>
          <w:szCs w:val="24"/>
        </w:rPr>
        <w:t xml:space="preserve">. </w:t>
      </w:r>
      <w:r>
        <w:rPr>
          <w:rFonts w:ascii="Arial" w:hAnsi="Arial" w:cs="Arial"/>
          <w:sz w:val="24"/>
          <w:szCs w:val="24"/>
        </w:rPr>
        <w:t>Hierdurch erkannten wir Abhängigkeiten zwischen den Arbeitsschritten</w:t>
      </w:r>
      <w:r w:rsidRPr="005D2280">
        <w:rPr>
          <w:rFonts w:ascii="Arial" w:hAnsi="Arial" w:cs="Arial"/>
          <w:sz w:val="24"/>
          <w:szCs w:val="24"/>
        </w:rPr>
        <w:t xml:space="preserve"> (</w:t>
      </w:r>
      <w:r w:rsidRPr="00BB1896">
        <w:rPr>
          <w:rFonts w:ascii="Arial" w:hAnsi="Arial" w:cs="Arial"/>
          <w:sz w:val="24"/>
          <w:szCs w:val="24"/>
          <w:highlight w:val="yellow"/>
        </w:rPr>
        <w:t>siehe Anlage Projektstrukturplan</w:t>
      </w:r>
      <w:r w:rsidRPr="005D2280">
        <w:rPr>
          <w:rFonts w:ascii="Arial" w:hAnsi="Arial" w:cs="Arial"/>
          <w:sz w:val="24"/>
          <w:szCs w:val="24"/>
        </w:rPr>
        <w:t>).</w:t>
      </w:r>
    </w:p>
    <w:p w14:paraId="6803700A" w14:textId="2D2D9FA8" w:rsidR="00711386" w:rsidRPr="00261B21" w:rsidRDefault="00711386" w:rsidP="00B97ADC">
      <w:pPr>
        <w:spacing w:line="360" w:lineRule="auto"/>
        <w:rPr>
          <w:rFonts w:ascii="Arial" w:hAnsi="Arial" w:cs="Arial"/>
          <w:sz w:val="24"/>
          <w:szCs w:val="24"/>
        </w:rPr>
      </w:pPr>
    </w:p>
    <w:p w14:paraId="66EE2B7D" w14:textId="77777777" w:rsidR="00711386" w:rsidRDefault="00A73E05" w:rsidP="00711386">
      <w:pPr>
        <w:pStyle w:val="berschrift3"/>
        <w:rPr>
          <w:rFonts w:ascii="Arial" w:hAnsi="Arial" w:cs="Arial"/>
        </w:rPr>
      </w:pPr>
      <w:r w:rsidRPr="00261B21">
        <w:rPr>
          <w:rFonts w:ascii="Arial" w:hAnsi="Arial" w:cs="Arial"/>
        </w:rPr>
        <w:t>1.3.1 Meilensteinplanung</w:t>
      </w:r>
    </w:p>
    <w:p w14:paraId="5A073DEA" w14:textId="77777777" w:rsidR="00711386" w:rsidRPr="00711386" w:rsidRDefault="00711386" w:rsidP="00711386"/>
    <w:p w14:paraId="46A08D66" w14:textId="564B71B8" w:rsidR="00B97ADC" w:rsidRPr="00B97ADC" w:rsidRDefault="00B97ADC" w:rsidP="00B97ADC">
      <w:pPr>
        <w:spacing w:line="360" w:lineRule="auto"/>
        <w:rPr>
          <w:rFonts w:ascii="Arial" w:hAnsi="Arial" w:cs="Arial"/>
          <w:sz w:val="24"/>
          <w:szCs w:val="24"/>
        </w:rPr>
      </w:pPr>
      <w:bookmarkStart w:id="5" w:name="_Toc531091920"/>
      <w:r w:rsidRPr="00B97ADC">
        <w:rPr>
          <w:rFonts w:ascii="Arial" w:hAnsi="Arial" w:cs="Arial"/>
          <w:sz w:val="24"/>
          <w:szCs w:val="24"/>
        </w:rPr>
        <w:lastRenderedPageBreak/>
        <w:t xml:space="preserve">Um zu garantieren, dass </w:t>
      </w:r>
      <w:r>
        <w:rPr>
          <w:rFonts w:ascii="Arial" w:hAnsi="Arial" w:cs="Arial"/>
          <w:sz w:val="24"/>
          <w:szCs w:val="24"/>
        </w:rPr>
        <w:t>unser</w:t>
      </w:r>
      <w:r w:rsidRPr="00B97ADC">
        <w:rPr>
          <w:rFonts w:ascii="Arial" w:hAnsi="Arial" w:cs="Arial"/>
          <w:sz w:val="24"/>
          <w:szCs w:val="24"/>
        </w:rPr>
        <w:t xml:space="preserve"> Projek</w:t>
      </w:r>
      <w:r>
        <w:rPr>
          <w:rFonts w:ascii="Arial" w:hAnsi="Arial" w:cs="Arial"/>
          <w:sz w:val="24"/>
          <w:szCs w:val="24"/>
        </w:rPr>
        <w:t>t erfolgreich abgeschlossen wird, maßen</w:t>
      </w:r>
      <w:r w:rsidRPr="00B97ADC">
        <w:rPr>
          <w:rFonts w:ascii="Arial" w:hAnsi="Arial" w:cs="Arial"/>
          <w:sz w:val="24"/>
          <w:szCs w:val="24"/>
        </w:rPr>
        <w:t xml:space="preserve"> </w:t>
      </w:r>
      <w:r>
        <w:rPr>
          <w:rFonts w:ascii="Arial" w:hAnsi="Arial" w:cs="Arial"/>
          <w:sz w:val="24"/>
          <w:szCs w:val="24"/>
        </w:rPr>
        <w:t>wir den Projekterfolg. Dies taten wir</w:t>
      </w:r>
      <w:r w:rsidRPr="00B97ADC">
        <w:rPr>
          <w:rFonts w:ascii="Arial" w:hAnsi="Arial" w:cs="Arial"/>
          <w:sz w:val="24"/>
          <w:szCs w:val="24"/>
        </w:rPr>
        <w:t xml:space="preserve"> mit Hil</w:t>
      </w:r>
      <w:r>
        <w:rPr>
          <w:rFonts w:ascii="Arial" w:hAnsi="Arial" w:cs="Arial"/>
          <w:sz w:val="24"/>
          <w:szCs w:val="24"/>
        </w:rPr>
        <w:t>fe von Meilensteinen</w:t>
      </w:r>
      <w:r w:rsidRPr="00B97ADC">
        <w:rPr>
          <w:rFonts w:ascii="Arial" w:hAnsi="Arial" w:cs="Arial"/>
          <w:sz w:val="24"/>
          <w:szCs w:val="24"/>
        </w:rPr>
        <w:t>. Die Meilensteine platzierten wir an wichtigen Arbeitspaketen.</w:t>
      </w:r>
      <w:r>
        <w:rPr>
          <w:rFonts w:ascii="Arial" w:hAnsi="Arial" w:cs="Arial"/>
          <w:sz w:val="24"/>
          <w:szCs w:val="24"/>
        </w:rPr>
        <w:t xml:space="preserve"> Den jeweiligen Meilenstein erreichten wir durch das pünktliche </w:t>
      </w:r>
      <w:r w:rsidR="006C1E16">
        <w:rPr>
          <w:rFonts w:ascii="Arial" w:hAnsi="Arial" w:cs="Arial"/>
          <w:sz w:val="24"/>
          <w:szCs w:val="24"/>
        </w:rPr>
        <w:t>Fertigstellen</w:t>
      </w:r>
      <w:r>
        <w:rPr>
          <w:rFonts w:ascii="Arial" w:hAnsi="Arial" w:cs="Arial"/>
          <w:sz w:val="24"/>
          <w:szCs w:val="24"/>
        </w:rPr>
        <w:t xml:space="preserve"> des </w:t>
      </w:r>
      <w:r w:rsidR="006C1E16">
        <w:rPr>
          <w:rFonts w:ascii="Arial" w:hAnsi="Arial" w:cs="Arial"/>
          <w:sz w:val="24"/>
          <w:szCs w:val="24"/>
        </w:rPr>
        <w:t xml:space="preserve">jeweiligen </w:t>
      </w:r>
      <w:r>
        <w:rPr>
          <w:rFonts w:ascii="Arial" w:hAnsi="Arial" w:cs="Arial"/>
          <w:sz w:val="24"/>
          <w:szCs w:val="24"/>
        </w:rPr>
        <w:t>Arbeitspaketes</w:t>
      </w:r>
      <w:r w:rsidRPr="00B97ADC">
        <w:rPr>
          <w:rFonts w:ascii="Arial" w:hAnsi="Arial" w:cs="Arial"/>
          <w:sz w:val="24"/>
          <w:szCs w:val="24"/>
        </w:rPr>
        <w:t>. Pro Projektphase platzierten wir einen Meilenstein (</w:t>
      </w:r>
      <w:r w:rsidRPr="00B97ADC">
        <w:rPr>
          <w:rFonts w:ascii="Arial" w:hAnsi="Arial" w:cs="Arial"/>
          <w:sz w:val="24"/>
          <w:szCs w:val="24"/>
          <w:highlight w:val="yellow"/>
        </w:rPr>
        <w:t>siehe Anlage GANTT Diagramm und Meilensteinplan</w:t>
      </w:r>
      <w:r w:rsidRPr="00B97ADC">
        <w:rPr>
          <w:rFonts w:ascii="Arial" w:hAnsi="Arial" w:cs="Arial"/>
          <w:sz w:val="24"/>
          <w:szCs w:val="24"/>
        </w:rPr>
        <w:t xml:space="preserve">). Durch die Meilensteine, die wir an den wichtigsten Arbeitspaketen des Projekts platzierten, konnten wir den Erfolg frühzeitig überprüfen und </w:t>
      </w:r>
      <w:r w:rsidR="006C1E16">
        <w:rPr>
          <w:rFonts w:ascii="Arial" w:hAnsi="Arial" w:cs="Arial"/>
          <w:sz w:val="24"/>
          <w:szCs w:val="24"/>
        </w:rPr>
        <w:t xml:space="preserve">steuerten ggf. </w:t>
      </w:r>
      <w:r w:rsidRPr="00B97ADC">
        <w:rPr>
          <w:rFonts w:ascii="Arial" w:hAnsi="Arial" w:cs="Arial"/>
          <w:sz w:val="24"/>
          <w:szCs w:val="24"/>
        </w:rPr>
        <w:t xml:space="preserve">zeitnah mit </w:t>
      </w:r>
      <w:r w:rsidR="006C1E16">
        <w:rPr>
          <w:rFonts w:ascii="Arial" w:hAnsi="Arial" w:cs="Arial"/>
          <w:sz w:val="24"/>
          <w:szCs w:val="24"/>
        </w:rPr>
        <w:t>eingeplantem Puffer gegen</w:t>
      </w:r>
      <w:r w:rsidRPr="00B97ADC">
        <w:rPr>
          <w:rFonts w:ascii="Arial" w:hAnsi="Arial" w:cs="Arial"/>
          <w:sz w:val="24"/>
          <w:szCs w:val="24"/>
        </w:rPr>
        <w:t xml:space="preserve">. </w:t>
      </w:r>
    </w:p>
    <w:p w14:paraId="244B2F05" w14:textId="77777777" w:rsidR="0018350A" w:rsidRPr="00711386" w:rsidRDefault="0018350A" w:rsidP="00711386">
      <w:pPr>
        <w:pStyle w:val="berschrift1"/>
        <w:numPr>
          <w:ilvl w:val="0"/>
          <w:numId w:val="1"/>
        </w:numPr>
        <w:rPr>
          <w:rFonts w:ascii="Arial" w:hAnsi="Arial" w:cs="Arial"/>
        </w:rPr>
      </w:pPr>
      <w:r w:rsidRPr="00261B21">
        <w:rPr>
          <w:rFonts w:ascii="Arial" w:hAnsi="Arial" w:cs="Arial"/>
        </w:rPr>
        <w:t>Projektdefinition</w:t>
      </w:r>
      <w:bookmarkEnd w:id="5"/>
      <w:r w:rsidRPr="00711386">
        <w:rPr>
          <w:rFonts w:ascii="Arial" w:hAnsi="Arial" w:cs="Arial"/>
        </w:rPr>
        <w:t xml:space="preserve"> </w:t>
      </w:r>
    </w:p>
    <w:p w14:paraId="7357AB01" w14:textId="77777777" w:rsidR="0018350A" w:rsidRDefault="0018350A" w:rsidP="00711386">
      <w:pPr>
        <w:pStyle w:val="berschrift2"/>
        <w:numPr>
          <w:ilvl w:val="1"/>
          <w:numId w:val="1"/>
        </w:numPr>
        <w:rPr>
          <w:rFonts w:ascii="Arial" w:hAnsi="Arial" w:cs="Arial"/>
        </w:rPr>
      </w:pPr>
      <w:bookmarkStart w:id="6" w:name="_Toc531091921"/>
      <w:r w:rsidRPr="00261B21">
        <w:rPr>
          <w:rFonts w:ascii="Arial" w:hAnsi="Arial" w:cs="Arial"/>
        </w:rPr>
        <w:t>Ausgangssituation</w:t>
      </w:r>
      <w:bookmarkEnd w:id="6"/>
      <w:r w:rsidRPr="00261B21">
        <w:rPr>
          <w:rFonts w:ascii="Arial" w:hAnsi="Arial" w:cs="Arial"/>
        </w:rPr>
        <w:t xml:space="preserve"> </w:t>
      </w:r>
    </w:p>
    <w:p w14:paraId="05483D8D" w14:textId="77777777" w:rsidR="00711386" w:rsidRPr="00711386" w:rsidRDefault="00711386" w:rsidP="00711386"/>
    <w:p w14:paraId="3F6E0B30" w14:textId="77777777" w:rsidR="0003026C" w:rsidRPr="00261B21" w:rsidRDefault="0003026C" w:rsidP="009A75A9">
      <w:pPr>
        <w:spacing w:line="360" w:lineRule="auto"/>
        <w:rPr>
          <w:rFonts w:ascii="Arial" w:hAnsi="Arial" w:cs="Arial"/>
        </w:rPr>
      </w:pPr>
      <w:r w:rsidRPr="00261B21">
        <w:rPr>
          <w:rFonts w:ascii="Arial" w:hAnsi="Arial" w:cs="Arial"/>
          <w:sz w:val="24"/>
        </w:rPr>
        <w:t>Die GSO verfügt nicht über ausreichende telefonische Zugänge in den Vorbereitungsräumen der Lehrer. Außerdem verfügt die Schule nur über eine analoge Telefonanlage</w:t>
      </w:r>
      <w:r w:rsidR="00783643">
        <w:rPr>
          <w:rFonts w:ascii="Arial" w:hAnsi="Arial" w:cs="Arial"/>
          <w:sz w:val="24"/>
        </w:rPr>
        <w:t>.</w:t>
      </w:r>
    </w:p>
    <w:p w14:paraId="7BAFF66B" w14:textId="77777777" w:rsidR="0018350A" w:rsidRDefault="0018350A" w:rsidP="00711386">
      <w:pPr>
        <w:pStyle w:val="berschrift2"/>
        <w:numPr>
          <w:ilvl w:val="1"/>
          <w:numId w:val="1"/>
        </w:numPr>
        <w:rPr>
          <w:rFonts w:ascii="Arial" w:hAnsi="Arial" w:cs="Arial"/>
        </w:rPr>
      </w:pPr>
      <w:bookmarkStart w:id="7" w:name="_Toc531091922"/>
      <w:r w:rsidRPr="00261B21">
        <w:rPr>
          <w:rFonts w:ascii="Arial" w:hAnsi="Arial" w:cs="Arial"/>
        </w:rPr>
        <w:t>Projektziel</w:t>
      </w:r>
      <w:bookmarkEnd w:id="7"/>
      <w:r w:rsidRPr="00261B21">
        <w:rPr>
          <w:rFonts w:ascii="Arial" w:hAnsi="Arial" w:cs="Arial"/>
        </w:rPr>
        <w:t xml:space="preserve"> </w:t>
      </w:r>
    </w:p>
    <w:p w14:paraId="288D59BD" w14:textId="77777777" w:rsidR="00711386" w:rsidRPr="00711386" w:rsidRDefault="00711386" w:rsidP="00711386"/>
    <w:p w14:paraId="51B86CAB" w14:textId="77777777" w:rsidR="0003026C" w:rsidRPr="00261B21" w:rsidRDefault="0003026C" w:rsidP="0003026C">
      <w:pPr>
        <w:spacing w:line="360" w:lineRule="auto"/>
        <w:rPr>
          <w:rFonts w:ascii="Arial" w:hAnsi="Arial" w:cs="Arial"/>
          <w:sz w:val="24"/>
        </w:rPr>
      </w:pPr>
      <w:r w:rsidRPr="00261B21">
        <w:rPr>
          <w:rFonts w:ascii="Arial" w:hAnsi="Arial" w:cs="Arial"/>
          <w:sz w:val="24"/>
        </w:rPr>
        <w:t xml:space="preserve">Ziel des </w:t>
      </w:r>
      <w:commentRangeStart w:id="8"/>
      <w:r w:rsidRPr="00261B21">
        <w:rPr>
          <w:rFonts w:ascii="Arial" w:hAnsi="Arial" w:cs="Arial"/>
          <w:sz w:val="24"/>
        </w:rPr>
        <w:t>Projekts</w:t>
      </w:r>
      <w:commentRangeEnd w:id="8"/>
      <w:r w:rsidR="00482A2F">
        <w:rPr>
          <w:rStyle w:val="Kommentarzeichen"/>
        </w:rPr>
        <w:commentReference w:id="8"/>
      </w:r>
      <w:r w:rsidRPr="00261B21">
        <w:rPr>
          <w:rFonts w:ascii="Arial" w:hAnsi="Arial" w:cs="Arial"/>
          <w:sz w:val="24"/>
        </w:rPr>
        <w:t xml:space="preserve"> ist es, dass alle Lehrer in ihren Vorbereitungsräumen telefonisch erreichbar sind.</w:t>
      </w:r>
    </w:p>
    <w:p w14:paraId="2B2DC120" w14:textId="77777777" w:rsidR="00711386" w:rsidRDefault="0003026C" w:rsidP="00711386">
      <w:pPr>
        <w:pStyle w:val="berschrift2"/>
        <w:numPr>
          <w:ilvl w:val="1"/>
          <w:numId w:val="1"/>
        </w:numPr>
        <w:rPr>
          <w:rFonts w:ascii="Arial" w:hAnsi="Arial" w:cs="Arial"/>
        </w:rPr>
      </w:pPr>
      <w:bookmarkStart w:id="9" w:name="_Toc531091923"/>
      <w:bookmarkStart w:id="10" w:name="_Toc531091926"/>
      <w:r w:rsidRPr="00261B21">
        <w:rPr>
          <w:rFonts w:ascii="Arial" w:hAnsi="Arial" w:cs="Arial"/>
        </w:rPr>
        <w:t>Projekt- /Prozessschnittstellen</w:t>
      </w:r>
      <w:bookmarkEnd w:id="9"/>
    </w:p>
    <w:p w14:paraId="1556BCC6" w14:textId="77777777" w:rsidR="0003026C" w:rsidRPr="00261B21" w:rsidRDefault="0003026C" w:rsidP="00711386">
      <w:pPr>
        <w:pStyle w:val="berschrift2"/>
        <w:rPr>
          <w:rFonts w:ascii="Arial" w:hAnsi="Arial" w:cs="Arial"/>
        </w:rPr>
      </w:pPr>
      <w:r w:rsidRPr="00261B21">
        <w:rPr>
          <w:rFonts w:ascii="Arial" w:hAnsi="Arial" w:cs="Arial"/>
        </w:rPr>
        <w:t xml:space="preserve"> </w:t>
      </w:r>
    </w:p>
    <w:p w14:paraId="3B94AABB" w14:textId="77777777" w:rsidR="0003026C" w:rsidRDefault="0003026C" w:rsidP="0003026C">
      <w:pPr>
        <w:pStyle w:val="berschrift3"/>
        <w:rPr>
          <w:rFonts w:ascii="Arial" w:hAnsi="Arial" w:cs="Arial"/>
        </w:rPr>
      </w:pPr>
      <w:r w:rsidRPr="00261B21">
        <w:rPr>
          <w:rFonts w:ascii="Arial" w:hAnsi="Arial" w:cs="Arial"/>
        </w:rPr>
        <w:t>2.3.1Technische Schnittstellen</w:t>
      </w:r>
    </w:p>
    <w:p w14:paraId="5166A79E" w14:textId="77777777" w:rsidR="00711386" w:rsidRPr="00711386" w:rsidRDefault="00711386" w:rsidP="00711386"/>
    <w:p w14:paraId="6A393083" w14:textId="77777777" w:rsidR="0003026C" w:rsidRPr="00261B21" w:rsidRDefault="0003026C" w:rsidP="009A75A9">
      <w:pPr>
        <w:spacing w:line="360" w:lineRule="auto"/>
        <w:rPr>
          <w:rFonts w:ascii="Arial" w:hAnsi="Arial" w:cs="Arial"/>
          <w:sz w:val="24"/>
        </w:rPr>
      </w:pPr>
      <w:r w:rsidRPr="00261B21">
        <w:rPr>
          <w:rFonts w:ascii="Arial" w:hAnsi="Arial" w:cs="Arial"/>
          <w:sz w:val="24"/>
        </w:rPr>
        <w:t xml:space="preserve">Zu den technischen Schnittstellen gehört unter der SIP-Trunk </w:t>
      </w:r>
      <w:commentRangeStart w:id="11"/>
      <w:r w:rsidRPr="00261B21">
        <w:rPr>
          <w:rFonts w:ascii="Arial" w:hAnsi="Arial" w:cs="Arial"/>
          <w:sz w:val="24"/>
        </w:rPr>
        <w:t>der fonail GmbH</w:t>
      </w:r>
      <w:commentRangeEnd w:id="11"/>
      <w:r w:rsidR="00482A2F">
        <w:rPr>
          <w:rStyle w:val="Kommentarzeichen"/>
        </w:rPr>
        <w:commentReference w:id="11"/>
      </w:r>
      <w:r w:rsidRPr="00261B21">
        <w:rPr>
          <w:rFonts w:ascii="Arial" w:hAnsi="Arial" w:cs="Arial"/>
          <w:sz w:val="24"/>
        </w:rPr>
        <w:t>, welcher die Kommunikation mit dem externen Telefonnetz ermöglicht. Außerdem noch der Router der Schule welcher grundsätzlich den gesamten Datenverkehr im Schulnetzwerk regelt. Zum Schutz des Netzwerks verfügt die Schule über eine Firewall. Für die VoIP Telefonie wird letztlich noch ein PBX-Server(3CX) betrieben.</w:t>
      </w:r>
    </w:p>
    <w:p w14:paraId="2F0702CF" w14:textId="77777777" w:rsidR="0003026C" w:rsidRDefault="0003026C" w:rsidP="0003026C">
      <w:pPr>
        <w:pStyle w:val="berschrift3"/>
        <w:rPr>
          <w:rFonts w:ascii="Arial" w:hAnsi="Arial" w:cs="Arial"/>
        </w:rPr>
      </w:pPr>
      <w:r w:rsidRPr="00261B21">
        <w:rPr>
          <w:rFonts w:ascii="Arial" w:hAnsi="Arial" w:cs="Arial"/>
        </w:rPr>
        <w:t>2.3.2 Organisatorische Schnittstellen</w:t>
      </w:r>
    </w:p>
    <w:p w14:paraId="3B038449" w14:textId="77777777" w:rsidR="00711386" w:rsidRPr="00711386" w:rsidRDefault="00711386" w:rsidP="00711386"/>
    <w:p w14:paraId="10F6AA22" w14:textId="77777777" w:rsidR="0003026C" w:rsidRPr="00261B21" w:rsidRDefault="0003026C" w:rsidP="009A75A9">
      <w:pPr>
        <w:spacing w:line="360" w:lineRule="auto"/>
        <w:rPr>
          <w:rFonts w:ascii="Arial" w:hAnsi="Arial" w:cs="Arial"/>
          <w:sz w:val="24"/>
        </w:rPr>
      </w:pPr>
      <w:r w:rsidRPr="00261B21">
        <w:rPr>
          <w:rFonts w:ascii="Arial" w:hAnsi="Arial" w:cs="Arial"/>
          <w:sz w:val="24"/>
        </w:rPr>
        <w:t xml:space="preserve">Unser Lehrer Herr Dohms ist in der Funktion als Auftraggeber aber auch als Berater in Sachen Datenverkehr Messung / Überwachung tätig geworden. Als Netzwerkadministrator ist Herr Frenz zuständig, dessen Hilfe wir in Anspruch genommen haben, um auf der Firewall die nötigten Ports frei zu schalten. </w:t>
      </w:r>
      <w:commentRangeStart w:id="12"/>
      <w:r w:rsidRPr="00261B21">
        <w:rPr>
          <w:rFonts w:ascii="Arial" w:hAnsi="Arial" w:cs="Arial"/>
          <w:sz w:val="24"/>
        </w:rPr>
        <w:t xml:space="preserve">Sebastian Dickgreber war unter anderem in der </w:t>
      </w:r>
      <w:r w:rsidRPr="00261B21">
        <w:rPr>
          <w:rFonts w:ascii="Arial" w:hAnsi="Arial" w:cs="Arial"/>
          <w:sz w:val="24"/>
        </w:rPr>
        <w:lastRenderedPageBreak/>
        <w:t>Funktion als Projektleiter tätig und für Absprachen mit dem Kunden Herr Dohms, unserem Lehrer Herr Stern als Berater zur Erstellung des Konzepts und für den Informationsaustausch und Terminabsprache mit anderen Abteilungen.</w:t>
      </w:r>
      <w:commentRangeEnd w:id="12"/>
      <w:r w:rsidR="00482A2F">
        <w:rPr>
          <w:rStyle w:val="Kommentarzeichen"/>
        </w:rPr>
        <w:commentReference w:id="12"/>
      </w:r>
    </w:p>
    <w:p w14:paraId="61E98403" w14:textId="77777777" w:rsidR="0003026C" w:rsidRDefault="0003026C" w:rsidP="00711386">
      <w:pPr>
        <w:pStyle w:val="berschrift2"/>
        <w:numPr>
          <w:ilvl w:val="1"/>
          <w:numId w:val="1"/>
        </w:numPr>
        <w:rPr>
          <w:rFonts w:ascii="Arial" w:hAnsi="Arial" w:cs="Arial"/>
        </w:rPr>
      </w:pPr>
      <w:bookmarkStart w:id="13" w:name="_Toc531091924"/>
      <w:r w:rsidRPr="00261B21">
        <w:rPr>
          <w:rFonts w:ascii="Arial" w:hAnsi="Arial" w:cs="Arial"/>
        </w:rPr>
        <w:t>IST-Analyse</w:t>
      </w:r>
      <w:bookmarkEnd w:id="13"/>
      <w:r w:rsidRPr="00261B21">
        <w:rPr>
          <w:rFonts w:ascii="Arial" w:hAnsi="Arial" w:cs="Arial"/>
        </w:rPr>
        <w:t xml:space="preserve"> </w:t>
      </w:r>
    </w:p>
    <w:p w14:paraId="567A40A1" w14:textId="77777777" w:rsidR="00711386" w:rsidRPr="00711386" w:rsidRDefault="00711386" w:rsidP="00711386"/>
    <w:p w14:paraId="2B0E3CA7"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Bei der Ist-Analyse haben wir festgestellt, dass aktuell in der Georg-Simon-Ohm Schule nur 50% der Lehrer per Telefon in den Vorbereitungsräumen erreichbar ist. Die bisherige Telefonanlage ist jedoch nur analog.</w:t>
      </w:r>
    </w:p>
    <w:p w14:paraId="5C39962D" w14:textId="77777777" w:rsidR="0003026C" w:rsidRDefault="0003026C" w:rsidP="00711386">
      <w:pPr>
        <w:pStyle w:val="berschrift2"/>
        <w:numPr>
          <w:ilvl w:val="1"/>
          <w:numId w:val="1"/>
        </w:numPr>
        <w:rPr>
          <w:rFonts w:ascii="Arial" w:hAnsi="Arial" w:cs="Arial"/>
        </w:rPr>
      </w:pPr>
      <w:bookmarkStart w:id="14" w:name="_Toc531091925"/>
      <w:r w:rsidRPr="00261B21">
        <w:rPr>
          <w:rFonts w:ascii="Arial" w:hAnsi="Arial" w:cs="Arial"/>
        </w:rPr>
        <w:t>SOLL-Analyse</w:t>
      </w:r>
      <w:bookmarkEnd w:id="14"/>
      <w:r w:rsidRPr="00261B21">
        <w:rPr>
          <w:rFonts w:ascii="Arial" w:hAnsi="Arial" w:cs="Arial"/>
        </w:rPr>
        <w:t xml:space="preserve"> </w:t>
      </w:r>
    </w:p>
    <w:p w14:paraId="28432F70" w14:textId="77777777" w:rsidR="00711386" w:rsidRPr="00711386" w:rsidRDefault="00711386" w:rsidP="00711386"/>
    <w:p w14:paraId="347FB587"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Als Ergebnis unseres Projekts sollen wir ein Konzept </w:t>
      </w:r>
      <w:commentRangeStart w:id="15"/>
      <w:r w:rsidRPr="00261B21">
        <w:rPr>
          <w:rFonts w:ascii="Arial" w:hAnsi="Arial" w:cs="Arial"/>
          <w:sz w:val="24"/>
          <w:szCs w:val="24"/>
        </w:rPr>
        <w:t xml:space="preserve">vorlegen können in dem erklärt wird, </w:t>
      </w:r>
      <w:commentRangeEnd w:id="15"/>
      <w:r w:rsidR="0075756F">
        <w:rPr>
          <w:rStyle w:val="Kommentarzeichen"/>
        </w:rPr>
        <w:commentReference w:id="15"/>
      </w:r>
      <w:r w:rsidRPr="00261B21">
        <w:rPr>
          <w:rFonts w:ascii="Arial" w:hAnsi="Arial" w:cs="Arial"/>
          <w:sz w:val="24"/>
          <w:szCs w:val="24"/>
        </w:rPr>
        <w:t>wie ein VoIP-System für 80 Benutzer in der Georg-Simon-Ohm Schule betrieben werden kann.</w:t>
      </w:r>
      <w:r w:rsidRPr="00261B21">
        <w:rPr>
          <w:rFonts w:ascii="Arial" w:hAnsi="Arial" w:cs="Arial"/>
          <w:sz w:val="24"/>
          <w:szCs w:val="24"/>
        </w:rPr>
        <w:br/>
        <w:t xml:space="preserve">Die Anforderungen an das System sind eine sichere Übertragung welche wir durch das SRTP (Secure Real Time Protokoll) sicher stellen können. Durch die Wahl </w:t>
      </w:r>
      <w:commentRangeStart w:id="16"/>
      <w:r w:rsidRPr="00261B21">
        <w:rPr>
          <w:rFonts w:ascii="Arial" w:hAnsi="Arial" w:cs="Arial"/>
          <w:sz w:val="24"/>
          <w:szCs w:val="24"/>
        </w:rPr>
        <w:t xml:space="preserve">von 3CX </w:t>
      </w:r>
      <w:commentRangeEnd w:id="16"/>
      <w:r w:rsidR="0075756F">
        <w:rPr>
          <w:rStyle w:val="Kommentarzeichen"/>
        </w:rPr>
        <w:commentReference w:id="16"/>
      </w:r>
      <w:r w:rsidRPr="00261B21">
        <w:rPr>
          <w:rFonts w:ascii="Arial" w:hAnsi="Arial" w:cs="Arial"/>
          <w:sz w:val="24"/>
          <w:szCs w:val="24"/>
        </w:rPr>
        <w:t>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r w:rsidR="00783643">
        <w:rPr>
          <w:rFonts w:ascii="Arial" w:hAnsi="Arial" w:cs="Arial"/>
          <w:sz w:val="24"/>
          <w:szCs w:val="24"/>
        </w:rPr>
        <w:t xml:space="preserve"> Wir arbeiteten zusammen mit dem Kunden Kriterien einer guten Sprachqualität aus. (vgl. Tabelle x: Pflichtenheft)</w:t>
      </w:r>
    </w:p>
    <w:p w14:paraId="2263CDB8" w14:textId="77777777" w:rsidR="0003026C" w:rsidRPr="00261B21" w:rsidRDefault="0003026C" w:rsidP="0003026C">
      <w:pPr>
        <w:rPr>
          <w:rFonts w:ascii="Arial" w:hAnsi="Arial" w:cs="Arial"/>
        </w:rPr>
      </w:pPr>
    </w:p>
    <w:p w14:paraId="69D7BEDE" w14:textId="77777777" w:rsidR="00C262D2" w:rsidRDefault="0018350A" w:rsidP="00711386">
      <w:pPr>
        <w:pStyle w:val="berschrift1"/>
        <w:numPr>
          <w:ilvl w:val="0"/>
          <w:numId w:val="1"/>
        </w:numPr>
        <w:rPr>
          <w:rFonts w:ascii="Arial" w:hAnsi="Arial" w:cs="Arial"/>
        </w:rPr>
      </w:pPr>
      <w:r w:rsidRPr="00261B21">
        <w:rPr>
          <w:rFonts w:ascii="Arial" w:hAnsi="Arial" w:cs="Arial"/>
        </w:rPr>
        <w:t>Projektplanung</w:t>
      </w:r>
      <w:bookmarkEnd w:id="10"/>
      <w:r w:rsidRPr="00261B21">
        <w:rPr>
          <w:rFonts w:ascii="Arial" w:hAnsi="Arial" w:cs="Arial"/>
        </w:rPr>
        <w:t xml:space="preserve"> </w:t>
      </w:r>
    </w:p>
    <w:p w14:paraId="14C23F3D" w14:textId="77777777" w:rsidR="00711386" w:rsidRPr="00711386" w:rsidRDefault="00711386" w:rsidP="00711386"/>
    <w:p w14:paraId="7B00D2E9" w14:textId="77777777" w:rsidR="00C262D2" w:rsidRDefault="0018350A" w:rsidP="00711386">
      <w:pPr>
        <w:pStyle w:val="berschrift2"/>
        <w:numPr>
          <w:ilvl w:val="1"/>
          <w:numId w:val="1"/>
        </w:numPr>
        <w:rPr>
          <w:rFonts w:ascii="Arial" w:hAnsi="Arial" w:cs="Arial"/>
        </w:rPr>
      </w:pPr>
      <w:bookmarkStart w:id="17" w:name="_Toc531091927"/>
      <w:r w:rsidRPr="00261B21">
        <w:rPr>
          <w:rFonts w:ascii="Arial" w:hAnsi="Arial" w:cs="Arial"/>
        </w:rPr>
        <w:t>Analyse der infrage kommenden Produkte</w:t>
      </w:r>
      <w:bookmarkEnd w:id="17"/>
      <w:r w:rsidRPr="00261B21">
        <w:rPr>
          <w:rFonts w:ascii="Arial" w:hAnsi="Arial" w:cs="Arial"/>
        </w:rPr>
        <w:t xml:space="preserve"> </w:t>
      </w:r>
    </w:p>
    <w:p w14:paraId="69A826FC" w14:textId="77777777" w:rsidR="00711386" w:rsidRPr="00711386" w:rsidRDefault="00711386" w:rsidP="00711386"/>
    <w:p w14:paraId="72EC7294" w14:textId="77777777" w:rsidR="00711386" w:rsidRPr="00711386" w:rsidRDefault="0075756F" w:rsidP="00711386">
      <w:pPr>
        <w:spacing w:line="360" w:lineRule="auto"/>
        <w:rPr>
          <w:rFonts w:ascii="Arial" w:hAnsi="Arial" w:cs="Arial"/>
          <w:sz w:val="24"/>
        </w:rPr>
      </w:pPr>
      <w:r>
        <w:rPr>
          <w:rFonts w:ascii="Arial" w:hAnsi="Arial" w:cs="Arial"/>
          <w:sz w:val="24"/>
        </w:rPr>
        <w:t xml:space="preserve">Um eine Übersicht an in Frage kommenden Möglichen Lösungen zu erhalten, haben wir zunächst eine Analyse durchgeführt. Hierbei kam für uns nur </w:t>
      </w:r>
      <w:r w:rsidR="00711386" w:rsidRPr="00711386">
        <w:rPr>
          <w:rFonts w:ascii="Arial" w:hAnsi="Arial" w:cs="Arial"/>
          <w:sz w:val="24"/>
        </w:rPr>
        <w:t xml:space="preserve">Software </w:t>
      </w:r>
      <w:r>
        <w:rPr>
          <w:rFonts w:ascii="Arial" w:hAnsi="Arial" w:cs="Arial"/>
          <w:sz w:val="24"/>
        </w:rPr>
        <w:t xml:space="preserve">infrage, </w:t>
      </w:r>
      <w:r w:rsidR="00711386" w:rsidRPr="00711386">
        <w:rPr>
          <w:rFonts w:ascii="Arial" w:hAnsi="Arial" w:cs="Arial"/>
          <w:sz w:val="24"/>
        </w:rPr>
        <w:t>welche mindestens 80 Clients unterstützt, mobil einsetzbar ist, möglichst wenig kostet und einfach administrierbar sowie bedienbar ist.</w:t>
      </w:r>
      <w:r>
        <w:rPr>
          <w:rFonts w:ascii="Arial" w:hAnsi="Arial" w:cs="Arial"/>
          <w:sz w:val="24"/>
        </w:rPr>
        <w:t xml:space="preserve"> Nach Recherchen im Internet kamen wir dann auf folgende Lösungsmöglichkeiten:</w:t>
      </w:r>
    </w:p>
    <w:p w14:paraId="73F47A38" w14:textId="77777777" w:rsidR="0018350A" w:rsidRDefault="0018350A" w:rsidP="00711386">
      <w:pPr>
        <w:pStyle w:val="berschrift3"/>
        <w:numPr>
          <w:ilvl w:val="2"/>
          <w:numId w:val="1"/>
        </w:numPr>
        <w:rPr>
          <w:rFonts w:ascii="Arial" w:hAnsi="Arial" w:cs="Arial"/>
        </w:rPr>
      </w:pPr>
      <w:bookmarkStart w:id="18" w:name="_Toc531091928"/>
      <w:r w:rsidRPr="00261B21">
        <w:rPr>
          <w:rFonts w:ascii="Arial" w:hAnsi="Arial" w:cs="Arial"/>
        </w:rPr>
        <w:t>3CX</w:t>
      </w:r>
      <w:bookmarkEnd w:id="18"/>
    </w:p>
    <w:p w14:paraId="0501AA43" w14:textId="77777777" w:rsidR="00711386" w:rsidRPr="00711386" w:rsidRDefault="00711386" w:rsidP="00711386">
      <w:pPr>
        <w:rPr>
          <w:rFonts w:ascii="Arial" w:hAnsi="Arial" w:cs="Arial"/>
        </w:rPr>
      </w:pPr>
    </w:p>
    <w:p w14:paraId="2BED7FD1" w14:textId="77777777" w:rsidR="00711386" w:rsidRPr="00711386" w:rsidRDefault="00711386" w:rsidP="00711386">
      <w:pPr>
        <w:spacing w:line="360" w:lineRule="auto"/>
        <w:rPr>
          <w:rFonts w:ascii="Arial" w:hAnsi="Arial" w:cs="Arial"/>
          <w:sz w:val="24"/>
        </w:rPr>
      </w:pPr>
      <w:r w:rsidRPr="00711386">
        <w:rPr>
          <w:rFonts w:ascii="Arial" w:hAnsi="Arial" w:cs="Arial"/>
          <w:sz w:val="24"/>
        </w:rPr>
        <w:lastRenderedPageBreak/>
        <w:t>3CX ist eine VoIP-Software, die sowohl die Serveranbindung als auch die Softphones bereitstellt.</w:t>
      </w:r>
      <w:r w:rsidRPr="00711386">
        <w:rPr>
          <w:rFonts w:ascii="Arial" w:hAnsi="Arial" w:cs="Arial"/>
          <w:sz w:val="24"/>
        </w:rPr>
        <w:br/>
        <w:t>Von ihr gibt es eine kostenlose Version, diese ist allerdings nicht mit unseren Anforderungen kompatibel. Um unsere Anforderungen erfüllen zu können, müssen wir Lizenzgebühren zahlen. Diese errechnen sich über die maximale Anzahl der simultanen Anrufe. Die Anzahl der Clients ist hier theoretisch unbegrenzt.</w:t>
      </w:r>
    </w:p>
    <w:p w14:paraId="514D4699" w14:textId="77777777" w:rsidR="0018350A" w:rsidRDefault="0018350A" w:rsidP="00711386">
      <w:pPr>
        <w:pStyle w:val="berschrift3"/>
        <w:numPr>
          <w:ilvl w:val="2"/>
          <w:numId w:val="1"/>
        </w:numPr>
        <w:rPr>
          <w:rFonts w:ascii="Arial" w:hAnsi="Arial" w:cs="Arial"/>
        </w:rPr>
      </w:pPr>
      <w:bookmarkStart w:id="19" w:name="_Toc531091929"/>
      <w:r w:rsidRPr="00261B21">
        <w:rPr>
          <w:rFonts w:ascii="Arial" w:hAnsi="Arial" w:cs="Arial"/>
        </w:rPr>
        <w:t>Asterisk</w:t>
      </w:r>
      <w:bookmarkEnd w:id="19"/>
      <w:r w:rsidRPr="00261B21">
        <w:rPr>
          <w:rFonts w:ascii="Arial" w:hAnsi="Arial" w:cs="Arial"/>
        </w:rPr>
        <w:t xml:space="preserve"> </w:t>
      </w:r>
    </w:p>
    <w:p w14:paraId="1C9A34F9" w14:textId="77777777" w:rsidR="00711386" w:rsidRPr="00711386" w:rsidRDefault="00711386" w:rsidP="00711386"/>
    <w:p w14:paraId="62EF02AE" w14:textId="77777777" w:rsidR="00711386" w:rsidRPr="00711386" w:rsidRDefault="00711386" w:rsidP="00711386">
      <w:pPr>
        <w:spacing w:line="360" w:lineRule="auto"/>
        <w:rPr>
          <w:rFonts w:ascii="Arial" w:hAnsi="Arial" w:cs="Arial"/>
          <w:sz w:val="24"/>
        </w:rPr>
      </w:pPr>
      <w:r w:rsidRPr="00711386">
        <w:rPr>
          <w:rFonts w:ascii="Arial" w:hAnsi="Arial" w:cs="Arial"/>
          <w:sz w:val="24"/>
        </w:rPr>
        <w:t>Asterisk ist eine kostenlose Open-Source VoIP-Software. Sie stellt nur eine Serveranbindung bereit, ist allerdings mit den meisten Open-Source Softphones kompatibel. Bei dieser Software arbeitet man also mit verschiedenen Softphones mit verschiedenen Oberflächen. Die Anzahl der Clients ist hier theoretisch unbegrenzt.</w:t>
      </w:r>
    </w:p>
    <w:p w14:paraId="0646BF55" w14:textId="77777777" w:rsidR="0018350A" w:rsidRDefault="0018350A" w:rsidP="00711386">
      <w:pPr>
        <w:pStyle w:val="berschrift3"/>
        <w:numPr>
          <w:ilvl w:val="2"/>
          <w:numId w:val="1"/>
        </w:numPr>
        <w:rPr>
          <w:rFonts w:ascii="Arial" w:hAnsi="Arial" w:cs="Arial"/>
        </w:rPr>
      </w:pPr>
      <w:bookmarkStart w:id="20" w:name="_Toc531091930"/>
      <w:r w:rsidRPr="00261B21">
        <w:rPr>
          <w:rFonts w:ascii="Arial" w:hAnsi="Arial" w:cs="Arial"/>
        </w:rPr>
        <w:t>Cisco</w:t>
      </w:r>
      <w:bookmarkEnd w:id="20"/>
    </w:p>
    <w:p w14:paraId="6326C57E" w14:textId="77777777" w:rsidR="00711386" w:rsidRPr="00711386" w:rsidRDefault="00711386" w:rsidP="00711386"/>
    <w:p w14:paraId="617353A7" w14:textId="77777777" w:rsidR="00711386" w:rsidRPr="00711386" w:rsidRDefault="00711386" w:rsidP="00711386">
      <w:pPr>
        <w:spacing w:line="360" w:lineRule="auto"/>
        <w:rPr>
          <w:rFonts w:ascii="Arial" w:hAnsi="Arial" w:cs="Arial"/>
          <w:sz w:val="24"/>
          <w:szCs w:val="24"/>
        </w:rPr>
      </w:pPr>
      <w:r w:rsidRPr="00711386">
        <w:rPr>
          <w:rFonts w:ascii="Arial" w:hAnsi="Arial" w:cs="Arial"/>
          <w:sz w:val="24"/>
          <w:szCs w:val="24"/>
        </w:rPr>
        <w:t>Cisco bietet eine sehr gute ausgearbeitete VoIP-Software an, die allerdings sehr teuer ist. Cisco stellt sowohl die Serveranbindung als auch Softphones an, diese müssen allerdings Lizensiert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14:paraId="205D288D" w14:textId="77777777" w:rsidR="0018350A" w:rsidRDefault="0018350A" w:rsidP="00711386">
      <w:pPr>
        <w:pStyle w:val="berschrift2"/>
        <w:numPr>
          <w:ilvl w:val="1"/>
          <w:numId w:val="1"/>
        </w:numPr>
        <w:rPr>
          <w:rFonts w:ascii="Arial" w:hAnsi="Arial" w:cs="Arial"/>
        </w:rPr>
      </w:pPr>
      <w:bookmarkStart w:id="21" w:name="_Toc531091931"/>
      <w:r w:rsidRPr="00261B21">
        <w:rPr>
          <w:rFonts w:ascii="Arial" w:hAnsi="Arial" w:cs="Arial"/>
        </w:rPr>
        <w:t>Entscheidung für ein Produkt anhand der Nutzwertanalyse</w:t>
      </w:r>
      <w:bookmarkEnd w:id="21"/>
      <w:r w:rsidRPr="00261B21">
        <w:rPr>
          <w:rFonts w:ascii="Arial" w:hAnsi="Arial" w:cs="Arial"/>
        </w:rPr>
        <w:t xml:space="preserve"> </w:t>
      </w:r>
    </w:p>
    <w:p w14:paraId="30E97EDE" w14:textId="77777777" w:rsidR="00711386" w:rsidRPr="00711386" w:rsidRDefault="00711386" w:rsidP="00711386"/>
    <w:p w14:paraId="08B4D5BB"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Um eine bestmögliche Lösung zu finden, haben wir eine Nutzwertanalyse ausgearbeitet. Dazu haben wir eine Auswahl an Kriterien erarbeitet, damit wir die verschiedenen Lösungen miteinander vergleichen können. </w:t>
      </w:r>
      <w:r w:rsidRPr="00261B21">
        <w:rPr>
          <w:rFonts w:ascii="Arial" w:hAnsi="Arial" w:cs="Arial"/>
          <w:sz w:val="24"/>
          <w:szCs w:val="24"/>
        </w:rPr>
        <w:br/>
        <w:t xml:space="preserve">Nach anschließender Abstimmung in der Gruppe haben wir uns auf folgende Kriterien festgelegt: </w:t>
      </w:r>
      <w:r w:rsidRPr="00261B21">
        <w:rPr>
          <w:rFonts w:ascii="Arial" w:hAnsi="Arial" w:cs="Arial"/>
          <w:sz w:val="24"/>
          <w:szCs w:val="24"/>
        </w:rPr>
        <w:br/>
        <w:t>(Vgl. Tabelle X: Nutzwertanalyse)</w:t>
      </w:r>
    </w:p>
    <w:p w14:paraId="1C781A90"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Kosten</w:t>
      </w:r>
    </w:p>
    <w:p w14:paraId="469FBF8F"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Übertragungsqualität</w:t>
      </w:r>
    </w:p>
    <w:p w14:paraId="7984A218"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Funktionalität</w:t>
      </w:r>
    </w:p>
    <w:p w14:paraId="704B680E"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Kompatibilität</w:t>
      </w:r>
    </w:p>
    <w:p w14:paraId="17E3CC50" w14:textId="77777777" w:rsidR="0003026C" w:rsidRPr="00261B21" w:rsidRDefault="00261B21"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Konfigur</w:t>
      </w:r>
      <w:r w:rsidR="0003026C" w:rsidRPr="00261B21">
        <w:rPr>
          <w:rFonts w:ascii="Arial" w:hAnsi="Arial" w:cs="Arial"/>
          <w:sz w:val="24"/>
          <w:szCs w:val="24"/>
        </w:rPr>
        <w:t>ationsaufwand</w:t>
      </w:r>
    </w:p>
    <w:p w14:paraId="1921C9D8"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lastRenderedPageBreak/>
        <w:t xml:space="preserve">Nach der Durchführung der Nutzwertanalyse hat sicher herausgestellt, dass das Produkt 3CX die beste Lösung für die GSO abbildet. </w:t>
      </w:r>
    </w:p>
    <w:p w14:paraId="40492076"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Im Vergleich zu den anderen beiden Produkten ist die Einrichtung und weitere Pflege des Servers </w:t>
      </w:r>
      <w:r w:rsidR="0075756F">
        <w:rPr>
          <w:rFonts w:ascii="Arial" w:hAnsi="Arial" w:cs="Arial"/>
          <w:sz w:val="24"/>
          <w:szCs w:val="24"/>
        </w:rPr>
        <w:t xml:space="preserve">mit 3CX übersichtlich und schnell und </w:t>
      </w:r>
      <w:r w:rsidRPr="00261B21">
        <w:rPr>
          <w:rFonts w:ascii="Arial" w:hAnsi="Arial" w:cs="Arial"/>
          <w:sz w:val="24"/>
          <w:szCs w:val="24"/>
        </w:rPr>
        <w:t>leicht zu</w:t>
      </w:r>
      <w:r w:rsidR="00261B21" w:rsidRPr="00261B21">
        <w:rPr>
          <w:rFonts w:ascii="Arial" w:hAnsi="Arial" w:cs="Arial"/>
          <w:sz w:val="24"/>
          <w:szCs w:val="24"/>
        </w:rPr>
        <w:t xml:space="preserve"> gestalten</w:t>
      </w:r>
      <w:r w:rsidRPr="00261B21">
        <w:rPr>
          <w:rFonts w:ascii="Arial" w:hAnsi="Arial" w:cs="Arial"/>
          <w:sz w:val="24"/>
          <w:szCs w:val="24"/>
        </w:rPr>
        <w:t xml:space="preserve">. Zudem ist die Software gut kompatibel mit der vorhandenen Infrastruktur und es müssen kaum Anpassungen und </w:t>
      </w:r>
      <w:commentRangeStart w:id="22"/>
      <w:r w:rsidRPr="00261B21">
        <w:rPr>
          <w:rFonts w:ascii="Arial" w:hAnsi="Arial" w:cs="Arial"/>
          <w:sz w:val="24"/>
          <w:szCs w:val="24"/>
        </w:rPr>
        <w:t>Einkäufe</w:t>
      </w:r>
      <w:commentRangeEnd w:id="22"/>
      <w:r w:rsidR="0075756F">
        <w:rPr>
          <w:rStyle w:val="Kommentarzeichen"/>
        </w:rPr>
        <w:commentReference w:id="22"/>
      </w:r>
      <w:r w:rsidRPr="00261B21">
        <w:rPr>
          <w:rFonts w:ascii="Arial" w:hAnsi="Arial" w:cs="Arial"/>
          <w:sz w:val="24"/>
          <w:szCs w:val="24"/>
        </w:rPr>
        <w:t xml:space="preserve"> getätigt werden.</w:t>
      </w:r>
    </w:p>
    <w:p w14:paraId="506F2329" w14:textId="77777777" w:rsidR="0018350A" w:rsidRPr="00261B21" w:rsidRDefault="0018350A" w:rsidP="0018350A">
      <w:pPr>
        <w:pStyle w:val="berschrift2"/>
        <w:rPr>
          <w:rFonts w:ascii="Arial" w:hAnsi="Arial" w:cs="Arial"/>
        </w:rPr>
      </w:pPr>
      <w:bookmarkStart w:id="23" w:name="_Toc531091932"/>
      <w:commentRangeStart w:id="24"/>
      <w:r w:rsidRPr="00261B21">
        <w:rPr>
          <w:rFonts w:ascii="Arial" w:hAnsi="Arial" w:cs="Arial"/>
        </w:rPr>
        <w:t>3.3 Planung der Umsetzung</w:t>
      </w:r>
      <w:bookmarkEnd w:id="23"/>
      <w:r w:rsidRPr="00261B21">
        <w:rPr>
          <w:rFonts w:ascii="Arial" w:hAnsi="Arial" w:cs="Arial"/>
        </w:rPr>
        <w:t xml:space="preserve"> </w:t>
      </w:r>
    </w:p>
    <w:p w14:paraId="52A4C2FF" w14:textId="77777777" w:rsidR="0018350A" w:rsidRPr="00261B21" w:rsidRDefault="0018350A" w:rsidP="0018350A">
      <w:pPr>
        <w:pStyle w:val="berschrift3"/>
        <w:rPr>
          <w:rFonts w:ascii="Arial" w:hAnsi="Arial" w:cs="Arial"/>
        </w:rPr>
      </w:pPr>
      <w:bookmarkStart w:id="25" w:name="_Toc531091933"/>
      <w:r w:rsidRPr="00261B21">
        <w:rPr>
          <w:rFonts w:ascii="Arial" w:hAnsi="Arial" w:cs="Arial"/>
        </w:rPr>
        <w:t>3.3.1 Rahmenbedingungen</w:t>
      </w:r>
      <w:bookmarkEnd w:id="25"/>
      <w:r w:rsidRPr="00261B21">
        <w:rPr>
          <w:rFonts w:ascii="Arial" w:hAnsi="Arial" w:cs="Arial"/>
        </w:rPr>
        <w:t xml:space="preserve"> </w:t>
      </w:r>
    </w:p>
    <w:p w14:paraId="15D98815" w14:textId="77777777" w:rsidR="0018350A" w:rsidRPr="00261B21" w:rsidRDefault="0018350A" w:rsidP="0018350A">
      <w:pPr>
        <w:pStyle w:val="berschrift4"/>
        <w:rPr>
          <w:rFonts w:ascii="Arial" w:hAnsi="Arial" w:cs="Arial"/>
        </w:rPr>
      </w:pPr>
      <w:r w:rsidRPr="00261B21">
        <w:rPr>
          <w:rFonts w:ascii="Arial" w:hAnsi="Arial" w:cs="Arial"/>
        </w:rPr>
        <w:t xml:space="preserve">3.3.1.1 Annahme </w:t>
      </w:r>
    </w:p>
    <w:p w14:paraId="55464021" w14:textId="77777777" w:rsidR="0018350A" w:rsidRPr="00261B21" w:rsidRDefault="0018350A" w:rsidP="0018350A">
      <w:pPr>
        <w:pStyle w:val="berschrift4"/>
        <w:rPr>
          <w:rFonts w:ascii="Arial" w:hAnsi="Arial" w:cs="Arial"/>
        </w:rPr>
      </w:pPr>
      <w:r w:rsidRPr="00261B21">
        <w:rPr>
          <w:rFonts w:ascii="Arial" w:hAnsi="Arial" w:cs="Arial"/>
        </w:rPr>
        <w:t xml:space="preserve">3.3.1.2 Abgrenzung </w:t>
      </w:r>
    </w:p>
    <w:p w14:paraId="03171C2A" w14:textId="77777777" w:rsidR="0018350A" w:rsidRPr="00261B21" w:rsidRDefault="0018350A" w:rsidP="0018350A">
      <w:pPr>
        <w:pStyle w:val="berschrift4"/>
        <w:rPr>
          <w:rFonts w:ascii="Arial" w:hAnsi="Arial" w:cs="Arial"/>
        </w:rPr>
      </w:pPr>
      <w:r w:rsidRPr="00261B21">
        <w:rPr>
          <w:rFonts w:ascii="Arial" w:hAnsi="Arial" w:cs="Arial"/>
        </w:rPr>
        <w:t xml:space="preserve">3.3.1.3 Abhängigkeiten </w:t>
      </w:r>
      <w:commentRangeEnd w:id="24"/>
      <w:r w:rsidR="00A15959">
        <w:rPr>
          <w:rStyle w:val="Kommentarzeichen"/>
          <w:rFonts w:asciiTheme="minorHAnsi" w:eastAsiaTheme="minorHAnsi" w:hAnsiTheme="minorHAnsi" w:cstheme="minorBidi"/>
          <w:i w:val="0"/>
          <w:iCs w:val="0"/>
          <w:color w:val="auto"/>
        </w:rPr>
        <w:commentReference w:id="24"/>
      </w:r>
    </w:p>
    <w:p w14:paraId="28A0397F" w14:textId="77777777" w:rsidR="0018350A" w:rsidRDefault="0018350A" w:rsidP="0018350A">
      <w:pPr>
        <w:pStyle w:val="berschrift2"/>
        <w:rPr>
          <w:rFonts w:ascii="Arial" w:hAnsi="Arial" w:cs="Arial"/>
        </w:rPr>
      </w:pPr>
      <w:bookmarkStart w:id="26" w:name="_Toc531091934"/>
      <w:r w:rsidRPr="00261B21">
        <w:rPr>
          <w:rFonts w:ascii="Arial" w:hAnsi="Arial" w:cs="Arial"/>
        </w:rPr>
        <w:t>3.4 Erstellung eines Testfallkataloges</w:t>
      </w:r>
      <w:bookmarkEnd w:id="26"/>
      <w:r w:rsidRPr="00261B21">
        <w:rPr>
          <w:rFonts w:ascii="Arial" w:hAnsi="Arial" w:cs="Arial"/>
        </w:rPr>
        <w:t xml:space="preserve"> </w:t>
      </w:r>
    </w:p>
    <w:p w14:paraId="25CA867F" w14:textId="77777777" w:rsidR="00A15959" w:rsidRPr="00A15959" w:rsidRDefault="00A15959" w:rsidP="00A15959"/>
    <w:p w14:paraId="659679F2" w14:textId="77777777"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Im Anschluss an die Installation und Konfiguration des Systems wird getestet, ob alle benötigten Funktionen einwandfrei funktionieren. </w:t>
      </w:r>
      <w:r w:rsidRPr="00261B21">
        <w:rPr>
          <w:rFonts w:ascii="Arial" w:hAnsi="Arial" w:cs="Arial"/>
          <w:sz w:val="24"/>
          <w:szCs w:val="24"/>
        </w:rPr>
        <w:br/>
        <w:t>Hierzu wird gemeinsam mit der Gruppe ein Testfallkatalog erstellt. Dieser verdeutlicht, dass das Produkt alle Anforderungen erfüllt. (Vgl. Tabelle X: Testfallkatlog)</w:t>
      </w:r>
    </w:p>
    <w:p w14:paraId="58D12183" w14:textId="77777777" w:rsidR="0003026C" w:rsidRPr="00261B21" w:rsidRDefault="0003026C" w:rsidP="0003026C">
      <w:pPr>
        <w:rPr>
          <w:rFonts w:ascii="Arial" w:hAnsi="Arial" w:cs="Arial"/>
        </w:rPr>
      </w:pPr>
    </w:p>
    <w:p w14:paraId="69FF8E4E" w14:textId="77777777" w:rsidR="0003026C" w:rsidRDefault="0018350A" w:rsidP="0018350A">
      <w:pPr>
        <w:pStyle w:val="berschrift2"/>
        <w:rPr>
          <w:rFonts w:ascii="Arial" w:hAnsi="Arial" w:cs="Arial"/>
        </w:rPr>
      </w:pPr>
      <w:bookmarkStart w:id="27" w:name="_Toc531091935"/>
      <w:r w:rsidRPr="00261B21">
        <w:rPr>
          <w:rFonts w:ascii="Arial" w:hAnsi="Arial" w:cs="Arial"/>
        </w:rPr>
        <w:t>3.5 Erstellung einer Risikoanalyse</w:t>
      </w:r>
      <w:bookmarkEnd w:id="27"/>
    </w:p>
    <w:p w14:paraId="0C033FE0" w14:textId="77777777" w:rsidR="00711386" w:rsidRPr="00711386" w:rsidRDefault="00711386" w:rsidP="00711386"/>
    <w:p w14:paraId="73B61950" w14:textId="77777777" w:rsidR="0018350A" w:rsidRDefault="0003026C" w:rsidP="00A15959">
      <w:pPr>
        <w:spacing w:line="360" w:lineRule="auto"/>
        <w:rPr>
          <w:rFonts w:ascii="Arial" w:hAnsi="Arial" w:cs="Arial"/>
          <w:sz w:val="24"/>
          <w:szCs w:val="24"/>
        </w:rPr>
      </w:pPr>
      <w:r w:rsidRPr="00261B21">
        <w:rPr>
          <w:rFonts w:ascii="Arial" w:hAnsi="Arial" w:cs="Arial"/>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14:paraId="2BF600F5" w14:textId="77777777" w:rsidR="00A15959" w:rsidRPr="00A15959" w:rsidRDefault="00A15959" w:rsidP="00A15959">
      <w:pPr>
        <w:spacing w:line="360" w:lineRule="auto"/>
        <w:rPr>
          <w:rFonts w:ascii="Arial" w:hAnsi="Arial" w:cs="Arial"/>
          <w:sz w:val="24"/>
          <w:szCs w:val="24"/>
        </w:rPr>
      </w:pPr>
    </w:p>
    <w:p w14:paraId="178F8A41" w14:textId="77777777" w:rsidR="0018350A" w:rsidRDefault="0018350A" w:rsidP="00711386">
      <w:pPr>
        <w:pStyle w:val="berschrift1"/>
        <w:numPr>
          <w:ilvl w:val="0"/>
          <w:numId w:val="1"/>
        </w:numPr>
        <w:rPr>
          <w:rFonts w:ascii="Arial" w:hAnsi="Arial" w:cs="Arial"/>
        </w:rPr>
      </w:pPr>
      <w:bookmarkStart w:id="28" w:name="_Toc531091936"/>
      <w:r w:rsidRPr="00261B21">
        <w:rPr>
          <w:rFonts w:ascii="Arial" w:hAnsi="Arial" w:cs="Arial"/>
        </w:rPr>
        <w:t>Projektdurchführung</w:t>
      </w:r>
      <w:bookmarkEnd w:id="28"/>
    </w:p>
    <w:p w14:paraId="78B78B85" w14:textId="77777777" w:rsidR="00711386" w:rsidRPr="00711386" w:rsidRDefault="00711386" w:rsidP="00711386"/>
    <w:p w14:paraId="34705817" w14:textId="77777777" w:rsidR="00711386" w:rsidRPr="00711386" w:rsidRDefault="00A73E05" w:rsidP="00261B21">
      <w:pPr>
        <w:spacing w:line="360" w:lineRule="auto"/>
        <w:rPr>
          <w:rFonts w:ascii="Arial" w:hAnsi="Arial" w:cs="Arial"/>
          <w:sz w:val="24"/>
        </w:rPr>
      </w:pPr>
      <w:r w:rsidRPr="00261B21">
        <w:rPr>
          <w:rFonts w:ascii="Arial" w:hAnsi="Arial" w:cs="Arial"/>
          <w:sz w:val="24"/>
        </w:rPr>
        <w:t xml:space="preserve">Für die Umsetzung beantragten wir sowohl beim </w:t>
      </w:r>
      <w:r w:rsidRPr="00273123">
        <w:rPr>
          <w:rFonts w:ascii="Arial" w:hAnsi="Arial" w:cs="Arial"/>
          <w:sz w:val="24"/>
          <w:highlight w:val="cyan"/>
        </w:rPr>
        <w:t>SIP-Anbieter</w:t>
      </w:r>
      <w:r w:rsidRPr="00261B21">
        <w:rPr>
          <w:rFonts w:ascii="Arial" w:hAnsi="Arial" w:cs="Arial"/>
          <w:sz w:val="24"/>
        </w:rPr>
        <w:t xml:space="preserve"> Fonial, als auch bei 3CX, dem Hersteller unserer ausgewählten Telefonanlagensoftware eine Testversion, die im Folgenden installiert wurde.</w:t>
      </w:r>
      <w:r w:rsidRPr="00261B21">
        <w:rPr>
          <w:rFonts w:ascii="Arial" w:hAnsi="Arial" w:cs="Arial"/>
          <w:sz w:val="24"/>
        </w:rPr>
        <w:br/>
      </w:r>
      <w:r w:rsidRPr="00261B21">
        <w:rPr>
          <w:rFonts w:ascii="Arial" w:hAnsi="Arial" w:cs="Arial"/>
          <w:sz w:val="24"/>
        </w:rPr>
        <w:lastRenderedPageBreak/>
        <w:t>Für die erfolgreiche Einrichtung der externen Telefonie baten wir Herrn Frenz, den IT-Administrator der Schule, um eine Port-Weiterleitung der Ports 5060, 5090 sowie 9000 auf die später gewählte IP unseres Servers.</w:t>
      </w:r>
      <w:r w:rsidRPr="00261B21">
        <w:rPr>
          <w:rFonts w:ascii="Arial" w:hAnsi="Arial" w:cs="Arial"/>
          <w:sz w:val="24"/>
        </w:rPr>
        <w:br/>
        <w:t>Zum Testen der Funktionalität der Telefonie mit Hilfe von Softphones organisierten wir uns wie im Folgenden beschrieben verschiedene Geräte mit verschiedenen Betriebssystemen.</w:t>
      </w:r>
    </w:p>
    <w:p w14:paraId="54F03E0D" w14:textId="77777777" w:rsidR="0018350A" w:rsidRDefault="009A75A9" w:rsidP="009A75A9">
      <w:pPr>
        <w:pStyle w:val="berschrift2"/>
        <w:numPr>
          <w:ilvl w:val="1"/>
          <w:numId w:val="5"/>
        </w:numPr>
        <w:rPr>
          <w:rFonts w:ascii="Arial" w:hAnsi="Arial" w:cs="Arial"/>
        </w:rPr>
      </w:pPr>
      <w:r w:rsidRPr="00261B21">
        <w:rPr>
          <w:rFonts w:ascii="Arial" w:hAnsi="Arial" w:cs="Arial"/>
        </w:rPr>
        <w:t>Serverinstallation und –Konfiguration</w:t>
      </w:r>
    </w:p>
    <w:p w14:paraId="1F894E71" w14:textId="77777777" w:rsidR="00711386" w:rsidRPr="00711386" w:rsidRDefault="00711386" w:rsidP="00711386"/>
    <w:p w14:paraId="71931718" w14:textId="77777777" w:rsidR="009A75A9" w:rsidRPr="00261B21" w:rsidRDefault="009A75A9" w:rsidP="00711386">
      <w:pPr>
        <w:spacing w:line="360" w:lineRule="auto"/>
        <w:rPr>
          <w:rFonts w:ascii="Arial" w:hAnsi="Arial" w:cs="Arial"/>
          <w:b/>
          <w:sz w:val="28"/>
          <w:szCs w:val="28"/>
        </w:rPr>
      </w:pPr>
      <w:commentRangeStart w:id="29"/>
      <w:r w:rsidRPr="00261B21">
        <w:rPr>
          <w:rFonts w:ascii="Arial" w:hAnsi="Arial" w:cs="Arial"/>
          <w:noProof/>
          <w:lang w:eastAsia="de-DE"/>
        </w:rPr>
        <w:drawing>
          <wp:anchor distT="0" distB="0" distL="114300" distR="114300" simplePos="0" relativeHeight="251659264" behindDoc="0" locked="0" layoutInCell="1" allowOverlap="1" wp14:anchorId="478FB7C5" wp14:editId="6F89D4EF">
            <wp:simplePos x="0" y="0"/>
            <wp:positionH relativeFrom="margin">
              <wp:align>right</wp:align>
            </wp:positionH>
            <wp:positionV relativeFrom="paragraph">
              <wp:posOffset>1048858</wp:posOffset>
            </wp:positionV>
            <wp:extent cx="2937510" cy="14954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51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1B21">
        <w:rPr>
          <w:rFonts w:ascii="Arial" w:hAnsi="Arial" w:cs="Arial"/>
          <w:sz w:val="24"/>
          <w:szCs w:val="24"/>
        </w:rPr>
        <w:t>Da das Ziel des Projekts ei</w:t>
      </w:r>
      <w:commentRangeEnd w:id="29"/>
      <w:r w:rsidR="00A15959">
        <w:rPr>
          <w:rStyle w:val="Kommentarzeichen"/>
        </w:rPr>
        <w:commentReference w:id="29"/>
      </w:r>
      <w:r w:rsidRPr="00261B21">
        <w:rPr>
          <w:rFonts w:ascii="Arial" w:hAnsi="Arial" w:cs="Arial"/>
          <w:sz w:val="24"/>
          <w:szCs w:val="24"/>
        </w:rPr>
        <w:t xml:space="preserve">n Konzept nebst funktionierendem Testsystem erwartet wurde, installierten wir den Server für die Telefonie als virtuelle Maschine auf einem bereits vorhandenen Gerät. Unser für das Testsystem verwendete Gerät ist mit einem i7-4710HQ Prozessor, 16GB RAM sowie einer SSD als Datenspeicher ausgestattet. Als Betriebssystem des Geräts lief ein Windows 10 Pro mit installiertem Build 1803. Zur Virtualisierung verwandten wir VMware Workstation Pro in der Version 14.1.1. Die von uns für die virtualisierte Telefonanlage verwendeten Einstellungen sind in </w:t>
      </w:r>
      <w:r w:rsidRPr="00261B21">
        <w:rPr>
          <w:rFonts w:ascii="Arial" w:hAnsi="Arial" w:cs="Arial"/>
          <w:sz w:val="24"/>
          <w:szCs w:val="24"/>
          <w:highlight w:val="yellow"/>
        </w:rPr>
        <w:t>Abbildung XYZ</w:t>
      </w:r>
      <w:r w:rsidRPr="00261B21">
        <w:rPr>
          <w:rFonts w:ascii="Arial" w:hAnsi="Arial" w:cs="Arial"/>
          <w:sz w:val="24"/>
          <w:szCs w:val="24"/>
        </w:rPr>
        <w:t xml:space="preserve"> ersichtlich.</w:t>
      </w:r>
      <w:r w:rsidRPr="00261B21">
        <w:rPr>
          <w:rFonts w:ascii="Arial" w:hAnsi="Arial" w:cs="Arial"/>
          <w:sz w:val="24"/>
          <w:szCs w:val="24"/>
        </w:rPr>
        <w:br/>
        <w:t>Wir installierten das vom Hersteller der Telefonanlage zur Verfügung gestellte ISO-Abbild auf der virtuellen Maschine. Bei dem ISO-Abbild handelte es sich um ein um die 3CX Software erweitertes Debian 7 (im Folgenden als 3CX bezeichnet). Dabei wurde Version 15.5 der 3CX installiert.</w:t>
      </w:r>
      <w:r w:rsidRPr="00261B21">
        <w:rPr>
          <w:rFonts w:ascii="Arial" w:hAnsi="Arial" w:cs="Arial"/>
          <w:sz w:val="24"/>
          <w:szCs w:val="24"/>
        </w:rPr>
        <w:br/>
        <w:t>Bei der Installation wurde die IP manuell an das Netzwerk angepasst, in dem die 3CX während des Testens stehen sollte. Dabei wurde als freie IP die IP 10.3.22.25 entdeckt und verwendet und mit der Subnetzmaske /24 eingegeben.</w:t>
      </w:r>
      <w:r w:rsidRPr="00261B21">
        <w:rPr>
          <w:rFonts w:ascii="Arial" w:hAnsi="Arial" w:cs="Arial"/>
          <w:sz w:val="24"/>
          <w:szCs w:val="24"/>
        </w:rPr>
        <w:br/>
        <w:t>Nach der Installation konnten wir über einen Browser auf die Weboberfläche der 3CX zugreifen und den Assistenten für die Ersteinrichtung durchführen. Dabei wurde die uns von 3CX zu Testzwecken zur Verfügung gestellte Lizenz von uns eingegeben und eine für Testumgebung passende Domäne angegeben.</w:t>
      </w:r>
      <w:r w:rsidRPr="00261B21">
        <w:rPr>
          <w:rFonts w:ascii="Arial" w:hAnsi="Arial" w:cs="Arial"/>
          <w:sz w:val="24"/>
          <w:szCs w:val="24"/>
        </w:rPr>
        <w:br/>
        <w:t>Wir konfigurierten zuerst den SIP-Trunk mit den Daten, die uns vom SIP-Anbieter Fonial als Testversion zur Verfügung stellte. Dabei gaben wir die Daten gemäß der Webseite in die Maske ein.</w:t>
      </w:r>
      <w:r w:rsidRPr="00261B21">
        <w:rPr>
          <w:rFonts w:ascii="Arial" w:hAnsi="Arial" w:cs="Arial"/>
          <w:sz w:val="24"/>
          <w:szCs w:val="24"/>
        </w:rPr>
        <w:br/>
        <w:t xml:space="preserve">Als nächstes konfigurierten wir am Server Nebenstellen für unsere Gruppenmitglieder mit gewünschter Durchwahl. An dieser Stelle konnte von uns ausgewählt werden, dass das </w:t>
      </w:r>
      <w:r w:rsidRPr="00261B21">
        <w:rPr>
          <w:rFonts w:ascii="Arial" w:hAnsi="Arial" w:cs="Arial"/>
          <w:sz w:val="24"/>
          <w:szCs w:val="24"/>
        </w:rPr>
        <w:lastRenderedPageBreak/>
        <w:t>SRTP Protokoll verwendet wird. Dadurch wurde es unmöglich, dass die von uns geführten Testgespräche abgehört werden können. Bei der Erstellung der Nebenstellen gaben wir zugehörige E-Mailadressen an, an die die Willkommensmail verschickt wurde.</w:t>
      </w:r>
      <w:r w:rsidRPr="00261B21">
        <w:rPr>
          <w:rFonts w:ascii="Arial" w:hAnsi="Arial" w:cs="Arial"/>
          <w:sz w:val="24"/>
          <w:szCs w:val="24"/>
        </w:rPr>
        <w:br/>
        <w:t>Als letzte Einstellung für die Grundstruktur des Testsystems richteten wir eine Ausgangsregel ein, damit externe Telefonie über den SIP-Trunk möglich war.</w:t>
      </w:r>
    </w:p>
    <w:p w14:paraId="32E9EFF3" w14:textId="77777777" w:rsidR="009A75A9" w:rsidRPr="00261B21" w:rsidRDefault="009A75A9" w:rsidP="009A75A9">
      <w:pPr>
        <w:rPr>
          <w:rFonts w:ascii="Arial" w:hAnsi="Arial" w:cs="Arial"/>
        </w:rPr>
      </w:pPr>
    </w:p>
    <w:p w14:paraId="53A71D69" w14:textId="77777777" w:rsidR="0018350A" w:rsidRDefault="009A75A9" w:rsidP="009A75A9">
      <w:pPr>
        <w:pStyle w:val="berschrift2"/>
        <w:numPr>
          <w:ilvl w:val="1"/>
          <w:numId w:val="5"/>
        </w:numPr>
        <w:rPr>
          <w:rFonts w:ascii="Arial" w:hAnsi="Arial" w:cs="Arial"/>
        </w:rPr>
      </w:pPr>
      <w:r w:rsidRPr="00261B21">
        <w:rPr>
          <w:rFonts w:ascii="Arial" w:hAnsi="Arial" w:cs="Arial"/>
        </w:rPr>
        <w:t>Clientinstallation und –Konfiguration</w:t>
      </w:r>
    </w:p>
    <w:p w14:paraId="4D2020B5" w14:textId="77777777" w:rsidR="00711386" w:rsidRPr="00711386" w:rsidRDefault="00711386" w:rsidP="00711386"/>
    <w:p w14:paraId="6493983E" w14:textId="77777777" w:rsidR="009A75A9" w:rsidRPr="00261B21" w:rsidRDefault="009A75A9" w:rsidP="00261B21">
      <w:pPr>
        <w:spacing w:line="360" w:lineRule="auto"/>
        <w:rPr>
          <w:rFonts w:ascii="Arial" w:hAnsi="Arial" w:cs="Arial"/>
          <w:sz w:val="24"/>
          <w:szCs w:val="24"/>
        </w:rPr>
      </w:pPr>
      <w:r w:rsidRPr="00261B21">
        <w:rPr>
          <w:rFonts w:ascii="Arial" w:hAnsi="Arial" w:cs="Arial"/>
          <w:sz w:val="24"/>
          <w:szCs w:val="24"/>
        </w:rPr>
        <w:t>Als mobile Endgeräte verwendeten wir Android-Geräte verschiedener Hersteller mit Android-Versionen zwischen 7.0 und 8.0 sowie iOS-Geräte mit der iOS-Version 12.1. Dabei downloadeten wir die 3CX App aus den jeweiligen App-Stores und installierten sie auf den Geräten. Beim Start der App wurde ein QR-Code-Scanner gestartet, den wir auf den QR-Code der Willkommensmail hielten, der die zugehörige Konfiguration enthielt.</w:t>
      </w:r>
      <w:r w:rsidRPr="00261B21">
        <w:rPr>
          <w:rFonts w:ascii="Arial" w:hAnsi="Arial" w:cs="Arial"/>
          <w:sz w:val="24"/>
          <w:szCs w:val="24"/>
        </w:rPr>
        <w:br/>
        <w:t>Als stationäre Endgeräte verwendeten wir zwei Notebooks mit installiertem Windows 10 Pro in der Build-Version 1703 auf dem einen sowie Build Version 1607 auf dem anderen. Dabei downloadeten wir den 3CX Client über den Link aus der Willkommensmail und installierten die Software auf den Geräten. Nach der Installation öffneten wir mit dem 3CX Client die an der Willkommensmail angehangene Konfigurationsdatei, welche diesen provisionierte.</w:t>
      </w:r>
    </w:p>
    <w:p w14:paraId="0D447039" w14:textId="77777777" w:rsidR="009A75A9" w:rsidRPr="00261B21" w:rsidRDefault="009A75A9" w:rsidP="009A75A9">
      <w:pPr>
        <w:rPr>
          <w:rFonts w:ascii="Arial" w:hAnsi="Arial" w:cs="Arial"/>
        </w:rPr>
      </w:pPr>
    </w:p>
    <w:p w14:paraId="1591EB30" w14:textId="77777777" w:rsidR="0018350A" w:rsidRPr="00261B21" w:rsidRDefault="0018350A" w:rsidP="0018350A">
      <w:pPr>
        <w:pStyle w:val="berschrift2"/>
        <w:rPr>
          <w:rFonts w:ascii="Arial" w:hAnsi="Arial" w:cs="Arial"/>
        </w:rPr>
      </w:pPr>
      <w:bookmarkStart w:id="30" w:name="_Toc531091941"/>
      <w:r w:rsidRPr="00261B21">
        <w:rPr>
          <w:rFonts w:ascii="Arial" w:hAnsi="Arial" w:cs="Arial"/>
        </w:rPr>
        <w:t>4.5 Testen des Produktes</w:t>
      </w:r>
      <w:bookmarkEnd w:id="30"/>
      <w:r w:rsidRPr="00261B21">
        <w:rPr>
          <w:rFonts w:ascii="Arial" w:hAnsi="Arial" w:cs="Arial"/>
        </w:rPr>
        <w:t xml:space="preserve"> </w:t>
      </w:r>
    </w:p>
    <w:p w14:paraId="19F857EC" w14:textId="77777777" w:rsidR="0018350A" w:rsidRDefault="0018350A" w:rsidP="0018350A">
      <w:pPr>
        <w:pStyle w:val="berschrift1"/>
        <w:rPr>
          <w:rFonts w:ascii="Arial" w:hAnsi="Arial" w:cs="Arial"/>
        </w:rPr>
      </w:pPr>
      <w:bookmarkStart w:id="31" w:name="_Toc531091942"/>
      <w:r w:rsidRPr="00261B21">
        <w:rPr>
          <w:rFonts w:ascii="Arial" w:hAnsi="Arial" w:cs="Arial"/>
        </w:rPr>
        <w:t>5 Abschluss</w:t>
      </w:r>
      <w:bookmarkEnd w:id="31"/>
    </w:p>
    <w:p w14:paraId="6751B726" w14:textId="77777777" w:rsidR="00711386" w:rsidRPr="00711386" w:rsidRDefault="00711386" w:rsidP="00711386"/>
    <w:p w14:paraId="44EC1268" w14:textId="77777777" w:rsidR="00A73E05" w:rsidRDefault="0018350A" w:rsidP="0018350A">
      <w:pPr>
        <w:pStyle w:val="berschrift2"/>
        <w:rPr>
          <w:rFonts w:ascii="Arial" w:hAnsi="Arial" w:cs="Arial"/>
        </w:rPr>
      </w:pPr>
      <w:bookmarkStart w:id="32" w:name="_Toc531091943"/>
      <w:r w:rsidRPr="00261B21">
        <w:rPr>
          <w:rFonts w:ascii="Arial" w:hAnsi="Arial" w:cs="Arial"/>
        </w:rPr>
        <w:t>5.1 Qualitätssicherung des Prozesses</w:t>
      </w:r>
      <w:bookmarkEnd w:id="32"/>
    </w:p>
    <w:p w14:paraId="2F8B054F" w14:textId="77777777" w:rsidR="00711386" w:rsidRPr="00711386" w:rsidRDefault="00711386" w:rsidP="00711386"/>
    <w:p w14:paraId="309C0F2A" w14:textId="77777777" w:rsidR="00B97ADC" w:rsidRDefault="00B97ADC" w:rsidP="00B97ADC">
      <w:pPr>
        <w:spacing w:line="360" w:lineRule="auto"/>
        <w:rPr>
          <w:rFonts w:ascii="Arial" w:hAnsi="Arial" w:cs="Arial"/>
          <w:sz w:val="24"/>
          <w:szCs w:val="24"/>
        </w:rPr>
      </w:pPr>
      <w:r>
        <w:rPr>
          <w:rFonts w:ascii="Arial" w:hAnsi="Arial" w:cs="Arial"/>
          <w:sz w:val="24"/>
          <w:szCs w:val="24"/>
        </w:rPr>
        <w:t xml:space="preserve">Durch unser erstes Kundengespräch ergaben sich Muss- und Wunschkriterien für das Projekt. Der Auftraggeber Jan Dohms bestätigte die im Pflichtenheft </w:t>
      </w:r>
      <w:r w:rsidRPr="00B51F76">
        <w:rPr>
          <w:rFonts w:ascii="Arial" w:hAnsi="Arial" w:cs="Arial"/>
          <w:sz w:val="24"/>
          <w:szCs w:val="24"/>
          <w:highlight w:val="yellow"/>
        </w:rPr>
        <w:t>(siehe Anlage XYZ)</w:t>
      </w:r>
      <w:r>
        <w:rPr>
          <w:rFonts w:ascii="Arial" w:hAnsi="Arial" w:cs="Arial"/>
          <w:sz w:val="24"/>
          <w:szCs w:val="24"/>
        </w:rPr>
        <w:t xml:space="preserve"> festgehaltenen Kriterien. Wir prüften während der Testphase alle Kriterien und hielten diese im Testprotokoll </w:t>
      </w:r>
      <w:r w:rsidRPr="00B51F76">
        <w:rPr>
          <w:rFonts w:ascii="Arial" w:hAnsi="Arial" w:cs="Arial"/>
          <w:sz w:val="24"/>
          <w:szCs w:val="24"/>
          <w:highlight w:val="yellow"/>
        </w:rPr>
        <w:t>(siehe Anlage XYZ)</w:t>
      </w:r>
      <w:r>
        <w:rPr>
          <w:rFonts w:ascii="Arial" w:hAnsi="Arial" w:cs="Arial"/>
          <w:sz w:val="24"/>
          <w:szCs w:val="24"/>
        </w:rPr>
        <w:t xml:space="preserve"> fest. Ebenso erstellten wir im Projektabschluss einen Soll/Ist-Vergleich zur Funktionalität, der alle Muss- und Wunschkriterien auflistet </w:t>
      </w:r>
      <w:r w:rsidRPr="00B51F76">
        <w:rPr>
          <w:rFonts w:ascii="Arial" w:hAnsi="Arial" w:cs="Arial"/>
          <w:sz w:val="24"/>
          <w:szCs w:val="24"/>
          <w:highlight w:val="yellow"/>
        </w:rPr>
        <w:t>(siehe Anlage</w:t>
      </w:r>
      <w:r>
        <w:rPr>
          <w:rFonts w:ascii="Arial" w:hAnsi="Arial" w:cs="Arial"/>
          <w:sz w:val="24"/>
          <w:szCs w:val="24"/>
          <w:highlight w:val="yellow"/>
        </w:rPr>
        <w:t xml:space="preserve"> Pflichtenheft</w:t>
      </w:r>
      <w:r w:rsidRPr="00B51F76">
        <w:rPr>
          <w:rFonts w:ascii="Arial" w:hAnsi="Arial" w:cs="Arial"/>
          <w:sz w:val="24"/>
          <w:szCs w:val="24"/>
          <w:highlight w:val="yellow"/>
        </w:rPr>
        <w:t>).</w:t>
      </w:r>
      <w:r>
        <w:rPr>
          <w:rFonts w:ascii="Arial" w:hAnsi="Arial" w:cs="Arial"/>
          <w:sz w:val="24"/>
          <w:szCs w:val="24"/>
        </w:rPr>
        <w:t xml:space="preserve"> Wir gingen bei der Übergabe des Projekts alle im Pflichtenheft aufgeführten Muss- und Wunschkriterien mit dem Auftraggeber durch und führten ihm diese vor. Während dieser Übergabe vermerkten wir die Funktion der </w:t>
      </w:r>
      <w:r>
        <w:rPr>
          <w:rFonts w:ascii="Arial" w:hAnsi="Arial" w:cs="Arial"/>
          <w:sz w:val="24"/>
          <w:szCs w:val="24"/>
        </w:rPr>
        <w:lastRenderedPageBreak/>
        <w:t xml:space="preserve">gewünschten Kriterien in einem </w:t>
      </w:r>
      <w:r w:rsidRPr="00B51F76">
        <w:rPr>
          <w:rFonts w:ascii="Arial" w:hAnsi="Arial" w:cs="Arial"/>
          <w:sz w:val="24"/>
          <w:szCs w:val="24"/>
          <w:highlight w:val="yellow"/>
        </w:rPr>
        <w:t>Test</w:t>
      </w:r>
      <w:r>
        <w:rPr>
          <w:rFonts w:ascii="Arial" w:hAnsi="Arial" w:cs="Arial"/>
          <w:sz w:val="24"/>
          <w:szCs w:val="24"/>
          <w:highlight w:val="yellow"/>
        </w:rPr>
        <w:t>protokoll</w:t>
      </w:r>
      <w:r w:rsidRPr="00B51F76">
        <w:rPr>
          <w:rFonts w:ascii="Arial" w:hAnsi="Arial" w:cs="Arial"/>
          <w:sz w:val="24"/>
          <w:szCs w:val="24"/>
          <w:highlight w:val="yellow"/>
        </w:rPr>
        <w:t xml:space="preserve">XYZ </w:t>
      </w:r>
      <w:r>
        <w:rPr>
          <w:rFonts w:ascii="Arial" w:hAnsi="Arial" w:cs="Arial"/>
          <w:sz w:val="24"/>
          <w:szCs w:val="24"/>
        </w:rPr>
        <w:t xml:space="preserve">welches der Auftraggeber abgezeichnete </w:t>
      </w:r>
      <w:r w:rsidRPr="00B51F76">
        <w:rPr>
          <w:rFonts w:ascii="Arial" w:hAnsi="Arial" w:cs="Arial"/>
          <w:sz w:val="24"/>
          <w:szCs w:val="24"/>
          <w:highlight w:val="yellow"/>
        </w:rPr>
        <w:t>(siehe Anlage Blablbablub)</w:t>
      </w:r>
      <w:r>
        <w:rPr>
          <w:rFonts w:ascii="Arial" w:hAnsi="Arial" w:cs="Arial"/>
          <w:sz w:val="24"/>
          <w:szCs w:val="24"/>
        </w:rPr>
        <w:t>, Dabei stellte sich heraus, dass unser Testsystem sämtliche Muss- und Wunschkriterien erfüllte.</w:t>
      </w:r>
    </w:p>
    <w:p w14:paraId="6DFE9AA4" w14:textId="77777777" w:rsidR="00B97ADC" w:rsidRDefault="00B97ADC" w:rsidP="00B97ADC">
      <w:pPr>
        <w:pStyle w:val="berschrift1"/>
      </w:pPr>
      <w:r>
        <w:t>Anmerkungen</w:t>
      </w:r>
    </w:p>
    <w:p w14:paraId="5B7F845B" w14:textId="77777777" w:rsidR="00B97ADC" w:rsidRDefault="00B97ADC" w:rsidP="00B97ADC">
      <w:pPr>
        <w:spacing w:line="360" w:lineRule="auto"/>
        <w:rPr>
          <w:rFonts w:ascii="Arial" w:hAnsi="Arial" w:cs="Arial"/>
          <w:sz w:val="24"/>
          <w:szCs w:val="24"/>
        </w:rPr>
      </w:pPr>
      <w:r>
        <w:rPr>
          <w:rFonts w:ascii="Arial" w:hAnsi="Arial" w:cs="Arial"/>
          <w:sz w:val="24"/>
          <w:szCs w:val="24"/>
        </w:rPr>
        <w:t>Auch wenn unser Testsystem sämtliche Kriterien erfüllte, gab es an zwei Stellen die Notwendigkeit über Auffälligkeiten zu informieren.</w:t>
      </w:r>
      <w:r>
        <w:rPr>
          <w:rFonts w:ascii="Arial" w:hAnsi="Arial" w:cs="Arial"/>
          <w:sz w:val="24"/>
          <w:szCs w:val="24"/>
        </w:rPr>
        <w:br/>
      </w:r>
      <w:r w:rsidRPr="00475D2C">
        <w:rPr>
          <w:rFonts w:ascii="Arial" w:hAnsi="Arial" w:cs="Arial"/>
          <w:sz w:val="24"/>
          <w:szCs w:val="24"/>
        </w:rPr>
        <w:t>Wir richteten die abhörsichere Verbindung ein, um Kriterium 12 (</w:t>
      </w:r>
      <w:r w:rsidRPr="00475D2C">
        <w:rPr>
          <w:rFonts w:ascii="Arial" w:hAnsi="Arial" w:cs="Arial"/>
          <w:sz w:val="24"/>
          <w:szCs w:val="24"/>
          <w:highlight w:val="yellow"/>
        </w:rPr>
        <w:t>siehe Anhang XYZ</w:t>
      </w:r>
      <w:r w:rsidRPr="00475D2C">
        <w:rPr>
          <w:rFonts w:ascii="Arial" w:hAnsi="Arial" w:cs="Arial"/>
          <w:sz w:val="24"/>
          <w:szCs w:val="24"/>
        </w:rPr>
        <w:t xml:space="preserve">; Die Gespräche dürfen nicht abhörbar sein) zu erfüllen. Dabei war uns jedoch wichtig, darauf hinzuweisen, dass die Metadaten der Anrufe </w:t>
      </w:r>
      <w:r w:rsidRPr="00475D2C">
        <w:rPr>
          <w:rFonts w:ascii="Arial" w:hAnsi="Arial" w:cs="Arial"/>
          <w:sz w:val="24"/>
          <w:szCs w:val="24"/>
          <w:highlight w:val="yellow"/>
        </w:rPr>
        <w:t>(siehe Glossar)</w:t>
      </w:r>
      <w:r w:rsidRPr="00475D2C">
        <w:rPr>
          <w:rFonts w:ascii="Arial" w:hAnsi="Arial" w:cs="Arial"/>
          <w:sz w:val="24"/>
          <w:szCs w:val="24"/>
        </w:rPr>
        <w:t xml:space="preserve"> unverschlüsselt übertragen wurden.</w:t>
      </w:r>
      <w:r w:rsidRPr="00475D2C">
        <w:rPr>
          <w:rFonts w:ascii="Arial" w:hAnsi="Arial" w:cs="Arial"/>
          <w:sz w:val="24"/>
          <w:szCs w:val="24"/>
        </w:rPr>
        <w:br/>
        <w:t>Wir prüften erfolgreich die Kriterien gemäß Nummer 13 (</w:t>
      </w:r>
      <w:r w:rsidRPr="00475D2C">
        <w:rPr>
          <w:rFonts w:ascii="Arial" w:hAnsi="Arial" w:cs="Arial"/>
          <w:sz w:val="24"/>
          <w:szCs w:val="24"/>
          <w:highlight w:val="yellow"/>
        </w:rPr>
        <w:t>siehe Anhang XYZ</w:t>
      </w:r>
      <w:r w:rsidRPr="00475D2C">
        <w:rPr>
          <w:rFonts w:ascii="Arial" w:hAnsi="Arial" w:cs="Arial"/>
          <w:sz w:val="24"/>
          <w:szCs w:val="24"/>
        </w:rPr>
        <w:t xml:space="preserve">; Gute Sprachqualität: Latenz: &lt;150ms, Jitter: &lt;50ms, Paketverlust: &lt;5%, Bandbreite: &gt;100kb/s zu Verfügung pro Sprachkanal) des Pflichtenhefts mit Hilfe eines Dumps </w:t>
      </w:r>
      <w:r w:rsidRPr="00475D2C">
        <w:rPr>
          <w:rFonts w:ascii="Arial" w:hAnsi="Arial" w:cs="Arial"/>
          <w:sz w:val="24"/>
          <w:szCs w:val="24"/>
          <w:highlight w:val="yellow"/>
        </w:rPr>
        <w:t>(siehe Glossar)</w:t>
      </w:r>
      <w:r w:rsidRPr="00475D2C">
        <w:rPr>
          <w:rFonts w:ascii="Arial" w:hAnsi="Arial" w:cs="Arial"/>
          <w:sz w:val="24"/>
          <w:szCs w:val="24"/>
        </w:rPr>
        <w:t xml:space="preserve"> eines Testtelefonats. Dabei trat ein absurd hoher Paketverlust auf. </w:t>
      </w:r>
      <w:r w:rsidRPr="00475D2C">
        <w:rPr>
          <w:rFonts w:ascii="Arial" w:hAnsi="Arial" w:cs="Arial"/>
          <w:sz w:val="24"/>
          <w:szCs w:val="24"/>
        </w:rPr>
        <w:br/>
      </w:r>
      <w:r w:rsidRPr="00475D2C">
        <w:rPr>
          <w:rFonts w:ascii="Arial" w:hAnsi="Arial" w:cs="Arial"/>
          <w:sz w:val="24"/>
          <w:szCs w:val="24"/>
          <w:highlight w:val="yellow"/>
        </w:rPr>
        <w:t>verweis wireshark screenshot hier einfügen – ggf paketverlust einkreisen</w:t>
      </w:r>
    </w:p>
    <w:p w14:paraId="46057DC9" w14:textId="765755D7" w:rsidR="00B97ADC" w:rsidRPr="00475D2C" w:rsidRDefault="00B97ADC" w:rsidP="00B97ADC">
      <w:pPr>
        <w:spacing w:line="360" w:lineRule="auto"/>
        <w:rPr>
          <w:rFonts w:ascii="Arial" w:hAnsi="Arial" w:cs="Arial"/>
          <w:sz w:val="24"/>
          <w:szCs w:val="24"/>
        </w:rPr>
      </w:pPr>
      <w:r>
        <w:rPr>
          <w:rFonts w:ascii="Arial" w:hAnsi="Arial" w:cs="Arial"/>
          <w:noProof/>
          <w:sz w:val="24"/>
          <w:szCs w:val="24"/>
          <w:highlight w:val="yellow"/>
          <w:lang w:eastAsia="de-DE"/>
        </w:rPr>
        <w:drawing>
          <wp:inline distT="0" distB="0" distL="0" distR="0" wp14:anchorId="2E7744ED" wp14:editId="0F02B7F1">
            <wp:extent cx="5810250" cy="866775"/>
            <wp:effectExtent l="0" t="0" r="0" b="9525"/>
            <wp:docPr id="1" name="Grafik 1" descr="InkedWireshark Verlust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edWireshark Verlust_LI"/>
                    <pic:cNvPicPr>
                      <a:picLocks noChangeAspect="1" noChangeArrowheads="1"/>
                    </pic:cNvPicPr>
                  </pic:nvPicPr>
                  <pic:blipFill>
                    <a:blip r:embed="rId11">
                      <a:extLst>
                        <a:ext uri="{28A0092B-C50C-407E-A947-70E740481C1C}">
                          <a14:useLocalDpi xmlns:a14="http://schemas.microsoft.com/office/drawing/2010/main" val="0"/>
                        </a:ext>
                      </a:extLst>
                    </a:blip>
                    <a:srcRect r="25085"/>
                    <a:stretch>
                      <a:fillRect/>
                    </a:stretch>
                  </pic:blipFill>
                  <pic:spPr bwMode="auto">
                    <a:xfrm>
                      <a:off x="0" y="0"/>
                      <a:ext cx="5810250" cy="866775"/>
                    </a:xfrm>
                    <a:prstGeom prst="rect">
                      <a:avLst/>
                    </a:prstGeom>
                    <a:noFill/>
                    <a:ln>
                      <a:noFill/>
                    </a:ln>
                  </pic:spPr>
                </pic:pic>
              </a:graphicData>
            </a:graphic>
          </wp:inline>
        </w:drawing>
      </w:r>
      <w:r w:rsidRPr="00475D2C">
        <w:rPr>
          <w:rFonts w:ascii="Arial" w:hAnsi="Arial" w:cs="Arial"/>
          <w:sz w:val="24"/>
          <w:szCs w:val="24"/>
        </w:rPr>
        <w:br/>
        <w:t>Wir prüften den Paketverlust mit Hilfe eines weiteren Programms (</w:t>
      </w:r>
      <w:r w:rsidRPr="00475D2C">
        <w:rPr>
          <w:rFonts w:ascii="Arial" w:hAnsi="Arial" w:cs="Arial"/>
          <w:sz w:val="24"/>
          <w:szCs w:val="24"/>
          <w:highlight w:val="yellow"/>
        </w:rPr>
        <w:t>siehe Anhang ping 1 / 2).</w:t>
      </w:r>
      <w:r w:rsidRPr="00475D2C">
        <w:rPr>
          <w:rFonts w:ascii="Arial" w:hAnsi="Arial" w:cs="Arial"/>
          <w:sz w:val="24"/>
          <w:szCs w:val="24"/>
        </w:rPr>
        <w:t xml:space="preserve"> Dabei traten keinerlei Auffälligkeiten auf, was unsere Vermutung hinsichtlich eines Messfehlers bestätigte. Die Sprachqualität war während unserer Tests zu keinem Zeitpunkt eingeschränkt. Eine weitere Erforschung dieses Problems war uns während der Projektzeit nicht mehr möglich.</w:t>
      </w:r>
    </w:p>
    <w:p w14:paraId="2042C083" w14:textId="77777777" w:rsidR="0018350A" w:rsidRPr="00261B21" w:rsidRDefault="0018350A" w:rsidP="0018350A">
      <w:pPr>
        <w:pStyle w:val="berschrift2"/>
        <w:rPr>
          <w:rFonts w:ascii="Arial" w:hAnsi="Arial" w:cs="Arial"/>
        </w:rPr>
      </w:pPr>
      <w:r w:rsidRPr="00261B21">
        <w:rPr>
          <w:rFonts w:ascii="Arial" w:hAnsi="Arial" w:cs="Arial"/>
        </w:rPr>
        <w:t xml:space="preserve"> </w:t>
      </w:r>
    </w:p>
    <w:p w14:paraId="3BE03702" w14:textId="77777777" w:rsidR="0018350A" w:rsidRDefault="0018350A" w:rsidP="0018350A">
      <w:pPr>
        <w:pStyle w:val="berschrift3"/>
        <w:rPr>
          <w:rFonts w:ascii="Arial" w:hAnsi="Arial" w:cs="Arial"/>
        </w:rPr>
      </w:pPr>
      <w:bookmarkStart w:id="33" w:name="_Toc531091944"/>
      <w:r w:rsidRPr="00261B21">
        <w:rPr>
          <w:rFonts w:ascii="Arial" w:hAnsi="Arial" w:cs="Arial"/>
        </w:rPr>
        <w:t>5.1.1 Reflektion der Zeitplanung</w:t>
      </w:r>
      <w:bookmarkEnd w:id="33"/>
      <w:r w:rsidRPr="00261B21">
        <w:rPr>
          <w:rFonts w:ascii="Arial" w:hAnsi="Arial" w:cs="Arial"/>
        </w:rPr>
        <w:t xml:space="preserve"> </w:t>
      </w:r>
    </w:p>
    <w:p w14:paraId="23AB2444" w14:textId="77777777" w:rsidR="00711386" w:rsidRPr="00711386" w:rsidRDefault="00711386" w:rsidP="00711386"/>
    <w:p w14:paraId="779B04B0" w14:textId="77777777"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w:t>
      </w:r>
      <w:r w:rsidRPr="00261B21">
        <w:rPr>
          <w:rFonts w:ascii="Arial" w:hAnsi="Arial" w:cs="Arial"/>
          <w:sz w:val="24"/>
          <w:szCs w:val="24"/>
        </w:rPr>
        <w:lastRenderedPageBreak/>
        <w:t xml:space="preserve">2 Stunden länger gebraucht, da hier einige Einstellungen nicht direkt funktionieren, wie z.B. das Herunterladen der Config per QR-Code oder einige Netzwerkverbindungsfehlern. </w:t>
      </w:r>
      <w:r w:rsidRPr="00261B21">
        <w:rPr>
          <w:rFonts w:ascii="Arial" w:hAnsi="Arial" w:cs="Arial"/>
          <w:sz w:val="24"/>
          <w:szCs w:val="24"/>
        </w:rPr>
        <w:br/>
        <w:t>Die oben genannten Verzögerungen konnten jedoch durch schnellere Erstellung des Fragenkataloges, schnellere Findung von Arbeitspaketen und durch das schnelle erstellen der Konzeptdokumentation leicht abgefangen werden. Zu Guter Letzt haben wir am 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14:paraId="110FD8CA" w14:textId="77777777" w:rsidR="0003026C" w:rsidRPr="00261B21" w:rsidRDefault="0003026C" w:rsidP="0003026C">
      <w:pPr>
        <w:rPr>
          <w:rFonts w:ascii="Arial" w:hAnsi="Arial" w:cs="Arial"/>
        </w:rPr>
      </w:pPr>
    </w:p>
    <w:p w14:paraId="27FC72CF" w14:textId="77777777" w:rsidR="00711386" w:rsidRDefault="0018350A" w:rsidP="00711386">
      <w:pPr>
        <w:pStyle w:val="berschrift3"/>
        <w:rPr>
          <w:rFonts w:ascii="Arial" w:hAnsi="Arial" w:cs="Arial"/>
        </w:rPr>
      </w:pPr>
      <w:bookmarkStart w:id="34" w:name="_Toc531091945"/>
      <w:r w:rsidRPr="00261B21">
        <w:rPr>
          <w:rFonts w:ascii="Arial" w:hAnsi="Arial" w:cs="Arial"/>
        </w:rPr>
        <w:t>5.1.2 Dokumentationen</w:t>
      </w:r>
      <w:bookmarkEnd w:id="34"/>
      <w:r w:rsidRPr="00261B21">
        <w:rPr>
          <w:rFonts w:ascii="Arial" w:hAnsi="Arial" w:cs="Arial"/>
        </w:rPr>
        <w:t xml:space="preserve"> </w:t>
      </w:r>
    </w:p>
    <w:p w14:paraId="1ACD363C" w14:textId="77777777" w:rsidR="00711386" w:rsidRPr="00711386" w:rsidRDefault="00711386" w:rsidP="00711386"/>
    <w:p w14:paraId="4DA656C4" w14:textId="77777777" w:rsidR="0003026C" w:rsidRPr="00711386" w:rsidRDefault="0003026C" w:rsidP="00711386">
      <w:pPr>
        <w:spacing w:line="360" w:lineRule="auto"/>
        <w:rPr>
          <w:rFonts w:ascii="Arial" w:hAnsi="Arial" w:cs="Arial"/>
          <w:sz w:val="24"/>
          <w:szCs w:val="24"/>
        </w:rPr>
      </w:pPr>
      <w:r w:rsidRPr="00261B21">
        <w:rPr>
          <w:rFonts w:ascii="Arial" w:hAnsi="Arial" w:cs="Arial"/>
          <w:sz w:val="24"/>
          <w:szCs w:val="24"/>
        </w:rPr>
        <w:t>Sämtliche durchgeführte Tätigkeiten werden in diesem Dokument festgehalten.</w:t>
      </w:r>
    </w:p>
    <w:p w14:paraId="015B752C" w14:textId="77777777" w:rsidR="0018350A" w:rsidRPr="00261B21" w:rsidRDefault="0018350A" w:rsidP="0018350A">
      <w:pPr>
        <w:pStyle w:val="berschrift2"/>
        <w:rPr>
          <w:rFonts w:ascii="Arial" w:hAnsi="Arial" w:cs="Arial"/>
        </w:rPr>
      </w:pPr>
      <w:bookmarkStart w:id="35" w:name="_Toc531091946"/>
      <w:r w:rsidRPr="00261B21">
        <w:rPr>
          <w:rFonts w:ascii="Arial" w:hAnsi="Arial" w:cs="Arial"/>
        </w:rPr>
        <w:t>5.2 Qualitätssicherung des Produktes</w:t>
      </w:r>
      <w:bookmarkEnd w:id="35"/>
      <w:r w:rsidRPr="00261B21">
        <w:rPr>
          <w:rFonts w:ascii="Arial" w:hAnsi="Arial" w:cs="Arial"/>
        </w:rPr>
        <w:t xml:space="preserve"> </w:t>
      </w:r>
    </w:p>
    <w:p w14:paraId="2CAAD5E7" w14:textId="77777777" w:rsidR="0018350A" w:rsidRPr="00261B21" w:rsidRDefault="0018350A" w:rsidP="0018350A">
      <w:pPr>
        <w:pStyle w:val="berschrift2"/>
        <w:rPr>
          <w:rFonts w:ascii="Arial" w:hAnsi="Arial" w:cs="Arial"/>
        </w:rPr>
      </w:pPr>
      <w:bookmarkStart w:id="36" w:name="_Toc531091947"/>
      <w:r w:rsidRPr="00261B21">
        <w:rPr>
          <w:rFonts w:ascii="Arial" w:hAnsi="Arial" w:cs="Arial"/>
        </w:rPr>
        <w:t>5.3 Wirtschaftlichkeitsanalyse (Kosten / Nutzen)</w:t>
      </w:r>
      <w:bookmarkEnd w:id="36"/>
    </w:p>
    <w:p w14:paraId="30DCCC3F" w14:textId="2237A5BB" w:rsidR="005B4D01" w:rsidRPr="00B97ADC" w:rsidRDefault="005B4D01" w:rsidP="005B4D01">
      <w:pPr>
        <w:rPr>
          <w:rFonts w:ascii="Arial" w:hAnsi="Arial" w:cs="Arial"/>
          <w:sz w:val="24"/>
          <w:szCs w:val="24"/>
        </w:rPr>
      </w:pPr>
    </w:p>
    <w:p w14:paraId="13DC18EE" w14:textId="77777777" w:rsidR="00B97ADC" w:rsidRPr="00B97ADC" w:rsidRDefault="00B97ADC" w:rsidP="00B97ADC">
      <w:pPr>
        <w:rPr>
          <w:rFonts w:ascii="Arial" w:hAnsi="Arial" w:cs="Arial"/>
          <w:sz w:val="24"/>
          <w:szCs w:val="24"/>
        </w:rPr>
      </w:pPr>
      <w:r w:rsidRPr="00B97ADC">
        <w:rPr>
          <w:rFonts w:ascii="Arial" w:hAnsi="Arial" w:cs="Arial"/>
          <w:sz w:val="24"/>
          <w:szCs w:val="24"/>
        </w:rPr>
        <w:t>Die neue VoIP-Anlage war als Ersatz für die bestehende ISDN-Anlage gedacht. Die ISDN-Anlage wurde den Anforderungen der Schule nicht gerecht. Weiterhin bringt die VoIP-Anlage weit mehr Features als die ISDN-Anlage. Aus diesen Gründen war eine Wirtschaftlichkeitsanalyse nicht notwendig.</w:t>
      </w:r>
    </w:p>
    <w:p w14:paraId="4BDDB7AC" w14:textId="77777777" w:rsidR="00B97ADC" w:rsidRPr="00261B21" w:rsidRDefault="00B97ADC" w:rsidP="005B4D01">
      <w:pPr>
        <w:rPr>
          <w:rFonts w:ascii="Arial" w:hAnsi="Arial" w:cs="Arial"/>
        </w:rPr>
      </w:pPr>
    </w:p>
    <w:p w14:paraId="21945D40" w14:textId="77777777" w:rsidR="0018350A" w:rsidRDefault="0018350A" w:rsidP="0018350A">
      <w:pPr>
        <w:pStyle w:val="berschrift2"/>
        <w:rPr>
          <w:rFonts w:ascii="Arial" w:hAnsi="Arial" w:cs="Arial"/>
        </w:rPr>
      </w:pPr>
      <w:bookmarkStart w:id="37" w:name="_Toc531091948"/>
      <w:r w:rsidRPr="00261B21">
        <w:rPr>
          <w:rFonts w:ascii="Arial" w:hAnsi="Arial" w:cs="Arial"/>
        </w:rPr>
        <w:t>5.4 Abnahme</w:t>
      </w:r>
      <w:bookmarkEnd w:id="37"/>
      <w:r w:rsidR="0003026C" w:rsidRPr="00261B21">
        <w:rPr>
          <w:rFonts w:ascii="Arial" w:hAnsi="Arial" w:cs="Arial"/>
        </w:rPr>
        <w:t>/ Übergabe</w:t>
      </w:r>
    </w:p>
    <w:p w14:paraId="53CA1F9A" w14:textId="77777777" w:rsidR="00711386" w:rsidRPr="00711386" w:rsidRDefault="00711386" w:rsidP="00711386"/>
    <w:p w14:paraId="1B8BAA46" w14:textId="77777777" w:rsidR="00B97ADC" w:rsidRPr="005D2280" w:rsidRDefault="00B97ADC" w:rsidP="00B97ADC">
      <w:pPr>
        <w:spacing w:line="360" w:lineRule="auto"/>
        <w:rPr>
          <w:rFonts w:ascii="Arial" w:hAnsi="Arial" w:cs="Arial"/>
          <w:sz w:val="24"/>
          <w:szCs w:val="24"/>
        </w:rPr>
      </w:pPr>
      <w:r w:rsidRPr="005D2280">
        <w:rPr>
          <w:rFonts w:ascii="Arial" w:hAnsi="Arial" w:cs="Arial"/>
          <w:sz w:val="24"/>
          <w:szCs w:val="24"/>
        </w:rPr>
        <w:t xml:space="preserve">Das fertige Projekt </w:t>
      </w:r>
      <w:r>
        <w:rPr>
          <w:rFonts w:ascii="Arial" w:hAnsi="Arial" w:cs="Arial"/>
          <w:sz w:val="24"/>
          <w:szCs w:val="24"/>
        </w:rPr>
        <w:t>übergaben wir</w:t>
      </w:r>
      <w:r w:rsidRPr="005D2280">
        <w:rPr>
          <w:rFonts w:ascii="Arial" w:hAnsi="Arial" w:cs="Arial"/>
          <w:sz w:val="24"/>
          <w:szCs w:val="24"/>
        </w:rPr>
        <w:t xml:space="preserve"> planmäßig am 27.11.2018 an den </w:t>
      </w:r>
      <w:r>
        <w:rPr>
          <w:rFonts w:ascii="Arial" w:hAnsi="Arial" w:cs="Arial"/>
          <w:sz w:val="24"/>
          <w:szCs w:val="24"/>
        </w:rPr>
        <w:t>Auftraggeber Jan Dohms</w:t>
      </w:r>
      <w:r w:rsidRPr="005D2280">
        <w:rPr>
          <w:rFonts w:ascii="Arial" w:hAnsi="Arial" w:cs="Arial"/>
          <w:sz w:val="24"/>
          <w:szCs w:val="24"/>
        </w:rPr>
        <w:t xml:space="preserve">. Im Rahmen der Übergabe </w:t>
      </w:r>
      <w:r>
        <w:rPr>
          <w:rFonts w:ascii="Arial" w:hAnsi="Arial" w:cs="Arial"/>
          <w:sz w:val="24"/>
          <w:szCs w:val="24"/>
        </w:rPr>
        <w:t>stellten wir</w:t>
      </w:r>
      <w:r w:rsidRPr="005D2280">
        <w:rPr>
          <w:rFonts w:ascii="Arial" w:hAnsi="Arial" w:cs="Arial"/>
          <w:sz w:val="24"/>
          <w:szCs w:val="24"/>
        </w:rPr>
        <w:t xml:space="preserve"> alle Szenarien aus dem Testfallkatalog </w:t>
      </w:r>
      <w:r w:rsidRPr="00BB1896">
        <w:rPr>
          <w:rFonts w:ascii="Arial" w:hAnsi="Arial" w:cs="Arial"/>
          <w:sz w:val="24"/>
          <w:szCs w:val="24"/>
          <w:highlight w:val="yellow"/>
        </w:rPr>
        <w:t>(siehe Anlage XY</w:t>
      </w:r>
      <w:r w:rsidRPr="005D2280">
        <w:rPr>
          <w:rFonts w:ascii="Arial" w:hAnsi="Arial" w:cs="Arial"/>
          <w:sz w:val="24"/>
          <w:szCs w:val="24"/>
        </w:rPr>
        <w:t>) erfolgreich</w:t>
      </w:r>
      <w:r>
        <w:rPr>
          <w:rFonts w:ascii="Arial" w:hAnsi="Arial" w:cs="Arial"/>
          <w:sz w:val="24"/>
          <w:szCs w:val="24"/>
        </w:rPr>
        <w:t xml:space="preserve"> nach</w:t>
      </w:r>
      <w:r w:rsidRPr="005D2280">
        <w:rPr>
          <w:rFonts w:ascii="Arial" w:hAnsi="Arial" w:cs="Arial"/>
          <w:sz w:val="24"/>
          <w:szCs w:val="24"/>
        </w:rPr>
        <w:t xml:space="preserve"> und </w:t>
      </w:r>
      <w:r>
        <w:rPr>
          <w:rFonts w:ascii="Arial" w:hAnsi="Arial" w:cs="Arial"/>
          <w:sz w:val="24"/>
          <w:szCs w:val="24"/>
        </w:rPr>
        <w:t xml:space="preserve">ließen sie </w:t>
      </w:r>
      <w:r w:rsidRPr="005D2280">
        <w:rPr>
          <w:rFonts w:ascii="Arial" w:hAnsi="Arial" w:cs="Arial"/>
          <w:sz w:val="24"/>
          <w:szCs w:val="24"/>
        </w:rPr>
        <w:t>vom Auf</w:t>
      </w:r>
      <w:r>
        <w:rPr>
          <w:rFonts w:ascii="Arial" w:hAnsi="Arial" w:cs="Arial"/>
          <w:sz w:val="24"/>
          <w:szCs w:val="24"/>
        </w:rPr>
        <w:t>traggeber Jan Dohms abzeichnen</w:t>
      </w:r>
      <w:r w:rsidRPr="005D2280">
        <w:rPr>
          <w:rFonts w:ascii="Arial" w:hAnsi="Arial" w:cs="Arial"/>
          <w:sz w:val="24"/>
          <w:szCs w:val="24"/>
        </w:rPr>
        <w:t xml:space="preserve">. </w:t>
      </w:r>
    </w:p>
    <w:p w14:paraId="706CEB9E" w14:textId="77777777" w:rsidR="0003026C" w:rsidRPr="00261B21" w:rsidRDefault="0003026C" w:rsidP="0003026C">
      <w:pPr>
        <w:rPr>
          <w:rFonts w:ascii="Arial" w:hAnsi="Arial" w:cs="Arial"/>
        </w:rPr>
      </w:pPr>
    </w:p>
    <w:p w14:paraId="1D98064F" w14:textId="77777777" w:rsidR="0018350A" w:rsidRDefault="0018350A" w:rsidP="0018350A">
      <w:pPr>
        <w:pStyle w:val="berschrift2"/>
        <w:rPr>
          <w:rFonts w:ascii="Arial" w:hAnsi="Arial" w:cs="Arial"/>
        </w:rPr>
      </w:pPr>
      <w:bookmarkStart w:id="38" w:name="_Toc531091949"/>
      <w:r w:rsidRPr="00261B21">
        <w:rPr>
          <w:rFonts w:ascii="Arial" w:hAnsi="Arial" w:cs="Arial"/>
        </w:rPr>
        <w:t>5.5 Fazit</w:t>
      </w:r>
      <w:bookmarkEnd w:id="38"/>
      <w:r w:rsidRPr="00261B21">
        <w:rPr>
          <w:rFonts w:ascii="Arial" w:hAnsi="Arial" w:cs="Arial"/>
        </w:rPr>
        <w:t xml:space="preserve"> </w:t>
      </w:r>
    </w:p>
    <w:p w14:paraId="6C36CC8E" w14:textId="77777777" w:rsidR="00711386" w:rsidRPr="00711386" w:rsidRDefault="00711386" w:rsidP="00711386"/>
    <w:p w14:paraId="0D5244D9" w14:textId="77777777"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Durch die Inbetriebnahme der IP-Telefonie können kosten erspart werden, dadurch das kein </w:t>
      </w:r>
      <w:r w:rsidRPr="00273123">
        <w:rPr>
          <w:rFonts w:ascii="Arial" w:hAnsi="Arial" w:cs="Arial"/>
          <w:sz w:val="24"/>
          <w:szCs w:val="24"/>
          <w:highlight w:val="cyan"/>
        </w:rPr>
        <w:t>ISDN</w:t>
      </w:r>
      <w:r w:rsidRPr="00261B21">
        <w:rPr>
          <w:rFonts w:ascii="Arial" w:hAnsi="Arial" w:cs="Arial"/>
          <w:sz w:val="24"/>
          <w:szCs w:val="24"/>
        </w:rPr>
        <w:t xml:space="preserve"> Anschluss vorhanden ist. Die Wege der Lehrer und eventuell damit zusammenhängende Verspätungen der Lehrer können eliminiert werden, was zu Gunsten des Unterrichtes ist. Sollte es zu wichtigen und schnellen Abstimmungen der Lehrer </w:t>
      </w:r>
      <w:r w:rsidRPr="00261B21">
        <w:rPr>
          <w:rFonts w:ascii="Arial" w:hAnsi="Arial" w:cs="Arial"/>
          <w:sz w:val="24"/>
          <w:szCs w:val="24"/>
        </w:rPr>
        <w:lastRenderedPageBreak/>
        <w:t>kommen müssen, so können diese schnell und einfach Ihr Mobile Device nehmen und das Telefonat kann ohne große Wege abgehalten werden. Die Testversion kann somit mit kleinen Anpassungen produktiv gesetzt werden.</w:t>
      </w:r>
    </w:p>
    <w:p w14:paraId="2827E39E" w14:textId="354207E5"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Die Gruppe 2 der fis6b ist mit der Umsetzung des Projektes zufrieden. Alle Rahmenbedingungen konnten eingehalten werden und die Ersparnis durch die neue Telefonanlage, ist gegeben. </w:t>
      </w:r>
    </w:p>
    <w:p w14:paraId="1D53F360" w14:textId="77777777" w:rsidR="0003026C" w:rsidRPr="00261B21" w:rsidRDefault="0003026C" w:rsidP="0003026C">
      <w:pPr>
        <w:rPr>
          <w:rFonts w:ascii="Arial" w:hAnsi="Arial" w:cs="Arial"/>
        </w:rPr>
      </w:pPr>
    </w:p>
    <w:p w14:paraId="38AC6E96" w14:textId="77777777" w:rsidR="0018350A" w:rsidRPr="00261B21" w:rsidRDefault="0018350A" w:rsidP="0018350A">
      <w:pPr>
        <w:pStyle w:val="berschrift1"/>
        <w:rPr>
          <w:rFonts w:ascii="Arial" w:hAnsi="Arial" w:cs="Arial"/>
        </w:rPr>
      </w:pPr>
      <w:bookmarkStart w:id="39" w:name="_Toc531091950"/>
      <w:r w:rsidRPr="00261B21">
        <w:rPr>
          <w:rFonts w:ascii="Arial" w:hAnsi="Arial" w:cs="Arial"/>
        </w:rPr>
        <w:t>6 Anhang</w:t>
      </w:r>
      <w:bookmarkEnd w:id="39"/>
      <w:r w:rsidRPr="00261B21">
        <w:rPr>
          <w:rFonts w:ascii="Arial" w:hAnsi="Arial" w:cs="Arial"/>
        </w:rPr>
        <w:t xml:space="preserve"> </w:t>
      </w:r>
    </w:p>
    <w:p w14:paraId="4A1B399F" w14:textId="2E36054A" w:rsidR="0018350A" w:rsidRDefault="0018350A" w:rsidP="0018350A">
      <w:pPr>
        <w:pStyle w:val="berschrift2"/>
        <w:rPr>
          <w:rFonts w:ascii="Arial" w:hAnsi="Arial" w:cs="Arial"/>
        </w:rPr>
      </w:pPr>
      <w:bookmarkStart w:id="40" w:name="_Toc531091951"/>
      <w:r w:rsidRPr="00261B21">
        <w:rPr>
          <w:rFonts w:ascii="Arial" w:hAnsi="Arial" w:cs="Arial"/>
        </w:rPr>
        <w:t>6.1 Tabelle 1: Glossar</w:t>
      </w:r>
      <w:bookmarkEnd w:id="40"/>
      <w:r w:rsidRPr="00261B21">
        <w:rPr>
          <w:rFonts w:ascii="Arial" w:hAnsi="Arial" w:cs="Arial"/>
        </w:rPr>
        <w:t xml:space="preserve"> </w:t>
      </w:r>
      <w:r w:rsidR="00A13F9C">
        <w:rPr>
          <w:rFonts w:ascii="Arial" w:hAnsi="Arial" w:cs="Arial"/>
        </w:rPr>
        <w:tab/>
      </w:r>
    </w:p>
    <w:tbl>
      <w:tblPr>
        <w:tblStyle w:val="Gitternetztabelle1hell"/>
        <w:tblW w:w="0" w:type="auto"/>
        <w:tblLook w:val="04A0" w:firstRow="1" w:lastRow="0" w:firstColumn="1" w:lastColumn="0" w:noHBand="0" w:noVBand="1"/>
      </w:tblPr>
      <w:tblGrid>
        <w:gridCol w:w="4813"/>
        <w:gridCol w:w="4814"/>
      </w:tblGrid>
      <w:tr w:rsidR="00015CC8" w14:paraId="68C69224" w14:textId="77777777" w:rsidTr="00015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6E350F8D" w14:textId="58EE9D6B" w:rsidR="00015CC8" w:rsidRDefault="00015CC8" w:rsidP="00015CC8">
            <w:r>
              <w:t>Begriff / Bezeichnung</w:t>
            </w:r>
          </w:p>
        </w:tc>
        <w:tc>
          <w:tcPr>
            <w:tcW w:w="4814" w:type="dxa"/>
          </w:tcPr>
          <w:p w14:paraId="04A27DF3" w14:textId="6842602C" w:rsidR="00015CC8" w:rsidRDefault="00015CC8" w:rsidP="00015CC8">
            <w:pPr>
              <w:cnfStyle w:val="100000000000" w:firstRow="1" w:lastRow="0" w:firstColumn="0" w:lastColumn="0" w:oddVBand="0" w:evenVBand="0" w:oddHBand="0" w:evenHBand="0" w:firstRowFirstColumn="0" w:firstRowLastColumn="0" w:lastRowFirstColumn="0" w:lastRowLastColumn="0"/>
            </w:pPr>
            <w:r>
              <w:t>Erläuterung</w:t>
            </w:r>
          </w:p>
        </w:tc>
      </w:tr>
      <w:tr w:rsidR="00015CC8" w14:paraId="0DB74432"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24E15821" w14:textId="74533306" w:rsidR="00015CC8" w:rsidRPr="00015CC8" w:rsidRDefault="00015CC8" w:rsidP="00015CC8">
            <w:pPr>
              <w:rPr>
                <w:b w:val="0"/>
              </w:rPr>
            </w:pPr>
            <w:r w:rsidRPr="00015CC8">
              <w:rPr>
                <w:b w:val="0"/>
              </w:rPr>
              <w:t>SIP</w:t>
            </w:r>
          </w:p>
        </w:tc>
        <w:tc>
          <w:tcPr>
            <w:tcW w:w="4814" w:type="dxa"/>
          </w:tcPr>
          <w:p w14:paraId="73FEB6C9" w14:textId="7B163472" w:rsidR="00015CC8" w:rsidRDefault="00015CC8" w:rsidP="00015CC8">
            <w:pPr>
              <w:cnfStyle w:val="000000000000" w:firstRow="0" w:lastRow="0" w:firstColumn="0" w:lastColumn="0" w:oddVBand="0" w:evenVBand="0" w:oddHBand="0" w:evenHBand="0" w:firstRowFirstColumn="0" w:firstRowLastColumn="0" w:lastRowFirstColumn="0" w:lastRowLastColumn="0"/>
            </w:pPr>
            <w:r>
              <w:t>Session Initiation Protocol: Ist ein Netzprotokoll zum Auf- und Abbau einer Kommunikation zwischen mind. 2 Teilnehmern</w:t>
            </w:r>
          </w:p>
        </w:tc>
      </w:tr>
      <w:tr w:rsidR="00015CC8" w14:paraId="174A1893"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4ABFD95A" w14:textId="57A8E401" w:rsidR="00015CC8" w:rsidRPr="00015CC8" w:rsidRDefault="00015CC8" w:rsidP="00015CC8">
            <w:pPr>
              <w:rPr>
                <w:b w:val="0"/>
              </w:rPr>
            </w:pPr>
            <w:r w:rsidRPr="00015CC8">
              <w:rPr>
                <w:b w:val="0"/>
              </w:rPr>
              <w:t>ISDN</w:t>
            </w:r>
          </w:p>
        </w:tc>
        <w:tc>
          <w:tcPr>
            <w:tcW w:w="4814" w:type="dxa"/>
          </w:tcPr>
          <w:p w14:paraId="3D022B76" w14:textId="1FA02F5A" w:rsidR="00015CC8" w:rsidRDefault="00015CC8" w:rsidP="00015CC8">
            <w:pPr>
              <w:cnfStyle w:val="000000000000" w:firstRow="0" w:lastRow="0" w:firstColumn="0" w:lastColumn="0" w:oddVBand="0" w:evenVBand="0" w:oddHBand="0" w:evenHBand="0" w:firstRowFirstColumn="0" w:firstRowLastColumn="0" w:lastRowFirstColumn="0" w:lastRowLastColumn="0"/>
            </w:pPr>
            <w:r>
              <w:t>Integrated Services Digital Network: Ist ein Standard für ein digitales Telekommunikationsnetz</w:t>
            </w:r>
          </w:p>
        </w:tc>
      </w:tr>
      <w:tr w:rsidR="00015CC8" w14:paraId="559D212D"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109D768E" w14:textId="724A2320" w:rsidR="00015CC8" w:rsidRPr="00015CC8" w:rsidRDefault="00015CC8" w:rsidP="00015CC8">
            <w:pPr>
              <w:rPr>
                <w:b w:val="0"/>
              </w:rPr>
            </w:pPr>
            <w:r w:rsidRPr="00015CC8">
              <w:rPr>
                <w:b w:val="0"/>
              </w:rPr>
              <w:t>Metadaten</w:t>
            </w:r>
          </w:p>
        </w:tc>
        <w:tc>
          <w:tcPr>
            <w:tcW w:w="4814" w:type="dxa"/>
          </w:tcPr>
          <w:p w14:paraId="03D9CD14" w14:textId="6C59D9C9" w:rsidR="00015CC8" w:rsidRDefault="00015CC8" w:rsidP="00015CC8">
            <w:pPr>
              <w:cnfStyle w:val="000000000000" w:firstRow="0" w:lastRow="0" w:firstColumn="0" w:lastColumn="0" w:oddVBand="0" w:evenVBand="0" w:oddHBand="0" w:evenHBand="0" w:firstRowFirstColumn="0" w:firstRowLastColumn="0" w:lastRowFirstColumn="0" w:lastRowLastColumn="0"/>
            </w:pPr>
            <w:r>
              <w:t>Metadaten sind Daten, die information über andere Daten enthalten</w:t>
            </w:r>
          </w:p>
        </w:tc>
      </w:tr>
      <w:tr w:rsidR="00015CC8" w14:paraId="70FD59B8"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080E9BEF" w14:textId="4AF34413" w:rsidR="00015CC8" w:rsidRPr="00015CC8" w:rsidRDefault="00015CC8" w:rsidP="00015CC8">
            <w:pPr>
              <w:rPr>
                <w:b w:val="0"/>
              </w:rPr>
            </w:pPr>
            <w:r w:rsidRPr="00015CC8">
              <w:rPr>
                <w:b w:val="0"/>
              </w:rPr>
              <w:t>Dumps</w:t>
            </w:r>
          </w:p>
        </w:tc>
        <w:tc>
          <w:tcPr>
            <w:tcW w:w="4814" w:type="dxa"/>
          </w:tcPr>
          <w:p w14:paraId="3380D879" w14:textId="1CE39E02" w:rsidR="00015CC8" w:rsidRDefault="00015CC8" w:rsidP="00015CC8">
            <w:pPr>
              <w:cnfStyle w:val="000000000000" w:firstRow="0" w:lastRow="0" w:firstColumn="0" w:lastColumn="0" w:oddVBand="0" w:evenVBand="0" w:oddHBand="0" w:evenHBand="0" w:firstRowFirstColumn="0" w:firstRowLastColumn="0" w:lastRowFirstColumn="0" w:lastRowLastColumn="0"/>
            </w:pPr>
            <w:r>
              <w:t>Ein Dump ist ein Auszug eines Speicherinhaltes</w:t>
            </w:r>
          </w:p>
        </w:tc>
      </w:tr>
    </w:tbl>
    <w:p w14:paraId="6975BA60" w14:textId="77777777" w:rsidR="00015CC8" w:rsidRPr="00015CC8" w:rsidRDefault="00015CC8" w:rsidP="00015CC8"/>
    <w:p w14:paraId="117E6D65" w14:textId="77777777" w:rsidR="0018350A" w:rsidRPr="00261B21" w:rsidRDefault="0018350A" w:rsidP="0018350A">
      <w:pPr>
        <w:pStyle w:val="berschrift2"/>
        <w:rPr>
          <w:rFonts w:ascii="Arial" w:hAnsi="Arial" w:cs="Arial"/>
        </w:rPr>
      </w:pPr>
      <w:bookmarkStart w:id="41" w:name="_Toc531091952"/>
      <w:r w:rsidRPr="00261B21">
        <w:rPr>
          <w:rFonts w:ascii="Arial" w:hAnsi="Arial" w:cs="Arial"/>
        </w:rPr>
        <w:t>6.2 Tabelle 2: Nutzwertanalyse</w:t>
      </w:r>
      <w:bookmarkEnd w:id="41"/>
      <w:r w:rsidRPr="00261B21">
        <w:rPr>
          <w:rFonts w:ascii="Arial" w:hAnsi="Arial" w:cs="Arial"/>
        </w:rPr>
        <w:t xml:space="preserve"> </w:t>
      </w:r>
    </w:p>
    <w:p w14:paraId="3A376CFF" w14:textId="77777777" w:rsidR="0018350A" w:rsidRPr="00261B21" w:rsidRDefault="0018350A" w:rsidP="0018350A">
      <w:pPr>
        <w:pStyle w:val="berschrift2"/>
        <w:rPr>
          <w:rFonts w:ascii="Arial" w:hAnsi="Arial" w:cs="Arial"/>
        </w:rPr>
      </w:pPr>
      <w:bookmarkStart w:id="42" w:name="_Toc531091953"/>
      <w:r w:rsidRPr="00261B21">
        <w:rPr>
          <w:rFonts w:ascii="Arial" w:hAnsi="Arial" w:cs="Arial"/>
        </w:rPr>
        <w:t>6.3 Tabelle 3: Risikoanalyse</w:t>
      </w:r>
      <w:bookmarkEnd w:id="42"/>
      <w:r w:rsidRPr="00261B21">
        <w:rPr>
          <w:rFonts w:ascii="Arial" w:hAnsi="Arial" w:cs="Arial"/>
        </w:rPr>
        <w:t xml:space="preserve"> </w:t>
      </w:r>
    </w:p>
    <w:p w14:paraId="7B5D3A0A" w14:textId="77777777" w:rsidR="0018350A" w:rsidRPr="00261B21" w:rsidRDefault="0018350A" w:rsidP="0018350A">
      <w:pPr>
        <w:pStyle w:val="berschrift2"/>
        <w:rPr>
          <w:rFonts w:ascii="Arial" w:hAnsi="Arial" w:cs="Arial"/>
        </w:rPr>
      </w:pPr>
      <w:bookmarkStart w:id="43" w:name="_Toc531091954"/>
      <w:r w:rsidRPr="00261B21">
        <w:rPr>
          <w:rFonts w:ascii="Arial" w:hAnsi="Arial" w:cs="Arial"/>
        </w:rPr>
        <w:t>6.4 Tabelle 4: Stundensatz Auszubildender &amp; Mitarbeiter</w:t>
      </w:r>
      <w:bookmarkEnd w:id="43"/>
      <w:r w:rsidRPr="00261B21">
        <w:rPr>
          <w:rFonts w:ascii="Arial" w:hAnsi="Arial" w:cs="Arial"/>
        </w:rPr>
        <w:t xml:space="preserve"> </w:t>
      </w:r>
    </w:p>
    <w:p w14:paraId="428895CE" w14:textId="77777777" w:rsidR="0018350A" w:rsidRPr="00261B21" w:rsidRDefault="0018350A" w:rsidP="0018350A">
      <w:pPr>
        <w:pStyle w:val="berschrift2"/>
        <w:rPr>
          <w:rFonts w:ascii="Arial" w:hAnsi="Arial" w:cs="Arial"/>
        </w:rPr>
      </w:pPr>
      <w:bookmarkStart w:id="44" w:name="_Toc531091955"/>
      <w:r w:rsidRPr="00261B21">
        <w:rPr>
          <w:rFonts w:ascii="Arial" w:hAnsi="Arial" w:cs="Arial"/>
        </w:rPr>
        <w:t>6.5 Tabelle 5: Gesamtkosten</w:t>
      </w:r>
      <w:bookmarkEnd w:id="44"/>
      <w:r w:rsidRPr="00261B21">
        <w:rPr>
          <w:rFonts w:ascii="Arial" w:hAnsi="Arial" w:cs="Arial"/>
        </w:rPr>
        <w:t xml:space="preserve"> </w:t>
      </w:r>
    </w:p>
    <w:p w14:paraId="0CE7E990" w14:textId="77777777" w:rsidR="0018350A" w:rsidRPr="00261B21" w:rsidRDefault="0018350A" w:rsidP="0018350A">
      <w:pPr>
        <w:pStyle w:val="berschrift2"/>
        <w:rPr>
          <w:rFonts w:ascii="Arial" w:hAnsi="Arial" w:cs="Arial"/>
        </w:rPr>
      </w:pPr>
      <w:bookmarkStart w:id="45" w:name="_Toc531091956"/>
      <w:r w:rsidRPr="00261B21">
        <w:rPr>
          <w:rFonts w:ascii="Arial" w:hAnsi="Arial" w:cs="Arial"/>
        </w:rPr>
        <w:t>6.6 Tabelle 6: Testfallkatalog</w:t>
      </w:r>
      <w:bookmarkEnd w:id="45"/>
      <w:r w:rsidRPr="00261B21">
        <w:rPr>
          <w:rFonts w:ascii="Arial" w:hAnsi="Arial" w:cs="Arial"/>
        </w:rPr>
        <w:t xml:space="preserve"> </w:t>
      </w:r>
    </w:p>
    <w:p w14:paraId="37F7F81A" w14:textId="77777777" w:rsidR="0018350A" w:rsidRPr="00261B21" w:rsidRDefault="0018350A" w:rsidP="0018350A">
      <w:pPr>
        <w:pStyle w:val="berschrift2"/>
        <w:rPr>
          <w:rFonts w:ascii="Arial" w:hAnsi="Arial" w:cs="Arial"/>
        </w:rPr>
      </w:pPr>
      <w:bookmarkStart w:id="46" w:name="_Toc531091957"/>
      <w:r w:rsidRPr="00261B21">
        <w:rPr>
          <w:rFonts w:ascii="Arial" w:hAnsi="Arial" w:cs="Arial"/>
        </w:rPr>
        <w:t>6.7 Tabelle 7: Reflektion der Zeitplanung</w:t>
      </w:r>
      <w:bookmarkEnd w:id="46"/>
      <w:r w:rsidRPr="00261B21">
        <w:rPr>
          <w:rFonts w:ascii="Arial" w:hAnsi="Arial" w:cs="Arial"/>
        </w:rPr>
        <w:t xml:space="preserve"> </w:t>
      </w:r>
    </w:p>
    <w:p w14:paraId="3EF5DF87" w14:textId="77777777" w:rsidR="0018350A" w:rsidRPr="00261B21" w:rsidRDefault="0018350A" w:rsidP="0018350A">
      <w:pPr>
        <w:pStyle w:val="berschrift2"/>
        <w:rPr>
          <w:rFonts w:ascii="Arial" w:hAnsi="Arial" w:cs="Arial"/>
        </w:rPr>
      </w:pPr>
      <w:bookmarkStart w:id="47" w:name="_Toc531091958"/>
      <w:r w:rsidRPr="00261B21">
        <w:rPr>
          <w:rFonts w:ascii="Arial" w:hAnsi="Arial" w:cs="Arial"/>
        </w:rPr>
        <w:t>6.8 Tabelle 8: SOLL / IST Vergleich (Zeit)</w:t>
      </w:r>
      <w:bookmarkEnd w:id="47"/>
      <w:r w:rsidRPr="00261B21">
        <w:rPr>
          <w:rFonts w:ascii="Arial" w:hAnsi="Arial" w:cs="Arial"/>
        </w:rPr>
        <w:t xml:space="preserve"> </w:t>
      </w:r>
    </w:p>
    <w:p w14:paraId="798D0EF6" w14:textId="77777777" w:rsidR="0018350A" w:rsidRPr="00261B21" w:rsidRDefault="0018350A" w:rsidP="0018350A">
      <w:pPr>
        <w:pStyle w:val="berschrift2"/>
        <w:rPr>
          <w:rFonts w:ascii="Arial" w:hAnsi="Arial" w:cs="Arial"/>
        </w:rPr>
      </w:pPr>
      <w:bookmarkStart w:id="48" w:name="_Toc531091959"/>
      <w:r w:rsidRPr="00261B21">
        <w:rPr>
          <w:rFonts w:ascii="Arial" w:hAnsi="Arial" w:cs="Arial"/>
        </w:rPr>
        <w:t>6.9. Abbildung 9:</w:t>
      </w:r>
      <w:bookmarkEnd w:id="48"/>
    </w:p>
    <w:p w14:paraId="3383FA2A" w14:textId="77777777" w:rsidR="0018350A" w:rsidRPr="00261B21" w:rsidRDefault="0018350A" w:rsidP="0018350A">
      <w:pPr>
        <w:pStyle w:val="berschrift2"/>
        <w:rPr>
          <w:rFonts w:ascii="Arial" w:hAnsi="Arial" w:cs="Arial"/>
        </w:rPr>
      </w:pPr>
      <w:bookmarkStart w:id="49" w:name="_Toc531091960"/>
      <w:r w:rsidRPr="00261B21">
        <w:rPr>
          <w:rFonts w:ascii="Arial" w:hAnsi="Arial" w:cs="Arial"/>
        </w:rPr>
        <w:t>6.17 Quellen</w:t>
      </w:r>
      <w:bookmarkEnd w:id="49"/>
    </w:p>
    <w:p w14:paraId="6920EE67" w14:textId="2EB195CF" w:rsidR="0018350A" w:rsidRDefault="0018350A" w:rsidP="0018350A">
      <w:pPr>
        <w:rPr>
          <w:rFonts w:ascii="Arial" w:hAnsi="Arial" w:cs="Arial"/>
        </w:rPr>
      </w:pPr>
    </w:p>
    <w:p w14:paraId="6DCCF685" w14:textId="6B1A41BA" w:rsidR="00B97ADC" w:rsidRDefault="00B97ADC" w:rsidP="0018350A">
      <w:pPr>
        <w:rPr>
          <w:rFonts w:ascii="Arial" w:hAnsi="Arial" w:cs="Arial"/>
        </w:rPr>
      </w:pPr>
    </w:p>
    <w:p w14:paraId="69586EAF" w14:textId="009B21FE" w:rsidR="00B97ADC" w:rsidRDefault="00B97ADC" w:rsidP="0018350A">
      <w:pPr>
        <w:rPr>
          <w:rFonts w:ascii="Arial" w:hAnsi="Arial" w:cs="Arial"/>
        </w:rPr>
      </w:pPr>
    </w:p>
    <w:p w14:paraId="5A73CEC2" w14:textId="27CFDF3E" w:rsidR="00B97ADC" w:rsidRDefault="00B97ADC" w:rsidP="0018350A">
      <w:pPr>
        <w:rPr>
          <w:rFonts w:ascii="Arial" w:hAnsi="Arial" w:cs="Arial"/>
        </w:rPr>
      </w:pPr>
    </w:p>
    <w:p w14:paraId="6CB408A4" w14:textId="51BC617B" w:rsidR="00B97ADC" w:rsidRDefault="00B97ADC" w:rsidP="0018350A">
      <w:pPr>
        <w:rPr>
          <w:rFonts w:ascii="Arial" w:hAnsi="Arial" w:cs="Arial"/>
        </w:rPr>
      </w:pPr>
    </w:p>
    <w:p w14:paraId="42F486B9" w14:textId="39E13548" w:rsidR="00B97ADC" w:rsidRDefault="00B97ADC" w:rsidP="0018350A">
      <w:pPr>
        <w:rPr>
          <w:rFonts w:ascii="Arial" w:hAnsi="Arial" w:cs="Arial"/>
        </w:rPr>
      </w:pPr>
    </w:p>
    <w:p w14:paraId="0FC5EF57" w14:textId="377B8A76" w:rsidR="00B97ADC" w:rsidRDefault="00B97ADC" w:rsidP="0018350A">
      <w:pPr>
        <w:rPr>
          <w:rFonts w:ascii="Arial" w:hAnsi="Arial" w:cs="Arial"/>
        </w:rPr>
      </w:pPr>
    </w:p>
    <w:p w14:paraId="197BB101" w14:textId="39422890" w:rsidR="00B97ADC" w:rsidRDefault="00B97ADC" w:rsidP="0018350A">
      <w:pPr>
        <w:rPr>
          <w:rFonts w:ascii="Arial" w:hAnsi="Arial" w:cs="Arial"/>
        </w:rPr>
      </w:pPr>
    </w:p>
    <w:p w14:paraId="3A1AF4CE" w14:textId="372E4A2B" w:rsidR="00B97ADC" w:rsidRDefault="00B97ADC" w:rsidP="0018350A">
      <w:pPr>
        <w:rPr>
          <w:rFonts w:ascii="Arial" w:hAnsi="Arial" w:cs="Arial"/>
        </w:rPr>
      </w:pPr>
    </w:p>
    <w:p w14:paraId="7271D0E5" w14:textId="42ACF06A" w:rsidR="00B97ADC" w:rsidRPr="00261B21" w:rsidRDefault="00B97ADC" w:rsidP="0018350A">
      <w:pPr>
        <w:rPr>
          <w:rFonts w:ascii="Arial" w:hAnsi="Arial" w:cs="Arial"/>
        </w:rPr>
      </w:pPr>
    </w:p>
    <w:sectPr w:rsidR="00B97ADC" w:rsidRPr="00261B21" w:rsidSect="003C1BF8">
      <w:pgSz w:w="11906" w:h="16838"/>
      <w:pgMar w:top="1418" w:right="851"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Koch Alica" w:date="2018-11-28T14:46:00Z" w:initials="AK">
    <w:p w14:paraId="15BAC2E6" w14:textId="77777777" w:rsidR="00482A2F" w:rsidRDefault="00482A2F">
      <w:pPr>
        <w:pStyle w:val="Kommentartext"/>
      </w:pPr>
      <w:r>
        <w:rPr>
          <w:rStyle w:val="Kommentarzeichen"/>
        </w:rPr>
        <w:annotationRef/>
      </w:r>
      <w:r>
        <w:t>Projekts oder Projektes?</w:t>
      </w:r>
    </w:p>
  </w:comment>
  <w:comment w:id="11" w:author="Koch Alica" w:date="2018-11-28T14:49:00Z" w:initials="AK">
    <w:p w14:paraId="38D39E96" w14:textId="77777777" w:rsidR="00482A2F" w:rsidRDefault="00482A2F">
      <w:pPr>
        <w:pStyle w:val="Kommentartext"/>
      </w:pPr>
      <w:r>
        <w:rPr>
          <w:rStyle w:val="Kommentarzeichen"/>
        </w:rPr>
        <w:annotationRef/>
      </w:r>
      <w:r>
        <w:t>Kommt das jetzt hier vorne hin? Weil wir uns dann ja jetzt schon für eine explitziete SW entscheiden</w:t>
      </w:r>
    </w:p>
    <w:p w14:paraId="2977C0B4" w14:textId="77777777" w:rsidR="00482A2F" w:rsidRDefault="00482A2F">
      <w:pPr>
        <w:pStyle w:val="Kommentartext"/>
      </w:pPr>
    </w:p>
  </w:comment>
  <w:comment w:id="12" w:author="Koch Alica" w:date="2018-11-28T14:54:00Z" w:initials="AK">
    <w:p w14:paraId="7228758E" w14:textId="77777777" w:rsidR="00482A2F" w:rsidRDefault="00482A2F">
      <w:pPr>
        <w:pStyle w:val="Kommentartext"/>
      </w:pPr>
      <w:r>
        <w:rPr>
          <w:rStyle w:val="Kommentarzeichen"/>
        </w:rPr>
        <w:annotationRef/>
      </w:r>
      <w:r>
        <w:t>NEU!</w:t>
      </w:r>
    </w:p>
  </w:comment>
  <w:comment w:id="15" w:author="Koch Alica" w:date="2018-11-28T14:58:00Z" w:initials="AK">
    <w:p w14:paraId="1532C352" w14:textId="77777777" w:rsidR="0075756F" w:rsidRDefault="0075756F">
      <w:pPr>
        <w:pStyle w:val="Kommentartext"/>
      </w:pPr>
      <w:r>
        <w:rPr>
          <w:rStyle w:val="Kommentarzeichen"/>
        </w:rPr>
        <w:annotationRef/>
      </w:r>
      <w:r>
        <w:t>In einem Konzept wird nicht erklärt. Evtl.: sollten wir ein Konzept für ein VOIP System… vorlegen (Zukunft?)</w:t>
      </w:r>
    </w:p>
    <w:p w14:paraId="577BE8A5" w14:textId="77777777" w:rsidR="0075756F" w:rsidRDefault="0075756F">
      <w:pPr>
        <w:pStyle w:val="Kommentartext"/>
      </w:pPr>
    </w:p>
  </w:comment>
  <w:comment w:id="16" w:author="Koch Alica" w:date="2018-11-28T14:59:00Z" w:initials="AK">
    <w:p w14:paraId="4798E333" w14:textId="77777777" w:rsidR="0075756F" w:rsidRDefault="0075756F">
      <w:pPr>
        <w:pStyle w:val="Kommentartext"/>
      </w:pPr>
      <w:r>
        <w:rPr>
          <w:rStyle w:val="Kommentarzeichen"/>
        </w:rPr>
        <w:annotationRef/>
      </w:r>
      <w:r>
        <w:t>Wieder: Entscheidung hier oben?</w:t>
      </w:r>
    </w:p>
    <w:p w14:paraId="4F50EC86" w14:textId="77777777" w:rsidR="0075756F" w:rsidRDefault="0075756F">
      <w:pPr>
        <w:pStyle w:val="Kommentartext"/>
      </w:pPr>
    </w:p>
  </w:comment>
  <w:comment w:id="22" w:author="Koch Alica" w:date="2018-11-28T15:05:00Z" w:initials="AK">
    <w:p w14:paraId="6E8EB814" w14:textId="77777777" w:rsidR="0075756F" w:rsidRDefault="0075756F">
      <w:pPr>
        <w:pStyle w:val="Kommentartext"/>
      </w:pPr>
      <w:r>
        <w:rPr>
          <w:rStyle w:val="Kommentarzeichen"/>
        </w:rPr>
        <w:annotationRef/>
      </w:r>
      <w:r>
        <w:t>Klingt komisch</w:t>
      </w:r>
    </w:p>
    <w:p w14:paraId="7438CA94" w14:textId="77777777" w:rsidR="0075756F" w:rsidRDefault="0075756F">
      <w:pPr>
        <w:pStyle w:val="Kommentartext"/>
      </w:pPr>
    </w:p>
  </w:comment>
  <w:comment w:id="24" w:author="Koch Alica" w:date="2018-11-28T15:10:00Z" w:initials="AK">
    <w:p w14:paraId="41C07E96" w14:textId="77777777" w:rsidR="00A15959" w:rsidRDefault="00A15959">
      <w:pPr>
        <w:pStyle w:val="Kommentartext"/>
      </w:pPr>
      <w:r>
        <w:rPr>
          <w:rStyle w:val="Kommentarzeichen"/>
        </w:rPr>
        <w:annotationRef/>
      </w:r>
      <w:r>
        <w:t>Raus?</w:t>
      </w:r>
    </w:p>
  </w:comment>
  <w:comment w:id="29" w:author="Koch Alica" w:date="2018-11-28T15:12:00Z" w:initials="AK">
    <w:p w14:paraId="10C50CD9" w14:textId="77777777" w:rsidR="00A15959" w:rsidRDefault="00A15959">
      <w:pPr>
        <w:pStyle w:val="Kommentartext"/>
      </w:pPr>
      <w:r>
        <w:rPr>
          <w:rStyle w:val="Kommentarzeichen"/>
        </w:rPr>
        <w:annotationRef/>
      </w:r>
      <w:r>
        <w:t>Ziel ist oben schon beschrieben. Würde ich hier nicht nochmal rein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BAC2E6" w15:done="0"/>
  <w15:commentEx w15:paraId="2977C0B4" w15:done="0"/>
  <w15:commentEx w15:paraId="7228758E" w15:done="0"/>
  <w15:commentEx w15:paraId="577BE8A5" w15:done="0"/>
  <w15:commentEx w15:paraId="4F50EC86" w15:done="0"/>
  <w15:commentEx w15:paraId="7438CA94" w15:done="0"/>
  <w15:commentEx w15:paraId="41C07E96" w15:done="0"/>
  <w15:commentEx w15:paraId="10C50CD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FD844" w14:textId="77777777" w:rsidR="00A5514B" w:rsidRDefault="00A5514B" w:rsidP="00C262D2">
      <w:pPr>
        <w:spacing w:after="0" w:line="240" w:lineRule="auto"/>
      </w:pPr>
      <w:r>
        <w:separator/>
      </w:r>
    </w:p>
  </w:endnote>
  <w:endnote w:type="continuationSeparator" w:id="0">
    <w:p w14:paraId="7AD1DF30" w14:textId="77777777" w:rsidR="00A5514B" w:rsidRDefault="00A5514B"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B6ABD" w14:textId="77777777" w:rsidR="00A5514B" w:rsidRDefault="00A5514B" w:rsidP="00C262D2">
      <w:pPr>
        <w:spacing w:after="0" w:line="240" w:lineRule="auto"/>
      </w:pPr>
      <w:r>
        <w:separator/>
      </w:r>
    </w:p>
  </w:footnote>
  <w:footnote w:type="continuationSeparator" w:id="0">
    <w:p w14:paraId="692F61A0" w14:textId="77777777" w:rsidR="00A5514B" w:rsidRDefault="00A5514B"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9DC0E9F"/>
    <w:multiLevelType w:val="multilevel"/>
    <w:tmpl w:val="52D4E3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ch Alica">
    <w15:presenceInfo w15:providerId="None" w15:userId="Koch A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15CC8"/>
    <w:rsid w:val="0003026C"/>
    <w:rsid w:val="000376F0"/>
    <w:rsid w:val="000A7C9B"/>
    <w:rsid w:val="000C77A6"/>
    <w:rsid w:val="0018350A"/>
    <w:rsid w:val="001D1D67"/>
    <w:rsid w:val="002370E1"/>
    <w:rsid w:val="00261B21"/>
    <w:rsid w:val="00273123"/>
    <w:rsid w:val="003C1BF8"/>
    <w:rsid w:val="003C5FB4"/>
    <w:rsid w:val="004256AF"/>
    <w:rsid w:val="004404CB"/>
    <w:rsid w:val="004577F3"/>
    <w:rsid w:val="00482A2F"/>
    <w:rsid w:val="00590662"/>
    <w:rsid w:val="005B4D01"/>
    <w:rsid w:val="006C1E16"/>
    <w:rsid w:val="00711386"/>
    <w:rsid w:val="0075756F"/>
    <w:rsid w:val="00783643"/>
    <w:rsid w:val="008A510E"/>
    <w:rsid w:val="009A75A9"/>
    <w:rsid w:val="00A03C12"/>
    <w:rsid w:val="00A13F9C"/>
    <w:rsid w:val="00A15959"/>
    <w:rsid w:val="00A5514B"/>
    <w:rsid w:val="00A73E05"/>
    <w:rsid w:val="00B25A5E"/>
    <w:rsid w:val="00B97ADC"/>
    <w:rsid w:val="00BA1F1A"/>
    <w:rsid w:val="00C02932"/>
    <w:rsid w:val="00C262D2"/>
    <w:rsid w:val="00DC0509"/>
    <w:rsid w:val="00F228C7"/>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69F8"/>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 w:type="character" w:styleId="Kommentarzeichen">
    <w:name w:val="annotation reference"/>
    <w:basedOn w:val="Absatz-Standardschriftart"/>
    <w:uiPriority w:val="99"/>
    <w:semiHidden/>
    <w:unhideWhenUsed/>
    <w:rsid w:val="00482A2F"/>
    <w:rPr>
      <w:sz w:val="16"/>
      <w:szCs w:val="16"/>
    </w:rPr>
  </w:style>
  <w:style w:type="paragraph" w:styleId="Kommentartext">
    <w:name w:val="annotation text"/>
    <w:basedOn w:val="Standard"/>
    <w:link w:val="KommentartextZchn"/>
    <w:uiPriority w:val="99"/>
    <w:semiHidden/>
    <w:unhideWhenUsed/>
    <w:rsid w:val="00482A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82A2F"/>
    <w:rPr>
      <w:sz w:val="20"/>
      <w:szCs w:val="20"/>
    </w:rPr>
  </w:style>
  <w:style w:type="paragraph" w:styleId="Kommentarthema">
    <w:name w:val="annotation subject"/>
    <w:basedOn w:val="Kommentartext"/>
    <w:next w:val="Kommentartext"/>
    <w:link w:val="KommentarthemaZchn"/>
    <w:uiPriority w:val="99"/>
    <w:semiHidden/>
    <w:unhideWhenUsed/>
    <w:rsid w:val="00482A2F"/>
    <w:rPr>
      <w:b/>
      <w:bCs/>
    </w:rPr>
  </w:style>
  <w:style w:type="character" w:customStyle="1" w:styleId="KommentarthemaZchn">
    <w:name w:val="Kommentarthema Zchn"/>
    <w:basedOn w:val="KommentartextZchn"/>
    <w:link w:val="Kommentarthema"/>
    <w:uiPriority w:val="99"/>
    <w:semiHidden/>
    <w:rsid w:val="00482A2F"/>
    <w:rPr>
      <w:b/>
      <w:bCs/>
      <w:sz w:val="20"/>
      <w:szCs w:val="20"/>
    </w:rPr>
  </w:style>
  <w:style w:type="paragraph" w:styleId="Sprechblasentext">
    <w:name w:val="Balloon Text"/>
    <w:basedOn w:val="Standard"/>
    <w:link w:val="SprechblasentextZchn"/>
    <w:uiPriority w:val="99"/>
    <w:semiHidden/>
    <w:unhideWhenUsed/>
    <w:rsid w:val="00482A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2A2F"/>
    <w:rPr>
      <w:rFonts w:ascii="Segoe UI" w:hAnsi="Segoe UI" w:cs="Segoe UI"/>
      <w:sz w:val="18"/>
      <w:szCs w:val="18"/>
    </w:rPr>
  </w:style>
  <w:style w:type="table" w:styleId="Tabellenraster">
    <w:name w:val="Table Grid"/>
    <w:basedOn w:val="NormaleTabelle"/>
    <w:uiPriority w:val="39"/>
    <w:rsid w:val="0001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015C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28D94-C330-4CCC-840A-C060FBB6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3015</Words>
  <Characters>18997</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Woll, Tim [CBC]</cp:lastModifiedBy>
  <cp:revision>5</cp:revision>
  <dcterms:created xsi:type="dcterms:W3CDTF">2018-11-28T14:36:00Z</dcterms:created>
  <dcterms:modified xsi:type="dcterms:W3CDTF">2018-11-28T14:53:00Z</dcterms:modified>
</cp:coreProperties>
</file>