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B53" w:rsidRDefault="00E61B53" w:rsidP="00E61B53">
      <w:pPr>
        <w:pStyle w:val="berschrift2"/>
        <w:rPr>
          <w:rFonts w:ascii="Arial" w:hAnsi="Arial" w:cs="Arial"/>
        </w:rPr>
      </w:pPr>
      <w:bookmarkStart w:id="0" w:name="_Toc531091941"/>
      <w:r w:rsidRPr="00261B21">
        <w:rPr>
          <w:rFonts w:ascii="Arial" w:hAnsi="Arial" w:cs="Arial"/>
        </w:rPr>
        <w:t>4.5 Testen des Produktes</w:t>
      </w:r>
      <w:bookmarkEnd w:id="0"/>
      <w:r w:rsidRPr="00261B21">
        <w:rPr>
          <w:rFonts w:ascii="Arial" w:hAnsi="Arial" w:cs="Arial"/>
        </w:rPr>
        <w:t xml:space="preserve"> </w:t>
      </w:r>
    </w:p>
    <w:p w:rsidR="00E61B53" w:rsidRPr="00AE4DC4" w:rsidRDefault="00E61B53" w:rsidP="00E61B53">
      <w:pPr>
        <w:rPr>
          <w:rFonts w:ascii="Arial" w:hAnsi="Arial" w:cs="Arial"/>
          <w:sz w:val="24"/>
          <w:szCs w:val="24"/>
        </w:rPr>
      </w:pPr>
      <w:r w:rsidRPr="00AE4DC4">
        <w:rPr>
          <w:rFonts w:ascii="Arial" w:hAnsi="Arial" w:cs="Arial"/>
          <w:sz w:val="24"/>
          <w:szCs w:val="24"/>
        </w:rPr>
        <w:t>Ein wichtiger Punkt vor der Projektübergabe war das Testen. Hierbei überprüften wir</w:t>
      </w:r>
      <w:r>
        <w:rPr>
          <w:rFonts w:ascii="Arial" w:hAnsi="Arial" w:cs="Arial"/>
          <w:sz w:val="24"/>
          <w:szCs w:val="24"/>
        </w:rPr>
        <w:t xml:space="preserve"> intern</w:t>
      </w:r>
      <w:r w:rsidRPr="00AE4DC4">
        <w:rPr>
          <w:rFonts w:ascii="Arial" w:hAnsi="Arial" w:cs="Arial"/>
          <w:sz w:val="24"/>
          <w:szCs w:val="24"/>
        </w:rPr>
        <w:t xml:space="preserve">, ob alle gestellten Anforderungen an das </w:t>
      </w:r>
      <w:r>
        <w:rPr>
          <w:rFonts w:ascii="Arial" w:hAnsi="Arial" w:cs="Arial"/>
          <w:sz w:val="24"/>
          <w:szCs w:val="24"/>
        </w:rPr>
        <w:t>Produkt</w:t>
      </w:r>
      <w:r w:rsidRPr="00AE4DC4">
        <w:rPr>
          <w:rFonts w:ascii="Arial" w:hAnsi="Arial" w:cs="Arial"/>
          <w:sz w:val="24"/>
          <w:szCs w:val="24"/>
        </w:rPr>
        <w:t xml:space="preserve"> erfüllt wurden. Dafür erstellten wir auf Basis der im Pflichtenheft geforderten Anforderungen (</w:t>
      </w:r>
      <w:r w:rsidRPr="00AE4DC4">
        <w:rPr>
          <w:rFonts w:ascii="Arial" w:hAnsi="Arial" w:cs="Arial"/>
          <w:sz w:val="24"/>
          <w:szCs w:val="24"/>
          <w:highlight w:val="yellow"/>
        </w:rPr>
        <w:t>siehe Anlage Pflichtenheft</w:t>
      </w:r>
      <w:r w:rsidRPr="00AE4DC4">
        <w:rPr>
          <w:rFonts w:ascii="Arial" w:hAnsi="Arial" w:cs="Arial"/>
          <w:sz w:val="24"/>
          <w:szCs w:val="24"/>
        </w:rPr>
        <w:t xml:space="preserve">) Testszenarien, die wir anschließend durchspielten und im Testbericht </w:t>
      </w:r>
      <w:r w:rsidRPr="00AE4DC4">
        <w:rPr>
          <w:rFonts w:ascii="Arial" w:hAnsi="Arial" w:cs="Arial"/>
          <w:sz w:val="24"/>
          <w:szCs w:val="24"/>
          <w:highlight w:val="yellow"/>
        </w:rPr>
        <w:t>(siehe Anlage Testbericht</w:t>
      </w:r>
      <w:r w:rsidRPr="00AE4DC4">
        <w:rPr>
          <w:rFonts w:ascii="Arial" w:hAnsi="Arial" w:cs="Arial"/>
          <w:sz w:val="24"/>
          <w:szCs w:val="24"/>
        </w:rPr>
        <w:t>) festhielten.</w:t>
      </w:r>
    </w:p>
    <w:p w:rsidR="00FA3A5A" w:rsidRDefault="00FA3A5A">
      <w:bookmarkStart w:id="1" w:name="_GoBack"/>
      <w:bookmarkEnd w:id="1"/>
    </w:p>
    <w:sectPr w:rsidR="00FA3A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53"/>
    <w:rsid w:val="00E61B53"/>
    <w:rsid w:val="00FA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5C524-70BA-4FF9-A732-698BF171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1B53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61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345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Woll, Tim [CBC]</dc:creator>
  <cp:keywords/>
  <dc:description/>
  <cp:lastModifiedBy>Woll, Tim [CBC]</cp:lastModifiedBy>
  <cp:revision>1</cp:revision>
  <dcterms:created xsi:type="dcterms:W3CDTF">2018-11-28T16:30:00Z</dcterms:created>
  <dcterms:modified xsi:type="dcterms:W3CDTF">2018-11-28T16:30:00Z</dcterms:modified>
</cp:coreProperties>
</file>