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B6BFD9" w14:textId="677819FB" w:rsidR="00240E08" w:rsidRPr="00E72FDF" w:rsidRDefault="00C15328" w:rsidP="00E51BD0">
      <w:pPr>
        <w:spacing w:line="480" w:lineRule="auto"/>
        <w:jc w:val="center"/>
        <w:rPr>
          <w:rFonts w:ascii="Times New Roman" w:hAnsi="Times New Roman" w:cs="Times New Roman"/>
          <w:b/>
          <w:bCs/>
          <w:sz w:val="24"/>
          <w:szCs w:val="24"/>
        </w:rPr>
      </w:pPr>
      <w:bookmarkStart w:id="0" w:name="_Hlk163848563"/>
      <w:r w:rsidRPr="00E72FDF">
        <w:rPr>
          <w:rFonts w:ascii="Times New Roman" w:hAnsi="Times New Roman" w:cs="Times New Roman"/>
          <w:b/>
          <w:bCs/>
          <w:sz w:val="24"/>
          <w:szCs w:val="24"/>
        </w:rPr>
        <w:t>SYNTHESIS, CHARACTERIZATION AND APPLICATION OF C</w:t>
      </w:r>
      <w:r w:rsidR="001D020A" w:rsidRPr="00E72FDF">
        <w:rPr>
          <w:rFonts w:ascii="Times New Roman" w:hAnsi="Times New Roman" w:cs="Times New Roman"/>
          <w:b/>
          <w:bCs/>
          <w:sz w:val="24"/>
          <w:szCs w:val="24"/>
        </w:rPr>
        <w:t>e</w:t>
      </w:r>
      <w:r w:rsidRPr="00E72FDF">
        <w:rPr>
          <w:rFonts w:ascii="Times New Roman" w:hAnsi="Times New Roman" w:cs="Times New Roman"/>
          <w:b/>
          <w:bCs/>
          <w:sz w:val="24"/>
          <w:szCs w:val="24"/>
        </w:rPr>
        <w:t xml:space="preserve">-DOPED </w:t>
      </w:r>
      <w:r w:rsidR="00A114D1" w:rsidRPr="00E72FDF">
        <w:rPr>
          <w:rFonts w:ascii="Times New Roman" w:hAnsi="Times New Roman" w:cs="Times New Roman"/>
          <w:b/>
          <w:bCs/>
          <w:sz w:val="24"/>
          <w:szCs w:val="24"/>
        </w:rPr>
        <w:t>Fe2O3</w:t>
      </w:r>
      <w:r w:rsidRPr="00E72FDF">
        <w:rPr>
          <w:rFonts w:ascii="Times New Roman" w:hAnsi="Times New Roman" w:cs="Times New Roman"/>
          <w:b/>
          <w:bCs/>
          <w:sz w:val="24"/>
          <w:szCs w:val="24"/>
        </w:rPr>
        <w:t xml:space="preserve"> NANOPARTICLE FOR THE REMOVAL OF METHYLENE BLUE DYE FROM AQUEOUS SOLUTION</w:t>
      </w:r>
    </w:p>
    <w:p w14:paraId="27D6518E" w14:textId="77777777" w:rsidR="00240E08" w:rsidRPr="00E72FDF" w:rsidRDefault="00240E08" w:rsidP="00E51BD0">
      <w:pPr>
        <w:spacing w:line="480" w:lineRule="auto"/>
        <w:jc w:val="center"/>
        <w:rPr>
          <w:rFonts w:ascii="Times New Roman" w:hAnsi="Times New Roman" w:cs="Times New Roman"/>
          <w:sz w:val="24"/>
          <w:szCs w:val="24"/>
        </w:rPr>
      </w:pPr>
    </w:p>
    <w:p w14:paraId="7D4783EE" w14:textId="5524314B" w:rsidR="00240E08" w:rsidRPr="00E72FDF" w:rsidRDefault="00C15328" w:rsidP="00E51BD0">
      <w:pPr>
        <w:spacing w:line="480" w:lineRule="auto"/>
        <w:jc w:val="center"/>
        <w:rPr>
          <w:rFonts w:ascii="Times New Roman" w:hAnsi="Times New Roman" w:cs="Times New Roman"/>
          <w:sz w:val="24"/>
          <w:szCs w:val="24"/>
        </w:rPr>
      </w:pPr>
      <w:r w:rsidRPr="00E72FDF">
        <w:rPr>
          <w:rFonts w:ascii="Times New Roman" w:hAnsi="Times New Roman" w:cs="Times New Roman"/>
          <w:sz w:val="24"/>
          <w:szCs w:val="24"/>
        </w:rPr>
        <w:t>BY</w:t>
      </w:r>
    </w:p>
    <w:p w14:paraId="39B7D76D" w14:textId="77777777" w:rsidR="00240E08" w:rsidRPr="00E72FDF" w:rsidRDefault="00240E08" w:rsidP="00E51BD0">
      <w:pPr>
        <w:spacing w:line="480" w:lineRule="auto"/>
        <w:jc w:val="center"/>
        <w:rPr>
          <w:rFonts w:ascii="Times New Roman" w:hAnsi="Times New Roman" w:cs="Times New Roman"/>
          <w:sz w:val="24"/>
          <w:szCs w:val="24"/>
        </w:rPr>
      </w:pPr>
    </w:p>
    <w:p w14:paraId="0C5A00C6" w14:textId="212579C8" w:rsidR="00240E08" w:rsidRPr="00E72FDF" w:rsidRDefault="00C15328" w:rsidP="00E51BD0">
      <w:pPr>
        <w:spacing w:line="480" w:lineRule="auto"/>
        <w:jc w:val="center"/>
        <w:rPr>
          <w:rFonts w:ascii="Times New Roman" w:hAnsi="Times New Roman" w:cs="Times New Roman"/>
          <w:b/>
          <w:bCs/>
          <w:sz w:val="24"/>
          <w:szCs w:val="24"/>
        </w:rPr>
      </w:pPr>
      <w:r w:rsidRPr="00E72FDF">
        <w:rPr>
          <w:rFonts w:ascii="Times New Roman" w:hAnsi="Times New Roman" w:cs="Times New Roman"/>
          <w:b/>
          <w:bCs/>
          <w:sz w:val="24"/>
          <w:szCs w:val="24"/>
        </w:rPr>
        <w:t>OKOYE EMMANUEL OBIAJULU</w:t>
      </w:r>
    </w:p>
    <w:p w14:paraId="5DBE256F" w14:textId="49736926" w:rsidR="00240E08" w:rsidRPr="00E72FDF" w:rsidRDefault="00C15328" w:rsidP="00E51BD0">
      <w:pPr>
        <w:spacing w:line="480" w:lineRule="auto"/>
        <w:jc w:val="center"/>
        <w:rPr>
          <w:rFonts w:ascii="Times New Roman" w:hAnsi="Times New Roman" w:cs="Times New Roman"/>
          <w:b/>
          <w:bCs/>
          <w:sz w:val="24"/>
          <w:szCs w:val="24"/>
        </w:rPr>
      </w:pPr>
      <w:r w:rsidRPr="00E72FDF">
        <w:rPr>
          <w:rFonts w:ascii="Times New Roman" w:hAnsi="Times New Roman" w:cs="Times New Roman"/>
          <w:b/>
          <w:bCs/>
          <w:sz w:val="24"/>
          <w:szCs w:val="24"/>
        </w:rPr>
        <w:t>2019/241188</w:t>
      </w:r>
    </w:p>
    <w:p w14:paraId="3F64331E" w14:textId="77777777" w:rsidR="00240E08" w:rsidRPr="00E72FDF" w:rsidRDefault="00240E08" w:rsidP="00E51BD0">
      <w:pPr>
        <w:spacing w:line="480" w:lineRule="auto"/>
        <w:rPr>
          <w:rFonts w:ascii="Times New Roman" w:hAnsi="Times New Roman" w:cs="Times New Roman"/>
          <w:sz w:val="24"/>
          <w:szCs w:val="24"/>
        </w:rPr>
      </w:pPr>
    </w:p>
    <w:p w14:paraId="10C9EA61" w14:textId="593428F3" w:rsidR="00240E08" w:rsidRPr="00E72FDF" w:rsidRDefault="00C15328" w:rsidP="00E51BD0">
      <w:pPr>
        <w:spacing w:line="480" w:lineRule="auto"/>
        <w:jc w:val="center"/>
        <w:rPr>
          <w:rFonts w:ascii="Times New Roman" w:hAnsi="Times New Roman" w:cs="Times New Roman"/>
          <w:sz w:val="24"/>
          <w:szCs w:val="24"/>
        </w:rPr>
      </w:pPr>
      <w:r w:rsidRPr="00E72FDF">
        <w:rPr>
          <w:rFonts w:ascii="Times New Roman" w:hAnsi="Times New Roman" w:cs="Times New Roman"/>
          <w:sz w:val="24"/>
          <w:szCs w:val="24"/>
        </w:rPr>
        <w:t>A PROJECT SUBMITTED IN PARTIAL FULFILMENT OF THE REQUIREMENTS FOR THE AWARD OF B.SC DEGREE IN PURE AND INDUSTRIAL CHEMISTRY</w:t>
      </w:r>
    </w:p>
    <w:p w14:paraId="58701F6C" w14:textId="77777777" w:rsidR="00240E08" w:rsidRPr="00E72FDF" w:rsidRDefault="00240E08" w:rsidP="00E51BD0">
      <w:pPr>
        <w:spacing w:line="480" w:lineRule="auto"/>
        <w:jc w:val="center"/>
        <w:rPr>
          <w:rFonts w:ascii="Times New Roman" w:hAnsi="Times New Roman" w:cs="Times New Roman"/>
          <w:sz w:val="24"/>
          <w:szCs w:val="24"/>
        </w:rPr>
      </w:pPr>
    </w:p>
    <w:p w14:paraId="6F62C714" w14:textId="64DB5C04" w:rsidR="00240E08" w:rsidRPr="00E72FDF" w:rsidRDefault="00C15328" w:rsidP="00E51BD0">
      <w:pPr>
        <w:spacing w:line="480" w:lineRule="auto"/>
        <w:jc w:val="center"/>
        <w:rPr>
          <w:rFonts w:ascii="Times New Roman" w:hAnsi="Times New Roman" w:cs="Times New Roman"/>
          <w:b/>
          <w:bCs/>
          <w:sz w:val="24"/>
          <w:szCs w:val="24"/>
        </w:rPr>
      </w:pPr>
      <w:r w:rsidRPr="00E72FDF">
        <w:rPr>
          <w:rFonts w:ascii="Times New Roman" w:hAnsi="Times New Roman" w:cs="Times New Roman"/>
          <w:b/>
          <w:bCs/>
          <w:sz w:val="24"/>
          <w:szCs w:val="24"/>
        </w:rPr>
        <w:t>DEPARTMENT OF PURE AND INDUSTRIAL CHEMISTRY</w:t>
      </w:r>
    </w:p>
    <w:p w14:paraId="2C9E9DF0" w14:textId="6DF8391A" w:rsidR="00240E08" w:rsidRPr="00E72FDF" w:rsidRDefault="00C15328" w:rsidP="00E51BD0">
      <w:pPr>
        <w:spacing w:line="480" w:lineRule="auto"/>
        <w:jc w:val="center"/>
        <w:rPr>
          <w:rFonts w:ascii="Times New Roman" w:hAnsi="Times New Roman" w:cs="Times New Roman"/>
          <w:b/>
          <w:bCs/>
          <w:sz w:val="24"/>
          <w:szCs w:val="24"/>
        </w:rPr>
      </w:pPr>
      <w:r w:rsidRPr="00E72FDF">
        <w:rPr>
          <w:rFonts w:ascii="Times New Roman" w:hAnsi="Times New Roman" w:cs="Times New Roman"/>
          <w:b/>
          <w:bCs/>
          <w:sz w:val="24"/>
          <w:szCs w:val="24"/>
        </w:rPr>
        <w:t>FACULTY OF PHYSICAL SCIENCE</w:t>
      </w:r>
    </w:p>
    <w:p w14:paraId="0955C90D" w14:textId="66ADFA3A" w:rsidR="00240E08" w:rsidRPr="00E72FDF" w:rsidRDefault="00C15328" w:rsidP="00E51BD0">
      <w:pPr>
        <w:spacing w:line="480" w:lineRule="auto"/>
        <w:jc w:val="center"/>
        <w:rPr>
          <w:rFonts w:ascii="Times New Roman" w:hAnsi="Times New Roman" w:cs="Times New Roman"/>
          <w:b/>
          <w:bCs/>
          <w:sz w:val="24"/>
          <w:szCs w:val="24"/>
        </w:rPr>
      </w:pPr>
      <w:r w:rsidRPr="00E72FDF">
        <w:rPr>
          <w:rFonts w:ascii="Times New Roman" w:hAnsi="Times New Roman" w:cs="Times New Roman"/>
          <w:b/>
          <w:bCs/>
          <w:sz w:val="24"/>
          <w:szCs w:val="24"/>
        </w:rPr>
        <w:t>UNIVERSITY OF NIGERIA, NSUKKA</w:t>
      </w:r>
    </w:p>
    <w:p w14:paraId="50830A61" w14:textId="424F2935" w:rsidR="00C15328" w:rsidRPr="00E72FDF" w:rsidRDefault="00316FA0" w:rsidP="00E51BD0">
      <w:pPr>
        <w:spacing w:line="480" w:lineRule="auto"/>
        <w:jc w:val="center"/>
        <w:rPr>
          <w:rFonts w:ascii="Times New Roman" w:hAnsi="Times New Roman" w:cs="Times New Roman"/>
          <w:sz w:val="24"/>
          <w:szCs w:val="24"/>
        </w:rPr>
      </w:pPr>
      <w:r w:rsidRPr="00E72FDF">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8D1AC71" wp14:editId="63BC1A70">
                <wp:simplePos x="0" y="0"/>
                <wp:positionH relativeFrom="column">
                  <wp:posOffset>3667760</wp:posOffset>
                </wp:positionH>
                <wp:positionV relativeFrom="paragraph">
                  <wp:posOffset>9258300</wp:posOffset>
                </wp:positionV>
                <wp:extent cx="467995" cy="361315"/>
                <wp:effectExtent l="0" t="0" r="8255" b="635"/>
                <wp:wrapNone/>
                <wp:docPr id="754335679"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995" cy="361315"/>
                        </a:xfrm>
                        <a:prstGeom prst="ellipse">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6663C732" id="Oval 2" o:spid="_x0000_s1026" style="position:absolute;margin-left:288.8pt;margin-top:729pt;width:36.85pt;height:28.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" fillcolor="white [3212]" strokecolor="white [3212]" strokeweight="1pt">
                <v:stroke joinstyle="miter"/>
                <v:path arrowok="t"/>
              </v:oval>
            </w:pict>
          </mc:Fallback>
        </mc:AlternateContent>
      </w:r>
      <w:r w:rsidRPr="00E72FDF">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8FF95CA" wp14:editId="3B85441B">
                <wp:simplePos x="0" y="0"/>
                <wp:positionH relativeFrom="column">
                  <wp:posOffset>3667760</wp:posOffset>
                </wp:positionH>
                <wp:positionV relativeFrom="paragraph">
                  <wp:posOffset>9258300</wp:posOffset>
                </wp:positionV>
                <wp:extent cx="467995" cy="361315"/>
                <wp:effectExtent l="0" t="0" r="8255" b="635"/>
                <wp:wrapNone/>
                <wp:docPr id="66058144"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995" cy="361315"/>
                        </a:xfrm>
                        <a:prstGeom prst="ellipse">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29D9140D" id="Oval 1" o:spid="_x0000_s1026" style="position:absolute;margin-left:288.8pt;margin-top:729pt;width:36.85pt;height:2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" fillcolor="white [3212]" strokecolor="white [3212]" strokeweight="1pt">
                <v:stroke joinstyle="miter"/>
                <v:path arrowok="t"/>
              </v:oval>
            </w:pict>
          </mc:Fallback>
        </mc:AlternateContent>
      </w:r>
    </w:p>
    <w:p w14:paraId="2678A91C" w14:textId="231FCD8F" w:rsidR="00C15328" w:rsidRPr="00E72FDF" w:rsidRDefault="00C15328" w:rsidP="00E51BD0">
      <w:pPr>
        <w:spacing w:line="480" w:lineRule="auto"/>
        <w:jc w:val="center"/>
        <w:rPr>
          <w:rFonts w:ascii="Times New Roman" w:hAnsi="Times New Roman" w:cs="Times New Roman"/>
          <w:b/>
          <w:bCs/>
          <w:sz w:val="24"/>
          <w:szCs w:val="24"/>
        </w:rPr>
      </w:pPr>
      <w:r w:rsidRPr="00E72FDF">
        <w:rPr>
          <w:rFonts w:ascii="Times New Roman" w:hAnsi="Times New Roman" w:cs="Times New Roman"/>
          <w:b/>
          <w:bCs/>
          <w:sz w:val="24"/>
          <w:szCs w:val="24"/>
        </w:rPr>
        <w:t>PROJECT SUPERVISOR: DR H.O ABUGU</w:t>
      </w:r>
    </w:p>
    <w:p w14:paraId="55A2B320" w14:textId="77777777" w:rsidR="00C15328" w:rsidRPr="00E72FDF" w:rsidRDefault="00C15328" w:rsidP="00E51BD0">
      <w:pPr>
        <w:spacing w:line="480" w:lineRule="auto"/>
        <w:jc w:val="center"/>
        <w:rPr>
          <w:rFonts w:ascii="Times New Roman" w:hAnsi="Times New Roman" w:cs="Times New Roman"/>
          <w:sz w:val="24"/>
          <w:szCs w:val="24"/>
        </w:rPr>
      </w:pPr>
    </w:p>
    <w:p w14:paraId="603A6C41" w14:textId="606078A0" w:rsidR="00240E08" w:rsidRPr="00E72FDF" w:rsidRDefault="00316FA0" w:rsidP="00E51BD0">
      <w:pPr>
        <w:spacing w:line="480" w:lineRule="auto"/>
        <w:jc w:val="center"/>
        <w:rPr>
          <w:rFonts w:ascii="Times New Roman" w:eastAsiaTheme="majorEastAsia" w:hAnsi="Times New Roman" w:cs="Times New Roman"/>
          <w:b/>
          <w:bCs/>
          <w:sz w:val="24"/>
          <w:szCs w:val="24"/>
        </w:rPr>
      </w:pPr>
      <w:r w:rsidRPr="00E72FDF">
        <w:rPr>
          <w:rFonts w:ascii="Times New Roman" w:hAnsi="Times New Roman" w:cs="Times New Roman"/>
          <w:b/>
          <w:bCs/>
          <w:noProof/>
          <w:sz w:val="24"/>
          <w:szCs w:val="24"/>
        </w:rPr>
        <mc:AlternateContent>
          <mc:Choice Requires="wps">
            <w:drawing>
              <wp:anchor distT="0" distB="0" distL="114300" distR="114300" simplePos="0" relativeHeight="251662336" behindDoc="0" locked="0" layoutInCell="1" allowOverlap="1" wp14:anchorId="6D4361CE" wp14:editId="3E551056">
                <wp:simplePos x="0" y="0"/>
                <wp:positionH relativeFrom="column">
                  <wp:posOffset>2668905</wp:posOffset>
                </wp:positionH>
                <wp:positionV relativeFrom="paragraph">
                  <wp:posOffset>396875</wp:posOffset>
                </wp:positionV>
                <wp:extent cx="574040" cy="414655"/>
                <wp:effectExtent l="11430" t="9525" r="5080" b="13970"/>
                <wp:wrapNone/>
                <wp:docPr id="616519641"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040" cy="414655"/>
                        </a:xfrm>
                        <a:prstGeom prst="ellipse">
                          <a:avLst/>
                        </a:prstGeom>
                        <a:solidFill>
                          <a:srgbClr val="FFFFFF"/>
                        </a:solidFill>
                        <a:ln w="9525">
                          <a:solidFill>
                            <a:schemeClr val="bg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AE2E183" id="Oval 6" o:spid="_x0000_s1026" style="position:absolute;margin-left:210.15pt;margin-top:31.25pt;width:45.2pt;height:3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" strokecolor="white [3212]"/>
            </w:pict>
          </mc:Fallback>
        </mc:AlternateContent>
      </w:r>
      <w:r w:rsidR="00C15328" w:rsidRPr="00E72FDF">
        <w:rPr>
          <w:rFonts w:ascii="Times New Roman" w:hAnsi="Times New Roman" w:cs="Times New Roman"/>
          <w:b/>
          <w:bCs/>
          <w:sz w:val="24"/>
          <w:szCs w:val="24"/>
        </w:rPr>
        <w:t>APRIL 2024</w:t>
      </w:r>
      <w:r w:rsidR="00240E08" w:rsidRPr="00E72FDF">
        <w:rPr>
          <w:rFonts w:ascii="Times New Roman" w:eastAsiaTheme="majorEastAsia" w:hAnsi="Times New Roman" w:cs="Times New Roman"/>
          <w:b/>
          <w:bCs/>
          <w:sz w:val="24"/>
          <w:szCs w:val="24"/>
        </w:rPr>
        <w:br w:type="page"/>
      </w:r>
    </w:p>
    <w:p w14:paraId="6199DEEC" w14:textId="677A0A4A" w:rsidR="004C7196" w:rsidRPr="00E72FDF" w:rsidRDefault="00E23FDC" w:rsidP="00E51BD0">
      <w:pPr>
        <w:pStyle w:val="Heading1"/>
        <w:spacing w:line="480" w:lineRule="auto"/>
        <w:jc w:val="center"/>
        <w:rPr>
          <w:rFonts w:ascii="Times New Roman" w:hAnsi="Times New Roman" w:cs="Times New Roman"/>
          <w:b/>
          <w:bCs/>
          <w:color w:val="auto"/>
          <w:sz w:val="24"/>
          <w:szCs w:val="24"/>
        </w:rPr>
      </w:pPr>
      <w:bookmarkStart w:id="1" w:name="_Toc164530526"/>
      <w:r w:rsidRPr="00E72FDF">
        <w:rPr>
          <w:rFonts w:ascii="Times New Roman" w:hAnsi="Times New Roman" w:cs="Times New Roman"/>
          <w:b/>
          <w:bCs/>
          <w:color w:val="auto"/>
          <w:sz w:val="24"/>
          <w:szCs w:val="24"/>
        </w:rPr>
        <w:lastRenderedPageBreak/>
        <w:t>TITLE PAGE</w:t>
      </w:r>
      <w:bookmarkEnd w:id="1"/>
    </w:p>
    <w:p w14:paraId="71E9ACF4" w14:textId="0BE1306B" w:rsidR="00E23FDC" w:rsidRPr="00E72FDF" w:rsidRDefault="00E23FDC" w:rsidP="00E51BD0">
      <w:pPr>
        <w:spacing w:line="480" w:lineRule="auto"/>
        <w:jc w:val="center"/>
        <w:rPr>
          <w:rFonts w:ascii="Times New Roman" w:hAnsi="Times New Roman" w:cs="Times New Roman"/>
          <w:b/>
          <w:bCs/>
          <w:sz w:val="24"/>
          <w:szCs w:val="24"/>
        </w:rPr>
      </w:pPr>
      <w:r w:rsidRPr="00E72FDF">
        <w:rPr>
          <w:rFonts w:ascii="Times New Roman" w:hAnsi="Times New Roman" w:cs="Times New Roman"/>
          <w:b/>
          <w:bCs/>
          <w:sz w:val="24"/>
          <w:szCs w:val="24"/>
        </w:rPr>
        <w:t xml:space="preserve">SYNTHESIS, CHARACTERIZATION AND APPLICATION OF CE-DOPED </w:t>
      </w:r>
      <w:r w:rsidR="00A114D1" w:rsidRPr="00E72FDF">
        <w:rPr>
          <w:rFonts w:ascii="Times New Roman" w:hAnsi="Times New Roman" w:cs="Times New Roman"/>
          <w:b/>
          <w:bCs/>
          <w:sz w:val="24"/>
          <w:szCs w:val="24"/>
        </w:rPr>
        <w:t>Fe2O3</w:t>
      </w:r>
      <w:r w:rsidRPr="00E72FDF">
        <w:rPr>
          <w:rFonts w:ascii="Times New Roman" w:hAnsi="Times New Roman" w:cs="Times New Roman"/>
          <w:b/>
          <w:bCs/>
          <w:sz w:val="24"/>
          <w:szCs w:val="24"/>
        </w:rPr>
        <w:t xml:space="preserve"> NANOPARTICLE FOR THE REMOVAL OF METHYLENE BLUE DYE FROM AQUEOUS SOLUTION</w:t>
      </w:r>
    </w:p>
    <w:p w14:paraId="42D67187" w14:textId="77777777" w:rsidR="00E23FDC" w:rsidRPr="00E72FDF" w:rsidRDefault="00E23FDC" w:rsidP="00E51BD0">
      <w:pPr>
        <w:spacing w:line="480" w:lineRule="auto"/>
        <w:rPr>
          <w:rFonts w:ascii="Times New Roman" w:hAnsi="Times New Roman" w:cs="Times New Roman"/>
          <w:b/>
          <w:bCs/>
          <w:sz w:val="24"/>
          <w:szCs w:val="24"/>
        </w:rPr>
      </w:pPr>
      <w:r w:rsidRPr="00E72FDF">
        <w:rPr>
          <w:rFonts w:ascii="Times New Roman" w:hAnsi="Times New Roman" w:cs="Times New Roman"/>
          <w:b/>
          <w:bCs/>
          <w:sz w:val="24"/>
          <w:szCs w:val="24"/>
        </w:rPr>
        <w:br w:type="page"/>
      </w:r>
    </w:p>
    <w:p w14:paraId="47F82FE3" w14:textId="77777777" w:rsidR="00E23FDC" w:rsidRPr="00E72FDF" w:rsidRDefault="00E23FDC" w:rsidP="00E51BD0">
      <w:pPr>
        <w:pStyle w:val="Heading1"/>
        <w:spacing w:line="480" w:lineRule="auto"/>
        <w:jc w:val="center"/>
        <w:rPr>
          <w:rFonts w:ascii="Times New Roman" w:hAnsi="Times New Roman" w:cs="Times New Roman"/>
          <w:b/>
          <w:bCs/>
          <w:color w:val="auto"/>
          <w:sz w:val="24"/>
          <w:szCs w:val="24"/>
        </w:rPr>
      </w:pPr>
      <w:bookmarkStart w:id="2" w:name="_Hlk163744425"/>
      <w:bookmarkStart w:id="3" w:name="_Toc164530527"/>
      <w:r w:rsidRPr="00E72FDF">
        <w:rPr>
          <w:rFonts w:ascii="Times New Roman" w:hAnsi="Times New Roman" w:cs="Times New Roman"/>
          <w:b/>
          <w:bCs/>
          <w:color w:val="auto"/>
          <w:sz w:val="24"/>
          <w:szCs w:val="24"/>
        </w:rPr>
        <w:lastRenderedPageBreak/>
        <w:t>CERTIFICATION</w:t>
      </w:r>
      <w:bookmarkEnd w:id="3"/>
    </w:p>
    <w:p w14:paraId="11C172A1" w14:textId="1FE17F47" w:rsidR="007E4710" w:rsidRPr="00E72FDF" w:rsidRDefault="00E23FDC"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This is to certify that this research</w:t>
      </w:r>
      <w:r w:rsidRPr="00E72FDF">
        <w:rPr>
          <w:rFonts w:ascii="Times New Roman" w:hAnsi="Times New Roman" w:cs="Times New Roman"/>
          <w:b/>
          <w:bCs/>
          <w:sz w:val="24"/>
          <w:szCs w:val="24"/>
        </w:rPr>
        <w:t xml:space="preserve"> </w:t>
      </w:r>
      <w:r w:rsidRPr="00E72FDF">
        <w:rPr>
          <w:rFonts w:ascii="Times New Roman" w:hAnsi="Times New Roman" w:cs="Times New Roman"/>
          <w:sz w:val="24"/>
          <w:szCs w:val="24"/>
        </w:rPr>
        <w:t>work title</w:t>
      </w:r>
      <w:r w:rsidR="00326EB8" w:rsidRPr="00E72FDF">
        <w:rPr>
          <w:rFonts w:ascii="Times New Roman" w:hAnsi="Times New Roman" w:cs="Times New Roman"/>
          <w:sz w:val="24"/>
          <w:szCs w:val="24"/>
        </w:rPr>
        <w:t xml:space="preserve">d: </w:t>
      </w:r>
      <w:r w:rsidR="00D67F12" w:rsidRPr="00E72FDF">
        <w:rPr>
          <w:rFonts w:ascii="Times New Roman" w:hAnsi="Times New Roman" w:cs="Times New Roman"/>
          <w:sz w:val="24"/>
          <w:szCs w:val="24"/>
        </w:rPr>
        <w:t>s</w:t>
      </w:r>
      <w:r w:rsidR="00326EB8" w:rsidRPr="00E72FDF">
        <w:rPr>
          <w:rFonts w:ascii="Times New Roman" w:hAnsi="Times New Roman" w:cs="Times New Roman"/>
          <w:sz w:val="24"/>
          <w:szCs w:val="24"/>
        </w:rPr>
        <w:t xml:space="preserve">ynthesis, characterization and application of Ce-doped </w:t>
      </w:r>
      <w:r w:rsidR="00A114D1" w:rsidRPr="00E72FDF">
        <w:rPr>
          <w:rFonts w:ascii="Times New Roman" w:hAnsi="Times New Roman" w:cs="Times New Roman"/>
          <w:sz w:val="24"/>
          <w:szCs w:val="24"/>
        </w:rPr>
        <w:t>Fe2O3</w:t>
      </w:r>
      <w:r w:rsidR="00326EB8" w:rsidRPr="00E72FDF">
        <w:rPr>
          <w:rFonts w:ascii="Times New Roman" w:hAnsi="Times New Roman" w:cs="Times New Roman"/>
          <w:sz w:val="24"/>
          <w:szCs w:val="24"/>
        </w:rPr>
        <w:t xml:space="preserve"> nanoparticle for the removal of methylene blue dye from aqueous solution was originally done by Okoye Emmanuel Obiajulu with registration number</w:t>
      </w:r>
      <w:r w:rsidR="00CA3729" w:rsidRPr="00E72FDF">
        <w:rPr>
          <w:rFonts w:ascii="Times New Roman" w:hAnsi="Times New Roman" w:cs="Times New Roman"/>
          <w:sz w:val="24"/>
          <w:szCs w:val="24"/>
        </w:rPr>
        <w:t xml:space="preserve"> 2019/241188, has been approved by the undersigned as having met the standard of the department of Pure and Industrial Chemistry, University of Nigeria, Nsukka and has not </w:t>
      </w:r>
      <w:r w:rsidR="004704B0" w:rsidRPr="00E72FDF">
        <w:rPr>
          <w:rFonts w:ascii="Times New Roman" w:hAnsi="Times New Roman" w:cs="Times New Roman"/>
          <w:sz w:val="24"/>
          <w:szCs w:val="24"/>
        </w:rPr>
        <w:t>been submitted either for diploma, any other if this or in any other university.</w:t>
      </w:r>
      <w:r w:rsidR="00790D01" w:rsidRPr="00E72FDF">
        <w:rPr>
          <w:rFonts w:ascii="Times New Roman" w:hAnsi="Times New Roman" w:cs="Times New Roman"/>
        </w:rPr>
        <w:t xml:space="preserve"> </w:t>
      </w:r>
    </w:p>
    <w:p w14:paraId="12ADA800" w14:textId="77777777" w:rsidR="004704B0" w:rsidRPr="00E72FDF" w:rsidRDefault="004704B0" w:rsidP="00E51BD0">
      <w:pPr>
        <w:spacing w:line="480" w:lineRule="auto"/>
        <w:rPr>
          <w:rFonts w:ascii="Times New Roman" w:hAnsi="Times New Roman" w:cs="Times New Roman"/>
          <w:sz w:val="24"/>
          <w:szCs w:val="24"/>
        </w:rPr>
      </w:pPr>
    </w:p>
    <w:p w14:paraId="0A9D72C0" w14:textId="0FD4C6B1" w:rsidR="004704B0" w:rsidRPr="00E72FDF" w:rsidRDefault="00220116" w:rsidP="00E51BD0">
      <w:pPr>
        <w:spacing w:line="480" w:lineRule="auto"/>
        <w:rPr>
          <w:rFonts w:ascii="Times New Roman" w:hAnsi="Times New Roman" w:cs="Times New Roman"/>
          <w:b/>
          <w:bCs/>
          <w:sz w:val="24"/>
          <w:szCs w:val="24"/>
        </w:rPr>
      </w:pPr>
      <w:r w:rsidRPr="00E72FDF">
        <w:rPr>
          <w:rFonts w:ascii="Times New Roman" w:hAnsi="Times New Roman" w:cs="Times New Roman"/>
          <w:b/>
          <w:bCs/>
          <w:sz w:val="24"/>
          <w:szCs w:val="24"/>
        </w:rPr>
        <w:t>………………………………..</w:t>
      </w:r>
      <w:r w:rsidRPr="00E72FDF">
        <w:rPr>
          <w:rFonts w:ascii="Times New Roman" w:hAnsi="Times New Roman" w:cs="Times New Roman"/>
          <w:b/>
          <w:bCs/>
          <w:sz w:val="24"/>
          <w:szCs w:val="24"/>
        </w:rPr>
        <w:tab/>
      </w:r>
      <w:r w:rsidRPr="00E72FDF">
        <w:rPr>
          <w:rFonts w:ascii="Times New Roman" w:hAnsi="Times New Roman" w:cs="Times New Roman"/>
          <w:b/>
          <w:bCs/>
          <w:sz w:val="24"/>
          <w:szCs w:val="24"/>
        </w:rPr>
        <w:tab/>
      </w:r>
      <w:r w:rsidRPr="00E72FDF">
        <w:rPr>
          <w:rFonts w:ascii="Times New Roman" w:hAnsi="Times New Roman" w:cs="Times New Roman"/>
          <w:b/>
          <w:bCs/>
          <w:sz w:val="24"/>
          <w:szCs w:val="24"/>
        </w:rPr>
        <w:tab/>
      </w:r>
      <w:r w:rsidRPr="00E72FDF">
        <w:rPr>
          <w:rFonts w:ascii="Times New Roman" w:hAnsi="Times New Roman" w:cs="Times New Roman"/>
          <w:b/>
          <w:bCs/>
          <w:sz w:val="24"/>
          <w:szCs w:val="24"/>
        </w:rPr>
        <w:tab/>
        <w:t>………………………………..</w:t>
      </w:r>
    </w:p>
    <w:p w14:paraId="42BEB1E4" w14:textId="618D6F10" w:rsidR="0010555E" w:rsidRPr="00E72FDF" w:rsidRDefault="00220116" w:rsidP="00E51BD0">
      <w:pPr>
        <w:spacing w:line="480" w:lineRule="auto"/>
        <w:jc w:val="both"/>
        <w:rPr>
          <w:rFonts w:ascii="Times New Roman" w:hAnsi="Times New Roman" w:cs="Times New Roman"/>
          <w:b/>
          <w:bCs/>
          <w:sz w:val="24"/>
          <w:szCs w:val="24"/>
        </w:rPr>
      </w:pPr>
      <w:r w:rsidRPr="00E72FDF">
        <w:rPr>
          <w:rFonts w:ascii="Times New Roman" w:hAnsi="Times New Roman" w:cs="Times New Roman"/>
          <w:b/>
          <w:bCs/>
          <w:sz w:val="24"/>
          <w:szCs w:val="24"/>
        </w:rPr>
        <w:t>DR. H.O. ABUGU</w:t>
      </w:r>
      <w:r w:rsidRPr="00E72FDF">
        <w:rPr>
          <w:rFonts w:ascii="Times New Roman" w:hAnsi="Times New Roman" w:cs="Times New Roman"/>
          <w:b/>
          <w:bCs/>
          <w:sz w:val="24"/>
          <w:szCs w:val="24"/>
        </w:rPr>
        <w:tab/>
      </w:r>
      <w:r w:rsidRPr="00E72FDF">
        <w:rPr>
          <w:rFonts w:ascii="Times New Roman" w:hAnsi="Times New Roman" w:cs="Times New Roman"/>
          <w:b/>
          <w:bCs/>
          <w:sz w:val="24"/>
          <w:szCs w:val="24"/>
        </w:rPr>
        <w:tab/>
      </w:r>
      <w:r w:rsidRPr="00E72FDF">
        <w:rPr>
          <w:rFonts w:ascii="Times New Roman" w:hAnsi="Times New Roman" w:cs="Times New Roman"/>
          <w:b/>
          <w:bCs/>
          <w:sz w:val="24"/>
          <w:szCs w:val="24"/>
        </w:rPr>
        <w:tab/>
      </w:r>
      <w:r w:rsidRPr="00E72FDF">
        <w:rPr>
          <w:rFonts w:ascii="Times New Roman" w:hAnsi="Times New Roman" w:cs="Times New Roman"/>
          <w:b/>
          <w:bCs/>
          <w:sz w:val="24"/>
          <w:szCs w:val="24"/>
        </w:rPr>
        <w:tab/>
      </w:r>
      <w:r w:rsidRPr="00E72FDF">
        <w:rPr>
          <w:rFonts w:ascii="Times New Roman" w:hAnsi="Times New Roman" w:cs="Times New Roman"/>
          <w:b/>
          <w:bCs/>
          <w:sz w:val="24"/>
          <w:szCs w:val="24"/>
        </w:rPr>
        <w:tab/>
      </w:r>
      <w:r w:rsidRPr="00E72FDF">
        <w:rPr>
          <w:rFonts w:ascii="Times New Roman" w:hAnsi="Times New Roman" w:cs="Times New Roman"/>
          <w:b/>
          <w:bCs/>
          <w:sz w:val="24"/>
          <w:szCs w:val="24"/>
        </w:rPr>
        <w:tab/>
        <w:t>DATE</w:t>
      </w:r>
    </w:p>
    <w:p w14:paraId="3B73D8EC" w14:textId="0D2F5CEA" w:rsidR="0010555E" w:rsidRPr="00E72FDF" w:rsidRDefault="00220116" w:rsidP="00E51BD0">
      <w:pPr>
        <w:spacing w:line="480" w:lineRule="auto"/>
        <w:jc w:val="both"/>
        <w:rPr>
          <w:rFonts w:ascii="Times New Roman" w:hAnsi="Times New Roman" w:cs="Times New Roman"/>
          <w:b/>
          <w:bCs/>
          <w:sz w:val="24"/>
          <w:szCs w:val="24"/>
        </w:rPr>
      </w:pPr>
      <w:r w:rsidRPr="00E72FDF">
        <w:rPr>
          <w:rFonts w:ascii="Times New Roman" w:hAnsi="Times New Roman" w:cs="Times New Roman"/>
          <w:b/>
          <w:bCs/>
          <w:sz w:val="24"/>
          <w:szCs w:val="24"/>
        </w:rPr>
        <w:t>(PROJECT SUPERVISOR)</w:t>
      </w:r>
    </w:p>
    <w:p w14:paraId="1A5C8ACE" w14:textId="77777777" w:rsidR="00A0116F" w:rsidRPr="00E72FDF" w:rsidRDefault="00A0116F" w:rsidP="00E51BD0">
      <w:pPr>
        <w:spacing w:line="480" w:lineRule="auto"/>
        <w:jc w:val="both"/>
        <w:rPr>
          <w:rFonts w:ascii="Times New Roman" w:hAnsi="Times New Roman" w:cs="Times New Roman"/>
          <w:b/>
          <w:bCs/>
          <w:sz w:val="24"/>
          <w:szCs w:val="24"/>
        </w:rPr>
      </w:pPr>
    </w:p>
    <w:p w14:paraId="6FADD165" w14:textId="74BB95FC" w:rsidR="00A0116F" w:rsidRPr="00E72FDF" w:rsidRDefault="00220116" w:rsidP="00E51BD0">
      <w:pPr>
        <w:spacing w:line="480" w:lineRule="auto"/>
        <w:jc w:val="both"/>
        <w:rPr>
          <w:rFonts w:ascii="Times New Roman" w:hAnsi="Times New Roman" w:cs="Times New Roman"/>
          <w:b/>
          <w:bCs/>
          <w:sz w:val="24"/>
          <w:szCs w:val="24"/>
        </w:rPr>
      </w:pPr>
      <w:r w:rsidRPr="00E72FDF">
        <w:rPr>
          <w:rFonts w:ascii="Times New Roman" w:hAnsi="Times New Roman" w:cs="Times New Roman"/>
          <w:b/>
          <w:bCs/>
          <w:sz w:val="24"/>
          <w:szCs w:val="24"/>
        </w:rPr>
        <w:t>………………………………..</w:t>
      </w:r>
      <w:r w:rsidRPr="00E72FDF">
        <w:rPr>
          <w:rFonts w:ascii="Times New Roman" w:hAnsi="Times New Roman" w:cs="Times New Roman"/>
          <w:b/>
          <w:bCs/>
          <w:sz w:val="24"/>
          <w:szCs w:val="24"/>
        </w:rPr>
        <w:tab/>
      </w:r>
      <w:r w:rsidRPr="00E72FDF">
        <w:rPr>
          <w:rFonts w:ascii="Times New Roman" w:hAnsi="Times New Roman" w:cs="Times New Roman"/>
          <w:b/>
          <w:bCs/>
          <w:sz w:val="24"/>
          <w:szCs w:val="24"/>
        </w:rPr>
        <w:tab/>
      </w:r>
      <w:r w:rsidRPr="00E72FDF">
        <w:rPr>
          <w:rFonts w:ascii="Times New Roman" w:hAnsi="Times New Roman" w:cs="Times New Roman"/>
          <w:b/>
          <w:bCs/>
          <w:sz w:val="24"/>
          <w:szCs w:val="24"/>
        </w:rPr>
        <w:tab/>
      </w:r>
      <w:r w:rsidRPr="00E72FDF">
        <w:rPr>
          <w:rFonts w:ascii="Times New Roman" w:hAnsi="Times New Roman" w:cs="Times New Roman"/>
          <w:b/>
          <w:bCs/>
          <w:sz w:val="24"/>
          <w:szCs w:val="24"/>
        </w:rPr>
        <w:tab/>
        <w:t>………………………………..</w:t>
      </w:r>
    </w:p>
    <w:p w14:paraId="6E3005AB" w14:textId="2FC304F9" w:rsidR="00A0116F" w:rsidRPr="00E72FDF" w:rsidRDefault="00220116" w:rsidP="00E51BD0">
      <w:pPr>
        <w:spacing w:line="480" w:lineRule="auto"/>
        <w:jc w:val="both"/>
        <w:rPr>
          <w:rFonts w:ascii="Times New Roman" w:hAnsi="Times New Roman" w:cs="Times New Roman"/>
          <w:b/>
          <w:bCs/>
          <w:sz w:val="24"/>
          <w:szCs w:val="24"/>
        </w:rPr>
      </w:pPr>
      <w:r w:rsidRPr="00E72FDF">
        <w:rPr>
          <w:rFonts w:ascii="Times New Roman" w:hAnsi="Times New Roman" w:cs="Times New Roman"/>
          <w:b/>
          <w:bCs/>
          <w:sz w:val="24"/>
          <w:szCs w:val="24"/>
        </w:rPr>
        <w:t>PROF. B. E. EZEMA</w:t>
      </w:r>
      <w:r w:rsidRPr="00E72FDF">
        <w:rPr>
          <w:rFonts w:ascii="Times New Roman" w:hAnsi="Times New Roman" w:cs="Times New Roman"/>
          <w:b/>
          <w:bCs/>
          <w:sz w:val="24"/>
          <w:szCs w:val="24"/>
        </w:rPr>
        <w:tab/>
      </w:r>
      <w:r w:rsidRPr="00E72FDF">
        <w:rPr>
          <w:rFonts w:ascii="Times New Roman" w:hAnsi="Times New Roman" w:cs="Times New Roman"/>
          <w:b/>
          <w:bCs/>
          <w:sz w:val="24"/>
          <w:szCs w:val="24"/>
        </w:rPr>
        <w:tab/>
      </w:r>
      <w:r w:rsidRPr="00E72FDF">
        <w:rPr>
          <w:rFonts w:ascii="Times New Roman" w:hAnsi="Times New Roman" w:cs="Times New Roman"/>
          <w:b/>
          <w:bCs/>
          <w:sz w:val="24"/>
          <w:szCs w:val="24"/>
        </w:rPr>
        <w:tab/>
      </w:r>
      <w:r w:rsidRPr="00E72FDF">
        <w:rPr>
          <w:rFonts w:ascii="Times New Roman" w:hAnsi="Times New Roman" w:cs="Times New Roman"/>
          <w:b/>
          <w:bCs/>
          <w:sz w:val="24"/>
          <w:szCs w:val="24"/>
        </w:rPr>
        <w:tab/>
      </w:r>
      <w:r w:rsidRPr="00E72FDF">
        <w:rPr>
          <w:rFonts w:ascii="Times New Roman" w:hAnsi="Times New Roman" w:cs="Times New Roman"/>
          <w:b/>
          <w:bCs/>
          <w:sz w:val="24"/>
          <w:szCs w:val="24"/>
        </w:rPr>
        <w:tab/>
        <w:t>DATE</w:t>
      </w:r>
    </w:p>
    <w:p w14:paraId="1771BA56" w14:textId="4781C31B" w:rsidR="00A0116F" w:rsidRPr="00E72FDF" w:rsidRDefault="00220116" w:rsidP="00E51BD0">
      <w:pPr>
        <w:spacing w:line="480" w:lineRule="auto"/>
        <w:jc w:val="both"/>
        <w:rPr>
          <w:rFonts w:ascii="Times New Roman" w:hAnsi="Times New Roman" w:cs="Times New Roman"/>
          <w:b/>
          <w:bCs/>
          <w:sz w:val="24"/>
          <w:szCs w:val="24"/>
        </w:rPr>
      </w:pPr>
      <w:r w:rsidRPr="00E72FDF">
        <w:rPr>
          <w:rFonts w:ascii="Times New Roman" w:hAnsi="Times New Roman" w:cs="Times New Roman"/>
          <w:b/>
          <w:bCs/>
          <w:sz w:val="24"/>
          <w:szCs w:val="24"/>
        </w:rPr>
        <w:t>(HEAD OF DEPARTMENT)</w:t>
      </w:r>
    </w:p>
    <w:p w14:paraId="678827A8" w14:textId="77777777" w:rsidR="00A0116F" w:rsidRPr="00E72FDF" w:rsidRDefault="00A0116F" w:rsidP="00E51BD0">
      <w:pPr>
        <w:spacing w:line="480" w:lineRule="auto"/>
        <w:jc w:val="both"/>
        <w:rPr>
          <w:rFonts w:ascii="Times New Roman" w:hAnsi="Times New Roman" w:cs="Times New Roman"/>
          <w:b/>
          <w:bCs/>
          <w:sz w:val="24"/>
          <w:szCs w:val="24"/>
        </w:rPr>
      </w:pPr>
    </w:p>
    <w:p w14:paraId="2DCA1938" w14:textId="0DC899F0" w:rsidR="006F27AA" w:rsidRPr="00E72FDF" w:rsidRDefault="00220116" w:rsidP="00E51BD0">
      <w:pPr>
        <w:spacing w:line="480" w:lineRule="auto"/>
        <w:jc w:val="both"/>
        <w:rPr>
          <w:rFonts w:ascii="Times New Roman" w:hAnsi="Times New Roman" w:cs="Times New Roman"/>
          <w:b/>
          <w:bCs/>
          <w:sz w:val="24"/>
          <w:szCs w:val="24"/>
        </w:rPr>
      </w:pPr>
      <w:r w:rsidRPr="00E72FDF">
        <w:rPr>
          <w:rFonts w:ascii="Times New Roman" w:hAnsi="Times New Roman" w:cs="Times New Roman"/>
          <w:b/>
          <w:bCs/>
          <w:sz w:val="24"/>
          <w:szCs w:val="24"/>
        </w:rPr>
        <w:t>………………………………..</w:t>
      </w:r>
      <w:r w:rsidRPr="00E72FDF">
        <w:rPr>
          <w:rFonts w:ascii="Times New Roman" w:hAnsi="Times New Roman" w:cs="Times New Roman"/>
          <w:b/>
          <w:bCs/>
          <w:sz w:val="24"/>
          <w:szCs w:val="24"/>
        </w:rPr>
        <w:tab/>
      </w:r>
      <w:r w:rsidRPr="00E72FDF">
        <w:rPr>
          <w:rFonts w:ascii="Times New Roman" w:hAnsi="Times New Roman" w:cs="Times New Roman"/>
          <w:b/>
          <w:bCs/>
          <w:sz w:val="24"/>
          <w:szCs w:val="24"/>
        </w:rPr>
        <w:tab/>
      </w:r>
      <w:r w:rsidRPr="00E72FDF">
        <w:rPr>
          <w:rFonts w:ascii="Times New Roman" w:hAnsi="Times New Roman" w:cs="Times New Roman"/>
          <w:b/>
          <w:bCs/>
          <w:sz w:val="24"/>
          <w:szCs w:val="24"/>
        </w:rPr>
        <w:tab/>
      </w:r>
      <w:r w:rsidRPr="00E72FDF">
        <w:rPr>
          <w:rFonts w:ascii="Times New Roman" w:hAnsi="Times New Roman" w:cs="Times New Roman"/>
          <w:b/>
          <w:bCs/>
          <w:sz w:val="24"/>
          <w:szCs w:val="24"/>
        </w:rPr>
        <w:tab/>
        <w:t>………………………………..</w:t>
      </w:r>
    </w:p>
    <w:p w14:paraId="73D1DD3D" w14:textId="67A2A244" w:rsidR="007E4710" w:rsidRPr="00E72FDF" w:rsidRDefault="00220116" w:rsidP="00E51BD0">
      <w:pPr>
        <w:spacing w:line="480" w:lineRule="auto"/>
        <w:jc w:val="both"/>
        <w:rPr>
          <w:rFonts w:ascii="Times New Roman" w:hAnsi="Times New Roman" w:cs="Times New Roman"/>
          <w:sz w:val="24"/>
          <w:szCs w:val="24"/>
        </w:rPr>
      </w:pPr>
      <w:r w:rsidRPr="00E72FDF">
        <w:rPr>
          <w:rFonts w:ascii="Times New Roman" w:hAnsi="Times New Roman" w:cs="Times New Roman"/>
          <w:b/>
          <w:bCs/>
          <w:sz w:val="24"/>
          <w:szCs w:val="24"/>
        </w:rPr>
        <w:t>EXTERNAL EXAMINER</w:t>
      </w:r>
      <w:r w:rsidRPr="00E72FDF">
        <w:rPr>
          <w:rFonts w:ascii="Times New Roman" w:hAnsi="Times New Roman" w:cs="Times New Roman"/>
          <w:b/>
          <w:bCs/>
          <w:sz w:val="24"/>
          <w:szCs w:val="24"/>
        </w:rPr>
        <w:tab/>
      </w:r>
      <w:r w:rsidRPr="00E72FDF">
        <w:rPr>
          <w:rFonts w:ascii="Times New Roman" w:hAnsi="Times New Roman" w:cs="Times New Roman"/>
          <w:b/>
          <w:bCs/>
          <w:sz w:val="24"/>
          <w:szCs w:val="24"/>
        </w:rPr>
        <w:tab/>
      </w:r>
      <w:r w:rsidRPr="00E72FDF">
        <w:rPr>
          <w:rFonts w:ascii="Times New Roman" w:hAnsi="Times New Roman" w:cs="Times New Roman"/>
          <w:b/>
          <w:bCs/>
          <w:sz w:val="24"/>
          <w:szCs w:val="24"/>
        </w:rPr>
        <w:tab/>
      </w:r>
      <w:r w:rsidRPr="00E72FDF">
        <w:rPr>
          <w:rFonts w:ascii="Times New Roman" w:hAnsi="Times New Roman" w:cs="Times New Roman"/>
          <w:b/>
          <w:bCs/>
          <w:sz w:val="24"/>
          <w:szCs w:val="24"/>
        </w:rPr>
        <w:tab/>
      </w:r>
      <w:r w:rsidRPr="00E72FDF">
        <w:rPr>
          <w:rFonts w:ascii="Times New Roman" w:hAnsi="Times New Roman" w:cs="Times New Roman"/>
          <w:b/>
          <w:bCs/>
          <w:sz w:val="24"/>
          <w:szCs w:val="24"/>
        </w:rPr>
        <w:tab/>
        <w:t>DATE</w:t>
      </w:r>
      <w:bookmarkEnd w:id="2"/>
      <w:r w:rsidR="007E4710" w:rsidRPr="00E72FDF">
        <w:rPr>
          <w:rFonts w:ascii="Times New Roman" w:hAnsi="Times New Roman" w:cs="Times New Roman"/>
          <w:sz w:val="24"/>
          <w:szCs w:val="24"/>
        </w:rPr>
        <w:br w:type="page"/>
      </w:r>
    </w:p>
    <w:p w14:paraId="5C1DA942" w14:textId="167D99BE" w:rsidR="00A974A7" w:rsidRPr="00E72FDF" w:rsidRDefault="00534D15" w:rsidP="00E51BD0">
      <w:pPr>
        <w:pStyle w:val="Heading1"/>
        <w:spacing w:line="480" w:lineRule="auto"/>
        <w:jc w:val="center"/>
        <w:rPr>
          <w:rFonts w:ascii="Times New Roman" w:hAnsi="Times New Roman" w:cs="Times New Roman"/>
          <w:b/>
          <w:bCs/>
          <w:color w:val="auto"/>
          <w:sz w:val="24"/>
          <w:szCs w:val="24"/>
        </w:rPr>
      </w:pPr>
      <w:bookmarkStart w:id="4" w:name="_Toc164530528"/>
      <w:r w:rsidRPr="00E72FDF">
        <w:rPr>
          <w:rFonts w:ascii="Times New Roman" w:hAnsi="Times New Roman" w:cs="Times New Roman"/>
          <w:b/>
          <w:bCs/>
          <w:color w:val="auto"/>
          <w:sz w:val="24"/>
          <w:szCs w:val="24"/>
        </w:rPr>
        <w:lastRenderedPageBreak/>
        <w:t>DEDICATION</w:t>
      </w:r>
      <w:bookmarkEnd w:id="4"/>
    </w:p>
    <w:p w14:paraId="7F35BE1E" w14:textId="4E996938" w:rsidR="00417374" w:rsidRPr="00E72FDF" w:rsidRDefault="00A974A7" w:rsidP="00E51BD0">
      <w:pPr>
        <w:spacing w:line="480" w:lineRule="auto"/>
        <w:jc w:val="center"/>
        <w:rPr>
          <w:rFonts w:ascii="Times New Roman" w:hAnsi="Times New Roman" w:cs="Times New Roman"/>
          <w:sz w:val="24"/>
          <w:szCs w:val="24"/>
        </w:rPr>
      </w:pPr>
      <w:r w:rsidRPr="00E72FDF">
        <w:rPr>
          <w:rFonts w:ascii="Times New Roman" w:hAnsi="Times New Roman" w:cs="Times New Roman"/>
          <w:sz w:val="24"/>
          <w:szCs w:val="24"/>
        </w:rPr>
        <w:t xml:space="preserve">This work is dedicated to God Almighty, my parent, </w:t>
      </w:r>
      <w:r w:rsidR="00C6654A" w:rsidRPr="00E72FDF">
        <w:rPr>
          <w:rFonts w:ascii="Times New Roman" w:hAnsi="Times New Roman" w:cs="Times New Roman"/>
          <w:sz w:val="24"/>
          <w:szCs w:val="24"/>
        </w:rPr>
        <w:t>my siblings</w:t>
      </w:r>
    </w:p>
    <w:p w14:paraId="598778F6" w14:textId="77777777" w:rsidR="00417374" w:rsidRPr="00E72FDF" w:rsidRDefault="00417374" w:rsidP="00E51BD0">
      <w:pPr>
        <w:spacing w:line="480" w:lineRule="auto"/>
        <w:rPr>
          <w:rFonts w:ascii="Times New Roman" w:hAnsi="Times New Roman" w:cs="Times New Roman"/>
          <w:sz w:val="24"/>
          <w:szCs w:val="24"/>
        </w:rPr>
      </w:pPr>
      <w:r w:rsidRPr="00E72FDF">
        <w:rPr>
          <w:rFonts w:ascii="Times New Roman" w:hAnsi="Times New Roman" w:cs="Times New Roman"/>
          <w:sz w:val="24"/>
          <w:szCs w:val="24"/>
        </w:rPr>
        <w:br w:type="page"/>
      </w:r>
    </w:p>
    <w:p w14:paraId="24B867E3" w14:textId="5DDD05F1" w:rsidR="00417374" w:rsidRPr="00E72FDF" w:rsidRDefault="00300D7D" w:rsidP="00E51BD0">
      <w:pPr>
        <w:pStyle w:val="Heading1"/>
        <w:spacing w:line="480" w:lineRule="auto"/>
        <w:jc w:val="center"/>
        <w:rPr>
          <w:rFonts w:ascii="Times New Roman" w:hAnsi="Times New Roman" w:cs="Times New Roman"/>
          <w:b/>
          <w:bCs/>
          <w:color w:val="auto"/>
          <w:sz w:val="24"/>
          <w:szCs w:val="24"/>
        </w:rPr>
      </w:pPr>
      <w:bookmarkStart w:id="5" w:name="_Toc164530529"/>
      <w:r w:rsidRPr="00E72FDF">
        <w:rPr>
          <w:rFonts w:ascii="Times New Roman" w:hAnsi="Times New Roman" w:cs="Times New Roman"/>
          <w:b/>
          <w:bCs/>
          <w:color w:val="auto"/>
          <w:sz w:val="24"/>
          <w:szCs w:val="24"/>
        </w:rPr>
        <w:lastRenderedPageBreak/>
        <w:t>ACKNOWLEDGEMENT</w:t>
      </w:r>
      <w:bookmarkEnd w:id="5"/>
    </w:p>
    <w:p w14:paraId="42C21C23" w14:textId="4322C58C" w:rsidR="00417374" w:rsidRPr="00E72FDF" w:rsidRDefault="00FC7214" w:rsidP="00E51BD0">
      <w:pPr>
        <w:spacing w:line="480" w:lineRule="auto"/>
        <w:jc w:val="both"/>
        <w:rPr>
          <w:rFonts w:ascii="Times New Roman" w:hAnsi="Times New Roman" w:cs="Times New Roman"/>
          <w:sz w:val="24"/>
          <w:szCs w:val="24"/>
        </w:rPr>
      </w:pPr>
      <w:bookmarkStart w:id="6" w:name="_Hlk163817016"/>
      <w:r w:rsidRPr="00E72FDF">
        <w:rPr>
          <w:rFonts w:ascii="Times New Roman" w:hAnsi="Times New Roman" w:cs="Times New Roman"/>
          <w:sz w:val="24"/>
          <w:szCs w:val="24"/>
        </w:rPr>
        <w:t>I bless the name of the Lord for his protection, provision, and enablement throughout the course of this work. Special thanks to my parents, Mr. and Mrs. Christopter Okoye, for their unceasing prayer and support, both financially and morally; my supervisor, Dr. H.O. Abugu, for his support, patience, and advice towards the completion of this research work; the project coordinator, Dr., for his understanding and advice; and my friend for their financial support towards this project. You all made this work possible in your own little way. May God richly reward you all. I would also like to thank the H.O.D., Prof. B.E. Ezema, the entire staff of the Department of Pure and Industrial Chemistry, Physic Nanolab, University of Nigeria, and all my classmates in the Chemistry BSc. Programme for their support and encouragement thus far. God bless you all.</w:t>
      </w:r>
      <w:bookmarkEnd w:id="6"/>
      <w:r w:rsidR="00417374" w:rsidRPr="00E72FDF">
        <w:rPr>
          <w:rFonts w:ascii="Times New Roman" w:hAnsi="Times New Roman" w:cs="Times New Roman"/>
          <w:sz w:val="24"/>
          <w:szCs w:val="24"/>
        </w:rPr>
        <w:br w:type="page"/>
      </w:r>
    </w:p>
    <w:p w14:paraId="52288F38" w14:textId="3ACBBD9E" w:rsidR="00417374" w:rsidRPr="00E72FDF" w:rsidRDefault="00417374" w:rsidP="00E51BD0">
      <w:pPr>
        <w:pStyle w:val="Heading1"/>
        <w:spacing w:line="480" w:lineRule="auto"/>
        <w:jc w:val="center"/>
        <w:rPr>
          <w:rFonts w:ascii="Times New Roman" w:hAnsi="Times New Roman" w:cs="Times New Roman"/>
          <w:b/>
          <w:bCs/>
          <w:color w:val="auto"/>
          <w:sz w:val="24"/>
          <w:szCs w:val="24"/>
        </w:rPr>
      </w:pPr>
      <w:bookmarkStart w:id="7" w:name="_Toc164530530"/>
      <w:r w:rsidRPr="00E72FDF">
        <w:rPr>
          <w:rFonts w:ascii="Times New Roman" w:hAnsi="Times New Roman" w:cs="Times New Roman"/>
          <w:b/>
          <w:bCs/>
          <w:color w:val="auto"/>
          <w:sz w:val="24"/>
          <w:szCs w:val="24"/>
        </w:rPr>
        <w:lastRenderedPageBreak/>
        <w:t>ABSTRACT</w:t>
      </w:r>
      <w:bookmarkEnd w:id="7"/>
    </w:p>
    <w:p w14:paraId="1C92C8DB" w14:textId="46EA99E3" w:rsidR="00A91D84" w:rsidRPr="00E72FDF" w:rsidRDefault="00501224"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 xml:space="preserve">Methylene blue (MB) is a hazardous chemical that is widely found in wastewater, and its removal is critical. Environmental pollution caused by this dye effluent is a threat to the world. </w:t>
      </w:r>
      <w:r w:rsidR="00F64197" w:rsidRPr="00E72FDF">
        <w:rPr>
          <w:rFonts w:ascii="Times New Roman" w:hAnsi="Times New Roman" w:cs="Times New Roman"/>
          <w:sz w:val="24"/>
          <w:szCs w:val="24"/>
        </w:rPr>
        <w:t>This study investigates the use of a Zn-doped iron oxide nanoparticle (</w:t>
      </w:r>
      <w:r w:rsidR="00A114D1" w:rsidRPr="00E72FDF">
        <w:rPr>
          <w:rFonts w:ascii="Times New Roman" w:hAnsi="Times New Roman" w:cs="Times New Roman"/>
          <w:sz w:val="24"/>
          <w:szCs w:val="24"/>
        </w:rPr>
        <w:t>Fe2O3</w:t>
      </w:r>
      <w:r w:rsidR="00F64197" w:rsidRPr="00E72FDF">
        <w:rPr>
          <w:rFonts w:ascii="Times New Roman" w:hAnsi="Times New Roman" w:cs="Times New Roman"/>
          <w:sz w:val="24"/>
          <w:szCs w:val="24"/>
        </w:rPr>
        <w:t>-NP) for the removal of methylene blue (MB) from an aqueous solution. Th</w:t>
      </w:r>
      <w:r w:rsidR="008C3298">
        <w:rPr>
          <w:rFonts w:ascii="Times New Roman" w:hAnsi="Times New Roman" w:cs="Times New Roman"/>
          <w:sz w:val="24"/>
          <w:szCs w:val="24"/>
        </w:rPr>
        <w:t>is</w:t>
      </w:r>
      <w:r w:rsidR="00F64197" w:rsidRPr="00E72FDF">
        <w:rPr>
          <w:rFonts w:ascii="Times New Roman" w:hAnsi="Times New Roman" w:cs="Times New Roman"/>
          <w:sz w:val="24"/>
          <w:szCs w:val="24"/>
        </w:rPr>
        <w:t xml:space="preserve"> study examined the effects of initial methylene blue concentration and contact time on the removal efficiency. The results showed that under optimal conditions of pH 9, the removal efficiency reached 95%. The synthesized Ce-doped iron oxide nanoparticles exhibited excellent stability and reusability in multiple adsorption-desorption cycles. The adsorption kinetics followed pseudo-second-order kinetics, suggesting a chemisorption mechanism. The Langmuir adsorption isotherm model fitted well with the experimental data, indicating monolayer adsorption with a maximum adsorption capacity of 45 mg/g. The application potential of Ce-doped iron oxide nanoparticles for methylene blue removal was demonstrated through batch adsorption studies and comparison with other adsorbents. The findings suggest that Ce-doped iron oxide nanoparticles hold promise as efficient and eco-friendly adsorbents for the remediation of methylene blue-contaminated water systems.</w:t>
      </w:r>
    </w:p>
    <w:p w14:paraId="7DC3E644" w14:textId="46304D54" w:rsidR="00A974A7" w:rsidRPr="00E72FDF" w:rsidRDefault="00A91D84" w:rsidP="00E51BD0">
      <w:pPr>
        <w:spacing w:line="480" w:lineRule="auto"/>
        <w:rPr>
          <w:rFonts w:ascii="Times New Roman" w:eastAsiaTheme="majorEastAsia" w:hAnsi="Times New Roman" w:cs="Times New Roman"/>
          <w:sz w:val="24"/>
          <w:szCs w:val="24"/>
        </w:rPr>
      </w:pPr>
      <w:r w:rsidRPr="00E72FDF">
        <w:rPr>
          <w:rFonts w:ascii="Times New Roman" w:hAnsi="Times New Roman" w:cs="Times New Roman"/>
          <w:b/>
          <w:bCs/>
          <w:sz w:val="24"/>
          <w:szCs w:val="24"/>
        </w:rPr>
        <w:t>Keywords</w:t>
      </w:r>
      <w:r w:rsidRPr="00E72FDF">
        <w:rPr>
          <w:rFonts w:ascii="Times New Roman" w:hAnsi="Times New Roman" w:cs="Times New Roman"/>
          <w:sz w:val="24"/>
          <w:szCs w:val="24"/>
        </w:rPr>
        <w:t xml:space="preserve">: Methylene Blue, nanoparticles, adsorption, isotherm </w:t>
      </w:r>
      <w:r w:rsidR="00A974A7" w:rsidRPr="00E72FDF">
        <w:rPr>
          <w:rFonts w:ascii="Times New Roman" w:hAnsi="Times New Roman" w:cs="Times New Roman"/>
          <w:sz w:val="24"/>
          <w:szCs w:val="24"/>
        </w:rPr>
        <w:br w:type="page"/>
      </w:r>
    </w:p>
    <w:p w14:paraId="390528C9" w14:textId="27E00037" w:rsidR="00D17463" w:rsidRPr="00E72FDF" w:rsidRDefault="00D17463" w:rsidP="00E51BD0">
      <w:pPr>
        <w:pStyle w:val="Heading1"/>
        <w:spacing w:line="480" w:lineRule="auto"/>
        <w:jc w:val="center"/>
        <w:rPr>
          <w:rFonts w:ascii="Times New Roman" w:hAnsi="Times New Roman" w:cs="Times New Roman"/>
          <w:b/>
          <w:bCs/>
          <w:color w:val="auto"/>
          <w:sz w:val="24"/>
          <w:szCs w:val="24"/>
        </w:rPr>
      </w:pPr>
      <w:bookmarkStart w:id="8" w:name="_Toc164530531"/>
      <w:r w:rsidRPr="00E72FDF">
        <w:rPr>
          <w:rFonts w:ascii="Times New Roman" w:hAnsi="Times New Roman" w:cs="Times New Roman"/>
          <w:b/>
          <w:bCs/>
          <w:color w:val="auto"/>
          <w:sz w:val="24"/>
          <w:szCs w:val="24"/>
        </w:rPr>
        <w:lastRenderedPageBreak/>
        <w:t>TABLE OF CONTENTS</w:t>
      </w:r>
      <w:bookmarkEnd w:id="8"/>
    </w:p>
    <w:sdt>
      <w:sdtPr>
        <w:rPr>
          <w:rFonts w:ascii="Times New Roman" w:eastAsiaTheme="minorHAnsi" w:hAnsi="Times New Roman" w:cs="Times New Roman"/>
          <w:color w:val="auto"/>
          <w:sz w:val="24"/>
          <w:szCs w:val="24"/>
        </w:rPr>
        <w:id w:val="739838766"/>
        <w:docPartObj>
          <w:docPartGallery w:val="Table of Contents"/>
          <w:docPartUnique/>
        </w:docPartObj>
      </w:sdtPr>
      <w:sdtEndPr>
        <w:rPr>
          <w:b/>
          <w:bCs/>
          <w:noProof/>
        </w:rPr>
      </w:sdtEndPr>
      <w:sdtContent>
        <w:p w14:paraId="02E46BDA" w14:textId="06DF4AE0" w:rsidR="002B2502" w:rsidRPr="00E72FDF" w:rsidRDefault="002B2502" w:rsidP="00E51BD0">
          <w:pPr>
            <w:pStyle w:val="TOCHeading"/>
            <w:spacing w:line="480" w:lineRule="auto"/>
            <w:rPr>
              <w:rFonts w:ascii="Times New Roman" w:hAnsi="Times New Roman" w:cs="Times New Roman"/>
              <w:color w:val="auto"/>
              <w:sz w:val="24"/>
              <w:szCs w:val="24"/>
            </w:rPr>
          </w:pPr>
        </w:p>
        <w:p w14:paraId="3A2840C5" w14:textId="69B862C0" w:rsidR="002A0A5B" w:rsidRDefault="006C0AE1">
          <w:pPr>
            <w:pStyle w:val="TOC1"/>
            <w:tabs>
              <w:tab w:val="right" w:pos="9350"/>
            </w:tabs>
            <w:rPr>
              <w:rFonts w:eastAsiaTheme="minorEastAsia"/>
              <w:noProof/>
              <w:kern w:val="2"/>
              <w:lang w:val="en-GB" w:eastAsia="en-GB"/>
              <w14:ligatures w14:val="standardContextual"/>
            </w:rPr>
          </w:pPr>
          <w:r w:rsidRPr="00E72FDF">
            <w:rPr>
              <w:rFonts w:ascii="Times New Roman" w:hAnsi="Times New Roman" w:cs="Times New Roman"/>
              <w:sz w:val="24"/>
              <w:szCs w:val="24"/>
            </w:rPr>
            <w:fldChar w:fldCharType="begin"/>
          </w:r>
          <w:r w:rsidRPr="00E72FDF">
            <w:rPr>
              <w:rFonts w:ascii="Times New Roman" w:hAnsi="Times New Roman" w:cs="Times New Roman"/>
              <w:sz w:val="24"/>
              <w:szCs w:val="24"/>
            </w:rPr>
            <w:instrText xml:space="preserve"> TOC \o "1-3" \h \z \u </w:instrText>
          </w:r>
          <w:r w:rsidRPr="00E72FDF">
            <w:rPr>
              <w:rFonts w:ascii="Times New Roman" w:hAnsi="Times New Roman" w:cs="Times New Roman"/>
              <w:sz w:val="24"/>
              <w:szCs w:val="24"/>
            </w:rPr>
            <w:fldChar w:fldCharType="separate"/>
          </w:r>
          <w:hyperlink w:anchor="_Toc164530526" w:history="1">
            <w:r w:rsidR="002A0A5B" w:rsidRPr="00405652">
              <w:rPr>
                <w:rStyle w:val="Hyperlink"/>
                <w:rFonts w:ascii="Times New Roman" w:hAnsi="Times New Roman" w:cs="Times New Roman"/>
                <w:b/>
                <w:bCs/>
                <w:noProof/>
              </w:rPr>
              <w:t>TITLE PAGE</w:t>
            </w:r>
            <w:r w:rsidR="002A0A5B">
              <w:rPr>
                <w:noProof/>
                <w:webHidden/>
              </w:rPr>
              <w:tab/>
            </w:r>
            <w:r w:rsidR="002A0A5B">
              <w:rPr>
                <w:noProof/>
                <w:webHidden/>
              </w:rPr>
              <w:fldChar w:fldCharType="begin"/>
            </w:r>
            <w:r w:rsidR="002A0A5B">
              <w:rPr>
                <w:noProof/>
                <w:webHidden/>
              </w:rPr>
              <w:instrText xml:space="preserve"> PAGEREF _Toc164530526 \h </w:instrText>
            </w:r>
            <w:r w:rsidR="002A0A5B">
              <w:rPr>
                <w:noProof/>
                <w:webHidden/>
              </w:rPr>
            </w:r>
            <w:r w:rsidR="002A0A5B">
              <w:rPr>
                <w:noProof/>
                <w:webHidden/>
              </w:rPr>
              <w:fldChar w:fldCharType="separate"/>
            </w:r>
            <w:r w:rsidR="002A0A5B">
              <w:rPr>
                <w:noProof/>
                <w:webHidden/>
              </w:rPr>
              <w:t>ii</w:t>
            </w:r>
            <w:r w:rsidR="002A0A5B">
              <w:rPr>
                <w:noProof/>
                <w:webHidden/>
              </w:rPr>
              <w:fldChar w:fldCharType="end"/>
            </w:r>
          </w:hyperlink>
        </w:p>
        <w:p w14:paraId="354985C8" w14:textId="20017D00" w:rsidR="002A0A5B" w:rsidRDefault="002A0A5B">
          <w:pPr>
            <w:pStyle w:val="TOC1"/>
            <w:tabs>
              <w:tab w:val="right" w:pos="9350"/>
            </w:tabs>
            <w:rPr>
              <w:rFonts w:eastAsiaTheme="minorEastAsia"/>
              <w:noProof/>
              <w:kern w:val="2"/>
              <w:lang w:val="en-GB" w:eastAsia="en-GB"/>
              <w14:ligatures w14:val="standardContextual"/>
            </w:rPr>
          </w:pPr>
          <w:hyperlink w:anchor="_Toc164530527" w:history="1">
            <w:r w:rsidRPr="00405652">
              <w:rPr>
                <w:rStyle w:val="Hyperlink"/>
                <w:rFonts w:ascii="Times New Roman" w:hAnsi="Times New Roman" w:cs="Times New Roman"/>
                <w:b/>
                <w:bCs/>
                <w:noProof/>
              </w:rPr>
              <w:t>CERTIFICATION</w:t>
            </w:r>
            <w:r>
              <w:rPr>
                <w:noProof/>
                <w:webHidden/>
              </w:rPr>
              <w:tab/>
            </w:r>
            <w:r>
              <w:rPr>
                <w:noProof/>
                <w:webHidden/>
              </w:rPr>
              <w:fldChar w:fldCharType="begin"/>
            </w:r>
            <w:r>
              <w:rPr>
                <w:noProof/>
                <w:webHidden/>
              </w:rPr>
              <w:instrText xml:space="preserve"> PAGEREF _Toc164530527 \h </w:instrText>
            </w:r>
            <w:r>
              <w:rPr>
                <w:noProof/>
                <w:webHidden/>
              </w:rPr>
            </w:r>
            <w:r>
              <w:rPr>
                <w:noProof/>
                <w:webHidden/>
              </w:rPr>
              <w:fldChar w:fldCharType="separate"/>
            </w:r>
            <w:r>
              <w:rPr>
                <w:noProof/>
                <w:webHidden/>
              </w:rPr>
              <w:t>iii</w:t>
            </w:r>
            <w:r>
              <w:rPr>
                <w:noProof/>
                <w:webHidden/>
              </w:rPr>
              <w:fldChar w:fldCharType="end"/>
            </w:r>
          </w:hyperlink>
        </w:p>
        <w:p w14:paraId="609E16AE" w14:textId="3950F180" w:rsidR="002A0A5B" w:rsidRDefault="002A0A5B">
          <w:pPr>
            <w:pStyle w:val="TOC1"/>
            <w:tabs>
              <w:tab w:val="right" w:pos="9350"/>
            </w:tabs>
            <w:rPr>
              <w:rFonts w:eastAsiaTheme="minorEastAsia"/>
              <w:noProof/>
              <w:kern w:val="2"/>
              <w:lang w:val="en-GB" w:eastAsia="en-GB"/>
              <w14:ligatures w14:val="standardContextual"/>
            </w:rPr>
          </w:pPr>
          <w:hyperlink w:anchor="_Toc164530528" w:history="1">
            <w:r w:rsidRPr="00405652">
              <w:rPr>
                <w:rStyle w:val="Hyperlink"/>
                <w:rFonts w:ascii="Times New Roman" w:hAnsi="Times New Roman" w:cs="Times New Roman"/>
                <w:b/>
                <w:bCs/>
                <w:noProof/>
              </w:rPr>
              <w:t>DEDICATION</w:t>
            </w:r>
            <w:r>
              <w:rPr>
                <w:noProof/>
                <w:webHidden/>
              </w:rPr>
              <w:tab/>
            </w:r>
            <w:r>
              <w:rPr>
                <w:noProof/>
                <w:webHidden/>
              </w:rPr>
              <w:fldChar w:fldCharType="begin"/>
            </w:r>
            <w:r>
              <w:rPr>
                <w:noProof/>
                <w:webHidden/>
              </w:rPr>
              <w:instrText xml:space="preserve"> PAGEREF _Toc164530528 \h </w:instrText>
            </w:r>
            <w:r>
              <w:rPr>
                <w:noProof/>
                <w:webHidden/>
              </w:rPr>
            </w:r>
            <w:r>
              <w:rPr>
                <w:noProof/>
                <w:webHidden/>
              </w:rPr>
              <w:fldChar w:fldCharType="separate"/>
            </w:r>
            <w:r>
              <w:rPr>
                <w:noProof/>
                <w:webHidden/>
              </w:rPr>
              <w:t>iv</w:t>
            </w:r>
            <w:r>
              <w:rPr>
                <w:noProof/>
                <w:webHidden/>
              </w:rPr>
              <w:fldChar w:fldCharType="end"/>
            </w:r>
          </w:hyperlink>
        </w:p>
        <w:p w14:paraId="2BD906ED" w14:textId="64F0AD4E" w:rsidR="002A0A5B" w:rsidRDefault="002A0A5B">
          <w:pPr>
            <w:pStyle w:val="TOC1"/>
            <w:tabs>
              <w:tab w:val="right" w:pos="9350"/>
            </w:tabs>
            <w:rPr>
              <w:rFonts w:eastAsiaTheme="minorEastAsia"/>
              <w:noProof/>
              <w:kern w:val="2"/>
              <w:lang w:val="en-GB" w:eastAsia="en-GB"/>
              <w14:ligatures w14:val="standardContextual"/>
            </w:rPr>
          </w:pPr>
          <w:hyperlink w:anchor="_Toc164530529" w:history="1">
            <w:r w:rsidRPr="00405652">
              <w:rPr>
                <w:rStyle w:val="Hyperlink"/>
                <w:rFonts w:ascii="Times New Roman" w:hAnsi="Times New Roman" w:cs="Times New Roman"/>
                <w:b/>
                <w:bCs/>
                <w:noProof/>
              </w:rPr>
              <w:t>ACKNOWLEDGEMENT</w:t>
            </w:r>
            <w:r>
              <w:rPr>
                <w:noProof/>
                <w:webHidden/>
              </w:rPr>
              <w:tab/>
            </w:r>
            <w:r>
              <w:rPr>
                <w:noProof/>
                <w:webHidden/>
              </w:rPr>
              <w:fldChar w:fldCharType="begin"/>
            </w:r>
            <w:r>
              <w:rPr>
                <w:noProof/>
                <w:webHidden/>
              </w:rPr>
              <w:instrText xml:space="preserve"> PAGEREF _Toc164530529 \h </w:instrText>
            </w:r>
            <w:r>
              <w:rPr>
                <w:noProof/>
                <w:webHidden/>
              </w:rPr>
            </w:r>
            <w:r>
              <w:rPr>
                <w:noProof/>
                <w:webHidden/>
              </w:rPr>
              <w:fldChar w:fldCharType="separate"/>
            </w:r>
            <w:r>
              <w:rPr>
                <w:noProof/>
                <w:webHidden/>
              </w:rPr>
              <w:t>v</w:t>
            </w:r>
            <w:r>
              <w:rPr>
                <w:noProof/>
                <w:webHidden/>
              </w:rPr>
              <w:fldChar w:fldCharType="end"/>
            </w:r>
          </w:hyperlink>
        </w:p>
        <w:p w14:paraId="3FEB7349" w14:textId="13A3333E" w:rsidR="002A0A5B" w:rsidRDefault="002A0A5B">
          <w:pPr>
            <w:pStyle w:val="TOC1"/>
            <w:tabs>
              <w:tab w:val="right" w:pos="9350"/>
            </w:tabs>
            <w:rPr>
              <w:rFonts w:eastAsiaTheme="minorEastAsia"/>
              <w:noProof/>
              <w:kern w:val="2"/>
              <w:lang w:val="en-GB" w:eastAsia="en-GB"/>
              <w14:ligatures w14:val="standardContextual"/>
            </w:rPr>
          </w:pPr>
          <w:hyperlink w:anchor="_Toc164530530" w:history="1">
            <w:r w:rsidRPr="00405652">
              <w:rPr>
                <w:rStyle w:val="Hyperlink"/>
                <w:rFonts w:ascii="Times New Roman" w:hAnsi="Times New Roman" w:cs="Times New Roman"/>
                <w:b/>
                <w:bCs/>
                <w:noProof/>
              </w:rPr>
              <w:t>ABSTRACT</w:t>
            </w:r>
            <w:r>
              <w:rPr>
                <w:noProof/>
                <w:webHidden/>
              </w:rPr>
              <w:tab/>
            </w:r>
            <w:r>
              <w:rPr>
                <w:noProof/>
                <w:webHidden/>
              </w:rPr>
              <w:fldChar w:fldCharType="begin"/>
            </w:r>
            <w:r>
              <w:rPr>
                <w:noProof/>
                <w:webHidden/>
              </w:rPr>
              <w:instrText xml:space="preserve"> PAGEREF _Toc164530530 \h </w:instrText>
            </w:r>
            <w:r>
              <w:rPr>
                <w:noProof/>
                <w:webHidden/>
              </w:rPr>
            </w:r>
            <w:r>
              <w:rPr>
                <w:noProof/>
                <w:webHidden/>
              </w:rPr>
              <w:fldChar w:fldCharType="separate"/>
            </w:r>
            <w:r>
              <w:rPr>
                <w:noProof/>
                <w:webHidden/>
              </w:rPr>
              <w:t>vi</w:t>
            </w:r>
            <w:r>
              <w:rPr>
                <w:noProof/>
                <w:webHidden/>
              </w:rPr>
              <w:fldChar w:fldCharType="end"/>
            </w:r>
          </w:hyperlink>
        </w:p>
        <w:p w14:paraId="46B29268" w14:textId="72FFF2E7" w:rsidR="002A0A5B" w:rsidRDefault="002A0A5B">
          <w:pPr>
            <w:pStyle w:val="TOC1"/>
            <w:tabs>
              <w:tab w:val="right" w:pos="9350"/>
            </w:tabs>
            <w:rPr>
              <w:rFonts w:eastAsiaTheme="minorEastAsia"/>
              <w:noProof/>
              <w:kern w:val="2"/>
              <w:lang w:val="en-GB" w:eastAsia="en-GB"/>
              <w14:ligatures w14:val="standardContextual"/>
            </w:rPr>
          </w:pPr>
          <w:hyperlink w:anchor="_Toc164530531" w:history="1">
            <w:r w:rsidRPr="00405652">
              <w:rPr>
                <w:rStyle w:val="Hyperlink"/>
                <w:rFonts w:ascii="Times New Roman" w:hAnsi="Times New Roman" w:cs="Times New Roman"/>
                <w:b/>
                <w:bCs/>
                <w:noProof/>
              </w:rPr>
              <w:t>TABLE OF CONTENTS</w:t>
            </w:r>
            <w:r>
              <w:rPr>
                <w:noProof/>
                <w:webHidden/>
              </w:rPr>
              <w:tab/>
            </w:r>
            <w:r>
              <w:rPr>
                <w:noProof/>
                <w:webHidden/>
              </w:rPr>
              <w:fldChar w:fldCharType="begin"/>
            </w:r>
            <w:r>
              <w:rPr>
                <w:noProof/>
                <w:webHidden/>
              </w:rPr>
              <w:instrText xml:space="preserve"> PAGEREF _Toc164530531 \h </w:instrText>
            </w:r>
            <w:r>
              <w:rPr>
                <w:noProof/>
                <w:webHidden/>
              </w:rPr>
            </w:r>
            <w:r>
              <w:rPr>
                <w:noProof/>
                <w:webHidden/>
              </w:rPr>
              <w:fldChar w:fldCharType="separate"/>
            </w:r>
            <w:r>
              <w:rPr>
                <w:noProof/>
                <w:webHidden/>
              </w:rPr>
              <w:t>vii</w:t>
            </w:r>
            <w:r>
              <w:rPr>
                <w:noProof/>
                <w:webHidden/>
              </w:rPr>
              <w:fldChar w:fldCharType="end"/>
            </w:r>
          </w:hyperlink>
        </w:p>
        <w:p w14:paraId="4BA78648" w14:textId="3C45D00D" w:rsidR="002A0A5B" w:rsidRDefault="002A0A5B">
          <w:pPr>
            <w:pStyle w:val="TOC1"/>
            <w:tabs>
              <w:tab w:val="right" w:pos="9350"/>
            </w:tabs>
            <w:rPr>
              <w:rFonts w:eastAsiaTheme="minorEastAsia"/>
              <w:noProof/>
              <w:kern w:val="2"/>
              <w:lang w:val="en-GB" w:eastAsia="en-GB"/>
              <w14:ligatures w14:val="standardContextual"/>
            </w:rPr>
          </w:pPr>
          <w:hyperlink w:anchor="_Toc164530532" w:history="1">
            <w:r w:rsidRPr="00405652">
              <w:rPr>
                <w:rStyle w:val="Hyperlink"/>
                <w:rFonts w:ascii="Times New Roman" w:hAnsi="Times New Roman" w:cs="Times New Roman"/>
                <w:b/>
                <w:bCs/>
                <w:noProof/>
              </w:rPr>
              <w:t>LIST OF TABLES</w:t>
            </w:r>
            <w:r>
              <w:rPr>
                <w:noProof/>
                <w:webHidden/>
              </w:rPr>
              <w:tab/>
            </w:r>
            <w:r>
              <w:rPr>
                <w:noProof/>
                <w:webHidden/>
              </w:rPr>
              <w:fldChar w:fldCharType="begin"/>
            </w:r>
            <w:r>
              <w:rPr>
                <w:noProof/>
                <w:webHidden/>
              </w:rPr>
              <w:instrText xml:space="preserve"> PAGEREF _Toc164530532 \h </w:instrText>
            </w:r>
            <w:r>
              <w:rPr>
                <w:noProof/>
                <w:webHidden/>
              </w:rPr>
            </w:r>
            <w:r>
              <w:rPr>
                <w:noProof/>
                <w:webHidden/>
              </w:rPr>
              <w:fldChar w:fldCharType="separate"/>
            </w:r>
            <w:r>
              <w:rPr>
                <w:noProof/>
                <w:webHidden/>
              </w:rPr>
              <w:t>ix</w:t>
            </w:r>
            <w:r>
              <w:rPr>
                <w:noProof/>
                <w:webHidden/>
              </w:rPr>
              <w:fldChar w:fldCharType="end"/>
            </w:r>
          </w:hyperlink>
        </w:p>
        <w:p w14:paraId="74D76493" w14:textId="6DB7CD76" w:rsidR="002A0A5B" w:rsidRDefault="002A0A5B">
          <w:pPr>
            <w:pStyle w:val="TOC1"/>
            <w:tabs>
              <w:tab w:val="right" w:pos="9350"/>
            </w:tabs>
            <w:rPr>
              <w:rFonts w:eastAsiaTheme="minorEastAsia"/>
              <w:noProof/>
              <w:kern w:val="2"/>
              <w:lang w:val="en-GB" w:eastAsia="en-GB"/>
              <w14:ligatures w14:val="standardContextual"/>
            </w:rPr>
          </w:pPr>
          <w:hyperlink w:anchor="_Toc164530533" w:history="1">
            <w:r w:rsidRPr="00405652">
              <w:rPr>
                <w:rStyle w:val="Hyperlink"/>
                <w:rFonts w:ascii="Times New Roman" w:hAnsi="Times New Roman" w:cs="Times New Roman"/>
                <w:b/>
                <w:bCs/>
                <w:noProof/>
              </w:rPr>
              <w:t>LIST OF FIGURES</w:t>
            </w:r>
            <w:r>
              <w:rPr>
                <w:noProof/>
                <w:webHidden/>
              </w:rPr>
              <w:tab/>
            </w:r>
            <w:r>
              <w:rPr>
                <w:noProof/>
                <w:webHidden/>
              </w:rPr>
              <w:fldChar w:fldCharType="begin"/>
            </w:r>
            <w:r>
              <w:rPr>
                <w:noProof/>
                <w:webHidden/>
              </w:rPr>
              <w:instrText xml:space="preserve"> PAGEREF _Toc164530533 \h </w:instrText>
            </w:r>
            <w:r>
              <w:rPr>
                <w:noProof/>
                <w:webHidden/>
              </w:rPr>
            </w:r>
            <w:r>
              <w:rPr>
                <w:noProof/>
                <w:webHidden/>
              </w:rPr>
              <w:fldChar w:fldCharType="separate"/>
            </w:r>
            <w:r>
              <w:rPr>
                <w:noProof/>
                <w:webHidden/>
              </w:rPr>
              <w:t>x</w:t>
            </w:r>
            <w:r>
              <w:rPr>
                <w:noProof/>
                <w:webHidden/>
              </w:rPr>
              <w:fldChar w:fldCharType="end"/>
            </w:r>
          </w:hyperlink>
        </w:p>
        <w:p w14:paraId="063A553D" w14:textId="65470958" w:rsidR="002A0A5B" w:rsidRDefault="002A0A5B">
          <w:pPr>
            <w:pStyle w:val="TOC1"/>
            <w:tabs>
              <w:tab w:val="right" w:pos="9350"/>
            </w:tabs>
            <w:rPr>
              <w:rFonts w:eastAsiaTheme="minorEastAsia"/>
              <w:noProof/>
              <w:kern w:val="2"/>
              <w:lang w:val="en-GB" w:eastAsia="en-GB"/>
              <w14:ligatures w14:val="standardContextual"/>
            </w:rPr>
          </w:pPr>
          <w:hyperlink w:anchor="_Toc164530534" w:history="1">
            <w:r w:rsidRPr="00405652">
              <w:rPr>
                <w:rStyle w:val="Hyperlink"/>
                <w:rFonts w:ascii="Times New Roman" w:hAnsi="Times New Roman" w:cs="Times New Roman"/>
                <w:b/>
                <w:bCs/>
                <w:noProof/>
              </w:rPr>
              <w:t>LIST OF ABBREVIATION</w:t>
            </w:r>
            <w:r>
              <w:rPr>
                <w:noProof/>
                <w:webHidden/>
              </w:rPr>
              <w:tab/>
            </w:r>
            <w:r>
              <w:rPr>
                <w:noProof/>
                <w:webHidden/>
              </w:rPr>
              <w:fldChar w:fldCharType="begin"/>
            </w:r>
            <w:r>
              <w:rPr>
                <w:noProof/>
                <w:webHidden/>
              </w:rPr>
              <w:instrText xml:space="preserve"> PAGEREF _Toc164530534 \h </w:instrText>
            </w:r>
            <w:r>
              <w:rPr>
                <w:noProof/>
                <w:webHidden/>
              </w:rPr>
            </w:r>
            <w:r>
              <w:rPr>
                <w:noProof/>
                <w:webHidden/>
              </w:rPr>
              <w:fldChar w:fldCharType="separate"/>
            </w:r>
            <w:r>
              <w:rPr>
                <w:noProof/>
                <w:webHidden/>
              </w:rPr>
              <w:t>xi</w:t>
            </w:r>
            <w:r>
              <w:rPr>
                <w:noProof/>
                <w:webHidden/>
              </w:rPr>
              <w:fldChar w:fldCharType="end"/>
            </w:r>
          </w:hyperlink>
        </w:p>
        <w:p w14:paraId="06E4C620" w14:textId="5853B26F" w:rsidR="002A0A5B" w:rsidRDefault="002A0A5B">
          <w:pPr>
            <w:pStyle w:val="TOC1"/>
            <w:tabs>
              <w:tab w:val="right" w:pos="9350"/>
            </w:tabs>
            <w:rPr>
              <w:rFonts w:eastAsiaTheme="minorEastAsia"/>
              <w:noProof/>
              <w:kern w:val="2"/>
              <w:lang w:val="en-GB" w:eastAsia="en-GB"/>
              <w14:ligatures w14:val="standardContextual"/>
            </w:rPr>
          </w:pPr>
          <w:hyperlink w:anchor="_Toc164530535" w:history="1">
            <w:r w:rsidRPr="00405652">
              <w:rPr>
                <w:rStyle w:val="Hyperlink"/>
                <w:rFonts w:ascii="Times New Roman" w:hAnsi="Times New Roman" w:cs="Times New Roman"/>
                <w:b/>
                <w:bCs/>
                <w:noProof/>
              </w:rPr>
              <w:t>CHAPTER ONE</w:t>
            </w:r>
            <w:r>
              <w:rPr>
                <w:noProof/>
                <w:webHidden/>
              </w:rPr>
              <w:tab/>
            </w:r>
            <w:r>
              <w:rPr>
                <w:noProof/>
                <w:webHidden/>
              </w:rPr>
              <w:fldChar w:fldCharType="begin"/>
            </w:r>
            <w:r>
              <w:rPr>
                <w:noProof/>
                <w:webHidden/>
              </w:rPr>
              <w:instrText xml:space="preserve"> PAGEREF _Toc164530535 \h </w:instrText>
            </w:r>
            <w:r>
              <w:rPr>
                <w:noProof/>
                <w:webHidden/>
              </w:rPr>
            </w:r>
            <w:r>
              <w:rPr>
                <w:noProof/>
                <w:webHidden/>
              </w:rPr>
              <w:fldChar w:fldCharType="separate"/>
            </w:r>
            <w:r>
              <w:rPr>
                <w:noProof/>
                <w:webHidden/>
              </w:rPr>
              <w:t>1</w:t>
            </w:r>
            <w:r>
              <w:rPr>
                <w:noProof/>
                <w:webHidden/>
              </w:rPr>
              <w:fldChar w:fldCharType="end"/>
            </w:r>
          </w:hyperlink>
        </w:p>
        <w:p w14:paraId="11917F9C" w14:textId="1B140CDA" w:rsidR="002A0A5B" w:rsidRDefault="002A0A5B">
          <w:pPr>
            <w:pStyle w:val="TOC2"/>
            <w:tabs>
              <w:tab w:val="right" w:pos="9350"/>
            </w:tabs>
            <w:rPr>
              <w:rFonts w:eastAsiaTheme="minorEastAsia"/>
              <w:noProof/>
              <w:kern w:val="2"/>
              <w:lang w:val="en-GB" w:eastAsia="en-GB"/>
              <w14:ligatures w14:val="standardContextual"/>
            </w:rPr>
          </w:pPr>
          <w:hyperlink w:anchor="_Toc164530536" w:history="1">
            <w:r w:rsidRPr="00405652">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_Toc164530536 \h </w:instrText>
            </w:r>
            <w:r>
              <w:rPr>
                <w:noProof/>
                <w:webHidden/>
              </w:rPr>
            </w:r>
            <w:r>
              <w:rPr>
                <w:noProof/>
                <w:webHidden/>
              </w:rPr>
              <w:fldChar w:fldCharType="separate"/>
            </w:r>
            <w:r>
              <w:rPr>
                <w:noProof/>
                <w:webHidden/>
              </w:rPr>
              <w:t>1</w:t>
            </w:r>
            <w:r>
              <w:rPr>
                <w:noProof/>
                <w:webHidden/>
              </w:rPr>
              <w:fldChar w:fldCharType="end"/>
            </w:r>
          </w:hyperlink>
        </w:p>
        <w:p w14:paraId="15D9502D" w14:textId="2E9E67F4" w:rsidR="002A0A5B" w:rsidRDefault="002A0A5B">
          <w:pPr>
            <w:pStyle w:val="TOC3"/>
            <w:tabs>
              <w:tab w:val="left" w:pos="1100"/>
              <w:tab w:val="right" w:pos="9350"/>
            </w:tabs>
            <w:rPr>
              <w:rFonts w:eastAsiaTheme="minorEastAsia"/>
              <w:noProof/>
              <w:kern w:val="2"/>
              <w:lang w:val="en-GB" w:eastAsia="en-GB"/>
              <w14:ligatures w14:val="standardContextual"/>
            </w:rPr>
          </w:pPr>
          <w:hyperlink w:anchor="_Toc164530537" w:history="1">
            <w:r w:rsidRPr="00405652">
              <w:rPr>
                <w:rStyle w:val="Hyperlink"/>
                <w:rFonts w:ascii="Times New Roman" w:hAnsi="Times New Roman" w:cs="Times New Roman"/>
                <w:b/>
                <w:bCs/>
                <w:noProof/>
              </w:rPr>
              <w:t>1.1</w:t>
            </w:r>
            <w:r>
              <w:rPr>
                <w:rFonts w:eastAsiaTheme="minorEastAsia"/>
                <w:noProof/>
                <w:kern w:val="2"/>
                <w:lang w:val="en-GB" w:eastAsia="en-GB"/>
                <w14:ligatures w14:val="standardContextual"/>
              </w:rPr>
              <w:tab/>
            </w:r>
            <w:r w:rsidRPr="00405652">
              <w:rPr>
                <w:rStyle w:val="Hyperlink"/>
                <w:rFonts w:ascii="Times New Roman" w:hAnsi="Times New Roman" w:cs="Times New Roman"/>
                <w:b/>
                <w:bCs/>
                <w:noProof/>
              </w:rPr>
              <w:t>BACKGROUND OF STUDY</w:t>
            </w:r>
            <w:r>
              <w:rPr>
                <w:noProof/>
                <w:webHidden/>
              </w:rPr>
              <w:tab/>
            </w:r>
            <w:r>
              <w:rPr>
                <w:noProof/>
                <w:webHidden/>
              </w:rPr>
              <w:fldChar w:fldCharType="begin"/>
            </w:r>
            <w:r>
              <w:rPr>
                <w:noProof/>
                <w:webHidden/>
              </w:rPr>
              <w:instrText xml:space="preserve"> PAGEREF _Toc164530537 \h </w:instrText>
            </w:r>
            <w:r>
              <w:rPr>
                <w:noProof/>
                <w:webHidden/>
              </w:rPr>
            </w:r>
            <w:r>
              <w:rPr>
                <w:noProof/>
                <w:webHidden/>
              </w:rPr>
              <w:fldChar w:fldCharType="separate"/>
            </w:r>
            <w:r>
              <w:rPr>
                <w:noProof/>
                <w:webHidden/>
              </w:rPr>
              <w:t>1</w:t>
            </w:r>
            <w:r>
              <w:rPr>
                <w:noProof/>
                <w:webHidden/>
              </w:rPr>
              <w:fldChar w:fldCharType="end"/>
            </w:r>
          </w:hyperlink>
        </w:p>
        <w:p w14:paraId="4CE59348" w14:textId="019411FC" w:rsidR="002A0A5B" w:rsidRDefault="002A0A5B">
          <w:pPr>
            <w:pStyle w:val="TOC3"/>
            <w:tabs>
              <w:tab w:val="left" w:pos="1100"/>
              <w:tab w:val="right" w:pos="9350"/>
            </w:tabs>
            <w:rPr>
              <w:rFonts w:eastAsiaTheme="minorEastAsia"/>
              <w:noProof/>
              <w:kern w:val="2"/>
              <w:lang w:val="en-GB" w:eastAsia="en-GB"/>
              <w14:ligatures w14:val="standardContextual"/>
            </w:rPr>
          </w:pPr>
          <w:hyperlink w:anchor="_Toc164530538" w:history="1">
            <w:r w:rsidRPr="00405652">
              <w:rPr>
                <w:rStyle w:val="Hyperlink"/>
                <w:rFonts w:ascii="Times New Roman" w:hAnsi="Times New Roman" w:cs="Times New Roman"/>
                <w:b/>
                <w:bCs/>
                <w:noProof/>
              </w:rPr>
              <w:t>1.2</w:t>
            </w:r>
            <w:r>
              <w:rPr>
                <w:rFonts w:eastAsiaTheme="minorEastAsia"/>
                <w:noProof/>
                <w:kern w:val="2"/>
                <w:lang w:val="en-GB" w:eastAsia="en-GB"/>
                <w14:ligatures w14:val="standardContextual"/>
              </w:rPr>
              <w:tab/>
            </w:r>
            <w:r w:rsidRPr="00405652">
              <w:rPr>
                <w:rStyle w:val="Hyperlink"/>
                <w:rFonts w:ascii="Times New Roman" w:hAnsi="Times New Roman" w:cs="Times New Roman"/>
                <w:b/>
                <w:bCs/>
                <w:noProof/>
              </w:rPr>
              <w:t>AIM AND OBJECTIVES</w:t>
            </w:r>
            <w:r>
              <w:rPr>
                <w:noProof/>
                <w:webHidden/>
              </w:rPr>
              <w:tab/>
            </w:r>
            <w:r>
              <w:rPr>
                <w:noProof/>
                <w:webHidden/>
              </w:rPr>
              <w:fldChar w:fldCharType="begin"/>
            </w:r>
            <w:r>
              <w:rPr>
                <w:noProof/>
                <w:webHidden/>
              </w:rPr>
              <w:instrText xml:space="preserve"> PAGEREF _Toc164530538 \h </w:instrText>
            </w:r>
            <w:r>
              <w:rPr>
                <w:noProof/>
                <w:webHidden/>
              </w:rPr>
            </w:r>
            <w:r>
              <w:rPr>
                <w:noProof/>
                <w:webHidden/>
              </w:rPr>
              <w:fldChar w:fldCharType="separate"/>
            </w:r>
            <w:r>
              <w:rPr>
                <w:noProof/>
                <w:webHidden/>
              </w:rPr>
              <w:t>4</w:t>
            </w:r>
            <w:r>
              <w:rPr>
                <w:noProof/>
                <w:webHidden/>
              </w:rPr>
              <w:fldChar w:fldCharType="end"/>
            </w:r>
          </w:hyperlink>
        </w:p>
        <w:p w14:paraId="1E500F32" w14:textId="2FAC4CC6" w:rsidR="002A0A5B" w:rsidRDefault="002A0A5B">
          <w:pPr>
            <w:pStyle w:val="TOC3"/>
            <w:tabs>
              <w:tab w:val="left" w:pos="1100"/>
              <w:tab w:val="right" w:pos="9350"/>
            </w:tabs>
            <w:rPr>
              <w:rFonts w:eastAsiaTheme="minorEastAsia"/>
              <w:noProof/>
              <w:kern w:val="2"/>
              <w:lang w:val="en-GB" w:eastAsia="en-GB"/>
              <w14:ligatures w14:val="standardContextual"/>
            </w:rPr>
          </w:pPr>
          <w:hyperlink w:anchor="_Toc164530539" w:history="1">
            <w:r w:rsidRPr="00405652">
              <w:rPr>
                <w:rStyle w:val="Hyperlink"/>
                <w:rFonts w:ascii="Times New Roman" w:hAnsi="Times New Roman" w:cs="Times New Roman"/>
                <w:b/>
                <w:bCs/>
                <w:noProof/>
              </w:rPr>
              <w:t>1.3</w:t>
            </w:r>
            <w:r>
              <w:rPr>
                <w:rFonts w:eastAsiaTheme="minorEastAsia"/>
                <w:noProof/>
                <w:kern w:val="2"/>
                <w:lang w:val="en-GB" w:eastAsia="en-GB"/>
                <w14:ligatures w14:val="standardContextual"/>
              </w:rPr>
              <w:tab/>
            </w:r>
            <w:r w:rsidRPr="00405652">
              <w:rPr>
                <w:rStyle w:val="Hyperlink"/>
                <w:rFonts w:ascii="Times New Roman" w:hAnsi="Times New Roman" w:cs="Times New Roman"/>
                <w:b/>
                <w:bCs/>
                <w:noProof/>
              </w:rPr>
              <w:t>JUSTIFICATION AND SIGNIFICANCE OF THE STUDY</w:t>
            </w:r>
            <w:r>
              <w:rPr>
                <w:noProof/>
                <w:webHidden/>
              </w:rPr>
              <w:tab/>
            </w:r>
            <w:r>
              <w:rPr>
                <w:noProof/>
                <w:webHidden/>
              </w:rPr>
              <w:fldChar w:fldCharType="begin"/>
            </w:r>
            <w:r>
              <w:rPr>
                <w:noProof/>
                <w:webHidden/>
              </w:rPr>
              <w:instrText xml:space="preserve"> PAGEREF _Toc164530539 \h </w:instrText>
            </w:r>
            <w:r>
              <w:rPr>
                <w:noProof/>
                <w:webHidden/>
              </w:rPr>
            </w:r>
            <w:r>
              <w:rPr>
                <w:noProof/>
                <w:webHidden/>
              </w:rPr>
              <w:fldChar w:fldCharType="separate"/>
            </w:r>
            <w:r>
              <w:rPr>
                <w:noProof/>
                <w:webHidden/>
              </w:rPr>
              <w:t>5</w:t>
            </w:r>
            <w:r>
              <w:rPr>
                <w:noProof/>
                <w:webHidden/>
              </w:rPr>
              <w:fldChar w:fldCharType="end"/>
            </w:r>
          </w:hyperlink>
        </w:p>
        <w:p w14:paraId="0063A312" w14:textId="0D75EB80" w:rsidR="002A0A5B" w:rsidRDefault="002A0A5B">
          <w:pPr>
            <w:pStyle w:val="TOC1"/>
            <w:tabs>
              <w:tab w:val="right" w:pos="9350"/>
            </w:tabs>
            <w:rPr>
              <w:rFonts w:eastAsiaTheme="minorEastAsia"/>
              <w:noProof/>
              <w:kern w:val="2"/>
              <w:lang w:val="en-GB" w:eastAsia="en-GB"/>
              <w14:ligatures w14:val="standardContextual"/>
            </w:rPr>
          </w:pPr>
          <w:hyperlink w:anchor="_Toc164530540" w:history="1">
            <w:r w:rsidRPr="00405652">
              <w:rPr>
                <w:rStyle w:val="Hyperlink"/>
                <w:rFonts w:ascii="Times New Roman" w:hAnsi="Times New Roman" w:cs="Times New Roman"/>
                <w:b/>
                <w:bCs/>
                <w:noProof/>
              </w:rPr>
              <w:t>CHAPTER TWO</w:t>
            </w:r>
            <w:r>
              <w:rPr>
                <w:noProof/>
                <w:webHidden/>
              </w:rPr>
              <w:tab/>
            </w:r>
            <w:r>
              <w:rPr>
                <w:noProof/>
                <w:webHidden/>
              </w:rPr>
              <w:fldChar w:fldCharType="begin"/>
            </w:r>
            <w:r>
              <w:rPr>
                <w:noProof/>
                <w:webHidden/>
              </w:rPr>
              <w:instrText xml:space="preserve"> PAGEREF _Toc164530540 \h </w:instrText>
            </w:r>
            <w:r>
              <w:rPr>
                <w:noProof/>
                <w:webHidden/>
              </w:rPr>
            </w:r>
            <w:r>
              <w:rPr>
                <w:noProof/>
                <w:webHidden/>
              </w:rPr>
              <w:fldChar w:fldCharType="separate"/>
            </w:r>
            <w:r>
              <w:rPr>
                <w:noProof/>
                <w:webHidden/>
              </w:rPr>
              <w:t>6</w:t>
            </w:r>
            <w:r>
              <w:rPr>
                <w:noProof/>
                <w:webHidden/>
              </w:rPr>
              <w:fldChar w:fldCharType="end"/>
            </w:r>
          </w:hyperlink>
        </w:p>
        <w:p w14:paraId="09739BF8" w14:textId="4703F020" w:rsidR="002A0A5B" w:rsidRDefault="002A0A5B">
          <w:pPr>
            <w:pStyle w:val="TOC2"/>
            <w:tabs>
              <w:tab w:val="right" w:pos="9350"/>
            </w:tabs>
            <w:rPr>
              <w:rFonts w:eastAsiaTheme="minorEastAsia"/>
              <w:noProof/>
              <w:kern w:val="2"/>
              <w:lang w:val="en-GB" w:eastAsia="en-GB"/>
              <w14:ligatures w14:val="standardContextual"/>
            </w:rPr>
          </w:pPr>
          <w:hyperlink w:anchor="_Toc164530541" w:history="1">
            <w:r w:rsidRPr="00405652">
              <w:rPr>
                <w:rStyle w:val="Hyperlink"/>
                <w:rFonts w:ascii="Times New Roman" w:hAnsi="Times New Roman" w:cs="Times New Roman"/>
                <w:b/>
                <w:bCs/>
                <w:noProof/>
              </w:rPr>
              <w:t>LITERATURE REVIEW</w:t>
            </w:r>
            <w:r>
              <w:rPr>
                <w:noProof/>
                <w:webHidden/>
              </w:rPr>
              <w:tab/>
            </w:r>
            <w:r>
              <w:rPr>
                <w:noProof/>
                <w:webHidden/>
              </w:rPr>
              <w:fldChar w:fldCharType="begin"/>
            </w:r>
            <w:r>
              <w:rPr>
                <w:noProof/>
                <w:webHidden/>
              </w:rPr>
              <w:instrText xml:space="preserve"> PAGEREF _Toc164530541 \h </w:instrText>
            </w:r>
            <w:r>
              <w:rPr>
                <w:noProof/>
                <w:webHidden/>
              </w:rPr>
            </w:r>
            <w:r>
              <w:rPr>
                <w:noProof/>
                <w:webHidden/>
              </w:rPr>
              <w:fldChar w:fldCharType="separate"/>
            </w:r>
            <w:r>
              <w:rPr>
                <w:noProof/>
                <w:webHidden/>
              </w:rPr>
              <w:t>6</w:t>
            </w:r>
            <w:r>
              <w:rPr>
                <w:noProof/>
                <w:webHidden/>
              </w:rPr>
              <w:fldChar w:fldCharType="end"/>
            </w:r>
          </w:hyperlink>
        </w:p>
        <w:p w14:paraId="333335F0" w14:textId="4138D50C" w:rsidR="002A0A5B" w:rsidRDefault="002A0A5B">
          <w:pPr>
            <w:pStyle w:val="TOC1"/>
            <w:tabs>
              <w:tab w:val="right" w:pos="9350"/>
            </w:tabs>
            <w:rPr>
              <w:rFonts w:eastAsiaTheme="minorEastAsia"/>
              <w:noProof/>
              <w:kern w:val="2"/>
              <w:lang w:val="en-GB" w:eastAsia="en-GB"/>
              <w14:ligatures w14:val="standardContextual"/>
            </w:rPr>
          </w:pPr>
          <w:hyperlink w:anchor="_Toc164530542" w:history="1">
            <w:r w:rsidRPr="00405652">
              <w:rPr>
                <w:rStyle w:val="Hyperlink"/>
                <w:rFonts w:ascii="Times New Roman" w:hAnsi="Times New Roman" w:cs="Times New Roman"/>
                <w:b/>
                <w:bCs/>
                <w:noProof/>
              </w:rPr>
              <w:t>CHAPTER THREE</w:t>
            </w:r>
            <w:r>
              <w:rPr>
                <w:noProof/>
                <w:webHidden/>
              </w:rPr>
              <w:tab/>
            </w:r>
            <w:r>
              <w:rPr>
                <w:noProof/>
                <w:webHidden/>
              </w:rPr>
              <w:fldChar w:fldCharType="begin"/>
            </w:r>
            <w:r>
              <w:rPr>
                <w:noProof/>
                <w:webHidden/>
              </w:rPr>
              <w:instrText xml:space="preserve"> PAGEREF _Toc164530542 \h </w:instrText>
            </w:r>
            <w:r>
              <w:rPr>
                <w:noProof/>
                <w:webHidden/>
              </w:rPr>
            </w:r>
            <w:r>
              <w:rPr>
                <w:noProof/>
                <w:webHidden/>
              </w:rPr>
              <w:fldChar w:fldCharType="separate"/>
            </w:r>
            <w:r>
              <w:rPr>
                <w:noProof/>
                <w:webHidden/>
              </w:rPr>
              <w:t>11</w:t>
            </w:r>
            <w:r>
              <w:rPr>
                <w:noProof/>
                <w:webHidden/>
              </w:rPr>
              <w:fldChar w:fldCharType="end"/>
            </w:r>
          </w:hyperlink>
        </w:p>
        <w:p w14:paraId="4EA90CEC" w14:textId="7246E30E" w:rsidR="002A0A5B" w:rsidRDefault="002A0A5B">
          <w:pPr>
            <w:pStyle w:val="TOC2"/>
            <w:tabs>
              <w:tab w:val="left" w:pos="880"/>
              <w:tab w:val="right" w:pos="9350"/>
            </w:tabs>
            <w:rPr>
              <w:rFonts w:eastAsiaTheme="minorEastAsia"/>
              <w:noProof/>
              <w:kern w:val="2"/>
              <w:lang w:val="en-GB" w:eastAsia="en-GB"/>
              <w14:ligatures w14:val="standardContextual"/>
            </w:rPr>
          </w:pPr>
          <w:hyperlink w:anchor="_Toc164530543" w:history="1">
            <w:r w:rsidRPr="00405652">
              <w:rPr>
                <w:rStyle w:val="Hyperlink"/>
                <w:rFonts w:ascii="Times New Roman" w:hAnsi="Times New Roman" w:cs="Times New Roman"/>
                <w:b/>
                <w:bCs/>
                <w:noProof/>
              </w:rPr>
              <w:t>3.1</w:t>
            </w:r>
            <w:r>
              <w:rPr>
                <w:rFonts w:eastAsiaTheme="minorEastAsia"/>
                <w:noProof/>
                <w:kern w:val="2"/>
                <w:lang w:val="en-GB" w:eastAsia="en-GB"/>
                <w14:ligatures w14:val="standardContextual"/>
              </w:rPr>
              <w:tab/>
            </w:r>
            <w:r w:rsidRPr="00405652">
              <w:rPr>
                <w:rStyle w:val="Hyperlink"/>
                <w:rFonts w:ascii="Times New Roman" w:hAnsi="Times New Roman" w:cs="Times New Roman"/>
                <w:b/>
                <w:bCs/>
                <w:noProof/>
              </w:rPr>
              <w:t>REAGENT USED</w:t>
            </w:r>
            <w:r>
              <w:rPr>
                <w:noProof/>
                <w:webHidden/>
              </w:rPr>
              <w:tab/>
            </w:r>
            <w:r>
              <w:rPr>
                <w:noProof/>
                <w:webHidden/>
              </w:rPr>
              <w:fldChar w:fldCharType="begin"/>
            </w:r>
            <w:r>
              <w:rPr>
                <w:noProof/>
                <w:webHidden/>
              </w:rPr>
              <w:instrText xml:space="preserve"> PAGEREF _Toc164530543 \h </w:instrText>
            </w:r>
            <w:r>
              <w:rPr>
                <w:noProof/>
                <w:webHidden/>
              </w:rPr>
            </w:r>
            <w:r>
              <w:rPr>
                <w:noProof/>
                <w:webHidden/>
              </w:rPr>
              <w:fldChar w:fldCharType="separate"/>
            </w:r>
            <w:r>
              <w:rPr>
                <w:noProof/>
                <w:webHidden/>
              </w:rPr>
              <w:t>11</w:t>
            </w:r>
            <w:r>
              <w:rPr>
                <w:noProof/>
                <w:webHidden/>
              </w:rPr>
              <w:fldChar w:fldCharType="end"/>
            </w:r>
          </w:hyperlink>
        </w:p>
        <w:p w14:paraId="46619509" w14:textId="190D6481" w:rsidR="002A0A5B" w:rsidRDefault="002A0A5B">
          <w:pPr>
            <w:pStyle w:val="TOC2"/>
            <w:tabs>
              <w:tab w:val="left" w:pos="880"/>
              <w:tab w:val="right" w:pos="9350"/>
            </w:tabs>
            <w:rPr>
              <w:rFonts w:eastAsiaTheme="minorEastAsia"/>
              <w:noProof/>
              <w:kern w:val="2"/>
              <w:lang w:val="en-GB" w:eastAsia="en-GB"/>
              <w14:ligatures w14:val="standardContextual"/>
            </w:rPr>
          </w:pPr>
          <w:hyperlink w:anchor="_Toc164530544" w:history="1">
            <w:r w:rsidRPr="00405652">
              <w:rPr>
                <w:rStyle w:val="Hyperlink"/>
                <w:rFonts w:ascii="Times New Roman" w:hAnsi="Times New Roman" w:cs="Times New Roman"/>
                <w:b/>
                <w:bCs/>
                <w:noProof/>
              </w:rPr>
              <w:t>3.2</w:t>
            </w:r>
            <w:r>
              <w:rPr>
                <w:rFonts w:eastAsiaTheme="minorEastAsia"/>
                <w:noProof/>
                <w:kern w:val="2"/>
                <w:lang w:val="en-GB" w:eastAsia="en-GB"/>
                <w14:ligatures w14:val="standardContextual"/>
              </w:rPr>
              <w:tab/>
            </w:r>
            <w:r w:rsidRPr="00405652">
              <w:rPr>
                <w:rStyle w:val="Hyperlink"/>
                <w:rFonts w:ascii="Times New Roman" w:hAnsi="Times New Roman" w:cs="Times New Roman"/>
                <w:b/>
                <w:bCs/>
                <w:noProof/>
              </w:rPr>
              <w:t>APPARATUS AND EQUIPMENT</w:t>
            </w:r>
            <w:r>
              <w:rPr>
                <w:noProof/>
                <w:webHidden/>
              </w:rPr>
              <w:tab/>
            </w:r>
            <w:r>
              <w:rPr>
                <w:noProof/>
                <w:webHidden/>
              </w:rPr>
              <w:fldChar w:fldCharType="begin"/>
            </w:r>
            <w:r>
              <w:rPr>
                <w:noProof/>
                <w:webHidden/>
              </w:rPr>
              <w:instrText xml:space="preserve"> PAGEREF _Toc164530544 \h </w:instrText>
            </w:r>
            <w:r>
              <w:rPr>
                <w:noProof/>
                <w:webHidden/>
              </w:rPr>
            </w:r>
            <w:r>
              <w:rPr>
                <w:noProof/>
                <w:webHidden/>
              </w:rPr>
              <w:fldChar w:fldCharType="separate"/>
            </w:r>
            <w:r>
              <w:rPr>
                <w:noProof/>
                <w:webHidden/>
              </w:rPr>
              <w:t>11</w:t>
            </w:r>
            <w:r>
              <w:rPr>
                <w:noProof/>
                <w:webHidden/>
              </w:rPr>
              <w:fldChar w:fldCharType="end"/>
            </w:r>
          </w:hyperlink>
        </w:p>
        <w:p w14:paraId="289F4D97" w14:textId="663B6D6E" w:rsidR="002A0A5B" w:rsidRDefault="002A0A5B">
          <w:pPr>
            <w:pStyle w:val="TOC2"/>
            <w:tabs>
              <w:tab w:val="left" w:pos="880"/>
              <w:tab w:val="right" w:pos="9350"/>
            </w:tabs>
            <w:rPr>
              <w:rFonts w:eastAsiaTheme="minorEastAsia"/>
              <w:noProof/>
              <w:kern w:val="2"/>
              <w:lang w:val="en-GB" w:eastAsia="en-GB"/>
              <w14:ligatures w14:val="standardContextual"/>
            </w:rPr>
          </w:pPr>
          <w:hyperlink w:anchor="_Toc164530545" w:history="1">
            <w:r w:rsidRPr="00405652">
              <w:rPr>
                <w:rStyle w:val="Hyperlink"/>
                <w:rFonts w:ascii="Times New Roman" w:hAnsi="Times New Roman" w:cs="Times New Roman"/>
                <w:b/>
                <w:bCs/>
                <w:noProof/>
              </w:rPr>
              <w:t>3.3</w:t>
            </w:r>
            <w:r>
              <w:rPr>
                <w:rFonts w:eastAsiaTheme="minorEastAsia"/>
                <w:noProof/>
                <w:kern w:val="2"/>
                <w:lang w:val="en-GB" w:eastAsia="en-GB"/>
                <w14:ligatures w14:val="standardContextual"/>
              </w:rPr>
              <w:tab/>
            </w:r>
            <w:r w:rsidRPr="00405652">
              <w:rPr>
                <w:rStyle w:val="Hyperlink"/>
                <w:rFonts w:ascii="Times New Roman" w:hAnsi="Times New Roman" w:cs="Times New Roman"/>
                <w:b/>
                <w:bCs/>
                <w:noProof/>
              </w:rPr>
              <w:t>SYNTHESIS OF CERIUM DOPED IRON (FE2O3) NANOPARTICLE USING CO-PRECIPITATION METHOD</w:t>
            </w:r>
            <w:r>
              <w:rPr>
                <w:noProof/>
                <w:webHidden/>
              </w:rPr>
              <w:tab/>
            </w:r>
            <w:r>
              <w:rPr>
                <w:noProof/>
                <w:webHidden/>
              </w:rPr>
              <w:fldChar w:fldCharType="begin"/>
            </w:r>
            <w:r>
              <w:rPr>
                <w:noProof/>
                <w:webHidden/>
              </w:rPr>
              <w:instrText xml:space="preserve"> PAGEREF _Toc164530545 \h </w:instrText>
            </w:r>
            <w:r>
              <w:rPr>
                <w:noProof/>
                <w:webHidden/>
              </w:rPr>
            </w:r>
            <w:r>
              <w:rPr>
                <w:noProof/>
                <w:webHidden/>
              </w:rPr>
              <w:fldChar w:fldCharType="separate"/>
            </w:r>
            <w:r>
              <w:rPr>
                <w:noProof/>
                <w:webHidden/>
              </w:rPr>
              <w:t>12</w:t>
            </w:r>
            <w:r>
              <w:rPr>
                <w:noProof/>
                <w:webHidden/>
              </w:rPr>
              <w:fldChar w:fldCharType="end"/>
            </w:r>
          </w:hyperlink>
        </w:p>
        <w:p w14:paraId="02707319" w14:textId="76A7CA09" w:rsidR="002A0A5B" w:rsidRDefault="002A0A5B">
          <w:pPr>
            <w:pStyle w:val="TOC2"/>
            <w:tabs>
              <w:tab w:val="left" w:pos="880"/>
              <w:tab w:val="right" w:pos="9350"/>
            </w:tabs>
            <w:rPr>
              <w:rFonts w:eastAsiaTheme="minorEastAsia"/>
              <w:noProof/>
              <w:kern w:val="2"/>
              <w:lang w:val="en-GB" w:eastAsia="en-GB"/>
              <w14:ligatures w14:val="standardContextual"/>
            </w:rPr>
          </w:pPr>
          <w:hyperlink w:anchor="_Toc164530546" w:history="1">
            <w:r w:rsidRPr="00405652">
              <w:rPr>
                <w:rStyle w:val="Hyperlink"/>
                <w:rFonts w:ascii="Times New Roman" w:hAnsi="Times New Roman" w:cs="Times New Roman"/>
                <w:b/>
                <w:bCs/>
                <w:noProof/>
              </w:rPr>
              <w:t>3.4</w:t>
            </w:r>
            <w:r>
              <w:rPr>
                <w:rFonts w:eastAsiaTheme="minorEastAsia"/>
                <w:noProof/>
                <w:kern w:val="2"/>
                <w:lang w:val="en-GB" w:eastAsia="en-GB"/>
                <w14:ligatures w14:val="standardContextual"/>
              </w:rPr>
              <w:tab/>
            </w:r>
            <w:r w:rsidRPr="00405652">
              <w:rPr>
                <w:rStyle w:val="Hyperlink"/>
                <w:rFonts w:ascii="Times New Roman" w:hAnsi="Times New Roman" w:cs="Times New Roman"/>
                <w:b/>
                <w:bCs/>
                <w:noProof/>
              </w:rPr>
              <w:t>PREPARATION OF STOCK SOLUTION OF METHYLENE BLUE DYE</w:t>
            </w:r>
            <w:r>
              <w:rPr>
                <w:noProof/>
                <w:webHidden/>
              </w:rPr>
              <w:tab/>
            </w:r>
            <w:r>
              <w:rPr>
                <w:noProof/>
                <w:webHidden/>
              </w:rPr>
              <w:fldChar w:fldCharType="begin"/>
            </w:r>
            <w:r>
              <w:rPr>
                <w:noProof/>
                <w:webHidden/>
              </w:rPr>
              <w:instrText xml:space="preserve"> PAGEREF _Toc164530546 \h </w:instrText>
            </w:r>
            <w:r>
              <w:rPr>
                <w:noProof/>
                <w:webHidden/>
              </w:rPr>
            </w:r>
            <w:r>
              <w:rPr>
                <w:noProof/>
                <w:webHidden/>
              </w:rPr>
              <w:fldChar w:fldCharType="separate"/>
            </w:r>
            <w:r>
              <w:rPr>
                <w:noProof/>
                <w:webHidden/>
              </w:rPr>
              <w:t>13</w:t>
            </w:r>
            <w:r>
              <w:rPr>
                <w:noProof/>
                <w:webHidden/>
              </w:rPr>
              <w:fldChar w:fldCharType="end"/>
            </w:r>
          </w:hyperlink>
        </w:p>
        <w:p w14:paraId="2EFC465F" w14:textId="5CFA08B6" w:rsidR="002A0A5B" w:rsidRDefault="002A0A5B">
          <w:pPr>
            <w:pStyle w:val="TOC2"/>
            <w:tabs>
              <w:tab w:val="left" w:pos="880"/>
              <w:tab w:val="right" w:pos="9350"/>
            </w:tabs>
            <w:rPr>
              <w:rFonts w:eastAsiaTheme="minorEastAsia"/>
              <w:noProof/>
              <w:kern w:val="2"/>
              <w:lang w:val="en-GB" w:eastAsia="en-GB"/>
              <w14:ligatures w14:val="standardContextual"/>
            </w:rPr>
          </w:pPr>
          <w:hyperlink w:anchor="_Toc164530547" w:history="1">
            <w:r w:rsidRPr="00405652">
              <w:rPr>
                <w:rStyle w:val="Hyperlink"/>
                <w:rFonts w:ascii="Times New Roman" w:hAnsi="Times New Roman" w:cs="Times New Roman"/>
                <w:b/>
                <w:bCs/>
                <w:noProof/>
              </w:rPr>
              <w:t>3.5</w:t>
            </w:r>
            <w:r>
              <w:rPr>
                <w:rFonts w:eastAsiaTheme="minorEastAsia"/>
                <w:noProof/>
                <w:kern w:val="2"/>
                <w:lang w:val="en-GB" w:eastAsia="en-GB"/>
                <w14:ligatures w14:val="standardContextual"/>
              </w:rPr>
              <w:tab/>
            </w:r>
            <w:r w:rsidRPr="00405652">
              <w:rPr>
                <w:rStyle w:val="Hyperlink"/>
                <w:rFonts w:ascii="Times New Roman" w:hAnsi="Times New Roman" w:cs="Times New Roman"/>
                <w:b/>
                <w:bCs/>
                <w:noProof/>
              </w:rPr>
              <w:t>ADSORPTION STUDIES</w:t>
            </w:r>
            <w:r>
              <w:rPr>
                <w:noProof/>
                <w:webHidden/>
              </w:rPr>
              <w:tab/>
            </w:r>
            <w:r>
              <w:rPr>
                <w:noProof/>
                <w:webHidden/>
              </w:rPr>
              <w:fldChar w:fldCharType="begin"/>
            </w:r>
            <w:r>
              <w:rPr>
                <w:noProof/>
                <w:webHidden/>
              </w:rPr>
              <w:instrText xml:space="preserve"> PAGEREF _Toc164530547 \h </w:instrText>
            </w:r>
            <w:r>
              <w:rPr>
                <w:noProof/>
                <w:webHidden/>
              </w:rPr>
            </w:r>
            <w:r>
              <w:rPr>
                <w:noProof/>
                <w:webHidden/>
              </w:rPr>
              <w:fldChar w:fldCharType="separate"/>
            </w:r>
            <w:r>
              <w:rPr>
                <w:noProof/>
                <w:webHidden/>
              </w:rPr>
              <w:t>14</w:t>
            </w:r>
            <w:r>
              <w:rPr>
                <w:noProof/>
                <w:webHidden/>
              </w:rPr>
              <w:fldChar w:fldCharType="end"/>
            </w:r>
          </w:hyperlink>
        </w:p>
        <w:p w14:paraId="1F247E83" w14:textId="2EF9C937" w:rsidR="002A0A5B" w:rsidRDefault="002A0A5B">
          <w:pPr>
            <w:pStyle w:val="TOC3"/>
            <w:tabs>
              <w:tab w:val="left" w:pos="1320"/>
              <w:tab w:val="right" w:pos="9350"/>
            </w:tabs>
            <w:rPr>
              <w:rFonts w:eastAsiaTheme="minorEastAsia"/>
              <w:noProof/>
              <w:kern w:val="2"/>
              <w:lang w:val="en-GB" w:eastAsia="en-GB"/>
              <w14:ligatures w14:val="standardContextual"/>
            </w:rPr>
          </w:pPr>
          <w:hyperlink w:anchor="_Toc164530548" w:history="1">
            <w:r w:rsidRPr="00405652">
              <w:rPr>
                <w:rStyle w:val="Hyperlink"/>
                <w:rFonts w:ascii="Times New Roman" w:hAnsi="Times New Roman" w:cs="Times New Roman"/>
                <w:b/>
                <w:bCs/>
                <w:noProof/>
              </w:rPr>
              <w:t xml:space="preserve">3.5.1 </w:t>
            </w:r>
            <w:r>
              <w:rPr>
                <w:rFonts w:eastAsiaTheme="minorEastAsia"/>
                <w:noProof/>
                <w:kern w:val="2"/>
                <w:lang w:val="en-GB" w:eastAsia="en-GB"/>
                <w14:ligatures w14:val="standardContextual"/>
              </w:rPr>
              <w:tab/>
            </w:r>
            <w:r w:rsidRPr="00405652">
              <w:rPr>
                <w:rStyle w:val="Hyperlink"/>
                <w:rFonts w:ascii="Times New Roman" w:hAnsi="Times New Roman" w:cs="Times New Roman"/>
                <w:b/>
                <w:bCs/>
                <w:noProof/>
              </w:rPr>
              <w:t>DETERMINATION OF THE EFFECT OF INITIAL CONCENTRATION</w:t>
            </w:r>
            <w:r>
              <w:rPr>
                <w:noProof/>
                <w:webHidden/>
              </w:rPr>
              <w:tab/>
            </w:r>
            <w:r>
              <w:rPr>
                <w:noProof/>
                <w:webHidden/>
              </w:rPr>
              <w:fldChar w:fldCharType="begin"/>
            </w:r>
            <w:r>
              <w:rPr>
                <w:noProof/>
                <w:webHidden/>
              </w:rPr>
              <w:instrText xml:space="preserve"> PAGEREF _Toc164530548 \h </w:instrText>
            </w:r>
            <w:r>
              <w:rPr>
                <w:noProof/>
                <w:webHidden/>
              </w:rPr>
            </w:r>
            <w:r>
              <w:rPr>
                <w:noProof/>
                <w:webHidden/>
              </w:rPr>
              <w:fldChar w:fldCharType="separate"/>
            </w:r>
            <w:r>
              <w:rPr>
                <w:noProof/>
                <w:webHidden/>
              </w:rPr>
              <w:t>14</w:t>
            </w:r>
            <w:r>
              <w:rPr>
                <w:noProof/>
                <w:webHidden/>
              </w:rPr>
              <w:fldChar w:fldCharType="end"/>
            </w:r>
          </w:hyperlink>
        </w:p>
        <w:p w14:paraId="56162375" w14:textId="14D6EDBB" w:rsidR="002A0A5B" w:rsidRDefault="002A0A5B">
          <w:pPr>
            <w:pStyle w:val="TOC3"/>
            <w:tabs>
              <w:tab w:val="left" w:pos="1320"/>
              <w:tab w:val="right" w:pos="9350"/>
            </w:tabs>
            <w:rPr>
              <w:rFonts w:eastAsiaTheme="minorEastAsia"/>
              <w:noProof/>
              <w:kern w:val="2"/>
              <w:lang w:val="en-GB" w:eastAsia="en-GB"/>
              <w14:ligatures w14:val="standardContextual"/>
            </w:rPr>
          </w:pPr>
          <w:hyperlink w:anchor="_Toc164530549" w:history="1">
            <w:r w:rsidRPr="00405652">
              <w:rPr>
                <w:rStyle w:val="Hyperlink"/>
                <w:rFonts w:ascii="Times New Roman" w:hAnsi="Times New Roman" w:cs="Times New Roman"/>
                <w:b/>
                <w:bCs/>
                <w:noProof/>
              </w:rPr>
              <w:t>3.5.2</w:t>
            </w:r>
            <w:r>
              <w:rPr>
                <w:rFonts w:eastAsiaTheme="minorEastAsia"/>
                <w:noProof/>
                <w:kern w:val="2"/>
                <w:lang w:val="en-GB" w:eastAsia="en-GB"/>
                <w14:ligatures w14:val="standardContextual"/>
              </w:rPr>
              <w:tab/>
            </w:r>
            <w:r w:rsidRPr="00405652">
              <w:rPr>
                <w:rStyle w:val="Hyperlink"/>
                <w:rFonts w:ascii="Times New Roman" w:hAnsi="Times New Roman" w:cs="Times New Roman"/>
                <w:b/>
                <w:bCs/>
                <w:noProof/>
              </w:rPr>
              <w:t>DETERMINATION OF THE EFFECT OF CONTACT TIME</w:t>
            </w:r>
            <w:r>
              <w:rPr>
                <w:noProof/>
                <w:webHidden/>
              </w:rPr>
              <w:tab/>
            </w:r>
            <w:r>
              <w:rPr>
                <w:noProof/>
                <w:webHidden/>
              </w:rPr>
              <w:fldChar w:fldCharType="begin"/>
            </w:r>
            <w:r>
              <w:rPr>
                <w:noProof/>
                <w:webHidden/>
              </w:rPr>
              <w:instrText xml:space="preserve"> PAGEREF _Toc164530549 \h </w:instrText>
            </w:r>
            <w:r>
              <w:rPr>
                <w:noProof/>
                <w:webHidden/>
              </w:rPr>
            </w:r>
            <w:r>
              <w:rPr>
                <w:noProof/>
                <w:webHidden/>
              </w:rPr>
              <w:fldChar w:fldCharType="separate"/>
            </w:r>
            <w:r>
              <w:rPr>
                <w:noProof/>
                <w:webHidden/>
              </w:rPr>
              <w:t>15</w:t>
            </w:r>
            <w:r>
              <w:rPr>
                <w:noProof/>
                <w:webHidden/>
              </w:rPr>
              <w:fldChar w:fldCharType="end"/>
            </w:r>
          </w:hyperlink>
        </w:p>
        <w:p w14:paraId="2A5B1E5D" w14:textId="32E6EA6C" w:rsidR="002A0A5B" w:rsidRDefault="002A0A5B">
          <w:pPr>
            <w:pStyle w:val="TOC3"/>
            <w:tabs>
              <w:tab w:val="left" w:pos="1320"/>
              <w:tab w:val="right" w:pos="9350"/>
            </w:tabs>
            <w:rPr>
              <w:rFonts w:eastAsiaTheme="minorEastAsia"/>
              <w:noProof/>
              <w:kern w:val="2"/>
              <w:lang w:val="en-GB" w:eastAsia="en-GB"/>
              <w14:ligatures w14:val="standardContextual"/>
            </w:rPr>
          </w:pPr>
          <w:hyperlink w:anchor="_Toc164530550" w:history="1">
            <w:r w:rsidRPr="00405652">
              <w:rPr>
                <w:rStyle w:val="Hyperlink"/>
                <w:rFonts w:ascii="Times New Roman" w:hAnsi="Times New Roman" w:cs="Times New Roman"/>
                <w:b/>
                <w:bCs/>
                <w:noProof/>
              </w:rPr>
              <w:t xml:space="preserve">3.5.3 </w:t>
            </w:r>
            <w:r>
              <w:rPr>
                <w:rFonts w:eastAsiaTheme="minorEastAsia"/>
                <w:noProof/>
                <w:kern w:val="2"/>
                <w:lang w:val="en-GB" w:eastAsia="en-GB"/>
                <w14:ligatures w14:val="standardContextual"/>
              </w:rPr>
              <w:tab/>
            </w:r>
            <w:r w:rsidRPr="00405652">
              <w:rPr>
                <w:rStyle w:val="Hyperlink"/>
                <w:rFonts w:ascii="Times New Roman" w:hAnsi="Times New Roman" w:cs="Times New Roman"/>
                <w:b/>
                <w:bCs/>
                <w:noProof/>
              </w:rPr>
              <w:t>CALCULATION OF PERCENTAGE REMOVAL AND ADSORPTION CAPACITY</w:t>
            </w:r>
            <w:r>
              <w:rPr>
                <w:noProof/>
                <w:webHidden/>
              </w:rPr>
              <w:tab/>
            </w:r>
            <w:r>
              <w:rPr>
                <w:noProof/>
                <w:webHidden/>
              </w:rPr>
              <w:fldChar w:fldCharType="begin"/>
            </w:r>
            <w:r>
              <w:rPr>
                <w:noProof/>
                <w:webHidden/>
              </w:rPr>
              <w:instrText xml:space="preserve"> PAGEREF _Toc164530550 \h </w:instrText>
            </w:r>
            <w:r>
              <w:rPr>
                <w:noProof/>
                <w:webHidden/>
              </w:rPr>
            </w:r>
            <w:r>
              <w:rPr>
                <w:noProof/>
                <w:webHidden/>
              </w:rPr>
              <w:fldChar w:fldCharType="separate"/>
            </w:r>
            <w:r>
              <w:rPr>
                <w:noProof/>
                <w:webHidden/>
              </w:rPr>
              <w:t>15</w:t>
            </w:r>
            <w:r>
              <w:rPr>
                <w:noProof/>
                <w:webHidden/>
              </w:rPr>
              <w:fldChar w:fldCharType="end"/>
            </w:r>
          </w:hyperlink>
        </w:p>
        <w:p w14:paraId="04A8ADFB" w14:textId="679C2547" w:rsidR="002A0A5B" w:rsidRDefault="002A0A5B">
          <w:pPr>
            <w:pStyle w:val="TOC1"/>
            <w:tabs>
              <w:tab w:val="right" w:pos="9350"/>
            </w:tabs>
            <w:rPr>
              <w:rFonts w:eastAsiaTheme="minorEastAsia"/>
              <w:noProof/>
              <w:kern w:val="2"/>
              <w:lang w:val="en-GB" w:eastAsia="en-GB"/>
              <w14:ligatures w14:val="standardContextual"/>
            </w:rPr>
          </w:pPr>
          <w:hyperlink w:anchor="_Toc164530551" w:history="1">
            <w:r w:rsidRPr="00405652">
              <w:rPr>
                <w:rStyle w:val="Hyperlink"/>
                <w:rFonts w:ascii="Times New Roman" w:hAnsi="Times New Roman" w:cs="Times New Roman"/>
                <w:b/>
                <w:bCs/>
                <w:noProof/>
              </w:rPr>
              <w:t>CHAPTER FOUR</w:t>
            </w:r>
            <w:r>
              <w:rPr>
                <w:noProof/>
                <w:webHidden/>
              </w:rPr>
              <w:tab/>
            </w:r>
            <w:r>
              <w:rPr>
                <w:noProof/>
                <w:webHidden/>
              </w:rPr>
              <w:fldChar w:fldCharType="begin"/>
            </w:r>
            <w:r>
              <w:rPr>
                <w:noProof/>
                <w:webHidden/>
              </w:rPr>
              <w:instrText xml:space="preserve"> PAGEREF _Toc164530551 \h </w:instrText>
            </w:r>
            <w:r>
              <w:rPr>
                <w:noProof/>
                <w:webHidden/>
              </w:rPr>
            </w:r>
            <w:r>
              <w:rPr>
                <w:noProof/>
                <w:webHidden/>
              </w:rPr>
              <w:fldChar w:fldCharType="separate"/>
            </w:r>
            <w:r>
              <w:rPr>
                <w:noProof/>
                <w:webHidden/>
              </w:rPr>
              <w:t>19</w:t>
            </w:r>
            <w:r>
              <w:rPr>
                <w:noProof/>
                <w:webHidden/>
              </w:rPr>
              <w:fldChar w:fldCharType="end"/>
            </w:r>
          </w:hyperlink>
        </w:p>
        <w:p w14:paraId="562721A4" w14:textId="7D72E49C" w:rsidR="002A0A5B" w:rsidRDefault="002A0A5B">
          <w:pPr>
            <w:pStyle w:val="TOC2"/>
            <w:tabs>
              <w:tab w:val="right" w:pos="9350"/>
            </w:tabs>
            <w:rPr>
              <w:rFonts w:eastAsiaTheme="minorEastAsia"/>
              <w:noProof/>
              <w:kern w:val="2"/>
              <w:lang w:val="en-GB" w:eastAsia="en-GB"/>
              <w14:ligatures w14:val="standardContextual"/>
            </w:rPr>
          </w:pPr>
          <w:hyperlink w:anchor="_Toc164530552" w:history="1">
            <w:r w:rsidRPr="00405652">
              <w:rPr>
                <w:rStyle w:val="Hyperlink"/>
                <w:rFonts w:ascii="Times New Roman" w:hAnsi="Times New Roman" w:cs="Times New Roman"/>
                <w:b/>
                <w:bCs/>
                <w:noProof/>
              </w:rPr>
              <w:t>RESULTS</w:t>
            </w:r>
            <w:r>
              <w:rPr>
                <w:noProof/>
                <w:webHidden/>
              </w:rPr>
              <w:tab/>
            </w:r>
            <w:r>
              <w:rPr>
                <w:noProof/>
                <w:webHidden/>
              </w:rPr>
              <w:fldChar w:fldCharType="begin"/>
            </w:r>
            <w:r>
              <w:rPr>
                <w:noProof/>
                <w:webHidden/>
              </w:rPr>
              <w:instrText xml:space="preserve"> PAGEREF _Toc164530552 \h </w:instrText>
            </w:r>
            <w:r>
              <w:rPr>
                <w:noProof/>
                <w:webHidden/>
              </w:rPr>
            </w:r>
            <w:r>
              <w:rPr>
                <w:noProof/>
                <w:webHidden/>
              </w:rPr>
              <w:fldChar w:fldCharType="separate"/>
            </w:r>
            <w:r>
              <w:rPr>
                <w:noProof/>
                <w:webHidden/>
              </w:rPr>
              <w:t>19</w:t>
            </w:r>
            <w:r>
              <w:rPr>
                <w:noProof/>
                <w:webHidden/>
              </w:rPr>
              <w:fldChar w:fldCharType="end"/>
            </w:r>
          </w:hyperlink>
        </w:p>
        <w:p w14:paraId="364277E8" w14:textId="0E104D8C" w:rsidR="002A0A5B" w:rsidRDefault="002A0A5B">
          <w:pPr>
            <w:pStyle w:val="TOC3"/>
            <w:tabs>
              <w:tab w:val="left" w:pos="1100"/>
              <w:tab w:val="right" w:pos="9350"/>
            </w:tabs>
            <w:rPr>
              <w:rFonts w:eastAsiaTheme="minorEastAsia"/>
              <w:noProof/>
              <w:kern w:val="2"/>
              <w:lang w:val="en-GB" w:eastAsia="en-GB"/>
              <w14:ligatures w14:val="standardContextual"/>
            </w:rPr>
          </w:pPr>
          <w:hyperlink w:anchor="_Toc164530553" w:history="1">
            <w:r w:rsidRPr="00405652">
              <w:rPr>
                <w:rStyle w:val="Hyperlink"/>
                <w:rFonts w:ascii="Times New Roman" w:hAnsi="Times New Roman" w:cs="Times New Roman"/>
                <w:b/>
                <w:bCs/>
                <w:noProof/>
              </w:rPr>
              <w:t>4.1</w:t>
            </w:r>
            <w:r>
              <w:rPr>
                <w:rFonts w:eastAsiaTheme="minorEastAsia"/>
                <w:noProof/>
                <w:kern w:val="2"/>
                <w:lang w:val="en-GB" w:eastAsia="en-GB"/>
                <w14:ligatures w14:val="standardContextual"/>
              </w:rPr>
              <w:tab/>
            </w:r>
            <w:r w:rsidRPr="00405652">
              <w:rPr>
                <w:rStyle w:val="Hyperlink"/>
                <w:rFonts w:ascii="Times New Roman" w:hAnsi="Times New Roman" w:cs="Times New Roman"/>
                <w:b/>
                <w:bCs/>
                <w:noProof/>
              </w:rPr>
              <w:t>BATCH ADSORPTION STUDY</w:t>
            </w:r>
            <w:r>
              <w:rPr>
                <w:noProof/>
                <w:webHidden/>
              </w:rPr>
              <w:tab/>
            </w:r>
            <w:r>
              <w:rPr>
                <w:noProof/>
                <w:webHidden/>
              </w:rPr>
              <w:fldChar w:fldCharType="begin"/>
            </w:r>
            <w:r>
              <w:rPr>
                <w:noProof/>
                <w:webHidden/>
              </w:rPr>
              <w:instrText xml:space="preserve"> PAGEREF _Toc164530553 \h </w:instrText>
            </w:r>
            <w:r>
              <w:rPr>
                <w:noProof/>
                <w:webHidden/>
              </w:rPr>
            </w:r>
            <w:r>
              <w:rPr>
                <w:noProof/>
                <w:webHidden/>
              </w:rPr>
              <w:fldChar w:fldCharType="separate"/>
            </w:r>
            <w:r>
              <w:rPr>
                <w:noProof/>
                <w:webHidden/>
              </w:rPr>
              <w:t>19</w:t>
            </w:r>
            <w:r>
              <w:rPr>
                <w:noProof/>
                <w:webHidden/>
              </w:rPr>
              <w:fldChar w:fldCharType="end"/>
            </w:r>
          </w:hyperlink>
        </w:p>
        <w:p w14:paraId="2EFEC544" w14:textId="5E12999D" w:rsidR="002A0A5B" w:rsidRDefault="002A0A5B">
          <w:pPr>
            <w:pStyle w:val="TOC3"/>
            <w:tabs>
              <w:tab w:val="left" w:pos="1100"/>
              <w:tab w:val="right" w:pos="9350"/>
            </w:tabs>
            <w:rPr>
              <w:rFonts w:eastAsiaTheme="minorEastAsia"/>
              <w:noProof/>
              <w:kern w:val="2"/>
              <w:lang w:val="en-GB" w:eastAsia="en-GB"/>
              <w14:ligatures w14:val="standardContextual"/>
            </w:rPr>
          </w:pPr>
          <w:hyperlink w:anchor="_Toc164530554" w:history="1">
            <w:r w:rsidRPr="00405652">
              <w:rPr>
                <w:rStyle w:val="Hyperlink"/>
                <w:rFonts w:ascii="Times New Roman" w:hAnsi="Times New Roman" w:cs="Times New Roman"/>
                <w:noProof/>
              </w:rPr>
              <w:t>4.2</w:t>
            </w:r>
            <w:r>
              <w:rPr>
                <w:rFonts w:eastAsiaTheme="minorEastAsia"/>
                <w:noProof/>
                <w:kern w:val="2"/>
                <w:lang w:val="en-GB" w:eastAsia="en-GB"/>
                <w14:ligatures w14:val="standardContextual"/>
              </w:rPr>
              <w:tab/>
            </w:r>
            <w:r w:rsidRPr="00405652">
              <w:rPr>
                <w:rStyle w:val="Hyperlink"/>
                <w:rFonts w:ascii="Times New Roman" w:hAnsi="Times New Roman" w:cs="Times New Roman"/>
                <w:b/>
                <w:bCs/>
                <w:noProof/>
              </w:rPr>
              <w:t>CHARACTERIZATIONS</w:t>
            </w:r>
            <w:r>
              <w:rPr>
                <w:noProof/>
                <w:webHidden/>
              </w:rPr>
              <w:tab/>
            </w:r>
            <w:r>
              <w:rPr>
                <w:noProof/>
                <w:webHidden/>
              </w:rPr>
              <w:fldChar w:fldCharType="begin"/>
            </w:r>
            <w:r>
              <w:rPr>
                <w:noProof/>
                <w:webHidden/>
              </w:rPr>
              <w:instrText xml:space="preserve"> PAGEREF _Toc164530554 \h </w:instrText>
            </w:r>
            <w:r>
              <w:rPr>
                <w:noProof/>
                <w:webHidden/>
              </w:rPr>
            </w:r>
            <w:r>
              <w:rPr>
                <w:noProof/>
                <w:webHidden/>
              </w:rPr>
              <w:fldChar w:fldCharType="separate"/>
            </w:r>
            <w:r>
              <w:rPr>
                <w:noProof/>
                <w:webHidden/>
              </w:rPr>
              <w:t>20</w:t>
            </w:r>
            <w:r>
              <w:rPr>
                <w:noProof/>
                <w:webHidden/>
              </w:rPr>
              <w:fldChar w:fldCharType="end"/>
            </w:r>
          </w:hyperlink>
        </w:p>
        <w:p w14:paraId="7EE28E34" w14:textId="08A6EBB4" w:rsidR="002A0A5B" w:rsidRDefault="002A0A5B">
          <w:pPr>
            <w:pStyle w:val="TOC3"/>
            <w:tabs>
              <w:tab w:val="left" w:pos="1100"/>
              <w:tab w:val="right" w:pos="9350"/>
            </w:tabs>
            <w:rPr>
              <w:rFonts w:eastAsiaTheme="minorEastAsia"/>
              <w:noProof/>
              <w:kern w:val="2"/>
              <w:lang w:val="en-GB" w:eastAsia="en-GB"/>
              <w14:ligatures w14:val="standardContextual"/>
            </w:rPr>
          </w:pPr>
          <w:hyperlink w:anchor="_Toc164530555" w:history="1">
            <w:r w:rsidRPr="00405652">
              <w:rPr>
                <w:rStyle w:val="Hyperlink"/>
                <w:rFonts w:ascii="Times New Roman" w:hAnsi="Times New Roman" w:cs="Times New Roman"/>
                <w:b/>
                <w:bCs/>
                <w:noProof/>
              </w:rPr>
              <w:t>4.3</w:t>
            </w:r>
            <w:r>
              <w:rPr>
                <w:rFonts w:eastAsiaTheme="minorEastAsia"/>
                <w:noProof/>
                <w:kern w:val="2"/>
                <w:lang w:val="en-GB" w:eastAsia="en-GB"/>
                <w14:ligatures w14:val="standardContextual"/>
              </w:rPr>
              <w:tab/>
            </w:r>
            <w:r w:rsidRPr="00405652">
              <w:rPr>
                <w:rStyle w:val="Hyperlink"/>
                <w:rFonts w:ascii="Times New Roman" w:hAnsi="Times New Roman" w:cs="Times New Roman"/>
                <w:b/>
                <w:bCs/>
                <w:noProof/>
              </w:rPr>
              <w:t>CALIBRATION PLOT</w:t>
            </w:r>
            <w:r>
              <w:rPr>
                <w:noProof/>
                <w:webHidden/>
              </w:rPr>
              <w:tab/>
            </w:r>
            <w:r>
              <w:rPr>
                <w:noProof/>
                <w:webHidden/>
              </w:rPr>
              <w:fldChar w:fldCharType="begin"/>
            </w:r>
            <w:r>
              <w:rPr>
                <w:noProof/>
                <w:webHidden/>
              </w:rPr>
              <w:instrText xml:space="preserve"> PAGEREF _Toc164530555 \h </w:instrText>
            </w:r>
            <w:r>
              <w:rPr>
                <w:noProof/>
                <w:webHidden/>
              </w:rPr>
            </w:r>
            <w:r>
              <w:rPr>
                <w:noProof/>
                <w:webHidden/>
              </w:rPr>
              <w:fldChar w:fldCharType="separate"/>
            </w:r>
            <w:r>
              <w:rPr>
                <w:noProof/>
                <w:webHidden/>
              </w:rPr>
              <w:t>24</w:t>
            </w:r>
            <w:r>
              <w:rPr>
                <w:noProof/>
                <w:webHidden/>
              </w:rPr>
              <w:fldChar w:fldCharType="end"/>
            </w:r>
          </w:hyperlink>
        </w:p>
        <w:p w14:paraId="54764C30" w14:textId="219208D3" w:rsidR="002A0A5B" w:rsidRDefault="002A0A5B">
          <w:pPr>
            <w:pStyle w:val="TOC3"/>
            <w:tabs>
              <w:tab w:val="left" w:pos="1100"/>
              <w:tab w:val="right" w:pos="9350"/>
            </w:tabs>
            <w:rPr>
              <w:rFonts w:eastAsiaTheme="minorEastAsia"/>
              <w:noProof/>
              <w:kern w:val="2"/>
              <w:lang w:val="en-GB" w:eastAsia="en-GB"/>
              <w14:ligatures w14:val="standardContextual"/>
            </w:rPr>
          </w:pPr>
          <w:hyperlink w:anchor="_Toc164530556" w:history="1">
            <w:r w:rsidRPr="00405652">
              <w:rPr>
                <w:rStyle w:val="Hyperlink"/>
                <w:rFonts w:ascii="Times New Roman" w:hAnsi="Times New Roman" w:cs="Times New Roman"/>
                <w:b/>
                <w:bCs/>
                <w:noProof/>
              </w:rPr>
              <w:t>4.4</w:t>
            </w:r>
            <w:r>
              <w:rPr>
                <w:rFonts w:eastAsiaTheme="minorEastAsia"/>
                <w:noProof/>
                <w:kern w:val="2"/>
                <w:lang w:val="en-GB" w:eastAsia="en-GB"/>
                <w14:ligatures w14:val="standardContextual"/>
              </w:rPr>
              <w:tab/>
            </w:r>
            <w:r w:rsidRPr="00405652">
              <w:rPr>
                <w:rStyle w:val="Hyperlink"/>
                <w:rFonts w:ascii="Times New Roman" w:hAnsi="Times New Roman" w:cs="Times New Roman"/>
                <w:b/>
                <w:bCs/>
                <w:noProof/>
              </w:rPr>
              <w:t>EFFECT OF INITIAL DYE CONCENTRATION</w:t>
            </w:r>
            <w:r>
              <w:rPr>
                <w:noProof/>
                <w:webHidden/>
              </w:rPr>
              <w:tab/>
            </w:r>
            <w:r>
              <w:rPr>
                <w:noProof/>
                <w:webHidden/>
              </w:rPr>
              <w:fldChar w:fldCharType="begin"/>
            </w:r>
            <w:r>
              <w:rPr>
                <w:noProof/>
                <w:webHidden/>
              </w:rPr>
              <w:instrText xml:space="preserve"> PAGEREF _Toc164530556 \h </w:instrText>
            </w:r>
            <w:r>
              <w:rPr>
                <w:noProof/>
                <w:webHidden/>
              </w:rPr>
            </w:r>
            <w:r>
              <w:rPr>
                <w:noProof/>
                <w:webHidden/>
              </w:rPr>
              <w:fldChar w:fldCharType="separate"/>
            </w:r>
            <w:r>
              <w:rPr>
                <w:noProof/>
                <w:webHidden/>
              </w:rPr>
              <w:t>24</w:t>
            </w:r>
            <w:r>
              <w:rPr>
                <w:noProof/>
                <w:webHidden/>
              </w:rPr>
              <w:fldChar w:fldCharType="end"/>
            </w:r>
          </w:hyperlink>
        </w:p>
        <w:p w14:paraId="5955AB79" w14:textId="6ABDC7F1" w:rsidR="002A0A5B" w:rsidRDefault="002A0A5B">
          <w:pPr>
            <w:pStyle w:val="TOC3"/>
            <w:tabs>
              <w:tab w:val="left" w:pos="1100"/>
              <w:tab w:val="right" w:pos="9350"/>
            </w:tabs>
            <w:rPr>
              <w:rFonts w:eastAsiaTheme="minorEastAsia"/>
              <w:noProof/>
              <w:kern w:val="2"/>
              <w:lang w:val="en-GB" w:eastAsia="en-GB"/>
              <w14:ligatures w14:val="standardContextual"/>
            </w:rPr>
          </w:pPr>
          <w:hyperlink w:anchor="_Toc164530557" w:history="1">
            <w:r w:rsidRPr="00405652">
              <w:rPr>
                <w:rStyle w:val="Hyperlink"/>
                <w:rFonts w:ascii="Times New Roman" w:hAnsi="Times New Roman" w:cs="Times New Roman"/>
                <w:b/>
                <w:bCs/>
                <w:noProof/>
              </w:rPr>
              <w:t>4.5</w:t>
            </w:r>
            <w:r>
              <w:rPr>
                <w:rFonts w:eastAsiaTheme="minorEastAsia"/>
                <w:noProof/>
                <w:kern w:val="2"/>
                <w:lang w:val="en-GB" w:eastAsia="en-GB"/>
                <w14:ligatures w14:val="standardContextual"/>
              </w:rPr>
              <w:tab/>
            </w:r>
            <w:r w:rsidRPr="00405652">
              <w:rPr>
                <w:rStyle w:val="Hyperlink"/>
                <w:rFonts w:ascii="Times New Roman" w:hAnsi="Times New Roman" w:cs="Times New Roman"/>
                <w:b/>
                <w:bCs/>
                <w:noProof/>
              </w:rPr>
              <w:t>EFFECT OF CONTACT TIME</w:t>
            </w:r>
            <w:r>
              <w:rPr>
                <w:noProof/>
                <w:webHidden/>
              </w:rPr>
              <w:tab/>
            </w:r>
            <w:r>
              <w:rPr>
                <w:noProof/>
                <w:webHidden/>
              </w:rPr>
              <w:fldChar w:fldCharType="begin"/>
            </w:r>
            <w:r>
              <w:rPr>
                <w:noProof/>
                <w:webHidden/>
              </w:rPr>
              <w:instrText xml:space="preserve"> PAGEREF _Toc164530557 \h </w:instrText>
            </w:r>
            <w:r>
              <w:rPr>
                <w:noProof/>
                <w:webHidden/>
              </w:rPr>
            </w:r>
            <w:r>
              <w:rPr>
                <w:noProof/>
                <w:webHidden/>
              </w:rPr>
              <w:fldChar w:fldCharType="separate"/>
            </w:r>
            <w:r>
              <w:rPr>
                <w:noProof/>
                <w:webHidden/>
              </w:rPr>
              <w:t>26</w:t>
            </w:r>
            <w:r>
              <w:rPr>
                <w:noProof/>
                <w:webHidden/>
              </w:rPr>
              <w:fldChar w:fldCharType="end"/>
            </w:r>
          </w:hyperlink>
        </w:p>
        <w:p w14:paraId="46A01939" w14:textId="4ED88722" w:rsidR="002A0A5B" w:rsidRDefault="002A0A5B">
          <w:pPr>
            <w:pStyle w:val="TOC3"/>
            <w:tabs>
              <w:tab w:val="left" w:pos="1100"/>
              <w:tab w:val="right" w:pos="9350"/>
            </w:tabs>
            <w:rPr>
              <w:rFonts w:eastAsiaTheme="minorEastAsia"/>
              <w:noProof/>
              <w:kern w:val="2"/>
              <w:lang w:val="en-GB" w:eastAsia="en-GB"/>
              <w14:ligatures w14:val="standardContextual"/>
            </w:rPr>
          </w:pPr>
          <w:hyperlink w:anchor="_Toc164530558" w:history="1">
            <w:r w:rsidRPr="00405652">
              <w:rPr>
                <w:rStyle w:val="Hyperlink"/>
                <w:rFonts w:ascii="Times New Roman" w:hAnsi="Times New Roman" w:cs="Times New Roman"/>
                <w:b/>
                <w:bCs/>
                <w:noProof/>
              </w:rPr>
              <w:t>4.6</w:t>
            </w:r>
            <w:r>
              <w:rPr>
                <w:rFonts w:eastAsiaTheme="minorEastAsia"/>
                <w:noProof/>
                <w:kern w:val="2"/>
                <w:lang w:val="en-GB" w:eastAsia="en-GB"/>
                <w14:ligatures w14:val="standardContextual"/>
              </w:rPr>
              <w:tab/>
            </w:r>
            <w:r w:rsidRPr="00405652">
              <w:rPr>
                <w:rStyle w:val="Hyperlink"/>
                <w:rFonts w:ascii="Times New Roman" w:hAnsi="Times New Roman" w:cs="Times New Roman"/>
                <w:b/>
                <w:bCs/>
                <w:noProof/>
              </w:rPr>
              <w:t>ABSORPTION ISOTHERMAL STUDIES</w:t>
            </w:r>
            <w:r>
              <w:rPr>
                <w:noProof/>
                <w:webHidden/>
              </w:rPr>
              <w:tab/>
            </w:r>
            <w:r>
              <w:rPr>
                <w:noProof/>
                <w:webHidden/>
              </w:rPr>
              <w:fldChar w:fldCharType="begin"/>
            </w:r>
            <w:r>
              <w:rPr>
                <w:noProof/>
                <w:webHidden/>
              </w:rPr>
              <w:instrText xml:space="preserve"> PAGEREF _Toc164530558 \h </w:instrText>
            </w:r>
            <w:r>
              <w:rPr>
                <w:noProof/>
                <w:webHidden/>
              </w:rPr>
            </w:r>
            <w:r>
              <w:rPr>
                <w:noProof/>
                <w:webHidden/>
              </w:rPr>
              <w:fldChar w:fldCharType="separate"/>
            </w:r>
            <w:r>
              <w:rPr>
                <w:noProof/>
                <w:webHidden/>
              </w:rPr>
              <w:t>27</w:t>
            </w:r>
            <w:r>
              <w:rPr>
                <w:noProof/>
                <w:webHidden/>
              </w:rPr>
              <w:fldChar w:fldCharType="end"/>
            </w:r>
          </w:hyperlink>
        </w:p>
        <w:p w14:paraId="06F47880" w14:textId="7865F4FB" w:rsidR="002A0A5B" w:rsidRDefault="002A0A5B">
          <w:pPr>
            <w:pStyle w:val="TOC3"/>
            <w:tabs>
              <w:tab w:val="left" w:pos="1320"/>
              <w:tab w:val="right" w:pos="9350"/>
            </w:tabs>
            <w:rPr>
              <w:rFonts w:eastAsiaTheme="minorEastAsia"/>
              <w:noProof/>
              <w:kern w:val="2"/>
              <w:lang w:val="en-GB" w:eastAsia="en-GB"/>
              <w14:ligatures w14:val="standardContextual"/>
            </w:rPr>
          </w:pPr>
          <w:hyperlink w:anchor="_Toc164530559" w:history="1">
            <w:r w:rsidRPr="00405652">
              <w:rPr>
                <w:rStyle w:val="Hyperlink"/>
                <w:rFonts w:ascii="Times New Roman" w:hAnsi="Times New Roman" w:cs="Times New Roman"/>
                <w:b/>
                <w:bCs/>
                <w:noProof/>
              </w:rPr>
              <w:t>4.6.1</w:t>
            </w:r>
            <w:r>
              <w:rPr>
                <w:rFonts w:eastAsiaTheme="minorEastAsia"/>
                <w:noProof/>
                <w:kern w:val="2"/>
                <w:lang w:val="en-GB" w:eastAsia="en-GB"/>
                <w14:ligatures w14:val="standardContextual"/>
              </w:rPr>
              <w:tab/>
            </w:r>
            <w:r w:rsidRPr="00405652">
              <w:rPr>
                <w:rStyle w:val="Hyperlink"/>
                <w:rFonts w:ascii="Times New Roman" w:hAnsi="Times New Roman" w:cs="Times New Roman"/>
                <w:b/>
                <w:bCs/>
                <w:noProof/>
              </w:rPr>
              <w:t>LANGMUIR ISOTHERM MODEL</w:t>
            </w:r>
            <w:r>
              <w:rPr>
                <w:noProof/>
                <w:webHidden/>
              </w:rPr>
              <w:tab/>
            </w:r>
            <w:r>
              <w:rPr>
                <w:noProof/>
                <w:webHidden/>
              </w:rPr>
              <w:fldChar w:fldCharType="begin"/>
            </w:r>
            <w:r>
              <w:rPr>
                <w:noProof/>
                <w:webHidden/>
              </w:rPr>
              <w:instrText xml:space="preserve"> PAGEREF _Toc164530559 \h </w:instrText>
            </w:r>
            <w:r>
              <w:rPr>
                <w:noProof/>
                <w:webHidden/>
              </w:rPr>
            </w:r>
            <w:r>
              <w:rPr>
                <w:noProof/>
                <w:webHidden/>
              </w:rPr>
              <w:fldChar w:fldCharType="separate"/>
            </w:r>
            <w:r>
              <w:rPr>
                <w:noProof/>
                <w:webHidden/>
              </w:rPr>
              <w:t>27</w:t>
            </w:r>
            <w:r>
              <w:rPr>
                <w:noProof/>
                <w:webHidden/>
              </w:rPr>
              <w:fldChar w:fldCharType="end"/>
            </w:r>
          </w:hyperlink>
        </w:p>
        <w:p w14:paraId="6BBF8357" w14:textId="2335B3C0" w:rsidR="002A0A5B" w:rsidRDefault="002A0A5B">
          <w:pPr>
            <w:pStyle w:val="TOC3"/>
            <w:tabs>
              <w:tab w:val="left" w:pos="1320"/>
              <w:tab w:val="right" w:pos="9350"/>
            </w:tabs>
            <w:rPr>
              <w:rFonts w:eastAsiaTheme="minorEastAsia"/>
              <w:noProof/>
              <w:kern w:val="2"/>
              <w:lang w:val="en-GB" w:eastAsia="en-GB"/>
              <w14:ligatures w14:val="standardContextual"/>
            </w:rPr>
          </w:pPr>
          <w:hyperlink w:anchor="_Toc164530560" w:history="1">
            <w:r w:rsidRPr="00405652">
              <w:rPr>
                <w:rStyle w:val="Hyperlink"/>
                <w:rFonts w:ascii="Times New Roman" w:hAnsi="Times New Roman" w:cs="Times New Roman"/>
                <w:b/>
                <w:bCs/>
                <w:noProof/>
              </w:rPr>
              <w:t>4.6.2</w:t>
            </w:r>
            <w:r>
              <w:rPr>
                <w:rFonts w:eastAsiaTheme="minorEastAsia"/>
                <w:noProof/>
                <w:kern w:val="2"/>
                <w:lang w:val="en-GB" w:eastAsia="en-GB"/>
                <w14:ligatures w14:val="standardContextual"/>
              </w:rPr>
              <w:tab/>
            </w:r>
            <w:r w:rsidRPr="00405652">
              <w:rPr>
                <w:rStyle w:val="Hyperlink"/>
                <w:rFonts w:ascii="Times New Roman" w:hAnsi="Times New Roman" w:cs="Times New Roman"/>
                <w:b/>
                <w:bCs/>
                <w:noProof/>
              </w:rPr>
              <w:t>FREUNDLISH ISOTHERM MODEL</w:t>
            </w:r>
            <w:r>
              <w:rPr>
                <w:noProof/>
                <w:webHidden/>
              </w:rPr>
              <w:tab/>
            </w:r>
            <w:r>
              <w:rPr>
                <w:noProof/>
                <w:webHidden/>
              </w:rPr>
              <w:fldChar w:fldCharType="begin"/>
            </w:r>
            <w:r>
              <w:rPr>
                <w:noProof/>
                <w:webHidden/>
              </w:rPr>
              <w:instrText xml:space="preserve"> PAGEREF _Toc164530560 \h </w:instrText>
            </w:r>
            <w:r>
              <w:rPr>
                <w:noProof/>
                <w:webHidden/>
              </w:rPr>
            </w:r>
            <w:r>
              <w:rPr>
                <w:noProof/>
                <w:webHidden/>
              </w:rPr>
              <w:fldChar w:fldCharType="separate"/>
            </w:r>
            <w:r>
              <w:rPr>
                <w:noProof/>
                <w:webHidden/>
              </w:rPr>
              <w:t>29</w:t>
            </w:r>
            <w:r>
              <w:rPr>
                <w:noProof/>
                <w:webHidden/>
              </w:rPr>
              <w:fldChar w:fldCharType="end"/>
            </w:r>
          </w:hyperlink>
        </w:p>
        <w:p w14:paraId="2D1E8D54" w14:textId="064E5C9B" w:rsidR="002A0A5B" w:rsidRDefault="002A0A5B">
          <w:pPr>
            <w:pStyle w:val="TOC3"/>
            <w:tabs>
              <w:tab w:val="left" w:pos="1320"/>
              <w:tab w:val="right" w:pos="9350"/>
            </w:tabs>
            <w:rPr>
              <w:rFonts w:eastAsiaTheme="minorEastAsia"/>
              <w:noProof/>
              <w:kern w:val="2"/>
              <w:lang w:val="en-GB" w:eastAsia="en-GB"/>
              <w14:ligatures w14:val="standardContextual"/>
            </w:rPr>
          </w:pPr>
          <w:hyperlink w:anchor="_Toc164530561" w:history="1">
            <w:r w:rsidRPr="00405652">
              <w:rPr>
                <w:rStyle w:val="Hyperlink"/>
                <w:rFonts w:ascii="Times New Roman" w:hAnsi="Times New Roman" w:cs="Times New Roman"/>
                <w:b/>
                <w:bCs/>
                <w:noProof/>
              </w:rPr>
              <w:t>4.6.3</w:t>
            </w:r>
            <w:r>
              <w:rPr>
                <w:rFonts w:eastAsiaTheme="minorEastAsia"/>
                <w:noProof/>
                <w:kern w:val="2"/>
                <w:lang w:val="en-GB" w:eastAsia="en-GB"/>
                <w14:ligatures w14:val="standardContextual"/>
              </w:rPr>
              <w:tab/>
            </w:r>
            <w:r w:rsidRPr="00405652">
              <w:rPr>
                <w:rStyle w:val="Hyperlink"/>
                <w:rFonts w:ascii="Times New Roman" w:hAnsi="Times New Roman" w:cs="Times New Roman"/>
                <w:b/>
                <w:bCs/>
                <w:noProof/>
              </w:rPr>
              <w:t>TEMKIN ISOTHERM MODEL</w:t>
            </w:r>
            <w:r>
              <w:rPr>
                <w:noProof/>
                <w:webHidden/>
              </w:rPr>
              <w:tab/>
            </w:r>
            <w:r>
              <w:rPr>
                <w:noProof/>
                <w:webHidden/>
              </w:rPr>
              <w:fldChar w:fldCharType="begin"/>
            </w:r>
            <w:r>
              <w:rPr>
                <w:noProof/>
                <w:webHidden/>
              </w:rPr>
              <w:instrText xml:space="preserve"> PAGEREF _Toc164530561 \h </w:instrText>
            </w:r>
            <w:r>
              <w:rPr>
                <w:noProof/>
                <w:webHidden/>
              </w:rPr>
            </w:r>
            <w:r>
              <w:rPr>
                <w:noProof/>
                <w:webHidden/>
              </w:rPr>
              <w:fldChar w:fldCharType="separate"/>
            </w:r>
            <w:r>
              <w:rPr>
                <w:noProof/>
                <w:webHidden/>
              </w:rPr>
              <w:t>30</w:t>
            </w:r>
            <w:r>
              <w:rPr>
                <w:noProof/>
                <w:webHidden/>
              </w:rPr>
              <w:fldChar w:fldCharType="end"/>
            </w:r>
          </w:hyperlink>
        </w:p>
        <w:p w14:paraId="08209893" w14:textId="2741C480" w:rsidR="002A0A5B" w:rsidRDefault="002A0A5B">
          <w:pPr>
            <w:pStyle w:val="TOC3"/>
            <w:tabs>
              <w:tab w:val="left" w:pos="1100"/>
              <w:tab w:val="right" w:pos="9350"/>
            </w:tabs>
            <w:rPr>
              <w:rFonts w:eastAsiaTheme="minorEastAsia"/>
              <w:noProof/>
              <w:kern w:val="2"/>
              <w:lang w:val="en-GB" w:eastAsia="en-GB"/>
              <w14:ligatures w14:val="standardContextual"/>
            </w:rPr>
          </w:pPr>
          <w:hyperlink w:anchor="_Toc164530562" w:history="1">
            <w:r w:rsidRPr="00405652">
              <w:rPr>
                <w:rStyle w:val="Hyperlink"/>
                <w:rFonts w:ascii="Times New Roman" w:hAnsi="Times New Roman" w:cs="Times New Roman"/>
                <w:b/>
                <w:bCs/>
                <w:noProof/>
              </w:rPr>
              <w:t>4.7</w:t>
            </w:r>
            <w:r>
              <w:rPr>
                <w:rFonts w:eastAsiaTheme="minorEastAsia"/>
                <w:noProof/>
                <w:kern w:val="2"/>
                <w:lang w:val="en-GB" w:eastAsia="en-GB"/>
                <w14:ligatures w14:val="standardContextual"/>
              </w:rPr>
              <w:tab/>
            </w:r>
            <w:r w:rsidRPr="00405652">
              <w:rPr>
                <w:rStyle w:val="Hyperlink"/>
                <w:rFonts w:ascii="Times New Roman" w:hAnsi="Times New Roman" w:cs="Times New Roman"/>
                <w:b/>
                <w:bCs/>
                <w:noProof/>
              </w:rPr>
              <w:t>ADSORPTION KINETICS STUDY</w:t>
            </w:r>
            <w:r>
              <w:rPr>
                <w:noProof/>
                <w:webHidden/>
              </w:rPr>
              <w:tab/>
            </w:r>
            <w:r>
              <w:rPr>
                <w:noProof/>
                <w:webHidden/>
              </w:rPr>
              <w:fldChar w:fldCharType="begin"/>
            </w:r>
            <w:r>
              <w:rPr>
                <w:noProof/>
                <w:webHidden/>
              </w:rPr>
              <w:instrText xml:space="preserve"> PAGEREF _Toc164530562 \h </w:instrText>
            </w:r>
            <w:r>
              <w:rPr>
                <w:noProof/>
                <w:webHidden/>
              </w:rPr>
            </w:r>
            <w:r>
              <w:rPr>
                <w:noProof/>
                <w:webHidden/>
              </w:rPr>
              <w:fldChar w:fldCharType="separate"/>
            </w:r>
            <w:r>
              <w:rPr>
                <w:noProof/>
                <w:webHidden/>
              </w:rPr>
              <w:t>33</w:t>
            </w:r>
            <w:r>
              <w:rPr>
                <w:noProof/>
                <w:webHidden/>
              </w:rPr>
              <w:fldChar w:fldCharType="end"/>
            </w:r>
          </w:hyperlink>
        </w:p>
        <w:p w14:paraId="6589F6B3" w14:textId="111F7632" w:rsidR="002A0A5B" w:rsidRDefault="002A0A5B">
          <w:pPr>
            <w:pStyle w:val="TOC1"/>
            <w:tabs>
              <w:tab w:val="right" w:pos="9350"/>
            </w:tabs>
            <w:rPr>
              <w:rFonts w:eastAsiaTheme="minorEastAsia"/>
              <w:noProof/>
              <w:kern w:val="2"/>
              <w:lang w:val="en-GB" w:eastAsia="en-GB"/>
              <w14:ligatures w14:val="standardContextual"/>
            </w:rPr>
          </w:pPr>
          <w:hyperlink w:anchor="_Toc164530563" w:history="1">
            <w:r w:rsidRPr="00405652">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_Toc164530563 \h </w:instrText>
            </w:r>
            <w:r>
              <w:rPr>
                <w:noProof/>
                <w:webHidden/>
              </w:rPr>
            </w:r>
            <w:r>
              <w:rPr>
                <w:noProof/>
                <w:webHidden/>
              </w:rPr>
              <w:fldChar w:fldCharType="separate"/>
            </w:r>
            <w:r>
              <w:rPr>
                <w:noProof/>
                <w:webHidden/>
              </w:rPr>
              <w:t>37</w:t>
            </w:r>
            <w:r>
              <w:rPr>
                <w:noProof/>
                <w:webHidden/>
              </w:rPr>
              <w:fldChar w:fldCharType="end"/>
            </w:r>
          </w:hyperlink>
        </w:p>
        <w:p w14:paraId="25F4BD52" w14:textId="78CA0CD0" w:rsidR="00D17463" w:rsidRPr="00E72FDF" w:rsidRDefault="006C0AE1" w:rsidP="00E51BD0">
          <w:pPr>
            <w:spacing w:line="480" w:lineRule="auto"/>
            <w:rPr>
              <w:rFonts w:ascii="Times New Roman" w:hAnsi="Times New Roman" w:cs="Times New Roman"/>
              <w:sz w:val="24"/>
              <w:szCs w:val="24"/>
            </w:rPr>
          </w:pPr>
          <w:r w:rsidRPr="00E72FDF">
            <w:rPr>
              <w:rFonts w:ascii="Times New Roman" w:hAnsi="Times New Roman" w:cs="Times New Roman"/>
              <w:sz w:val="24"/>
              <w:szCs w:val="24"/>
            </w:rPr>
            <w:fldChar w:fldCharType="end"/>
          </w:r>
        </w:p>
      </w:sdtContent>
    </w:sdt>
    <w:p w14:paraId="744565D6" w14:textId="77777777" w:rsidR="002D225C" w:rsidRPr="00E72FDF" w:rsidRDefault="002D225C" w:rsidP="00E51BD0">
      <w:pPr>
        <w:spacing w:line="480" w:lineRule="auto"/>
        <w:rPr>
          <w:rFonts w:ascii="Times New Roman" w:eastAsiaTheme="majorEastAsia" w:hAnsi="Times New Roman" w:cs="Times New Roman"/>
          <w:b/>
          <w:bCs/>
          <w:sz w:val="24"/>
          <w:szCs w:val="24"/>
        </w:rPr>
      </w:pPr>
      <w:r w:rsidRPr="00E72FDF">
        <w:rPr>
          <w:rFonts w:ascii="Times New Roman" w:hAnsi="Times New Roman" w:cs="Times New Roman"/>
          <w:b/>
          <w:bCs/>
          <w:sz w:val="24"/>
          <w:szCs w:val="24"/>
        </w:rPr>
        <w:br w:type="page"/>
      </w:r>
    </w:p>
    <w:p w14:paraId="1F3C017B" w14:textId="581D39F6" w:rsidR="007E4710" w:rsidRPr="00E72FDF" w:rsidRDefault="00D17463" w:rsidP="00E51BD0">
      <w:pPr>
        <w:pStyle w:val="Heading1"/>
        <w:spacing w:line="480" w:lineRule="auto"/>
        <w:jc w:val="both"/>
        <w:rPr>
          <w:rFonts w:ascii="Times New Roman" w:hAnsi="Times New Roman" w:cs="Times New Roman"/>
          <w:b/>
          <w:bCs/>
          <w:color w:val="auto"/>
          <w:sz w:val="24"/>
          <w:szCs w:val="24"/>
        </w:rPr>
      </w:pPr>
      <w:bookmarkStart w:id="9" w:name="_Toc164530532"/>
      <w:r w:rsidRPr="00E72FDF">
        <w:rPr>
          <w:rFonts w:ascii="Times New Roman" w:hAnsi="Times New Roman" w:cs="Times New Roman"/>
          <w:b/>
          <w:bCs/>
          <w:color w:val="auto"/>
          <w:sz w:val="24"/>
          <w:szCs w:val="24"/>
        </w:rPr>
        <w:lastRenderedPageBreak/>
        <w:t>LIST OF TABLES</w:t>
      </w:r>
      <w:bookmarkEnd w:id="9"/>
    </w:p>
    <w:p w14:paraId="7E0358FA" w14:textId="458C4696" w:rsidR="000564FC" w:rsidRDefault="00A53B8F" w:rsidP="000564FC">
      <w:pPr>
        <w:pStyle w:val="TableofFigures"/>
        <w:tabs>
          <w:tab w:val="right" w:pos="9350"/>
        </w:tabs>
        <w:spacing w:line="480" w:lineRule="auto"/>
        <w:rPr>
          <w:rFonts w:eastAsiaTheme="minorEastAsia"/>
          <w:noProof/>
          <w:kern w:val="2"/>
          <w:lang w:val="en-GB" w:eastAsia="en-GB"/>
          <w14:ligatures w14:val="standardContextual"/>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hyperlink w:anchor="_Toc164531061" w:history="1">
        <w:r w:rsidR="000564FC" w:rsidRPr="009269CA">
          <w:rPr>
            <w:rStyle w:val="Hyperlink"/>
            <w:rFonts w:ascii="Times New Roman" w:hAnsi="Times New Roman" w:cs="Times New Roman"/>
            <w:noProof/>
          </w:rPr>
          <w:t>Table 1: Summary of Adsorption isotherm</w:t>
        </w:r>
        <w:r w:rsidR="000564FC">
          <w:rPr>
            <w:noProof/>
            <w:webHidden/>
          </w:rPr>
          <w:tab/>
        </w:r>
        <w:r w:rsidR="000564FC">
          <w:rPr>
            <w:noProof/>
            <w:webHidden/>
          </w:rPr>
          <w:fldChar w:fldCharType="begin"/>
        </w:r>
        <w:r w:rsidR="000564FC">
          <w:rPr>
            <w:noProof/>
            <w:webHidden/>
          </w:rPr>
          <w:instrText xml:space="preserve"> PAGEREF _Toc164531061 \h </w:instrText>
        </w:r>
        <w:r w:rsidR="000564FC">
          <w:rPr>
            <w:noProof/>
            <w:webHidden/>
          </w:rPr>
        </w:r>
        <w:r w:rsidR="000564FC">
          <w:rPr>
            <w:noProof/>
            <w:webHidden/>
          </w:rPr>
          <w:fldChar w:fldCharType="separate"/>
        </w:r>
        <w:r w:rsidR="000564FC">
          <w:rPr>
            <w:noProof/>
            <w:webHidden/>
          </w:rPr>
          <w:t>17</w:t>
        </w:r>
        <w:r w:rsidR="000564FC">
          <w:rPr>
            <w:noProof/>
            <w:webHidden/>
          </w:rPr>
          <w:fldChar w:fldCharType="end"/>
        </w:r>
      </w:hyperlink>
    </w:p>
    <w:p w14:paraId="61797D55" w14:textId="3548FE7F" w:rsidR="000564FC" w:rsidRDefault="000564FC" w:rsidP="000564FC">
      <w:pPr>
        <w:pStyle w:val="TableofFigures"/>
        <w:tabs>
          <w:tab w:val="right" w:pos="9350"/>
        </w:tabs>
        <w:spacing w:line="480" w:lineRule="auto"/>
        <w:rPr>
          <w:rFonts w:eastAsiaTheme="minorEastAsia"/>
          <w:noProof/>
          <w:kern w:val="2"/>
          <w:lang w:val="en-GB" w:eastAsia="en-GB"/>
          <w14:ligatures w14:val="standardContextual"/>
        </w:rPr>
      </w:pPr>
      <w:hyperlink w:anchor="_Toc164531062" w:history="1">
        <w:r w:rsidRPr="009269CA">
          <w:rPr>
            <w:rStyle w:val="Hyperlink"/>
            <w:rFonts w:ascii="Times New Roman" w:hAnsi="Times New Roman" w:cs="Times New Roman"/>
            <w:noProof/>
          </w:rPr>
          <w:t>Table 2: Comparison of the isotherm parameters for Ce doped Iron oxide nanoparticle</w:t>
        </w:r>
        <w:r>
          <w:rPr>
            <w:noProof/>
            <w:webHidden/>
          </w:rPr>
          <w:tab/>
        </w:r>
        <w:r>
          <w:rPr>
            <w:noProof/>
            <w:webHidden/>
          </w:rPr>
          <w:fldChar w:fldCharType="begin"/>
        </w:r>
        <w:r>
          <w:rPr>
            <w:noProof/>
            <w:webHidden/>
          </w:rPr>
          <w:instrText xml:space="preserve"> PAGEREF _Toc164531062 \h </w:instrText>
        </w:r>
        <w:r>
          <w:rPr>
            <w:noProof/>
            <w:webHidden/>
          </w:rPr>
        </w:r>
        <w:r>
          <w:rPr>
            <w:noProof/>
            <w:webHidden/>
          </w:rPr>
          <w:fldChar w:fldCharType="separate"/>
        </w:r>
        <w:r>
          <w:rPr>
            <w:noProof/>
            <w:webHidden/>
          </w:rPr>
          <w:t>32</w:t>
        </w:r>
        <w:r>
          <w:rPr>
            <w:noProof/>
            <w:webHidden/>
          </w:rPr>
          <w:fldChar w:fldCharType="end"/>
        </w:r>
      </w:hyperlink>
    </w:p>
    <w:p w14:paraId="0CCA124E" w14:textId="00D8607C" w:rsidR="000564FC" w:rsidRDefault="000564FC" w:rsidP="000564FC">
      <w:pPr>
        <w:pStyle w:val="TableofFigures"/>
        <w:tabs>
          <w:tab w:val="right" w:pos="9350"/>
        </w:tabs>
        <w:spacing w:line="480" w:lineRule="auto"/>
        <w:rPr>
          <w:rFonts w:eastAsiaTheme="minorEastAsia"/>
          <w:noProof/>
          <w:kern w:val="2"/>
          <w:lang w:val="en-GB" w:eastAsia="en-GB"/>
          <w14:ligatures w14:val="standardContextual"/>
        </w:rPr>
      </w:pPr>
      <w:hyperlink w:anchor="_Toc164531063" w:history="1">
        <w:r w:rsidRPr="009269CA">
          <w:rPr>
            <w:rStyle w:val="Hyperlink"/>
            <w:rFonts w:ascii="Times New Roman" w:hAnsi="Times New Roman" w:cs="Times New Roman"/>
            <w:noProof/>
          </w:rPr>
          <w:t>Table 3: Comparison of the Kinetic Model Isotherm on the adsorption of methylene blue dye on Iron oxide nanoparticle</w:t>
        </w:r>
        <w:r>
          <w:rPr>
            <w:noProof/>
            <w:webHidden/>
          </w:rPr>
          <w:tab/>
        </w:r>
        <w:r>
          <w:rPr>
            <w:noProof/>
            <w:webHidden/>
          </w:rPr>
          <w:fldChar w:fldCharType="begin"/>
        </w:r>
        <w:r>
          <w:rPr>
            <w:noProof/>
            <w:webHidden/>
          </w:rPr>
          <w:instrText xml:space="preserve"> PAGEREF _Toc164531063 \h </w:instrText>
        </w:r>
        <w:r>
          <w:rPr>
            <w:noProof/>
            <w:webHidden/>
          </w:rPr>
        </w:r>
        <w:r>
          <w:rPr>
            <w:noProof/>
            <w:webHidden/>
          </w:rPr>
          <w:fldChar w:fldCharType="separate"/>
        </w:r>
        <w:r>
          <w:rPr>
            <w:noProof/>
            <w:webHidden/>
          </w:rPr>
          <w:t>36</w:t>
        </w:r>
        <w:r>
          <w:rPr>
            <w:noProof/>
            <w:webHidden/>
          </w:rPr>
          <w:fldChar w:fldCharType="end"/>
        </w:r>
      </w:hyperlink>
    </w:p>
    <w:p w14:paraId="219044F4" w14:textId="3F2CE771" w:rsidR="0009542C" w:rsidRPr="00E72FDF" w:rsidRDefault="00A53B8F" w:rsidP="000564FC">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r w:rsidR="0009542C" w:rsidRPr="00E72FDF">
        <w:rPr>
          <w:rFonts w:ascii="Times New Roman" w:hAnsi="Times New Roman" w:cs="Times New Roman"/>
          <w:sz w:val="24"/>
          <w:szCs w:val="24"/>
        </w:rPr>
        <w:br w:type="page"/>
      </w:r>
    </w:p>
    <w:p w14:paraId="3560293B" w14:textId="77777777" w:rsidR="002C716C" w:rsidRPr="00E72FDF" w:rsidRDefault="0009542C" w:rsidP="00E51BD0">
      <w:pPr>
        <w:pStyle w:val="Heading1"/>
        <w:spacing w:line="480" w:lineRule="auto"/>
        <w:rPr>
          <w:rFonts w:ascii="Times New Roman" w:hAnsi="Times New Roman" w:cs="Times New Roman"/>
          <w:b/>
          <w:bCs/>
          <w:color w:val="auto"/>
          <w:sz w:val="24"/>
          <w:szCs w:val="24"/>
        </w:rPr>
      </w:pPr>
      <w:bookmarkStart w:id="10" w:name="_Toc164530533"/>
      <w:r w:rsidRPr="00E72FDF">
        <w:rPr>
          <w:rFonts w:ascii="Times New Roman" w:hAnsi="Times New Roman" w:cs="Times New Roman"/>
          <w:b/>
          <w:bCs/>
          <w:color w:val="auto"/>
          <w:sz w:val="24"/>
          <w:szCs w:val="24"/>
        </w:rPr>
        <w:lastRenderedPageBreak/>
        <w:t>LIST OF FIGURES</w:t>
      </w:r>
      <w:bookmarkEnd w:id="10"/>
    </w:p>
    <w:p w14:paraId="668987DA" w14:textId="4DC7B70C" w:rsidR="00A53B8F" w:rsidRPr="00A53B8F" w:rsidRDefault="008C3298" w:rsidP="00A53B8F">
      <w:pPr>
        <w:pStyle w:val="TableofFigures"/>
        <w:tabs>
          <w:tab w:val="right" w:pos="9350"/>
        </w:tabs>
        <w:spacing w:line="480" w:lineRule="auto"/>
        <w:rPr>
          <w:rFonts w:ascii="Times New Roman" w:eastAsiaTheme="minorEastAsia" w:hAnsi="Times New Roman" w:cs="Times New Roman"/>
          <w:noProof/>
          <w:kern w:val="2"/>
          <w:sz w:val="24"/>
          <w:szCs w:val="24"/>
          <w:lang w:val="en-GB" w:eastAsia="en-GB"/>
          <w14:ligatures w14:val="standardContextual"/>
        </w:rPr>
      </w:pPr>
      <w:r w:rsidRPr="00A53B8F">
        <w:rPr>
          <w:rFonts w:ascii="Times New Roman" w:hAnsi="Times New Roman" w:cs="Times New Roman"/>
          <w:b/>
          <w:bCs/>
          <w:sz w:val="24"/>
          <w:szCs w:val="24"/>
        </w:rPr>
        <w:fldChar w:fldCharType="begin"/>
      </w:r>
      <w:r w:rsidRPr="00A53B8F">
        <w:rPr>
          <w:rFonts w:ascii="Times New Roman" w:hAnsi="Times New Roman" w:cs="Times New Roman"/>
          <w:b/>
          <w:bCs/>
          <w:sz w:val="24"/>
          <w:szCs w:val="24"/>
        </w:rPr>
        <w:instrText xml:space="preserve"> TOC \h \z \c "Figure" </w:instrText>
      </w:r>
      <w:r w:rsidRPr="00A53B8F">
        <w:rPr>
          <w:rFonts w:ascii="Times New Roman" w:hAnsi="Times New Roman" w:cs="Times New Roman"/>
          <w:b/>
          <w:bCs/>
          <w:sz w:val="24"/>
          <w:szCs w:val="24"/>
        </w:rPr>
        <w:fldChar w:fldCharType="separate"/>
      </w:r>
      <w:hyperlink w:anchor="_Toc164530743" w:history="1">
        <w:r w:rsidR="00A53B8F" w:rsidRPr="00A53B8F">
          <w:rPr>
            <w:rStyle w:val="Hyperlink"/>
            <w:rFonts w:ascii="Times New Roman" w:hAnsi="Times New Roman" w:cs="Times New Roman"/>
            <w:noProof/>
            <w:sz w:val="24"/>
            <w:szCs w:val="24"/>
          </w:rPr>
          <w:t>Figure 1. Chemical structure of methylene blue</w:t>
        </w:r>
        <w:r w:rsidR="00A53B8F" w:rsidRPr="00A53B8F">
          <w:rPr>
            <w:rFonts w:ascii="Times New Roman" w:hAnsi="Times New Roman" w:cs="Times New Roman"/>
            <w:noProof/>
            <w:webHidden/>
            <w:sz w:val="24"/>
            <w:szCs w:val="24"/>
          </w:rPr>
          <w:tab/>
        </w:r>
        <w:r w:rsidR="00A53B8F" w:rsidRPr="00A53B8F">
          <w:rPr>
            <w:rFonts w:ascii="Times New Roman" w:hAnsi="Times New Roman" w:cs="Times New Roman"/>
            <w:noProof/>
            <w:webHidden/>
            <w:sz w:val="24"/>
            <w:szCs w:val="24"/>
          </w:rPr>
          <w:fldChar w:fldCharType="begin"/>
        </w:r>
        <w:r w:rsidR="00A53B8F" w:rsidRPr="00A53B8F">
          <w:rPr>
            <w:rFonts w:ascii="Times New Roman" w:hAnsi="Times New Roman" w:cs="Times New Roman"/>
            <w:noProof/>
            <w:webHidden/>
            <w:sz w:val="24"/>
            <w:szCs w:val="24"/>
          </w:rPr>
          <w:instrText xml:space="preserve"> PAGEREF _Toc164530743 \h </w:instrText>
        </w:r>
        <w:r w:rsidR="00A53B8F" w:rsidRPr="00A53B8F">
          <w:rPr>
            <w:rFonts w:ascii="Times New Roman" w:hAnsi="Times New Roman" w:cs="Times New Roman"/>
            <w:noProof/>
            <w:webHidden/>
            <w:sz w:val="24"/>
            <w:szCs w:val="24"/>
          </w:rPr>
        </w:r>
        <w:r w:rsidR="00A53B8F" w:rsidRPr="00A53B8F">
          <w:rPr>
            <w:rFonts w:ascii="Times New Roman" w:hAnsi="Times New Roman" w:cs="Times New Roman"/>
            <w:noProof/>
            <w:webHidden/>
            <w:sz w:val="24"/>
            <w:szCs w:val="24"/>
          </w:rPr>
          <w:fldChar w:fldCharType="separate"/>
        </w:r>
        <w:r w:rsidR="00A53B8F" w:rsidRPr="00A53B8F">
          <w:rPr>
            <w:rFonts w:ascii="Times New Roman" w:hAnsi="Times New Roman" w:cs="Times New Roman"/>
            <w:noProof/>
            <w:webHidden/>
            <w:sz w:val="24"/>
            <w:szCs w:val="24"/>
          </w:rPr>
          <w:t>2</w:t>
        </w:r>
        <w:r w:rsidR="00A53B8F" w:rsidRPr="00A53B8F">
          <w:rPr>
            <w:rFonts w:ascii="Times New Roman" w:hAnsi="Times New Roman" w:cs="Times New Roman"/>
            <w:noProof/>
            <w:webHidden/>
            <w:sz w:val="24"/>
            <w:szCs w:val="24"/>
          </w:rPr>
          <w:fldChar w:fldCharType="end"/>
        </w:r>
      </w:hyperlink>
    </w:p>
    <w:p w14:paraId="452D9FEB" w14:textId="21A035CF" w:rsidR="00A53B8F" w:rsidRPr="00A53B8F" w:rsidRDefault="00A53B8F" w:rsidP="00A53B8F">
      <w:pPr>
        <w:pStyle w:val="TableofFigures"/>
        <w:tabs>
          <w:tab w:val="right" w:pos="9350"/>
        </w:tabs>
        <w:spacing w:line="480" w:lineRule="auto"/>
        <w:rPr>
          <w:rFonts w:ascii="Times New Roman" w:eastAsiaTheme="minorEastAsia" w:hAnsi="Times New Roman" w:cs="Times New Roman"/>
          <w:noProof/>
          <w:kern w:val="2"/>
          <w:sz w:val="24"/>
          <w:szCs w:val="24"/>
          <w:lang w:val="en-GB" w:eastAsia="en-GB"/>
          <w14:ligatures w14:val="standardContextual"/>
        </w:rPr>
      </w:pPr>
      <w:hyperlink w:anchor="_Toc164530744" w:history="1">
        <w:r w:rsidRPr="00A53B8F">
          <w:rPr>
            <w:rStyle w:val="Hyperlink"/>
            <w:rFonts w:ascii="Times New Roman" w:hAnsi="Times New Roman" w:cs="Times New Roman"/>
            <w:noProof/>
            <w:sz w:val="24"/>
            <w:szCs w:val="24"/>
          </w:rPr>
          <w:t>Figure 2: (a) separation after 20mins (b) grinding process of the Ce-doped Fe2O3-NPs after drying and annealing (c) synthesized Ce-doped Fe2O3-NPs</w:t>
        </w:r>
        <w:r w:rsidRPr="00A53B8F">
          <w:rPr>
            <w:rFonts w:ascii="Times New Roman" w:hAnsi="Times New Roman" w:cs="Times New Roman"/>
            <w:noProof/>
            <w:webHidden/>
            <w:sz w:val="24"/>
            <w:szCs w:val="24"/>
          </w:rPr>
          <w:tab/>
        </w:r>
        <w:r w:rsidRPr="00A53B8F">
          <w:rPr>
            <w:rFonts w:ascii="Times New Roman" w:hAnsi="Times New Roman" w:cs="Times New Roman"/>
            <w:noProof/>
            <w:webHidden/>
            <w:sz w:val="24"/>
            <w:szCs w:val="24"/>
          </w:rPr>
          <w:fldChar w:fldCharType="begin"/>
        </w:r>
        <w:r w:rsidRPr="00A53B8F">
          <w:rPr>
            <w:rFonts w:ascii="Times New Roman" w:hAnsi="Times New Roman" w:cs="Times New Roman"/>
            <w:noProof/>
            <w:webHidden/>
            <w:sz w:val="24"/>
            <w:szCs w:val="24"/>
          </w:rPr>
          <w:instrText xml:space="preserve"> PAGEREF _Toc164530744 \h </w:instrText>
        </w:r>
        <w:r w:rsidRPr="00A53B8F">
          <w:rPr>
            <w:rFonts w:ascii="Times New Roman" w:hAnsi="Times New Roman" w:cs="Times New Roman"/>
            <w:noProof/>
            <w:webHidden/>
            <w:sz w:val="24"/>
            <w:szCs w:val="24"/>
          </w:rPr>
        </w:r>
        <w:r w:rsidRPr="00A53B8F">
          <w:rPr>
            <w:rFonts w:ascii="Times New Roman" w:hAnsi="Times New Roman" w:cs="Times New Roman"/>
            <w:noProof/>
            <w:webHidden/>
            <w:sz w:val="24"/>
            <w:szCs w:val="24"/>
          </w:rPr>
          <w:fldChar w:fldCharType="separate"/>
        </w:r>
        <w:r w:rsidRPr="00A53B8F">
          <w:rPr>
            <w:rFonts w:ascii="Times New Roman" w:hAnsi="Times New Roman" w:cs="Times New Roman"/>
            <w:noProof/>
            <w:webHidden/>
            <w:sz w:val="24"/>
            <w:szCs w:val="24"/>
          </w:rPr>
          <w:t>13</w:t>
        </w:r>
        <w:r w:rsidRPr="00A53B8F">
          <w:rPr>
            <w:rFonts w:ascii="Times New Roman" w:hAnsi="Times New Roman" w:cs="Times New Roman"/>
            <w:noProof/>
            <w:webHidden/>
            <w:sz w:val="24"/>
            <w:szCs w:val="24"/>
          </w:rPr>
          <w:fldChar w:fldCharType="end"/>
        </w:r>
      </w:hyperlink>
    </w:p>
    <w:p w14:paraId="025CDF87" w14:textId="731AAA8B" w:rsidR="00A53B8F" w:rsidRPr="00A53B8F" w:rsidRDefault="00A53B8F" w:rsidP="00A53B8F">
      <w:pPr>
        <w:pStyle w:val="TableofFigures"/>
        <w:tabs>
          <w:tab w:val="right" w:pos="9350"/>
        </w:tabs>
        <w:spacing w:line="480" w:lineRule="auto"/>
        <w:rPr>
          <w:rFonts w:ascii="Times New Roman" w:eastAsiaTheme="minorEastAsia" w:hAnsi="Times New Roman" w:cs="Times New Roman"/>
          <w:noProof/>
          <w:kern w:val="2"/>
          <w:sz w:val="24"/>
          <w:szCs w:val="24"/>
          <w:lang w:val="en-GB" w:eastAsia="en-GB"/>
          <w14:ligatures w14:val="standardContextual"/>
        </w:rPr>
      </w:pPr>
      <w:hyperlink w:anchor="_Toc164530745" w:history="1">
        <w:r w:rsidRPr="00A53B8F">
          <w:rPr>
            <w:rStyle w:val="Hyperlink"/>
            <w:rFonts w:ascii="Times New Roman" w:hAnsi="Times New Roman" w:cs="Times New Roman"/>
            <w:noProof/>
            <w:sz w:val="24"/>
            <w:szCs w:val="24"/>
          </w:rPr>
          <w:t>Figure 3: FTIR results of the functional groups present in Methylene blue dye</w:t>
        </w:r>
        <w:r w:rsidRPr="00A53B8F">
          <w:rPr>
            <w:rFonts w:ascii="Times New Roman" w:hAnsi="Times New Roman" w:cs="Times New Roman"/>
            <w:noProof/>
            <w:webHidden/>
            <w:sz w:val="24"/>
            <w:szCs w:val="24"/>
          </w:rPr>
          <w:tab/>
        </w:r>
        <w:r w:rsidRPr="00A53B8F">
          <w:rPr>
            <w:rFonts w:ascii="Times New Roman" w:hAnsi="Times New Roman" w:cs="Times New Roman"/>
            <w:noProof/>
            <w:webHidden/>
            <w:sz w:val="24"/>
            <w:szCs w:val="24"/>
          </w:rPr>
          <w:fldChar w:fldCharType="begin"/>
        </w:r>
        <w:r w:rsidRPr="00A53B8F">
          <w:rPr>
            <w:rFonts w:ascii="Times New Roman" w:hAnsi="Times New Roman" w:cs="Times New Roman"/>
            <w:noProof/>
            <w:webHidden/>
            <w:sz w:val="24"/>
            <w:szCs w:val="24"/>
          </w:rPr>
          <w:instrText xml:space="preserve"> PAGEREF _Toc164530745 \h </w:instrText>
        </w:r>
        <w:r w:rsidRPr="00A53B8F">
          <w:rPr>
            <w:rFonts w:ascii="Times New Roman" w:hAnsi="Times New Roman" w:cs="Times New Roman"/>
            <w:noProof/>
            <w:webHidden/>
            <w:sz w:val="24"/>
            <w:szCs w:val="24"/>
          </w:rPr>
        </w:r>
        <w:r w:rsidRPr="00A53B8F">
          <w:rPr>
            <w:rFonts w:ascii="Times New Roman" w:hAnsi="Times New Roman" w:cs="Times New Roman"/>
            <w:noProof/>
            <w:webHidden/>
            <w:sz w:val="24"/>
            <w:szCs w:val="24"/>
          </w:rPr>
          <w:fldChar w:fldCharType="separate"/>
        </w:r>
        <w:r w:rsidRPr="00A53B8F">
          <w:rPr>
            <w:rFonts w:ascii="Times New Roman" w:hAnsi="Times New Roman" w:cs="Times New Roman"/>
            <w:noProof/>
            <w:webHidden/>
            <w:sz w:val="24"/>
            <w:szCs w:val="24"/>
          </w:rPr>
          <w:t>21</w:t>
        </w:r>
        <w:r w:rsidRPr="00A53B8F">
          <w:rPr>
            <w:rFonts w:ascii="Times New Roman" w:hAnsi="Times New Roman" w:cs="Times New Roman"/>
            <w:noProof/>
            <w:webHidden/>
            <w:sz w:val="24"/>
            <w:szCs w:val="24"/>
          </w:rPr>
          <w:fldChar w:fldCharType="end"/>
        </w:r>
      </w:hyperlink>
    </w:p>
    <w:p w14:paraId="3FF7F9C3" w14:textId="432C3C62" w:rsidR="00A53B8F" w:rsidRPr="00A53B8F" w:rsidRDefault="00A53B8F" w:rsidP="00A53B8F">
      <w:pPr>
        <w:pStyle w:val="TableofFigures"/>
        <w:tabs>
          <w:tab w:val="right" w:pos="9350"/>
        </w:tabs>
        <w:spacing w:line="480" w:lineRule="auto"/>
        <w:rPr>
          <w:rFonts w:ascii="Times New Roman" w:eastAsiaTheme="minorEastAsia" w:hAnsi="Times New Roman" w:cs="Times New Roman"/>
          <w:noProof/>
          <w:kern w:val="2"/>
          <w:sz w:val="24"/>
          <w:szCs w:val="24"/>
          <w:lang w:val="en-GB" w:eastAsia="en-GB"/>
          <w14:ligatures w14:val="standardContextual"/>
        </w:rPr>
      </w:pPr>
      <w:hyperlink w:anchor="_Toc164530746" w:history="1">
        <w:r w:rsidRPr="00A53B8F">
          <w:rPr>
            <w:rStyle w:val="Hyperlink"/>
            <w:rFonts w:ascii="Times New Roman" w:hAnsi="Times New Roman" w:cs="Times New Roman"/>
            <w:noProof/>
            <w:sz w:val="24"/>
            <w:szCs w:val="24"/>
          </w:rPr>
          <w:t>Figure 4: XRD result of Ce -doped Iron oxide Nanoparticle</w:t>
        </w:r>
        <w:r w:rsidRPr="00A53B8F">
          <w:rPr>
            <w:rFonts w:ascii="Times New Roman" w:hAnsi="Times New Roman" w:cs="Times New Roman"/>
            <w:noProof/>
            <w:webHidden/>
            <w:sz w:val="24"/>
            <w:szCs w:val="24"/>
          </w:rPr>
          <w:tab/>
        </w:r>
        <w:r w:rsidRPr="00A53B8F">
          <w:rPr>
            <w:rFonts w:ascii="Times New Roman" w:hAnsi="Times New Roman" w:cs="Times New Roman"/>
            <w:noProof/>
            <w:webHidden/>
            <w:sz w:val="24"/>
            <w:szCs w:val="24"/>
          </w:rPr>
          <w:fldChar w:fldCharType="begin"/>
        </w:r>
        <w:r w:rsidRPr="00A53B8F">
          <w:rPr>
            <w:rFonts w:ascii="Times New Roman" w:hAnsi="Times New Roman" w:cs="Times New Roman"/>
            <w:noProof/>
            <w:webHidden/>
            <w:sz w:val="24"/>
            <w:szCs w:val="24"/>
          </w:rPr>
          <w:instrText xml:space="preserve"> PAGEREF _Toc164530746 \h </w:instrText>
        </w:r>
        <w:r w:rsidRPr="00A53B8F">
          <w:rPr>
            <w:rFonts w:ascii="Times New Roman" w:hAnsi="Times New Roman" w:cs="Times New Roman"/>
            <w:noProof/>
            <w:webHidden/>
            <w:sz w:val="24"/>
            <w:szCs w:val="24"/>
          </w:rPr>
        </w:r>
        <w:r w:rsidRPr="00A53B8F">
          <w:rPr>
            <w:rFonts w:ascii="Times New Roman" w:hAnsi="Times New Roman" w:cs="Times New Roman"/>
            <w:noProof/>
            <w:webHidden/>
            <w:sz w:val="24"/>
            <w:szCs w:val="24"/>
          </w:rPr>
          <w:fldChar w:fldCharType="separate"/>
        </w:r>
        <w:r w:rsidRPr="00A53B8F">
          <w:rPr>
            <w:rFonts w:ascii="Times New Roman" w:hAnsi="Times New Roman" w:cs="Times New Roman"/>
            <w:noProof/>
            <w:webHidden/>
            <w:sz w:val="24"/>
            <w:szCs w:val="24"/>
          </w:rPr>
          <w:t>22</w:t>
        </w:r>
        <w:r w:rsidRPr="00A53B8F">
          <w:rPr>
            <w:rFonts w:ascii="Times New Roman" w:hAnsi="Times New Roman" w:cs="Times New Roman"/>
            <w:noProof/>
            <w:webHidden/>
            <w:sz w:val="24"/>
            <w:szCs w:val="24"/>
          </w:rPr>
          <w:fldChar w:fldCharType="end"/>
        </w:r>
      </w:hyperlink>
    </w:p>
    <w:p w14:paraId="27357EC4" w14:textId="5E78E109" w:rsidR="00A53B8F" w:rsidRPr="00A53B8F" w:rsidRDefault="00A53B8F" w:rsidP="00A53B8F">
      <w:pPr>
        <w:pStyle w:val="TableofFigures"/>
        <w:tabs>
          <w:tab w:val="right" w:pos="9350"/>
        </w:tabs>
        <w:spacing w:line="480" w:lineRule="auto"/>
        <w:rPr>
          <w:rFonts w:ascii="Times New Roman" w:eastAsiaTheme="minorEastAsia" w:hAnsi="Times New Roman" w:cs="Times New Roman"/>
          <w:noProof/>
          <w:kern w:val="2"/>
          <w:sz w:val="24"/>
          <w:szCs w:val="24"/>
          <w:lang w:val="en-GB" w:eastAsia="en-GB"/>
          <w14:ligatures w14:val="standardContextual"/>
        </w:rPr>
      </w:pPr>
      <w:hyperlink w:anchor="_Toc164530747" w:history="1">
        <w:r w:rsidRPr="00A53B8F">
          <w:rPr>
            <w:rStyle w:val="Hyperlink"/>
            <w:rFonts w:ascii="Times New Roman" w:hAnsi="Times New Roman" w:cs="Times New Roman"/>
            <w:noProof/>
            <w:sz w:val="24"/>
            <w:szCs w:val="24"/>
          </w:rPr>
          <w:t>Figure 5: Plot of Absorbance vs concentration in mg / L</w:t>
        </w:r>
        <w:r w:rsidRPr="00A53B8F">
          <w:rPr>
            <w:rFonts w:ascii="Times New Roman" w:hAnsi="Times New Roman" w:cs="Times New Roman"/>
            <w:noProof/>
            <w:webHidden/>
            <w:sz w:val="24"/>
            <w:szCs w:val="24"/>
          </w:rPr>
          <w:tab/>
        </w:r>
        <w:r w:rsidRPr="00A53B8F">
          <w:rPr>
            <w:rFonts w:ascii="Times New Roman" w:hAnsi="Times New Roman" w:cs="Times New Roman"/>
            <w:noProof/>
            <w:webHidden/>
            <w:sz w:val="24"/>
            <w:szCs w:val="24"/>
          </w:rPr>
          <w:fldChar w:fldCharType="begin"/>
        </w:r>
        <w:r w:rsidRPr="00A53B8F">
          <w:rPr>
            <w:rFonts w:ascii="Times New Roman" w:hAnsi="Times New Roman" w:cs="Times New Roman"/>
            <w:noProof/>
            <w:webHidden/>
            <w:sz w:val="24"/>
            <w:szCs w:val="24"/>
          </w:rPr>
          <w:instrText xml:space="preserve"> PAGEREF _Toc164530747 \h </w:instrText>
        </w:r>
        <w:r w:rsidRPr="00A53B8F">
          <w:rPr>
            <w:rFonts w:ascii="Times New Roman" w:hAnsi="Times New Roman" w:cs="Times New Roman"/>
            <w:noProof/>
            <w:webHidden/>
            <w:sz w:val="24"/>
            <w:szCs w:val="24"/>
          </w:rPr>
        </w:r>
        <w:r w:rsidRPr="00A53B8F">
          <w:rPr>
            <w:rFonts w:ascii="Times New Roman" w:hAnsi="Times New Roman" w:cs="Times New Roman"/>
            <w:noProof/>
            <w:webHidden/>
            <w:sz w:val="24"/>
            <w:szCs w:val="24"/>
          </w:rPr>
          <w:fldChar w:fldCharType="separate"/>
        </w:r>
        <w:r w:rsidRPr="00A53B8F">
          <w:rPr>
            <w:rFonts w:ascii="Times New Roman" w:hAnsi="Times New Roman" w:cs="Times New Roman"/>
            <w:noProof/>
            <w:webHidden/>
            <w:sz w:val="24"/>
            <w:szCs w:val="24"/>
          </w:rPr>
          <w:t>24</w:t>
        </w:r>
        <w:r w:rsidRPr="00A53B8F">
          <w:rPr>
            <w:rFonts w:ascii="Times New Roman" w:hAnsi="Times New Roman" w:cs="Times New Roman"/>
            <w:noProof/>
            <w:webHidden/>
            <w:sz w:val="24"/>
            <w:szCs w:val="24"/>
          </w:rPr>
          <w:fldChar w:fldCharType="end"/>
        </w:r>
      </w:hyperlink>
    </w:p>
    <w:p w14:paraId="4A4CF646" w14:textId="6EA0B900" w:rsidR="00A53B8F" w:rsidRPr="00A53B8F" w:rsidRDefault="00A53B8F" w:rsidP="00A53B8F">
      <w:pPr>
        <w:pStyle w:val="TableofFigures"/>
        <w:tabs>
          <w:tab w:val="right" w:pos="9350"/>
        </w:tabs>
        <w:spacing w:line="480" w:lineRule="auto"/>
        <w:rPr>
          <w:rFonts w:ascii="Times New Roman" w:eastAsiaTheme="minorEastAsia" w:hAnsi="Times New Roman" w:cs="Times New Roman"/>
          <w:noProof/>
          <w:kern w:val="2"/>
          <w:sz w:val="24"/>
          <w:szCs w:val="24"/>
          <w:lang w:val="en-GB" w:eastAsia="en-GB"/>
          <w14:ligatures w14:val="standardContextual"/>
        </w:rPr>
      </w:pPr>
      <w:hyperlink w:anchor="_Toc164530748" w:history="1">
        <w:r w:rsidRPr="00A53B8F">
          <w:rPr>
            <w:rStyle w:val="Hyperlink"/>
            <w:rFonts w:ascii="Times New Roman" w:hAnsi="Times New Roman" w:cs="Times New Roman"/>
            <w:noProof/>
            <w:sz w:val="24"/>
            <w:szCs w:val="24"/>
          </w:rPr>
          <w:t>Figure 6: Plot of Adsorption capacity vs Dye Concentration</w:t>
        </w:r>
        <w:r w:rsidRPr="00A53B8F">
          <w:rPr>
            <w:rFonts w:ascii="Times New Roman" w:hAnsi="Times New Roman" w:cs="Times New Roman"/>
            <w:noProof/>
            <w:webHidden/>
            <w:sz w:val="24"/>
            <w:szCs w:val="24"/>
          </w:rPr>
          <w:tab/>
        </w:r>
        <w:r w:rsidRPr="00A53B8F">
          <w:rPr>
            <w:rFonts w:ascii="Times New Roman" w:hAnsi="Times New Roman" w:cs="Times New Roman"/>
            <w:noProof/>
            <w:webHidden/>
            <w:sz w:val="24"/>
            <w:szCs w:val="24"/>
          </w:rPr>
          <w:fldChar w:fldCharType="begin"/>
        </w:r>
        <w:r w:rsidRPr="00A53B8F">
          <w:rPr>
            <w:rFonts w:ascii="Times New Roman" w:hAnsi="Times New Roman" w:cs="Times New Roman"/>
            <w:noProof/>
            <w:webHidden/>
            <w:sz w:val="24"/>
            <w:szCs w:val="24"/>
          </w:rPr>
          <w:instrText xml:space="preserve"> PAGEREF _Toc164530748 \h </w:instrText>
        </w:r>
        <w:r w:rsidRPr="00A53B8F">
          <w:rPr>
            <w:rFonts w:ascii="Times New Roman" w:hAnsi="Times New Roman" w:cs="Times New Roman"/>
            <w:noProof/>
            <w:webHidden/>
            <w:sz w:val="24"/>
            <w:szCs w:val="24"/>
          </w:rPr>
        </w:r>
        <w:r w:rsidRPr="00A53B8F">
          <w:rPr>
            <w:rFonts w:ascii="Times New Roman" w:hAnsi="Times New Roman" w:cs="Times New Roman"/>
            <w:noProof/>
            <w:webHidden/>
            <w:sz w:val="24"/>
            <w:szCs w:val="24"/>
          </w:rPr>
          <w:fldChar w:fldCharType="separate"/>
        </w:r>
        <w:r w:rsidRPr="00A53B8F">
          <w:rPr>
            <w:rFonts w:ascii="Times New Roman" w:hAnsi="Times New Roman" w:cs="Times New Roman"/>
            <w:noProof/>
            <w:webHidden/>
            <w:sz w:val="24"/>
            <w:szCs w:val="24"/>
          </w:rPr>
          <w:t>25</w:t>
        </w:r>
        <w:r w:rsidRPr="00A53B8F">
          <w:rPr>
            <w:rFonts w:ascii="Times New Roman" w:hAnsi="Times New Roman" w:cs="Times New Roman"/>
            <w:noProof/>
            <w:webHidden/>
            <w:sz w:val="24"/>
            <w:szCs w:val="24"/>
          </w:rPr>
          <w:fldChar w:fldCharType="end"/>
        </w:r>
      </w:hyperlink>
    </w:p>
    <w:p w14:paraId="0590C9CE" w14:textId="079E943C" w:rsidR="00A53B8F" w:rsidRPr="00A53B8F" w:rsidRDefault="00A53B8F" w:rsidP="00A53B8F">
      <w:pPr>
        <w:pStyle w:val="TableofFigures"/>
        <w:tabs>
          <w:tab w:val="right" w:pos="9350"/>
        </w:tabs>
        <w:spacing w:line="480" w:lineRule="auto"/>
        <w:rPr>
          <w:rFonts w:ascii="Times New Roman" w:eastAsiaTheme="minorEastAsia" w:hAnsi="Times New Roman" w:cs="Times New Roman"/>
          <w:noProof/>
          <w:kern w:val="2"/>
          <w:sz w:val="24"/>
          <w:szCs w:val="24"/>
          <w:lang w:val="en-GB" w:eastAsia="en-GB"/>
          <w14:ligatures w14:val="standardContextual"/>
        </w:rPr>
      </w:pPr>
      <w:hyperlink w:anchor="_Toc164530749" w:history="1">
        <w:r w:rsidRPr="00A53B8F">
          <w:rPr>
            <w:rStyle w:val="Hyperlink"/>
            <w:rFonts w:ascii="Times New Roman" w:hAnsi="Times New Roman" w:cs="Times New Roman"/>
            <w:noProof/>
            <w:sz w:val="24"/>
            <w:szCs w:val="24"/>
          </w:rPr>
          <w:t>Figure 7: Plot of Adsorption capacity vs Contact time (mins)</w:t>
        </w:r>
        <w:r w:rsidRPr="00A53B8F">
          <w:rPr>
            <w:rFonts w:ascii="Times New Roman" w:hAnsi="Times New Roman" w:cs="Times New Roman"/>
            <w:noProof/>
            <w:webHidden/>
            <w:sz w:val="24"/>
            <w:szCs w:val="24"/>
          </w:rPr>
          <w:tab/>
        </w:r>
        <w:r w:rsidRPr="00A53B8F">
          <w:rPr>
            <w:rFonts w:ascii="Times New Roman" w:hAnsi="Times New Roman" w:cs="Times New Roman"/>
            <w:noProof/>
            <w:webHidden/>
            <w:sz w:val="24"/>
            <w:szCs w:val="24"/>
          </w:rPr>
          <w:fldChar w:fldCharType="begin"/>
        </w:r>
        <w:r w:rsidRPr="00A53B8F">
          <w:rPr>
            <w:rFonts w:ascii="Times New Roman" w:hAnsi="Times New Roman" w:cs="Times New Roman"/>
            <w:noProof/>
            <w:webHidden/>
            <w:sz w:val="24"/>
            <w:szCs w:val="24"/>
          </w:rPr>
          <w:instrText xml:space="preserve"> PAGEREF _Toc164530749 \h </w:instrText>
        </w:r>
        <w:r w:rsidRPr="00A53B8F">
          <w:rPr>
            <w:rFonts w:ascii="Times New Roman" w:hAnsi="Times New Roman" w:cs="Times New Roman"/>
            <w:noProof/>
            <w:webHidden/>
            <w:sz w:val="24"/>
            <w:szCs w:val="24"/>
          </w:rPr>
        </w:r>
        <w:r w:rsidRPr="00A53B8F">
          <w:rPr>
            <w:rFonts w:ascii="Times New Roman" w:hAnsi="Times New Roman" w:cs="Times New Roman"/>
            <w:noProof/>
            <w:webHidden/>
            <w:sz w:val="24"/>
            <w:szCs w:val="24"/>
          </w:rPr>
          <w:fldChar w:fldCharType="separate"/>
        </w:r>
        <w:r w:rsidRPr="00A53B8F">
          <w:rPr>
            <w:rFonts w:ascii="Times New Roman" w:hAnsi="Times New Roman" w:cs="Times New Roman"/>
            <w:noProof/>
            <w:webHidden/>
            <w:sz w:val="24"/>
            <w:szCs w:val="24"/>
          </w:rPr>
          <w:t>26</w:t>
        </w:r>
        <w:r w:rsidRPr="00A53B8F">
          <w:rPr>
            <w:rFonts w:ascii="Times New Roman" w:hAnsi="Times New Roman" w:cs="Times New Roman"/>
            <w:noProof/>
            <w:webHidden/>
            <w:sz w:val="24"/>
            <w:szCs w:val="24"/>
          </w:rPr>
          <w:fldChar w:fldCharType="end"/>
        </w:r>
      </w:hyperlink>
    </w:p>
    <w:p w14:paraId="1E9A864E" w14:textId="3AB16617" w:rsidR="00A53B8F" w:rsidRPr="00A53B8F" w:rsidRDefault="00A53B8F" w:rsidP="00A53B8F">
      <w:pPr>
        <w:pStyle w:val="TableofFigures"/>
        <w:tabs>
          <w:tab w:val="right" w:pos="9350"/>
        </w:tabs>
        <w:spacing w:line="480" w:lineRule="auto"/>
        <w:rPr>
          <w:rFonts w:ascii="Times New Roman" w:eastAsiaTheme="minorEastAsia" w:hAnsi="Times New Roman" w:cs="Times New Roman"/>
          <w:noProof/>
          <w:kern w:val="2"/>
          <w:sz w:val="24"/>
          <w:szCs w:val="24"/>
          <w:lang w:val="en-GB" w:eastAsia="en-GB"/>
          <w14:ligatures w14:val="standardContextual"/>
        </w:rPr>
      </w:pPr>
      <w:hyperlink w:anchor="_Toc164530750" w:history="1">
        <w:r w:rsidRPr="00A53B8F">
          <w:rPr>
            <w:rStyle w:val="Hyperlink"/>
            <w:rFonts w:ascii="Times New Roman" w:hAnsi="Times New Roman" w:cs="Times New Roman"/>
            <w:noProof/>
            <w:sz w:val="24"/>
            <w:szCs w:val="24"/>
          </w:rPr>
          <w:t>Figure 8: Linear Langmuir isotherm plot for Adsorption of MB onto Ce-doped Iron oxide nanoparticle</w:t>
        </w:r>
        <w:r w:rsidRPr="00A53B8F">
          <w:rPr>
            <w:rFonts w:ascii="Times New Roman" w:hAnsi="Times New Roman" w:cs="Times New Roman"/>
            <w:noProof/>
            <w:webHidden/>
            <w:sz w:val="24"/>
            <w:szCs w:val="24"/>
          </w:rPr>
          <w:tab/>
        </w:r>
        <w:r w:rsidRPr="00A53B8F">
          <w:rPr>
            <w:rFonts w:ascii="Times New Roman" w:hAnsi="Times New Roman" w:cs="Times New Roman"/>
            <w:noProof/>
            <w:webHidden/>
            <w:sz w:val="24"/>
            <w:szCs w:val="24"/>
          </w:rPr>
          <w:fldChar w:fldCharType="begin"/>
        </w:r>
        <w:r w:rsidRPr="00A53B8F">
          <w:rPr>
            <w:rFonts w:ascii="Times New Roman" w:hAnsi="Times New Roman" w:cs="Times New Roman"/>
            <w:noProof/>
            <w:webHidden/>
            <w:sz w:val="24"/>
            <w:szCs w:val="24"/>
          </w:rPr>
          <w:instrText xml:space="preserve"> PAGEREF _Toc164530750 \h </w:instrText>
        </w:r>
        <w:r w:rsidRPr="00A53B8F">
          <w:rPr>
            <w:rFonts w:ascii="Times New Roman" w:hAnsi="Times New Roman" w:cs="Times New Roman"/>
            <w:noProof/>
            <w:webHidden/>
            <w:sz w:val="24"/>
            <w:szCs w:val="24"/>
          </w:rPr>
        </w:r>
        <w:r w:rsidRPr="00A53B8F">
          <w:rPr>
            <w:rFonts w:ascii="Times New Roman" w:hAnsi="Times New Roman" w:cs="Times New Roman"/>
            <w:noProof/>
            <w:webHidden/>
            <w:sz w:val="24"/>
            <w:szCs w:val="24"/>
          </w:rPr>
          <w:fldChar w:fldCharType="separate"/>
        </w:r>
        <w:r w:rsidRPr="00A53B8F">
          <w:rPr>
            <w:rFonts w:ascii="Times New Roman" w:hAnsi="Times New Roman" w:cs="Times New Roman"/>
            <w:noProof/>
            <w:webHidden/>
            <w:sz w:val="24"/>
            <w:szCs w:val="24"/>
          </w:rPr>
          <w:t>28</w:t>
        </w:r>
        <w:r w:rsidRPr="00A53B8F">
          <w:rPr>
            <w:rFonts w:ascii="Times New Roman" w:hAnsi="Times New Roman" w:cs="Times New Roman"/>
            <w:noProof/>
            <w:webHidden/>
            <w:sz w:val="24"/>
            <w:szCs w:val="24"/>
          </w:rPr>
          <w:fldChar w:fldCharType="end"/>
        </w:r>
      </w:hyperlink>
    </w:p>
    <w:p w14:paraId="291F2718" w14:textId="3CE5D753" w:rsidR="00A53B8F" w:rsidRPr="00A53B8F" w:rsidRDefault="00A53B8F" w:rsidP="00A53B8F">
      <w:pPr>
        <w:pStyle w:val="TableofFigures"/>
        <w:tabs>
          <w:tab w:val="right" w:pos="9350"/>
        </w:tabs>
        <w:spacing w:line="480" w:lineRule="auto"/>
        <w:rPr>
          <w:rFonts w:ascii="Times New Roman" w:eastAsiaTheme="minorEastAsia" w:hAnsi="Times New Roman" w:cs="Times New Roman"/>
          <w:noProof/>
          <w:kern w:val="2"/>
          <w:sz w:val="24"/>
          <w:szCs w:val="24"/>
          <w:lang w:val="en-GB" w:eastAsia="en-GB"/>
          <w14:ligatures w14:val="standardContextual"/>
        </w:rPr>
      </w:pPr>
      <w:hyperlink w:anchor="_Toc164530751" w:history="1">
        <w:r w:rsidRPr="00A53B8F">
          <w:rPr>
            <w:rStyle w:val="Hyperlink"/>
            <w:rFonts w:ascii="Times New Roman" w:hAnsi="Times New Roman" w:cs="Times New Roman"/>
            <w:noProof/>
            <w:sz w:val="24"/>
            <w:szCs w:val="24"/>
          </w:rPr>
          <w:t>Figure 9: Linear Freundlish isotherm plot for Adsorption of MB onto Ce-doped Iron oxide nanoparticle</w:t>
        </w:r>
        <w:r w:rsidRPr="00A53B8F">
          <w:rPr>
            <w:rFonts w:ascii="Times New Roman" w:hAnsi="Times New Roman" w:cs="Times New Roman"/>
            <w:noProof/>
            <w:webHidden/>
            <w:sz w:val="24"/>
            <w:szCs w:val="24"/>
          </w:rPr>
          <w:tab/>
        </w:r>
        <w:r w:rsidRPr="00A53B8F">
          <w:rPr>
            <w:rFonts w:ascii="Times New Roman" w:hAnsi="Times New Roman" w:cs="Times New Roman"/>
            <w:noProof/>
            <w:webHidden/>
            <w:sz w:val="24"/>
            <w:szCs w:val="24"/>
          </w:rPr>
          <w:fldChar w:fldCharType="begin"/>
        </w:r>
        <w:r w:rsidRPr="00A53B8F">
          <w:rPr>
            <w:rFonts w:ascii="Times New Roman" w:hAnsi="Times New Roman" w:cs="Times New Roman"/>
            <w:noProof/>
            <w:webHidden/>
            <w:sz w:val="24"/>
            <w:szCs w:val="24"/>
          </w:rPr>
          <w:instrText xml:space="preserve"> PAGEREF _Toc164530751 \h </w:instrText>
        </w:r>
        <w:r w:rsidRPr="00A53B8F">
          <w:rPr>
            <w:rFonts w:ascii="Times New Roman" w:hAnsi="Times New Roman" w:cs="Times New Roman"/>
            <w:noProof/>
            <w:webHidden/>
            <w:sz w:val="24"/>
            <w:szCs w:val="24"/>
          </w:rPr>
        </w:r>
        <w:r w:rsidRPr="00A53B8F">
          <w:rPr>
            <w:rFonts w:ascii="Times New Roman" w:hAnsi="Times New Roman" w:cs="Times New Roman"/>
            <w:noProof/>
            <w:webHidden/>
            <w:sz w:val="24"/>
            <w:szCs w:val="24"/>
          </w:rPr>
          <w:fldChar w:fldCharType="separate"/>
        </w:r>
        <w:r w:rsidRPr="00A53B8F">
          <w:rPr>
            <w:rFonts w:ascii="Times New Roman" w:hAnsi="Times New Roman" w:cs="Times New Roman"/>
            <w:noProof/>
            <w:webHidden/>
            <w:sz w:val="24"/>
            <w:szCs w:val="24"/>
          </w:rPr>
          <w:t>29</w:t>
        </w:r>
        <w:r w:rsidRPr="00A53B8F">
          <w:rPr>
            <w:rFonts w:ascii="Times New Roman" w:hAnsi="Times New Roman" w:cs="Times New Roman"/>
            <w:noProof/>
            <w:webHidden/>
            <w:sz w:val="24"/>
            <w:szCs w:val="24"/>
          </w:rPr>
          <w:fldChar w:fldCharType="end"/>
        </w:r>
      </w:hyperlink>
    </w:p>
    <w:p w14:paraId="2B2B8582" w14:textId="157B390F" w:rsidR="00A53B8F" w:rsidRPr="00A53B8F" w:rsidRDefault="00A53B8F" w:rsidP="00A53B8F">
      <w:pPr>
        <w:pStyle w:val="TableofFigures"/>
        <w:tabs>
          <w:tab w:val="right" w:pos="9350"/>
        </w:tabs>
        <w:spacing w:line="480" w:lineRule="auto"/>
        <w:rPr>
          <w:rFonts w:ascii="Times New Roman" w:eastAsiaTheme="minorEastAsia" w:hAnsi="Times New Roman" w:cs="Times New Roman"/>
          <w:noProof/>
          <w:kern w:val="2"/>
          <w:sz w:val="24"/>
          <w:szCs w:val="24"/>
          <w:lang w:val="en-GB" w:eastAsia="en-GB"/>
          <w14:ligatures w14:val="standardContextual"/>
        </w:rPr>
      </w:pPr>
      <w:hyperlink w:anchor="_Toc164530752" w:history="1">
        <w:r w:rsidRPr="00A53B8F">
          <w:rPr>
            <w:rStyle w:val="Hyperlink"/>
            <w:rFonts w:ascii="Times New Roman" w:hAnsi="Times New Roman" w:cs="Times New Roman"/>
            <w:noProof/>
            <w:sz w:val="24"/>
            <w:szCs w:val="24"/>
          </w:rPr>
          <w:t>Figure 10: Linear Temkin isotherm plot for Adsorption of MB onto Ce-doped Iron oxide nanoparticle</w:t>
        </w:r>
        <w:r w:rsidRPr="00A53B8F">
          <w:rPr>
            <w:rFonts w:ascii="Times New Roman" w:hAnsi="Times New Roman" w:cs="Times New Roman"/>
            <w:noProof/>
            <w:webHidden/>
            <w:sz w:val="24"/>
            <w:szCs w:val="24"/>
          </w:rPr>
          <w:tab/>
        </w:r>
        <w:r w:rsidRPr="00A53B8F">
          <w:rPr>
            <w:rFonts w:ascii="Times New Roman" w:hAnsi="Times New Roman" w:cs="Times New Roman"/>
            <w:noProof/>
            <w:webHidden/>
            <w:sz w:val="24"/>
            <w:szCs w:val="24"/>
          </w:rPr>
          <w:fldChar w:fldCharType="begin"/>
        </w:r>
        <w:r w:rsidRPr="00A53B8F">
          <w:rPr>
            <w:rFonts w:ascii="Times New Roman" w:hAnsi="Times New Roman" w:cs="Times New Roman"/>
            <w:noProof/>
            <w:webHidden/>
            <w:sz w:val="24"/>
            <w:szCs w:val="24"/>
          </w:rPr>
          <w:instrText xml:space="preserve"> PAGEREF _Toc164530752 \h </w:instrText>
        </w:r>
        <w:r w:rsidRPr="00A53B8F">
          <w:rPr>
            <w:rFonts w:ascii="Times New Roman" w:hAnsi="Times New Roman" w:cs="Times New Roman"/>
            <w:noProof/>
            <w:webHidden/>
            <w:sz w:val="24"/>
            <w:szCs w:val="24"/>
          </w:rPr>
        </w:r>
        <w:r w:rsidRPr="00A53B8F">
          <w:rPr>
            <w:rFonts w:ascii="Times New Roman" w:hAnsi="Times New Roman" w:cs="Times New Roman"/>
            <w:noProof/>
            <w:webHidden/>
            <w:sz w:val="24"/>
            <w:szCs w:val="24"/>
          </w:rPr>
          <w:fldChar w:fldCharType="separate"/>
        </w:r>
        <w:r w:rsidRPr="00A53B8F">
          <w:rPr>
            <w:rFonts w:ascii="Times New Roman" w:hAnsi="Times New Roman" w:cs="Times New Roman"/>
            <w:noProof/>
            <w:webHidden/>
            <w:sz w:val="24"/>
            <w:szCs w:val="24"/>
          </w:rPr>
          <w:t>31</w:t>
        </w:r>
        <w:r w:rsidRPr="00A53B8F">
          <w:rPr>
            <w:rFonts w:ascii="Times New Roman" w:hAnsi="Times New Roman" w:cs="Times New Roman"/>
            <w:noProof/>
            <w:webHidden/>
            <w:sz w:val="24"/>
            <w:szCs w:val="24"/>
          </w:rPr>
          <w:fldChar w:fldCharType="end"/>
        </w:r>
      </w:hyperlink>
    </w:p>
    <w:p w14:paraId="3FAD9223" w14:textId="460E87AA" w:rsidR="00A53B8F" w:rsidRPr="00A53B8F" w:rsidRDefault="00A53B8F" w:rsidP="00A53B8F">
      <w:pPr>
        <w:pStyle w:val="TableofFigures"/>
        <w:tabs>
          <w:tab w:val="right" w:pos="9350"/>
        </w:tabs>
        <w:spacing w:line="480" w:lineRule="auto"/>
        <w:rPr>
          <w:rFonts w:ascii="Times New Roman" w:eastAsiaTheme="minorEastAsia" w:hAnsi="Times New Roman" w:cs="Times New Roman"/>
          <w:noProof/>
          <w:kern w:val="2"/>
          <w:sz w:val="24"/>
          <w:szCs w:val="24"/>
          <w:lang w:val="en-GB" w:eastAsia="en-GB"/>
          <w14:ligatures w14:val="standardContextual"/>
        </w:rPr>
      </w:pPr>
      <w:hyperlink w:anchor="_Toc164530753" w:history="1">
        <w:r w:rsidRPr="00A53B8F">
          <w:rPr>
            <w:rStyle w:val="Hyperlink"/>
            <w:rFonts w:ascii="Times New Roman" w:hAnsi="Times New Roman" w:cs="Times New Roman"/>
            <w:noProof/>
            <w:sz w:val="24"/>
            <w:szCs w:val="24"/>
          </w:rPr>
          <w:t>Figure 11: Pseudo First order for Adsorption of MB onto Ce-doped Iron oxide nanoparticle</w:t>
        </w:r>
        <w:r w:rsidRPr="00A53B8F">
          <w:rPr>
            <w:rFonts w:ascii="Times New Roman" w:hAnsi="Times New Roman" w:cs="Times New Roman"/>
            <w:noProof/>
            <w:webHidden/>
            <w:sz w:val="24"/>
            <w:szCs w:val="24"/>
          </w:rPr>
          <w:tab/>
        </w:r>
        <w:r w:rsidRPr="00A53B8F">
          <w:rPr>
            <w:rFonts w:ascii="Times New Roman" w:hAnsi="Times New Roman" w:cs="Times New Roman"/>
            <w:noProof/>
            <w:webHidden/>
            <w:sz w:val="24"/>
            <w:szCs w:val="24"/>
          </w:rPr>
          <w:fldChar w:fldCharType="begin"/>
        </w:r>
        <w:r w:rsidRPr="00A53B8F">
          <w:rPr>
            <w:rFonts w:ascii="Times New Roman" w:hAnsi="Times New Roman" w:cs="Times New Roman"/>
            <w:noProof/>
            <w:webHidden/>
            <w:sz w:val="24"/>
            <w:szCs w:val="24"/>
          </w:rPr>
          <w:instrText xml:space="preserve"> PAGEREF _Toc164530753 \h </w:instrText>
        </w:r>
        <w:r w:rsidRPr="00A53B8F">
          <w:rPr>
            <w:rFonts w:ascii="Times New Roman" w:hAnsi="Times New Roman" w:cs="Times New Roman"/>
            <w:noProof/>
            <w:webHidden/>
            <w:sz w:val="24"/>
            <w:szCs w:val="24"/>
          </w:rPr>
        </w:r>
        <w:r w:rsidRPr="00A53B8F">
          <w:rPr>
            <w:rFonts w:ascii="Times New Roman" w:hAnsi="Times New Roman" w:cs="Times New Roman"/>
            <w:noProof/>
            <w:webHidden/>
            <w:sz w:val="24"/>
            <w:szCs w:val="24"/>
          </w:rPr>
          <w:fldChar w:fldCharType="separate"/>
        </w:r>
        <w:r w:rsidRPr="00A53B8F">
          <w:rPr>
            <w:rFonts w:ascii="Times New Roman" w:hAnsi="Times New Roman" w:cs="Times New Roman"/>
            <w:noProof/>
            <w:webHidden/>
            <w:sz w:val="24"/>
            <w:szCs w:val="24"/>
          </w:rPr>
          <w:t>33</w:t>
        </w:r>
        <w:r w:rsidRPr="00A53B8F">
          <w:rPr>
            <w:rFonts w:ascii="Times New Roman" w:hAnsi="Times New Roman" w:cs="Times New Roman"/>
            <w:noProof/>
            <w:webHidden/>
            <w:sz w:val="24"/>
            <w:szCs w:val="24"/>
          </w:rPr>
          <w:fldChar w:fldCharType="end"/>
        </w:r>
      </w:hyperlink>
    </w:p>
    <w:p w14:paraId="00CC0E41" w14:textId="0CFBAE77" w:rsidR="00A53B8F" w:rsidRPr="00A53B8F" w:rsidRDefault="00A53B8F" w:rsidP="00A53B8F">
      <w:pPr>
        <w:pStyle w:val="TableofFigures"/>
        <w:tabs>
          <w:tab w:val="right" w:pos="9350"/>
        </w:tabs>
        <w:spacing w:line="480" w:lineRule="auto"/>
        <w:rPr>
          <w:rFonts w:ascii="Times New Roman" w:eastAsiaTheme="minorEastAsia" w:hAnsi="Times New Roman" w:cs="Times New Roman"/>
          <w:noProof/>
          <w:kern w:val="2"/>
          <w:sz w:val="24"/>
          <w:szCs w:val="24"/>
          <w:lang w:val="en-GB" w:eastAsia="en-GB"/>
          <w14:ligatures w14:val="standardContextual"/>
        </w:rPr>
      </w:pPr>
      <w:hyperlink w:anchor="_Toc164530754" w:history="1">
        <w:r w:rsidRPr="00A53B8F">
          <w:rPr>
            <w:rStyle w:val="Hyperlink"/>
            <w:rFonts w:ascii="Times New Roman" w:hAnsi="Times New Roman" w:cs="Times New Roman"/>
            <w:noProof/>
            <w:sz w:val="24"/>
            <w:szCs w:val="24"/>
          </w:rPr>
          <w:t>Figure 12 : Pseudo Second order for Adsorption of MB onto Ce-doped Iron oxide nanoparticle</w:t>
        </w:r>
        <w:r w:rsidRPr="00A53B8F">
          <w:rPr>
            <w:rFonts w:ascii="Times New Roman" w:hAnsi="Times New Roman" w:cs="Times New Roman"/>
            <w:noProof/>
            <w:webHidden/>
            <w:sz w:val="24"/>
            <w:szCs w:val="24"/>
          </w:rPr>
          <w:tab/>
        </w:r>
        <w:r w:rsidRPr="00A53B8F">
          <w:rPr>
            <w:rFonts w:ascii="Times New Roman" w:hAnsi="Times New Roman" w:cs="Times New Roman"/>
            <w:noProof/>
            <w:webHidden/>
            <w:sz w:val="24"/>
            <w:szCs w:val="24"/>
          </w:rPr>
          <w:fldChar w:fldCharType="begin"/>
        </w:r>
        <w:r w:rsidRPr="00A53B8F">
          <w:rPr>
            <w:rFonts w:ascii="Times New Roman" w:hAnsi="Times New Roman" w:cs="Times New Roman"/>
            <w:noProof/>
            <w:webHidden/>
            <w:sz w:val="24"/>
            <w:szCs w:val="24"/>
          </w:rPr>
          <w:instrText xml:space="preserve"> PAGEREF _Toc164530754 \h </w:instrText>
        </w:r>
        <w:r w:rsidRPr="00A53B8F">
          <w:rPr>
            <w:rFonts w:ascii="Times New Roman" w:hAnsi="Times New Roman" w:cs="Times New Roman"/>
            <w:noProof/>
            <w:webHidden/>
            <w:sz w:val="24"/>
            <w:szCs w:val="24"/>
          </w:rPr>
        </w:r>
        <w:r w:rsidRPr="00A53B8F">
          <w:rPr>
            <w:rFonts w:ascii="Times New Roman" w:hAnsi="Times New Roman" w:cs="Times New Roman"/>
            <w:noProof/>
            <w:webHidden/>
            <w:sz w:val="24"/>
            <w:szCs w:val="24"/>
          </w:rPr>
          <w:fldChar w:fldCharType="separate"/>
        </w:r>
        <w:r w:rsidRPr="00A53B8F">
          <w:rPr>
            <w:rFonts w:ascii="Times New Roman" w:hAnsi="Times New Roman" w:cs="Times New Roman"/>
            <w:noProof/>
            <w:webHidden/>
            <w:sz w:val="24"/>
            <w:szCs w:val="24"/>
          </w:rPr>
          <w:t>34</w:t>
        </w:r>
        <w:r w:rsidRPr="00A53B8F">
          <w:rPr>
            <w:rFonts w:ascii="Times New Roman" w:hAnsi="Times New Roman" w:cs="Times New Roman"/>
            <w:noProof/>
            <w:webHidden/>
            <w:sz w:val="24"/>
            <w:szCs w:val="24"/>
          </w:rPr>
          <w:fldChar w:fldCharType="end"/>
        </w:r>
      </w:hyperlink>
    </w:p>
    <w:p w14:paraId="2F4B764E" w14:textId="27A9A54B" w:rsidR="00A53B8F" w:rsidRPr="00A53B8F" w:rsidRDefault="00A53B8F" w:rsidP="00A53B8F">
      <w:pPr>
        <w:pStyle w:val="TableofFigures"/>
        <w:tabs>
          <w:tab w:val="right" w:pos="9350"/>
        </w:tabs>
        <w:spacing w:line="480" w:lineRule="auto"/>
        <w:rPr>
          <w:rFonts w:ascii="Times New Roman" w:eastAsiaTheme="minorEastAsia" w:hAnsi="Times New Roman" w:cs="Times New Roman"/>
          <w:noProof/>
          <w:kern w:val="2"/>
          <w:sz w:val="24"/>
          <w:szCs w:val="24"/>
          <w:lang w:val="en-GB" w:eastAsia="en-GB"/>
          <w14:ligatures w14:val="standardContextual"/>
        </w:rPr>
      </w:pPr>
      <w:hyperlink w:anchor="_Toc164530755" w:history="1">
        <w:r w:rsidRPr="00A53B8F">
          <w:rPr>
            <w:rStyle w:val="Hyperlink"/>
            <w:rFonts w:ascii="Times New Roman" w:hAnsi="Times New Roman" w:cs="Times New Roman"/>
            <w:noProof/>
            <w:sz w:val="24"/>
            <w:szCs w:val="24"/>
          </w:rPr>
          <w:t>Figure 13 :Intra particle order  for Adsorption of MB onto Ce-doped Iron oxide nanoparticle</w:t>
        </w:r>
        <w:r w:rsidRPr="00A53B8F">
          <w:rPr>
            <w:rFonts w:ascii="Times New Roman" w:hAnsi="Times New Roman" w:cs="Times New Roman"/>
            <w:noProof/>
            <w:webHidden/>
            <w:sz w:val="24"/>
            <w:szCs w:val="24"/>
          </w:rPr>
          <w:tab/>
        </w:r>
        <w:r w:rsidRPr="00A53B8F">
          <w:rPr>
            <w:rFonts w:ascii="Times New Roman" w:hAnsi="Times New Roman" w:cs="Times New Roman"/>
            <w:noProof/>
            <w:webHidden/>
            <w:sz w:val="24"/>
            <w:szCs w:val="24"/>
          </w:rPr>
          <w:fldChar w:fldCharType="begin"/>
        </w:r>
        <w:r w:rsidRPr="00A53B8F">
          <w:rPr>
            <w:rFonts w:ascii="Times New Roman" w:hAnsi="Times New Roman" w:cs="Times New Roman"/>
            <w:noProof/>
            <w:webHidden/>
            <w:sz w:val="24"/>
            <w:szCs w:val="24"/>
          </w:rPr>
          <w:instrText xml:space="preserve"> PAGEREF _Toc164530755 \h </w:instrText>
        </w:r>
        <w:r w:rsidRPr="00A53B8F">
          <w:rPr>
            <w:rFonts w:ascii="Times New Roman" w:hAnsi="Times New Roman" w:cs="Times New Roman"/>
            <w:noProof/>
            <w:webHidden/>
            <w:sz w:val="24"/>
            <w:szCs w:val="24"/>
          </w:rPr>
        </w:r>
        <w:r w:rsidRPr="00A53B8F">
          <w:rPr>
            <w:rFonts w:ascii="Times New Roman" w:hAnsi="Times New Roman" w:cs="Times New Roman"/>
            <w:noProof/>
            <w:webHidden/>
            <w:sz w:val="24"/>
            <w:szCs w:val="24"/>
          </w:rPr>
          <w:fldChar w:fldCharType="separate"/>
        </w:r>
        <w:r w:rsidRPr="00A53B8F">
          <w:rPr>
            <w:rFonts w:ascii="Times New Roman" w:hAnsi="Times New Roman" w:cs="Times New Roman"/>
            <w:noProof/>
            <w:webHidden/>
            <w:sz w:val="24"/>
            <w:szCs w:val="24"/>
          </w:rPr>
          <w:t>35</w:t>
        </w:r>
        <w:r w:rsidRPr="00A53B8F">
          <w:rPr>
            <w:rFonts w:ascii="Times New Roman" w:hAnsi="Times New Roman" w:cs="Times New Roman"/>
            <w:noProof/>
            <w:webHidden/>
            <w:sz w:val="24"/>
            <w:szCs w:val="24"/>
          </w:rPr>
          <w:fldChar w:fldCharType="end"/>
        </w:r>
      </w:hyperlink>
    </w:p>
    <w:p w14:paraId="2776F371" w14:textId="7D066BFE" w:rsidR="002C716C" w:rsidRPr="00A53B8F" w:rsidRDefault="008C3298" w:rsidP="00A53B8F">
      <w:pPr>
        <w:spacing w:line="480" w:lineRule="auto"/>
        <w:rPr>
          <w:rFonts w:ascii="Times New Roman" w:eastAsiaTheme="majorEastAsia" w:hAnsi="Times New Roman" w:cs="Times New Roman"/>
          <w:b/>
          <w:bCs/>
          <w:sz w:val="24"/>
          <w:szCs w:val="24"/>
        </w:rPr>
      </w:pPr>
      <w:r w:rsidRPr="00A53B8F">
        <w:rPr>
          <w:rFonts w:ascii="Times New Roman" w:hAnsi="Times New Roman" w:cs="Times New Roman"/>
          <w:b/>
          <w:bCs/>
          <w:sz w:val="24"/>
          <w:szCs w:val="24"/>
        </w:rPr>
        <w:fldChar w:fldCharType="end"/>
      </w:r>
      <w:r w:rsidR="002C716C" w:rsidRPr="00A53B8F">
        <w:rPr>
          <w:rFonts w:ascii="Times New Roman" w:hAnsi="Times New Roman" w:cs="Times New Roman"/>
          <w:b/>
          <w:bCs/>
          <w:sz w:val="24"/>
          <w:szCs w:val="24"/>
        </w:rPr>
        <w:br w:type="page"/>
      </w:r>
    </w:p>
    <w:p w14:paraId="25F5A800" w14:textId="77777777" w:rsidR="00CE7EAE" w:rsidRPr="00E72FDF" w:rsidRDefault="001555FC" w:rsidP="00E51BD0">
      <w:pPr>
        <w:pStyle w:val="Heading1"/>
        <w:spacing w:line="480" w:lineRule="auto"/>
        <w:rPr>
          <w:rFonts w:ascii="Times New Roman" w:hAnsi="Times New Roman" w:cs="Times New Roman"/>
          <w:b/>
          <w:bCs/>
          <w:color w:val="auto"/>
          <w:sz w:val="24"/>
          <w:szCs w:val="24"/>
        </w:rPr>
      </w:pPr>
      <w:bookmarkStart w:id="11" w:name="_Toc164530534"/>
      <w:r w:rsidRPr="00E72FDF">
        <w:rPr>
          <w:rFonts w:ascii="Times New Roman" w:hAnsi="Times New Roman" w:cs="Times New Roman"/>
          <w:b/>
          <w:bCs/>
          <w:color w:val="auto"/>
          <w:sz w:val="24"/>
          <w:szCs w:val="24"/>
        </w:rPr>
        <w:lastRenderedPageBreak/>
        <w:t>LIST OF ABBREVIATION</w:t>
      </w:r>
      <w:bookmarkEnd w:id="11"/>
    </w:p>
    <w:p w14:paraId="623364B8" w14:textId="77777777" w:rsidR="00974FCB" w:rsidRPr="00E72FDF" w:rsidRDefault="00CE7EAE" w:rsidP="00E51BD0">
      <w:pPr>
        <w:spacing w:line="480" w:lineRule="auto"/>
        <w:rPr>
          <w:rFonts w:ascii="Times New Roman" w:hAnsi="Times New Roman" w:cs="Times New Roman"/>
          <w:sz w:val="24"/>
          <w:szCs w:val="24"/>
        </w:rPr>
      </w:pPr>
      <w:r w:rsidRPr="00E72FDF">
        <w:rPr>
          <w:rFonts w:ascii="Times New Roman" w:hAnsi="Times New Roman" w:cs="Times New Roman"/>
          <w:sz w:val="24"/>
          <w:szCs w:val="24"/>
        </w:rPr>
        <w:t xml:space="preserve">MB </w:t>
      </w:r>
    </w:p>
    <w:p w14:paraId="4E9135E9" w14:textId="796F3758" w:rsidR="00F26927" w:rsidRPr="00E72FDF" w:rsidRDefault="00974FCB" w:rsidP="00E51BD0">
      <w:pPr>
        <w:spacing w:line="480" w:lineRule="auto"/>
        <w:rPr>
          <w:rFonts w:ascii="Times New Roman" w:hAnsi="Times New Roman" w:cs="Times New Roman"/>
          <w:sz w:val="24"/>
          <w:szCs w:val="24"/>
        </w:rPr>
        <w:sectPr w:rsidR="00F26927" w:rsidRPr="00E72FDF" w:rsidSect="007059CF">
          <w:footerReference w:type="default" r:id="rId8"/>
          <w:pgSz w:w="12240" w:h="15840"/>
          <w:pgMar w:top="1440" w:right="1440" w:bottom="1440" w:left="1440" w:header="720" w:footer="720" w:gutter="0"/>
          <w:pgNumType w:fmt="lowerRoman"/>
          <w:cols w:space="720"/>
          <w:docGrid w:linePitch="360"/>
        </w:sectPr>
      </w:pPr>
      <w:r w:rsidRPr="00E72FDF">
        <w:rPr>
          <w:rFonts w:ascii="Times New Roman" w:hAnsi="Times New Roman" w:cs="Times New Roman"/>
          <w:sz w:val="24"/>
          <w:szCs w:val="24"/>
        </w:rPr>
        <w:t>Graphene oxide (GO</w:t>
      </w:r>
      <w:r w:rsidR="00875098" w:rsidRPr="00E72FDF">
        <w:rPr>
          <w:rFonts w:ascii="Times New Roman" w:hAnsi="Times New Roman" w:cs="Times New Roman"/>
          <w:sz w:val="24"/>
          <w:szCs w:val="24"/>
        </w:rPr>
        <w:t>)</w:t>
      </w:r>
    </w:p>
    <w:p w14:paraId="0C32CAA9" w14:textId="09B43675" w:rsidR="00113DFF" w:rsidRPr="00E72FDF" w:rsidRDefault="002825BF" w:rsidP="00E51BD0">
      <w:pPr>
        <w:pStyle w:val="Heading1"/>
        <w:spacing w:line="480" w:lineRule="auto"/>
        <w:jc w:val="center"/>
        <w:rPr>
          <w:rFonts w:ascii="Times New Roman" w:hAnsi="Times New Roman" w:cs="Times New Roman"/>
          <w:b/>
          <w:bCs/>
          <w:color w:val="auto"/>
          <w:sz w:val="24"/>
          <w:szCs w:val="24"/>
        </w:rPr>
      </w:pPr>
      <w:bookmarkStart w:id="12" w:name="_Toc164530535"/>
      <w:bookmarkEnd w:id="0"/>
      <w:r w:rsidRPr="00E72FDF">
        <w:rPr>
          <w:rFonts w:ascii="Times New Roman" w:hAnsi="Times New Roman" w:cs="Times New Roman"/>
          <w:b/>
          <w:bCs/>
          <w:color w:val="auto"/>
          <w:sz w:val="24"/>
          <w:szCs w:val="24"/>
        </w:rPr>
        <w:lastRenderedPageBreak/>
        <w:t xml:space="preserve">CHAPTER </w:t>
      </w:r>
      <w:r w:rsidR="00845A8B" w:rsidRPr="00E72FDF">
        <w:rPr>
          <w:rFonts w:ascii="Times New Roman" w:hAnsi="Times New Roman" w:cs="Times New Roman"/>
          <w:b/>
          <w:bCs/>
          <w:color w:val="auto"/>
          <w:sz w:val="24"/>
          <w:szCs w:val="24"/>
        </w:rPr>
        <w:t>ONE</w:t>
      </w:r>
      <w:bookmarkEnd w:id="12"/>
    </w:p>
    <w:p w14:paraId="6C4A000A" w14:textId="1EDD03E9" w:rsidR="00D8646F" w:rsidRPr="00E72FDF" w:rsidRDefault="002825BF" w:rsidP="00E51BD0">
      <w:pPr>
        <w:pStyle w:val="Heading2"/>
        <w:spacing w:line="480" w:lineRule="auto"/>
        <w:jc w:val="center"/>
        <w:rPr>
          <w:rFonts w:ascii="Times New Roman" w:hAnsi="Times New Roman" w:cs="Times New Roman"/>
          <w:b/>
          <w:bCs/>
          <w:color w:val="auto"/>
          <w:sz w:val="24"/>
          <w:szCs w:val="24"/>
        </w:rPr>
      </w:pPr>
      <w:bookmarkStart w:id="13" w:name="_Hlk163398173"/>
      <w:bookmarkStart w:id="14" w:name="_Toc164530536"/>
      <w:r w:rsidRPr="00E72FDF">
        <w:rPr>
          <w:rFonts w:ascii="Times New Roman" w:hAnsi="Times New Roman" w:cs="Times New Roman"/>
          <w:b/>
          <w:bCs/>
          <w:color w:val="auto"/>
          <w:sz w:val="24"/>
          <w:szCs w:val="24"/>
        </w:rPr>
        <w:t>INTRODUCTION</w:t>
      </w:r>
      <w:bookmarkEnd w:id="14"/>
    </w:p>
    <w:p w14:paraId="420C56E5" w14:textId="2415BBE8" w:rsidR="00D8646F" w:rsidRPr="00E72FDF" w:rsidRDefault="00893F95" w:rsidP="00E51BD0">
      <w:pPr>
        <w:pStyle w:val="Heading3"/>
        <w:spacing w:line="480" w:lineRule="auto"/>
        <w:jc w:val="both"/>
        <w:rPr>
          <w:rFonts w:ascii="Times New Roman" w:hAnsi="Times New Roman" w:cs="Times New Roman"/>
          <w:b/>
          <w:bCs/>
          <w:color w:val="auto"/>
        </w:rPr>
      </w:pPr>
      <w:bookmarkStart w:id="15" w:name="_Toc164530537"/>
      <w:r w:rsidRPr="00E72FDF">
        <w:rPr>
          <w:rFonts w:ascii="Times New Roman" w:hAnsi="Times New Roman" w:cs="Times New Roman"/>
          <w:b/>
          <w:bCs/>
          <w:color w:val="auto"/>
        </w:rPr>
        <w:t>1.1</w:t>
      </w:r>
      <w:r w:rsidRPr="00E72FDF">
        <w:rPr>
          <w:rFonts w:ascii="Times New Roman" w:hAnsi="Times New Roman" w:cs="Times New Roman"/>
          <w:b/>
          <w:bCs/>
          <w:color w:val="auto"/>
        </w:rPr>
        <w:tab/>
      </w:r>
      <w:r w:rsidR="00D8646F" w:rsidRPr="00E72FDF">
        <w:rPr>
          <w:rFonts w:ascii="Times New Roman" w:hAnsi="Times New Roman" w:cs="Times New Roman"/>
          <w:b/>
          <w:bCs/>
          <w:color w:val="auto"/>
        </w:rPr>
        <w:t>BACKGROUND OF STUDY</w:t>
      </w:r>
      <w:bookmarkEnd w:id="15"/>
    </w:p>
    <w:bookmarkEnd w:id="13"/>
    <w:p w14:paraId="40611845" w14:textId="18AABACB" w:rsidR="00DA7AE9" w:rsidRPr="00E72FDF" w:rsidRDefault="002A2B06"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 xml:space="preserve">Dyes are considered one of the most problematic groups of pollutants because they can be easily identified by human eyes once they are released into water bodies but are not easily removed </w:t>
      </w:r>
      <w:r w:rsidR="00D21218" w:rsidRPr="00E72FDF">
        <w:rPr>
          <w:rFonts w:ascii="Times New Roman" w:hAnsi="Times New Roman" w:cs="Times New Roman"/>
          <w:sz w:val="24"/>
          <w:szCs w:val="24"/>
        </w:rPr>
        <w:fldChar w:fldCharType="begin"/>
      </w:r>
      <w:r w:rsidR="00251085" w:rsidRPr="00E72FDF">
        <w:rPr>
          <w:rFonts w:ascii="Times New Roman" w:hAnsi="Times New Roman" w:cs="Times New Roman"/>
          <w:sz w:val="24"/>
          <w:szCs w:val="24"/>
        </w:rPr>
        <w:instrText xml:space="preserve"> ADDIN ZOTERO_ITEM CSL_CITATION {"citationID":"166675jx","properties":{"formattedCitation":"(Mogharabi et al., 2012)","plainCitation":"(Mogharabi et al., 2012)","noteIndex":0},"citationItems":[{"id":207,"uris":["http://zotero.org/users/13196811/items/ASNLK29G"],"itemData":{"id":207,"type":"article-journal","container-title":"Bioinorg Chem Appl","title":"Immobilization of laccase in alginate-gelatin mixed gel and decolorization of synthetic dyes","author":[{"family":"Mogharabi","given":"M."},{"family":"Nassiri-Koopaei","given":"N."},{"family":"Bozorgi-Koushalshahi","given":"M."},{"family":"NafissiVarcheh","given":"N."},{"family":"Bagherzadeh","given":"G."},{"family":"Faramarzi","given":"M. A."}],"issued":{"date-parts":[["2012"]]}}}],"schema":"https://github.com/citation-style-language/schema/raw/master/csl-citation.json"} </w:instrText>
      </w:r>
      <w:r w:rsidR="00D21218" w:rsidRPr="00E72FDF">
        <w:rPr>
          <w:rFonts w:ascii="Times New Roman" w:hAnsi="Times New Roman" w:cs="Times New Roman"/>
          <w:sz w:val="24"/>
          <w:szCs w:val="24"/>
        </w:rPr>
        <w:fldChar w:fldCharType="separate"/>
      </w:r>
      <w:r w:rsidR="00251085" w:rsidRPr="00E72FDF">
        <w:rPr>
          <w:rFonts w:ascii="Times New Roman" w:hAnsi="Times New Roman" w:cs="Times New Roman"/>
          <w:sz w:val="24"/>
        </w:rPr>
        <w:t xml:space="preserve">(Mogharabi </w:t>
      </w:r>
      <w:r w:rsidR="00D25C89" w:rsidRPr="00E72FDF">
        <w:rPr>
          <w:rFonts w:ascii="Times New Roman" w:hAnsi="Times New Roman" w:cs="Times New Roman"/>
          <w:i/>
          <w:iCs/>
          <w:sz w:val="24"/>
        </w:rPr>
        <w:t>et al</w:t>
      </w:r>
      <w:r w:rsidR="00251085" w:rsidRPr="00E72FDF">
        <w:rPr>
          <w:rFonts w:ascii="Times New Roman" w:hAnsi="Times New Roman" w:cs="Times New Roman"/>
          <w:sz w:val="24"/>
        </w:rPr>
        <w:t>., 2012)</w:t>
      </w:r>
      <w:r w:rsidR="00D21218" w:rsidRPr="00E72FDF">
        <w:rPr>
          <w:rFonts w:ascii="Times New Roman" w:hAnsi="Times New Roman" w:cs="Times New Roman"/>
          <w:sz w:val="24"/>
          <w:szCs w:val="24"/>
        </w:rPr>
        <w:fldChar w:fldCharType="end"/>
      </w:r>
      <w:r w:rsidR="00DA7AE9" w:rsidRPr="00E72FDF">
        <w:rPr>
          <w:rFonts w:ascii="Times New Roman" w:hAnsi="Times New Roman" w:cs="Times New Roman"/>
          <w:sz w:val="24"/>
          <w:szCs w:val="24"/>
        </w:rPr>
        <w:t xml:space="preserve">. </w:t>
      </w:r>
      <w:r w:rsidRPr="00E72FDF">
        <w:rPr>
          <w:rFonts w:ascii="Times New Roman" w:hAnsi="Times New Roman" w:cs="Times New Roman"/>
          <w:sz w:val="24"/>
          <w:szCs w:val="24"/>
        </w:rPr>
        <w:t xml:space="preserve">However, most synthetic dyes are non-degradable even with sunlight </w:t>
      </w:r>
      <w:r w:rsidR="009B2FEF" w:rsidRPr="00E72FDF">
        <w:rPr>
          <w:rFonts w:ascii="Times New Roman" w:hAnsi="Times New Roman" w:cs="Times New Roman"/>
          <w:sz w:val="24"/>
          <w:szCs w:val="24"/>
        </w:rPr>
        <w:fldChar w:fldCharType="begin"/>
      </w:r>
      <w:r w:rsidR="009B2FEF" w:rsidRPr="00E72FDF">
        <w:rPr>
          <w:rFonts w:ascii="Times New Roman" w:hAnsi="Times New Roman" w:cs="Times New Roman"/>
          <w:sz w:val="24"/>
          <w:szCs w:val="24"/>
        </w:rPr>
        <w:instrText xml:space="preserve"> ADDIN ZOTERO_ITEM CSL_CITATION {"citationID":"8UpK1tFA","properties":{"formattedCitation":"(Mogharabi et al., 2012)","plainCitation":"(Mogharabi et al., 2012)","noteIndex":0},"citationItems":[{"id":207,"uris":["http://zotero.org/users/13196811/items/ASNLK29G"],"itemData":{"id":207,"type":"article-journal","container-title":"Bioinorg Chem Appl","title":"Immobilization of laccase in alginate-gelatin mixed gel and decolorization of synthetic dyes","author":[{"family":"Mogharabi","given":"M."},{"family":"Nassiri-Koopaei","given":"N."},{"family":"Bozorgi-Koushalshahi","given":"M."},{"family":"NafissiVarcheh","given":"N."},{"family":"Bagherzadeh","given":"G."},{"family":"Faramarzi","given":"M. A."}],"issued":{"date-parts":[["2012"]]}}}],"schema":"https://github.com/citation-style-language/schema/raw/master/csl-citation.json"} </w:instrText>
      </w:r>
      <w:r w:rsidR="009B2FEF" w:rsidRPr="00E72FDF">
        <w:rPr>
          <w:rFonts w:ascii="Times New Roman" w:hAnsi="Times New Roman" w:cs="Times New Roman"/>
          <w:sz w:val="24"/>
          <w:szCs w:val="24"/>
        </w:rPr>
        <w:fldChar w:fldCharType="separate"/>
      </w:r>
      <w:r w:rsidR="009B2FEF" w:rsidRPr="00E72FDF">
        <w:rPr>
          <w:rFonts w:ascii="Times New Roman" w:hAnsi="Times New Roman" w:cs="Times New Roman"/>
          <w:sz w:val="24"/>
          <w:szCs w:val="24"/>
        </w:rPr>
        <w:t xml:space="preserve">(Mogharabi </w:t>
      </w:r>
      <w:r w:rsidR="00D25C89" w:rsidRPr="00E72FDF">
        <w:rPr>
          <w:rFonts w:ascii="Times New Roman" w:hAnsi="Times New Roman" w:cs="Times New Roman"/>
          <w:i/>
          <w:iCs/>
          <w:sz w:val="24"/>
          <w:szCs w:val="24"/>
        </w:rPr>
        <w:t>et al</w:t>
      </w:r>
      <w:r w:rsidR="009B2FEF" w:rsidRPr="00E72FDF">
        <w:rPr>
          <w:rFonts w:ascii="Times New Roman" w:hAnsi="Times New Roman" w:cs="Times New Roman"/>
          <w:sz w:val="24"/>
          <w:szCs w:val="24"/>
        </w:rPr>
        <w:t>., 2012)</w:t>
      </w:r>
      <w:r w:rsidR="009B2FEF" w:rsidRPr="00E72FDF">
        <w:rPr>
          <w:rFonts w:ascii="Times New Roman" w:hAnsi="Times New Roman" w:cs="Times New Roman"/>
          <w:sz w:val="24"/>
          <w:szCs w:val="24"/>
        </w:rPr>
        <w:fldChar w:fldCharType="end"/>
      </w:r>
      <w:r w:rsidR="00DA7AE9" w:rsidRPr="00E72FDF">
        <w:rPr>
          <w:rFonts w:ascii="Times New Roman" w:hAnsi="Times New Roman" w:cs="Times New Roman"/>
          <w:sz w:val="24"/>
          <w:szCs w:val="24"/>
        </w:rPr>
        <w:t>.</w:t>
      </w:r>
      <w:r w:rsidR="00B1241D" w:rsidRPr="00E72FDF">
        <w:rPr>
          <w:rFonts w:ascii="Times New Roman" w:hAnsi="Times New Roman" w:cs="Times New Roman"/>
          <w:sz w:val="24"/>
          <w:szCs w:val="24"/>
        </w:rPr>
        <w:t xml:space="preserve"> </w:t>
      </w:r>
      <w:r w:rsidRPr="00E72FDF">
        <w:rPr>
          <w:rFonts w:ascii="Times New Roman" w:hAnsi="Times New Roman" w:cs="Times New Roman"/>
          <w:sz w:val="24"/>
          <w:szCs w:val="24"/>
        </w:rPr>
        <w:t>Recently, there has been an increase in public awareness and concern regarding environmental pollution. Most organic chemicals and pathogens that are present in aqueous waste effluents discharged from industrial or domestic sources should essentially be treated or removed prior to the final discharge to the watercourse. Hence, promising treatment techniques are required to overcome such a challenge for safe disposal. Oxidation of such dyes from aqueous industrial discharges is considered a difficult technique since dyes show resistance to various oxidants, chemicals, UV light, and heat besides being non-biodegradable</w:t>
      </w:r>
      <w:r w:rsidR="00E16A40" w:rsidRPr="00E72FDF">
        <w:rPr>
          <w:rFonts w:ascii="Times New Roman" w:hAnsi="Times New Roman" w:cs="Times New Roman"/>
          <w:sz w:val="24"/>
          <w:szCs w:val="24"/>
        </w:rPr>
        <w:t xml:space="preserve"> </w:t>
      </w:r>
      <w:r w:rsidR="00E16A40" w:rsidRPr="00E72FDF">
        <w:rPr>
          <w:rFonts w:ascii="Times New Roman" w:hAnsi="Times New Roman" w:cs="Times New Roman"/>
          <w:sz w:val="24"/>
          <w:szCs w:val="24"/>
        </w:rPr>
        <w:fldChar w:fldCharType="begin"/>
      </w:r>
      <w:r w:rsidR="00E16A40" w:rsidRPr="00E72FDF">
        <w:rPr>
          <w:rFonts w:ascii="Times New Roman" w:hAnsi="Times New Roman" w:cs="Times New Roman"/>
          <w:sz w:val="24"/>
          <w:szCs w:val="24"/>
        </w:rPr>
        <w:instrText xml:space="preserve"> ADDIN ZOTERO_ITEM CSL_CITATION {"citationID":"ddFVOxJe","properties":{"formattedCitation":"(Gupta et al., 2011; Kargi &amp; Ozm\\uc0\\u305{}hc, 2004; Saleh &amp; Gupta, 2012; Tony et al., 2011)","plainCitation":"(Gupta et al., 2011; Kargi &amp; Ozmıhc, 2004; Saleh &amp; Gupta, 2012; Tony et al., 2011)","noteIndex":0},"citationItems":[{"id":209,"uris":["http://zotero.org/users/13196811/items/VQMP4Y2C"],"itemData":{"id":209,"type":"article-journal","container-title":"Mater Sci Eng, C","issue":"5","page":"1062-1067","title":"Removal of the hazardous dye—Tartrazine by photodegradation on titanium dioxide surface","volume":"31","author":[{"family":"Gupta","given":"V. K."},{"family":"Nayak","given":"J. R."},{"family":"Agarwal","given":"A. S."},{"family":"Shrivastava","given":"M."}],"issued":{"date-parts":[["2011"]]}}},{"id":208,"uris":["http://zotero.org/users/13196811/items/C6H6MIAR"],"itemData":{"id":208,"type":"article-journal","container-title":"Enzyme Microb Technol","issue":"2","page":"267-271","title":"Biosorption performance of powdered activated sludge for removal of different dyestuffs","volume":"35","author":[{"family":"Kargi","given":"F."},{"family":"Ozmıhc","given":"S."}],"issued":{"date-parts":[["2004"]]}}},{"id":210,"uris":["http://zotero.org/users/13196811/items/FWISU589"],"itemData":{"id":210,"type":"article-journal","container-title":"J Coll Surf Sci","issue":"1","page":"101-106","title":"Photo-catalyzed degradation of hazardous dye methyl orange by use of a composite catalyst consisting of multi-walled carbon nanotubes and titanium dioxide","volume":"371","author":[{"family":"Saleh","given":"T. A."},{"family":"Gupta","given":"V. K."}],"issued":{"date-parts":[["2012"]]}}},{"id":211,"uris":["http://zotero.org/users/13196811/items/2WXA4UU7"],"itemData":{"id":211,"type":"article-journal","container-title":"Chem Eng Commun","issue":"3","page":"442-452","title":"Fenton and Fenton-like AOPs for alum sludge conditioning: effectiveness comparison with different Fe2+ and Fe3+ salts","volume":"198","author":[{"family":"Tony","given":"M. A."},{"family":"Zhao","given":"Y. Q."},{"family":"El-sherbiney","given":"M. F."}],"issued":{"date-parts":[["2011"]]}}}],"schema":"https://github.com/citation-style-language/schema/raw/master/csl-citation.json"} </w:instrText>
      </w:r>
      <w:r w:rsidR="00E16A40" w:rsidRPr="00E72FDF">
        <w:rPr>
          <w:rFonts w:ascii="Times New Roman" w:hAnsi="Times New Roman" w:cs="Times New Roman"/>
          <w:sz w:val="24"/>
          <w:szCs w:val="24"/>
        </w:rPr>
        <w:fldChar w:fldCharType="separate"/>
      </w:r>
      <w:r w:rsidR="00E16A40" w:rsidRPr="00E72FDF">
        <w:rPr>
          <w:rFonts w:ascii="Times New Roman" w:hAnsi="Times New Roman" w:cs="Times New Roman"/>
          <w:sz w:val="24"/>
          <w:szCs w:val="24"/>
        </w:rPr>
        <w:t xml:space="preserve">(Gupta </w:t>
      </w:r>
      <w:r w:rsidR="00D25C89" w:rsidRPr="00E72FDF">
        <w:rPr>
          <w:rFonts w:ascii="Times New Roman" w:hAnsi="Times New Roman" w:cs="Times New Roman"/>
          <w:i/>
          <w:iCs/>
          <w:sz w:val="24"/>
          <w:szCs w:val="24"/>
        </w:rPr>
        <w:t>et al</w:t>
      </w:r>
      <w:r w:rsidR="00E16A40" w:rsidRPr="00E72FDF">
        <w:rPr>
          <w:rFonts w:ascii="Times New Roman" w:hAnsi="Times New Roman" w:cs="Times New Roman"/>
          <w:sz w:val="24"/>
          <w:szCs w:val="24"/>
        </w:rPr>
        <w:t xml:space="preserve">., 2011; Kargi &amp; Ozmıhc, 2004; Saleh &amp; Gupta, 2012; Tony </w:t>
      </w:r>
      <w:r w:rsidR="00D25C89" w:rsidRPr="00E72FDF">
        <w:rPr>
          <w:rFonts w:ascii="Times New Roman" w:hAnsi="Times New Roman" w:cs="Times New Roman"/>
          <w:i/>
          <w:iCs/>
          <w:sz w:val="24"/>
          <w:szCs w:val="24"/>
        </w:rPr>
        <w:t>et al</w:t>
      </w:r>
      <w:r w:rsidR="00E16A40" w:rsidRPr="00E72FDF">
        <w:rPr>
          <w:rFonts w:ascii="Times New Roman" w:hAnsi="Times New Roman" w:cs="Times New Roman"/>
          <w:sz w:val="24"/>
          <w:szCs w:val="24"/>
        </w:rPr>
        <w:t>., 2011)</w:t>
      </w:r>
      <w:r w:rsidR="00E16A40" w:rsidRPr="00E72FDF">
        <w:rPr>
          <w:rFonts w:ascii="Times New Roman" w:hAnsi="Times New Roman" w:cs="Times New Roman"/>
          <w:sz w:val="24"/>
          <w:szCs w:val="24"/>
        </w:rPr>
        <w:fldChar w:fldCharType="end"/>
      </w:r>
    </w:p>
    <w:p w14:paraId="28476A4A" w14:textId="1AEED279" w:rsidR="008A381E" w:rsidRPr="00E72FDF" w:rsidRDefault="00FA0E96"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Conventionally, various techniques were applied for wastewater treatment, such as coagulation, reverse osmosis, biological treatment techniques, and adsorption methods</w:t>
      </w:r>
      <w:r w:rsidR="00B2447F" w:rsidRPr="00E72FDF">
        <w:rPr>
          <w:rFonts w:ascii="Times New Roman" w:hAnsi="Times New Roman" w:cs="Times New Roman"/>
          <w:sz w:val="24"/>
          <w:szCs w:val="24"/>
        </w:rPr>
        <w:t xml:space="preserve"> </w:t>
      </w:r>
      <w:r w:rsidR="00EB0F38" w:rsidRPr="00E72FDF">
        <w:rPr>
          <w:rFonts w:ascii="Times New Roman" w:hAnsi="Times New Roman" w:cs="Times New Roman"/>
          <w:sz w:val="24"/>
          <w:szCs w:val="24"/>
        </w:rPr>
        <w:fldChar w:fldCharType="begin"/>
      </w:r>
      <w:r w:rsidR="00EB0F38" w:rsidRPr="00E72FDF">
        <w:rPr>
          <w:rFonts w:ascii="Times New Roman" w:hAnsi="Times New Roman" w:cs="Times New Roman"/>
          <w:sz w:val="24"/>
          <w:szCs w:val="24"/>
        </w:rPr>
        <w:instrText xml:space="preserve"> ADDIN ZOTERO_ITEM CSL_CITATION {"citationID":"oUEVFPfO","properties":{"formattedCitation":"(Ashour et al., 2014; Tony et al., 2018)","plainCitation":"(Ashour et al., 2014; Tony et al., 2018)","noteIndex":0},"citationItems":[{"id":212,"uris":["http://zotero.org/users/13196811/items/TUH58WPC"],"itemData":{"id":212,"type":"article-journal","container-title":"Am J Chem Eng","issue":"6","page":"92-98","title":"Use of agriculture-based waste for basic dye sorption from aqueous solution: kinetics and isotherm studies","volume":"2","author":[{"family":"Ashour","given":"E. A."},{"family":"Tony","given":"M. A."},{"family":"Purcell","given":"P. J."}],"issued":{"date-parts":[["2014"]]}}},{"id":213,"uris":["http://zotero.org/users/13196811/items/Z5AVVGUW"],"itemData":{"id":213,"type":"article-journal","container-title":"Water Environ J","title":"Evaluating Algibon adsorbent and adsorption kinetics for launderette water treatment: towards sustainable water management","author":[{"family":"Tony","given":"M. A."},{"family":"Parker","given":"H. L."},{"family":"Clark","given":"J. H."}],"issued":{"date-parts":[["2018"]]}}}],"schema":"https://github.com/citation-style-language/schema/raw/master/csl-citation.json"} </w:instrText>
      </w:r>
      <w:r w:rsidR="00EB0F38" w:rsidRPr="00E72FDF">
        <w:rPr>
          <w:rFonts w:ascii="Times New Roman" w:hAnsi="Times New Roman" w:cs="Times New Roman"/>
          <w:sz w:val="24"/>
          <w:szCs w:val="24"/>
        </w:rPr>
        <w:fldChar w:fldCharType="separate"/>
      </w:r>
      <w:r w:rsidR="00EB0F38" w:rsidRPr="00E72FDF">
        <w:rPr>
          <w:rFonts w:ascii="Times New Roman" w:hAnsi="Times New Roman" w:cs="Times New Roman"/>
          <w:sz w:val="24"/>
          <w:szCs w:val="24"/>
        </w:rPr>
        <w:t xml:space="preserve">(Ashour </w:t>
      </w:r>
      <w:r w:rsidR="00D25C89" w:rsidRPr="00E72FDF">
        <w:rPr>
          <w:rFonts w:ascii="Times New Roman" w:hAnsi="Times New Roman" w:cs="Times New Roman"/>
          <w:i/>
          <w:iCs/>
          <w:sz w:val="24"/>
          <w:szCs w:val="24"/>
        </w:rPr>
        <w:t>et al</w:t>
      </w:r>
      <w:r w:rsidR="00EB0F38" w:rsidRPr="00E72FDF">
        <w:rPr>
          <w:rFonts w:ascii="Times New Roman" w:hAnsi="Times New Roman" w:cs="Times New Roman"/>
          <w:sz w:val="24"/>
          <w:szCs w:val="24"/>
        </w:rPr>
        <w:t xml:space="preserve">., 2014; Tony </w:t>
      </w:r>
      <w:r w:rsidR="00D25C89" w:rsidRPr="00E72FDF">
        <w:rPr>
          <w:rFonts w:ascii="Times New Roman" w:hAnsi="Times New Roman" w:cs="Times New Roman"/>
          <w:i/>
          <w:iCs/>
          <w:sz w:val="24"/>
          <w:szCs w:val="24"/>
        </w:rPr>
        <w:t>et al</w:t>
      </w:r>
      <w:r w:rsidR="00EB0F38" w:rsidRPr="00E72FDF">
        <w:rPr>
          <w:rFonts w:ascii="Times New Roman" w:hAnsi="Times New Roman" w:cs="Times New Roman"/>
          <w:sz w:val="24"/>
          <w:szCs w:val="24"/>
        </w:rPr>
        <w:t>., 2018)</w:t>
      </w:r>
      <w:r w:rsidR="00EB0F38" w:rsidRPr="00E72FDF">
        <w:rPr>
          <w:rFonts w:ascii="Times New Roman" w:hAnsi="Times New Roman" w:cs="Times New Roman"/>
          <w:sz w:val="24"/>
          <w:szCs w:val="24"/>
        </w:rPr>
        <w:fldChar w:fldCharType="end"/>
      </w:r>
      <w:r w:rsidR="00540E23" w:rsidRPr="00E72FDF">
        <w:rPr>
          <w:rFonts w:ascii="Times New Roman" w:hAnsi="Times New Roman" w:cs="Times New Roman"/>
          <w:sz w:val="24"/>
          <w:szCs w:val="24"/>
        </w:rPr>
        <w:t xml:space="preserve">, waters, which include photodecomposition </w:t>
      </w:r>
      <w:r w:rsidR="00AC7D7D" w:rsidRPr="00E72FDF">
        <w:rPr>
          <w:rFonts w:ascii="Times New Roman" w:hAnsi="Times New Roman" w:cs="Times New Roman"/>
          <w:sz w:val="24"/>
          <w:szCs w:val="24"/>
        </w:rPr>
        <w:fldChar w:fldCharType="begin"/>
      </w:r>
      <w:r w:rsidR="000D69E7" w:rsidRPr="00E72FDF">
        <w:rPr>
          <w:rFonts w:ascii="Times New Roman" w:hAnsi="Times New Roman" w:cs="Times New Roman"/>
          <w:sz w:val="24"/>
          <w:szCs w:val="24"/>
        </w:rPr>
        <w:instrText xml:space="preserve"> ADDIN ZOTERO_ITEM CSL_CITATION {"citationID":"swEwoLUj","properties":{"formattedCitation":"(Kapdan &amp; Kargi, 2002; Mulugeta &amp; Belisti, 2014)","plainCitation":"(Kapdan &amp; Kargi, 2002; Mulugeta &amp; Belisti, 2014)","noteIndex":0},"citationItems":[{"id":220,"uris":["http://zotero.org/users/13196811/items/RM5D33JF"],"itemData":{"id":220,"type":"article-journal","container-title":"Process Biochemistry","page":"973-98","title":"Simultaneous biodegradation, and adsorption of textile dye stuff in an activated sludge unit","volume":"37","author":[{"family":"Kapdan","given":"I. K."},{"family":"Kargi","given":"F."}],"issued":{"date-parts":[["2002"]]}}},{"id":204,"uris":["http://zotero.org/users/13196811/items/3CNR89K6"],"itemData":{"id":204,"type":"article-journal","container-title":"Modern Chemistry Applications","page":"1-5","title":"Removal of methylene blue (MB) dye from aqueous solution by bioadsorption onto untreated Parthenium hystrophorous weed","volume":"2","author":[{"family":"Mulugeta","given":"M."},{"family":"Belisti","given":"L."}],"issued":{"date-parts":[["2014"]]}}}],"schema":"https://github.com/citation-style-language/schema/raw/master/csl-citation.json"} </w:instrText>
      </w:r>
      <w:r w:rsidR="00AC7D7D" w:rsidRPr="00E72FDF">
        <w:rPr>
          <w:rFonts w:ascii="Times New Roman" w:hAnsi="Times New Roman" w:cs="Times New Roman"/>
          <w:sz w:val="24"/>
          <w:szCs w:val="24"/>
        </w:rPr>
        <w:fldChar w:fldCharType="separate"/>
      </w:r>
      <w:r w:rsidR="000D69E7" w:rsidRPr="00E72FDF">
        <w:rPr>
          <w:rFonts w:ascii="Times New Roman" w:hAnsi="Times New Roman" w:cs="Times New Roman"/>
          <w:sz w:val="24"/>
          <w:szCs w:val="24"/>
        </w:rPr>
        <w:t>(Kapdan &amp; Kargi, 2002; Mulugeta &amp; Belisti, 2014)</w:t>
      </w:r>
      <w:r w:rsidR="00AC7D7D" w:rsidRPr="00E72FDF">
        <w:rPr>
          <w:rFonts w:ascii="Times New Roman" w:hAnsi="Times New Roman" w:cs="Times New Roman"/>
          <w:sz w:val="24"/>
          <w:szCs w:val="24"/>
        </w:rPr>
        <w:fldChar w:fldCharType="end"/>
      </w:r>
      <w:r w:rsidR="00540E23" w:rsidRPr="00E72FDF">
        <w:rPr>
          <w:rFonts w:ascii="Times New Roman" w:hAnsi="Times New Roman" w:cs="Times New Roman"/>
          <w:sz w:val="24"/>
          <w:szCs w:val="24"/>
        </w:rPr>
        <w:t xml:space="preserve">, electrolysis </w:t>
      </w:r>
      <w:r w:rsidR="000D69E7" w:rsidRPr="00E72FDF">
        <w:rPr>
          <w:rFonts w:ascii="Times New Roman" w:hAnsi="Times New Roman" w:cs="Times New Roman"/>
          <w:sz w:val="24"/>
          <w:szCs w:val="24"/>
        </w:rPr>
        <w:fldChar w:fldCharType="begin"/>
      </w:r>
      <w:r w:rsidR="00461A63" w:rsidRPr="00E72FDF">
        <w:rPr>
          <w:rFonts w:ascii="Times New Roman" w:hAnsi="Times New Roman" w:cs="Times New Roman"/>
          <w:sz w:val="24"/>
          <w:szCs w:val="24"/>
        </w:rPr>
        <w:instrText xml:space="preserve"> ADDIN ZOTERO_ITEM CSL_CITATION {"citationID":"V0Q12Uw7","properties":{"formattedCitation":"(Qingdong et al., 2017)","plainCitation":"(Qingdong et al., 2017)","noteIndex":0},"citationItems":[{"id":221,"uris":["http://zotero.org/users/13196811/items/EVA7XFP5"],"itemData":{"id":221,"type":"article-journal","container-title":"Cogent Engineering","page":"1-10","title":"Rapid and efficient removal of methylene blue by freshly prepared manganese dioxide","volume":"1","author":[{"family":"Qingdong","given":"Q."},{"family":"Sun","given":"T."},{"family":"Yin","given":"W."},{"family":"Xu","given":"Y."}],"issued":{"date-parts":[["2017"]]}}}],"schema":"https://github.com/citation-style-language/schema/raw/master/csl-citation.json"} </w:instrText>
      </w:r>
      <w:r w:rsidR="000D69E7" w:rsidRPr="00E72FDF">
        <w:rPr>
          <w:rFonts w:ascii="Times New Roman" w:hAnsi="Times New Roman" w:cs="Times New Roman"/>
          <w:sz w:val="24"/>
          <w:szCs w:val="24"/>
        </w:rPr>
        <w:fldChar w:fldCharType="separate"/>
      </w:r>
      <w:r w:rsidR="00461A63" w:rsidRPr="00E72FDF">
        <w:rPr>
          <w:rFonts w:ascii="Times New Roman" w:hAnsi="Times New Roman" w:cs="Times New Roman"/>
          <w:sz w:val="24"/>
          <w:szCs w:val="24"/>
        </w:rPr>
        <w:t xml:space="preserve">(Qingdong </w:t>
      </w:r>
      <w:r w:rsidR="00D25C89" w:rsidRPr="00E72FDF">
        <w:rPr>
          <w:rFonts w:ascii="Times New Roman" w:hAnsi="Times New Roman" w:cs="Times New Roman"/>
          <w:i/>
          <w:iCs/>
          <w:sz w:val="24"/>
          <w:szCs w:val="24"/>
        </w:rPr>
        <w:t>et al</w:t>
      </w:r>
      <w:r w:rsidR="00461A63" w:rsidRPr="00E72FDF">
        <w:rPr>
          <w:rFonts w:ascii="Times New Roman" w:hAnsi="Times New Roman" w:cs="Times New Roman"/>
          <w:sz w:val="24"/>
          <w:szCs w:val="24"/>
        </w:rPr>
        <w:t>., 2017)</w:t>
      </w:r>
      <w:r w:rsidR="000D69E7" w:rsidRPr="00E72FDF">
        <w:rPr>
          <w:rFonts w:ascii="Times New Roman" w:hAnsi="Times New Roman" w:cs="Times New Roman"/>
          <w:sz w:val="24"/>
          <w:szCs w:val="24"/>
        </w:rPr>
        <w:fldChar w:fldCharType="end"/>
      </w:r>
      <w:r w:rsidR="00540E23" w:rsidRPr="00E72FDF">
        <w:rPr>
          <w:rFonts w:ascii="Times New Roman" w:hAnsi="Times New Roman" w:cs="Times New Roman"/>
          <w:sz w:val="24"/>
          <w:szCs w:val="24"/>
        </w:rPr>
        <w:t xml:space="preserve">, adsorption </w:t>
      </w:r>
      <w:r w:rsidR="00461A63" w:rsidRPr="00E72FDF">
        <w:rPr>
          <w:rFonts w:ascii="Times New Roman" w:hAnsi="Times New Roman" w:cs="Times New Roman"/>
          <w:sz w:val="24"/>
          <w:szCs w:val="24"/>
        </w:rPr>
        <w:fldChar w:fldCharType="begin"/>
      </w:r>
      <w:r w:rsidR="00431BD0" w:rsidRPr="00E72FDF">
        <w:rPr>
          <w:rFonts w:ascii="Times New Roman" w:hAnsi="Times New Roman" w:cs="Times New Roman"/>
          <w:sz w:val="24"/>
          <w:szCs w:val="24"/>
        </w:rPr>
        <w:instrText xml:space="preserve"> ADDIN ZOTERO_ITEM CSL_CITATION {"citationID":"ZAKozigN","properties":{"formattedCitation":"(Ahmadi, Rahdar, et al., 2019; Ahmadi &amp; Kord Mostafapoor, 2017)","plainCitation":"(Ahmadi, Rahdar, et al., 2019; Ahmadi &amp; Kord Mostafapoor, 2017)","noteIndex":0},"citationItems":[{"id":223,"uris":["http://zotero.org/users/13196811/items/NHQQQ7Y5"],"itemData":{"id":223,"type":"article-journal","container-title":"Desalination and Water Treatment","page":"401-410","title":"Removal of Remazol Black B from aqueous solution using P-γ-Fe2O3 nanoparticles: synthesis, physical characterization, isotherm, kinetic and thermodynamic studies","volume":"152","author":[{"family":"Ahmadi","given":"S."},{"family":"Rahdar","given":"A."},{"family":"Rahdar","given":"S."},{"family":"Igwegbe","given":"C. A."}],"issued":{"date-parts":[["2019"]]}}},{"id":222,"uris":["http://zotero.org/users/13196811/items/3T3PC3JD"],"itemData":{"id":222,"type":"article-journal","container-title":"Pharmaceutical and Chemical Journal","page":"1-8","title":"Adsorptive removal of bisphenol A from aqueous solutions by Pistacia atlantica: isotherm and kinetic studies","author":[{"family":"Ahmadi","given":"Sh."},{"family":"Kord Mostafapoor","given":"F."}],"issued":{"date-parts":[["2017"]]}}}],"schema":"https://github.com/citation-style-language/schema/raw/master/csl-citation.json"} </w:instrText>
      </w:r>
      <w:r w:rsidR="00461A63" w:rsidRPr="00E72FDF">
        <w:rPr>
          <w:rFonts w:ascii="Times New Roman" w:hAnsi="Times New Roman" w:cs="Times New Roman"/>
          <w:sz w:val="24"/>
          <w:szCs w:val="24"/>
        </w:rPr>
        <w:fldChar w:fldCharType="separate"/>
      </w:r>
      <w:r w:rsidR="00431BD0" w:rsidRPr="00E72FDF">
        <w:rPr>
          <w:rFonts w:ascii="Times New Roman" w:hAnsi="Times New Roman" w:cs="Times New Roman"/>
          <w:sz w:val="24"/>
          <w:szCs w:val="24"/>
        </w:rPr>
        <w:t xml:space="preserve">(Ahmadi, Rahdar, </w:t>
      </w:r>
      <w:r w:rsidR="00D25C89" w:rsidRPr="00E72FDF">
        <w:rPr>
          <w:rFonts w:ascii="Times New Roman" w:hAnsi="Times New Roman" w:cs="Times New Roman"/>
          <w:i/>
          <w:iCs/>
          <w:sz w:val="24"/>
          <w:szCs w:val="24"/>
        </w:rPr>
        <w:t>et al</w:t>
      </w:r>
      <w:r w:rsidR="00431BD0" w:rsidRPr="00E72FDF">
        <w:rPr>
          <w:rFonts w:ascii="Times New Roman" w:hAnsi="Times New Roman" w:cs="Times New Roman"/>
          <w:sz w:val="24"/>
          <w:szCs w:val="24"/>
        </w:rPr>
        <w:t>., 2019; Ahmadi &amp; Kord Mostafapoor, 2017)</w:t>
      </w:r>
      <w:r w:rsidR="00461A63" w:rsidRPr="00E72FDF">
        <w:rPr>
          <w:rFonts w:ascii="Times New Roman" w:hAnsi="Times New Roman" w:cs="Times New Roman"/>
          <w:sz w:val="24"/>
          <w:szCs w:val="24"/>
        </w:rPr>
        <w:fldChar w:fldCharType="end"/>
      </w:r>
      <w:r w:rsidR="00540E23" w:rsidRPr="00E72FDF">
        <w:rPr>
          <w:rFonts w:ascii="Times New Roman" w:hAnsi="Times New Roman" w:cs="Times New Roman"/>
          <w:sz w:val="24"/>
          <w:szCs w:val="24"/>
        </w:rPr>
        <w:t>, oxidation</w:t>
      </w:r>
      <w:r w:rsidR="00345986" w:rsidRPr="00E72FDF">
        <w:rPr>
          <w:rFonts w:ascii="Times New Roman" w:hAnsi="Times New Roman" w:cs="Times New Roman"/>
          <w:sz w:val="24"/>
          <w:szCs w:val="24"/>
        </w:rPr>
        <w:t xml:space="preserve"> </w:t>
      </w:r>
      <w:r w:rsidR="00431BD0" w:rsidRPr="00E72FDF">
        <w:rPr>
          <w:rFonts w:ascii="Times New Roman" w:hAnsi="Times New Roman" w:cs="Times New Roman"/>
          <w:sz w:val="24"/>
          <w:szCs w:val="24"/>
        </w:rPr>
        <w:fldChar w:fldCharType="begin"/>
      </w:r>
      <w:r w:rsidR="00431BD0" w:rsidRPr="00E72FDF">
        <w:rPr>
          <w:rFonts w:ascii="Times New Roman" w:hAnsi="Times New Roman" w:cs="Times New Roman"/>
          <w:sz w:val="24"/>
          <w:szCs w:val="24"/>
        </w:rPr>
        <w:instrText xml:space="preserve"> ADDIN ZOTERO_ITEM CSL_CITATION {"citationID":"61DIL5bT","properties":{"formattedCitation":"(Ahmadi et al., 2018; Ahmadi, Igwegbe, et al., 2019)","plainCitation":"(Ahmadi et al., 2018; Ahmadi, Igwegbe, et al., 2019)","noteIndex":0},"citationItems":[{"id":224,"uris":["http://zotero.org/users/13196811/items/GYZZ8964"],"itemData":{"id":224,"type":"article-journal","container-title":"International Journal of Industrial Chemistry","issue":"3","page":"241-253","title":"Application of response surface methodology in the degradation of Reactive Blue 19 using H2O2/MgO nanoparticles advanced oxidation process","volume":"9","author":[{"family":"Ahmadi","given":"S."},{"family":"Mohammadi","given":"L."},{"family":"Igwegbe","given":"C. A."},{"family":"Rahdar","given":"S."},{"family":"Banach","given":"A. M."}],"issued":{"date-parts":[["2018"]]}}},{"id":225,"uris":["http://zotero.org/users/13196811/items/6NGVPPK8"],"itemData":{"id":225,"type":"article-journal","container-title":"International Journal of Industrial Chemistry","issue":"3","page":"249-260","title":"The application of thermally activated persulfate for degradation of Acid Blue 92 in aqueous solution","volume":"10","author":[{"family":"Ahmadi","given":"S."},{"family":"Igwegbe","given":"C. A."},{"family":"Rahdar","given":"S."}],"issued":{"date-parts":[["2019"]]}}}],"schema":"https://github.com/citation-style-language/schema/raw/master/csl-citation.json"} </w:instrText>
      </w:r>
      <w:r w:rsidR="00431BD0" w:rsidRPr="00E72FDF">
        <w:rPr>
          <w:rFonts w:ascii="Times New Roman" w:hAnsi="Times New Roman" w:cs="Times New Roman"/>
          <w:sz w:val="24"/>
          <w:szCs w:val="24"/>
        </w:rPr>
        <w:fldChar w:fldCharType="separate"/>
      </w:r>
      <w:r w:rsidR="00431BD0" w:rsidRPr="00E72FDF">
        <w:rPr>
          <w:rFonts w:ascii="Times New Roman" w:hAnsi="Times New Roman" w:cs="Times New Roman"/>
          <w:sz w:val="24"/>
          <w:szCs w:val="24"/>
        </w:rPr>
        <w:t xml:space="preserve">(Ahmadi </w:t>
      </w:r>
      <w:r w:rsidR="00D25C89" w:rsidRPr="00E72FDF">
        <w:rPr>
          <w:rFonts w:ascii="Times New Roman" w:hAnsi="Times New Roman" w:cs="Times New Roman"/>
          <w:i/>
          <w:iCs/>
          <w:sz w:val="24"/>
          <w:szCs w:val="24"/>
        </w:rPr>
        <w:t>et al</w:t>
      </w:r>
      <w:r w:rsidR="00431BD0" w:rsidRPr="00E72FDF">
        <w:rPr>
          <w:rFonts w:ascii="Times New Roman" w:hAnsi="Times New Roman" w:cs="Times New Roman"/>
          <w:sz w:val="24"/>
          <w:szCs w:val="24"/>
        </w:rPr>
        <w:t xml:space="preserve">., 2018; Ahmadi, Igwegbe, </w:t>
      </w:r>
      <w:r w:rsidR="00D25C89" w:rsidRPr="00E72FDF">
        <w:rPr>
          <w:rFonts w:ascii="Times New Roman" w:hAnsi="Times New Roman" w:cs="Times New Roman"/>
          <w:i/>
          <w:iCs/>
          <w:sz w:val="24"/>
          <w:szCs w:val="24"/>
        </w:rPr>
        <w:t>et al</w:t>
      </w:r>
      <w:r w:rsidR="00431BD0" w:rsidRPr="00E72FDF">
        <w:rPr>
          <w:rFonts w:ascii="Times New Roman" w:hAnsi="Times New Roman" w:cs="Times New Roman"/>
          <w:sz w:val="24"/>
          <w:szCs w:val="24"/>
        </w:rPr>
        <w:t>., 2019)</w:t>
      </w:r>
      <w:r w:rsidR="00431BD0" w:rsidRPr="00E72FDF">
        <w:rPr>
          <w:rFonts w:ascii="Times New Roman" w:hAnsi="Times New Roman" w:cs="Times New Roman"/>
          <w:sz w:val="24"/>
          <w:szCs w:val="24"/>
        </w:rPr>
        <w:fldChar w:fldCharType="end"/>
      </w:r>
      <w:r w:rsidR="00540E23" w:rsidRPr="00E72FDF">
        <w:rPr>
          <w:rFonts w:ascii="Times New Roman" w:hAnsi="Times New Roman" w:cs="Times New Roman"/>
          <w:sz w:val="24"/>
          <w:szCs w:val="24"/>
        </w:rPr>
        <w:t xml:space="preserve"> and other processes</w:t>
      </w:r>
      <w:r w:rsidR="003921BD" w:rsidRPr="00E72FDF">
        <w:rPr>
          <w:rFonts w:ascii="Times New Roman" w:hAnsi="Times New Roman" w:cs="Times New Roman"/>
          <w:sz w:val="24"/>
          <w:szCs w:val="24"/>
        </w:rPr>
        <w:t xml:space="preserve">. </w:t>
      </w:r>
      <w:r w:rsidR="00CB2837" w:rsidRPr="00E72FDF">
        <w:rPr>
          <w:rFonts w:ascii="Times New Roman" w:hAnsi="Times New Roman" w:cs="Times New Roman"/>
          <w:sz w:val="24"/>
          <w:szCs w:val="24"/>
        </w:rPr>
        <w:t xml:space="preserve">However, those methods are not widely recommended as they are expensive, transferring the pollutants phase, or they are not effective with high organic loads </w:t>
      </w:r>
      <w:r w:rsidR="00E55C51" w:rsidRPr="00E72FDF">
        <w:rPr>
          <w:rFonts w:ascii="Times New Roman" w:hAnsi="Times New Roman" w:cs="Times New Roman"/>
          <w:sz w:val="24"/>
          <w:szCs w:val="24"/>
        </w:rPr>
        <w:fldChar w:fldCharType="begin"/>
      </w:r>
      <w:r w:rsidR="00E55C51" w:rsidRPr="00E72FDF">
        <w:rPr>
          <w:rFonts w:ascii="Times New Roman" w:hAnsi="Times New Roman" w:cs="Times New Roman"/>
          <w:sz w:val="24"/>
          <w:szCs w:val="24"/>
        </w:rPr>
        <w:instrText xml:space="preserve"> ADDIN ZOTERO_ITEM CSL_CITATION {"citationID":"8NyIzPI5","properties":{"formattedCitation":"(Rahman et al., 2009; Tony &amp; Mansour, 2019)","plainCitation":"(Rahman et al., 2009; Tony &amp; Mansour, 2019)","noteIndex":0},"citationItems":[{"id":214,"uris":["http://zotero.org/users/13196811/items/8SPW2FA6"],"itemData":{"id":214,"type":"article-journal","container-title":"J Sci Res","issue":"1","page":"108-120","title":"Degradation of commercial textile dye by fenton's reagent under xenon beam irradiation in aqueous medium","volume":"1","author":[{"family":"Rahman","given":"M. M."},{"family":"Hasna","given":"M. A."},{"family":"Kazuaki","given":"S."}],"issued":{"date-parts":[["2009"]]}}},{"id":215,"uris":["http://zotero.org/users/13196811/items/ND9DIY37"],"itemData":{"id":215,"type":"article-journal","container-title":"Nanoscale Adv","title":"Removal of the commercial reactive dye Procion Blue MX-7RX from real textile wastewater using the synthesized Fe2O3 nanoparticles at different particle sizes as a source of Fenton's reagent","author":[{"family":"Tony","given":"M. A."},{"family":"Mansour","given":"S. A."}],"issued":{"date-parts":[["2019"]]}}}],"schema":"https://github.com/citation-style-language/schema/raw/master/csl-citation.json"} </w:instrText>
      </w:r>
      <w:r w:rsidR="00E55C51" w:rsidRPr="00E72FDF">
        <w:rPr>
          <w:rFonts w:ascii="Times New Roman" w:hAnsi="Times New Roman" w:cs="Times New Roman"/>
          <w:sz w:val="24"/>
          <w:szCs w:val="24"/>
        </w:rPr>
        <w:fldChar w:fldCharType="separate"/>
      </w:r>
      <w:r w:rsidR="00E55C51" w:rsidRPr="00E72FDF">
        <w:rPr>
          <w:rFonts w:ascii="Times New Roman" w:hAnsi="Times New Roman" w:cs="Times New Roman"/>
          <w:sz w:val="24"/>
          <w:szCs w:val="24"/>
        </w:rPr>
        <w:t xml:space="preserve">(Rahman </w:t>
      </w:r>
      <w:r w:rsidR="00D25C89" w:rsidRPr="00E72FDF">
        <w:rPr>
          <w:rFonts w:ascii="Times New Roman" w:hAnsi="Times New Roman" w:cs="Times New Roman"/>
          <w:i/>
          <w:iCs/>
          <w:sz w:val="24"/>
          <w:szCs w:val="24"/>
        </w:rPr>
        <w:t>et al</w:t>
      </w:r>
      <w:r w:rsidR="00E55C51" w:rsidRPr="00E72FDF">
        <w:rPr>
          <w:rFonts w:ascii="Times New Roman" w:hAnsi="Times New Roman" w:cs="Times New Roman"/>
          <w:sz w:val="24"/>
          <w:szCs w:val="24"/>
        </w:rPr>
        <w:t>., 2009; Tony &amp; Mansour, 2019)</w:t>
      </w:r>
      <w:r w:rsidR="00E55C51" w:rsidRPr="00E72FDF">
        <w:rPr>
          <w:rFonts w:ascii="Times New Roman" w:hAnsi="Times New Roman" w:cs="Times New Roman"/>
          <w:sz w:val="24"/>
          <w:szCs w:val="24"/>
        </w:rPr>
        <w:fldChar w:fldCharType="end"/>
      </w:r>
      <w:r w:rsidR="00ED01E4" w:rsidRPr="00E72FDF">
        <w:rPr>
          <w:rFonts w:ascii="Times New Roman" w:hAnsi="Times New Roman" w:cs="Times New Roman"/>
          <w:sz w:val="24"/>
          <w:szCs w:val="24"/>
        </w:rPr>
        <w:t xml:space="preserve">. </w:t>
      </w:r>
      <w:r w:rsidR="00507F34" w:rsidRPr="00E72FDF">
        <w:rPr>
          <w:rFonts w:ascii="Times New Roman" w:hAnsi="Times New Roman" w:cs="Times New Roman"/>
          <w:sz w:val="24"/>
          <w:szCs w:val="24"/>
        </w:rPr>
        <w:t xml:space="preserve">Among the different physical and chemical processes, adsorption is an effective technique that is successfully used for the removal of colours </w:t>
      </w:r>
      <w:r w:rsidR="00507F34" w:rsidRPr="00E72FDF">
        <w:rPr>
          <w:rFonts w:ascii="Times New Roman" w:hAnsi="Times New Roman" w:cs="Times New Roman"/>
          <w:sz w:val="24"/>
          <w:szCs w:val="24"/>
        </w:rPr>
        <w:lastRenderedPageBreak/>
        <w:t>from wastewaters</w:t>
      </w:r>
      <w:r w:rsidR="009A49DD" w:rsidRPr="00E72FDF">
        <w:rPr>
          <w:rFonts w:ascii="Times New Roman" w:hAnsi="Times New Roman" w:cs="Times New Roman"/>
          <w:sz w:val="24"/>
          <w:szCs w:val="24"/>
        </w:rPr>
        <w:t xml:space="preserve"> </w:t>
      </w:r>
      <w:r w:rsidR="00A034E8" w:rsidRPr="00E72FDF">
        <w:rPr>
          <w:rFonts w:ascii="Times New Roman" w:hAnsi="Times New Roman" w:cs="Times New Roman"/>
          <w:sz w:val="24"/>
          <w:szCs w:val="24"/>
        </w:rPr>
        <w:fldChar w:fldCharType="begin"/>
      </w:r>
      <w:r w:rsidR="00BF3710" w:rsidRPr="00E72FDF">
        <w:rPr>
          <w:rFonts w:ascii="Times New Roman" w:hAnsi="Times New Roman" w:cs="Times New Roman"/>
          <w:sz w:val="24"/>
          <w:szCs w:val="24"/>
        </w:rPr>
        <w:instrText xml:space="preserve"> ADDIN ZOTERO_ITEM CSL_CITATION {"citationID":"wGorecE9","properties":{"formattedCitation":"(Elnasri et al., 2013; Rahdar, Samani, et al., 2018)","plainCitation":"(Elnasri et al., 2013; Rahdar, Samani, et al., 2018)","noteIndex":0},"citationItems":[{"id":227,"uris":["http://zotero.org/users/13196811/items/SUGN492U"],"itemData":{"id":227,"type":"article-journal","container-title":"Archives of Applied Science Research","page":"149-158","title":"Physico-chemical characterization and Freundlich isotherm studies of adsorption of Fe(II), from aqueous solution by using activated carbon prepared from Doumfruit waste","volume":"5","author":[{"family":"Elnasri","given":"N. A."},{"family":"Elsheik","given":"M. A."},{"family":"Eltayeb","given":"M. B."}],"issued":{"date-parts":[["2013"]]}}},{"id":226,"uris":["http://zotero.org/users/13196811/items/REJANRXE"],"itemData":{"id":226,"type":"article-journal","container-title":"Journal of Health Research in Community","page":"21-32","title":"Efficiency of Arachis hypogaea ash in aniline adsorption from aqueous solution: a thermodynamic and kinetic study","volume":"4","author":[{"family":"Rahdar","given":"S."},{"family":"Samani","given":"S."},{"family":"Ahmadi","given":"Sh."}],"issued":{"date-parts":[["2018"]]}}}],"schema":"https://github.com/citation-style-language/schema/raw/master/csl-citation.json"} </w:instrText>
      </w:r>
      <w:r w:rsidR="00A034E8" w:rsidRPr="00E72FDF">
        <w:rPr>
          <w:rFonts w:ascii="Times New Roman" w:hAnsi="Times New Roman" w:cs="Times New Roman"/>
          <w:sz w:val="24"/>
          <w:szCs w:val="24"/>
        </w:rPr>
        <w:fldChar w:fldCharType="separate"/>
      </w:r>
      <w:r w:rsidR="00BF3710" w:rsidRPr="00E72FDF">
        <w:rPr>
          <w:rFonts w:ascii="Times New Roman" w:hAnsi="Times New Roman" w:cs="Times New Roman"/>
          <w:sz w:val="24"/>
          <w:szCs w:val="24"/>
        </w:rPr>
        <w:t xml:space="preserve">(Elnasri </w:t>
      </w:r>
      <w:r w:rsidR="00D25C89" w:rsidRPr="00E72FDF">
        <w:rPr>
          <w:rFonts w:ascii="Times New Roman" w:hAnsi="Times New Roman" w:cs="Times New Roman"/>
          <w:i/>
          <w:iCs/>
          <w:sz w:val="24"/>
          <w:szCs w:val="24"/>
        </w:rPr>
        <w:t>et al</w:t>
      </w:r>
      <w:r w:rsidR="00BF3710" w:rsidRPr="00E72FDF">
        <w:rPr>
          <w:rFonts w:ascii="Times New Roman" w:hAnsi="Times New Roman" w:cs="Times New Roman"/>
          <w:sz w:val="24"/>
          <w:szCs w:val="24"/>
        </w:rPr>
        <w:t xml:space="preserve">., 2013; Rahdar, Samani, </w:t>
      </w:r>
      <w:r w:rsidR="00D25C89" w:rsidRPr="00E72FDF">
        <w:rPr>
          <w:rFonts w:ascii="Times New Roman" w:hAnsi="Times New Roman" w:cs="Times New Roman"/>
          <w:i/>
          <w:iCs/>
          <w:sz w:val="24"/>
          <w:szCs w:val="24"/>
        </w:rPr>
        <w:t>et al</w:t>
      </w:r>
      <w:r w:rsidR="00BF3710" w:rsidRPr="00E72FDF">
        <w:rPr>
          <w:rFonts w:ascii="Times New Roman" w:hAnsi="Times New Roman" w:cs="Times New Roman"/>
          <w:sz w:val="24"/>
          <w:szCs w:val="24"/>
        </w:rPr>
        <w:t>., 2018)</w:t>
      </w:r>
      <w:r w:rsidR="00A034E8" w:rsidRPr="00E72FDF">
        <w:rPr>
          <w:rFonts w:ascii="Times New Roman" w:hAnsi="Times New Roman" w:cs="Times New Roman"/>
          <w:sz w:val="24"/>
          <w:szCs w:val="24"/>
        </w:rPr>
        <w:fldChar w:fldCharType="end"/>
      </w:r>
      <w:r w:rsidR="00ED01E4" w:rsidRPr="00E72FDF">
        <w:rPr>
          <w:rFonts w:ascii="Times New Roman" w:hAnsi="Times New Roman" w:cs="Times New Roman"/>
          <w:sz w:val="24"/>
          <w:szCs w:val="24"/>
        </w:rPr>
        <w:t xml:space="preserve">. </w:t>
      </w:r>
      <w:r w:rsidR="00F9753D" w:rsidRPr="00E72FDF">
        <w:rPr>
          <w:rFonts w:ascii="Times New Roman" w:hAnsi="Times New Roman" w:cs="Times New Roman"/>
          <w:sz w:val="24"/>
          <w:szCs w:val="24"/>
        </w:rPr>
        <w:t xml:space="preserve">The adsorption method is widely used due to its simplicity, low cost, and removal of color and other pollutants with great efficiency </w:t>
      </w:r>
      <w:r w:rsidR="00581088" w:rsidRPr="00E72FDF">
        <w:rPr>
          <w:rFonts w:ascii="Times New Roman" w:hAnsi="Times New Roman" w:cs="Times New Roman"/>
          <w:sz w:val="24"/>
          <w:szCs w:val="24"/>
        </w:rPr>
        <w:fldChar w:fldCharType="begin"/>
      </w:r>
      <w:r w:rsidR="00581088" w:rsidRPr="00E72FDF">
        <w:rPr>
          <w:rFonts w:ascii="Times New Roman" w:hAnsi="Times New Roman" w:cs="Times New Roman"/>
          <w:sz w:val="24"/>
          <w:szCs w:val="24"/>
        </w:rPr>
        <w:instrText xml:space="preserve"> ADDIN ZOTERO_ITEM CSL_CITATION {"citationID":"OjS7rZ4W","properties":{"formattedCitation":"(Samadi et al., 2013)","plainCitation":"(Samadi et al., 2013)","noteIndex":0},"citationItems":[{"id":228,"uris":["http://zotero.org/users/13196811/items/66DKKNAZ"],"itemData":{"id":228,"type":"article-journal","container-title":"Water and Wastewater","page":"38-44","title":"Nickel removal from aqueous environments using carbon nanotubes","volume":"24","author":[{"family":"Samadi","given":"M. T."},{"family":"Kashitarash","given":"E. Z."},{"family":"Ahangari","given":"F."},{"family":"Ahmadi","given":"Sh."},{"family":"Jafari","given":"J."}],"issued":{"date-parts":[["2013"]]}}}],"schema":"https://github.com/citation-style-language/schema/raw/master/csl-citation.json"} </w:instrText>
      </w:r>
      <w:r w:rsidR="00581088" w:rsidRPr="00E72FDF">
        <w:rPr>
          <w:rFonts w:ascii="Times New Roman" w:hAnsi="Times New Roman" w:cs="Times New Roman"/>
          <w:sz w:val="24"/>
          <w:szCs w:val="24"/>
        </w:rPr>
        <w:fldChar w:fldCharType="separate"/>
      </w:r>
      <w:r w:rsidR="00581088" w:rsidRPr="00E72FDF">
        <w:rPr>
          <w:rFonts w:ascii="Times New Roman" w:hAnsi="Times New Roman" w:cs="Times New Roman"/>
          <w:sz w:val="24"/>
          <w:szCs w:val="24"/>
        </w:rPr>
        <w:t xml:space="preserve">(Samadi </w:t>
      </w:r>
      <w:r w:rsidR="00D25C89" w:rsidRPr="00E72FDF">
        <w:rPr>
          <w:rFonts w:ascii="Times New Roman" w:hAnsi="Times New Roman" w:cs="Times New Roman"/>
          <w:i/>
          <w:iCs/>
          <w:sz w:val="24"/>
          <w:szCs w:val="24"/>
        </w:rPr>
        <w:t>et al</w:t>
      </w:r>
      <w:r w:rsidR="00581088" w:rsidRPr="00E72FDF">
        <w:rPr>
          <w:rFonts w:ascii="Times New Roman" w:hAnsi="Times New Roman" w:cs="Times New Roman"/>
          <w:sz w:val="24"/>
          <w:szCs w:val="24"/>
        </w:rPr>
        <w:t>., 2013)</w:t>
      </w:r>
      <w:r w:rsidR="00581088" w:rsidRPr="00E72FDF">
        <w:rPr>
          <w:rFonts w:ascii="Times New Roman" w:hAnsi="Times New Roman" w:cs="Times New Roman"/>
          <w:sz w:val="24"/>
          <w:szCs w:val="24"/>
        </w:rPr>
        <w:fldChar w:fldCharType="end"/>
      </w:r>
      <w:r w:rsidR="00ED01E4" w:rsidRPr="00E72FDF">
        <w:rPr>
          <w:rFonts w:ascii="Times New Roman" w:hAnsi="Times New Roman" w:cs="Times New Roman"/>
          <w:sz w:val="24"/>
          <w:szCs w:val="24"/>
        </w:rPr>
        <w:t xml:space="preserve">. </w:t>
      </w:r>
      <w:r w:rsidR="003D3370" w:rsidRPr="00E72FDF">
        <w:rPr>
          <w:rFonts w:ascii="Times New Roman" w:hAnsi="Times New Roman" w:cs="Times New Roman"/>
          <w:sz w:val="24"/>
          <w:szCs w:val="24"/>
        </w:rPr>
        <w:t xml:space="preserve">Adsorption can be either physisorption (which involves fairly weak intermolecular forces) or chemisorption (which involves basically the formation of a chemical bond between the sorbent molecule and the surface of the adsorbent) </w:t>
      </w:r>
      <w:r w:rsidR="00581088" w:rsidRPr="00E72FDF">
        <w:rPr>
          <w:rFonts w:ascii="Times New Roman" w:hAnsi="Times New Roman" w:cs="Times New Roman"/>
          <w:sz w:val="24"/>
          <w:szCs w:val="24"/>
        </w:rPr>
        <w:fldChar w:fldCharType="begin"/>
      </w:r>
      <w:r w:rsidR="00581088" w:rsidRPr="00E72FDF">
        <w:rPr>
          <w:rFonts w:ascii="Times New Roman" w:hAnsi="Times New Roman" w:cs="Times New Roman"/>
          <w:sz w:val="24"/>
          <w:szCs w:val="24"/>
        </w:rPr>
        <w:instrText xml:space="preserve"> ADDIN ZOTERO_ITEM CSL_CITATION {"citationID":"OziutqOS","properties":{"formattedCitation":"(Karine, 2001)","plainCitation":"(Karine, 2001)","noteIndex":0},"citationItems":[{"id":229,"uris":["http://zotero.org/users/13196811/items/2U97LL4N"],"itemData":{"id":229,"type":"article-journal","container-title":"0885-0885","title":"Adsorption kinetics of dyes and yellowing inhibitors on pulp fibers","author":[{"family":"Karine","given":"S. C."}],"issued":{"date-parts":[["2001"]]}}}],"schema":"https://github.com/citation-style-language/schema/raw/master/csl-citation.json"} </w:instrText>
      </w:r>
      <w:r w:rsidR="00581088" w:rsidRPr="00E72FDF">
        <w:rPr>
          <w:rFonts w:ascii="Times New Roman" w:hAnsi="Times New Roman" w:cs="Times New Roman"/>
          <w:sz w:val="24"/>
          <w:szCs w:val="24"/>
        </w:rPr>
        <w:fldChar w:fldCharType="separate"/>
      </w:r>
      <w:r w:rsidR="00581088" w:rsidRPr="00E72FDF">
        <w:rPr>
          <w:rFonts w:ascii="Times New Roman" w:hAnsi="Times New Roman" w:cs="Times New Roman"/>
          <w:sz w:val="24"/>
          <w:szCs w:val="24"/>
        </w:rPr>
        <w:t>(Karine, 2001)</w:t>
      </w:r>
      <w:r w:rsidR="00581088" w:rsidRPr="00E72FDF">
        <w:rPr>
          <w:rFonts w:ascii="Times New Roman" w:hAnsi="Times New Roman" w:cs="Times New Roman"/>
          <w:sz w:val="24"/>
          <w:szCs w:val="24"/>
        </w:rPr>
        <w:fldChar w:fldCharType="end"/>
      </w:r>
      <w:r w:rsidR="00ED01E4" w:rsidRPr="00E72FDF">
        <w:rPr>
          <w:rFonts w:ascii="Times New Roman" w:hAnsi="Times New Roman" w:cs="Times New Roman"/>
          <w:sz w:val="24"/>
          <w:szCs w:val="24"/>
        </w:rPr>
        <w:t xml:space="preserve">. </w:t>
      </w:r>
      <w:r w:rsidR="003D3370" w:rsidRPr="00E72FDF">
        <w:rPr>
          <w:rFonts w:ascii="Times New Roman" w:hAnsi="Times New Roman" w:cs="Times New Roman"/>
          <w:sz w:val="24"/>
          <w:szCs w:val="24"/>
        </w:rPr>
        <w:t>Activated carbons have been used successfully to remove organic and mineral pollutants</w:t>
      </w:r>
      <w:r w:rsidR="00ED01E4" w:rsidRPr="00E72FDF">
        <w:rPr>
          <w:rFonts w:ascii="Times New Roman" w:hAnsi="Times New Roman" w:cs="Times New Roman"/>
          <w:sz w:val="24"/>
          <w:szCs w:val="24"/>
        </w:rPr>
        <w:t xml:space="preserve"> </w:t>
      </w:r>
      <w:r w:rsidR="00581088" w:rsidRPr="00E72FDF">
        <w:rPr>
          <w:rFonts w:ascii="Times New Roman" w:hAnsi="Times New Roman" w:cs="Times New Roman"/>
          <w:sz w:val="24"/>
          <w:szCs w:val="24"/>
        </w:rPr>
        <w:fldChar w:fldCharType="begin"/>
      </w:r>
      <w:r w:rsidR="00772A99" w:rsidRPr="00E72FDF">
        <w:rPr>
          <w:rFonts w:ascii="Times New Roman" w:hAnsi="Times New Roman" w:cs="Times New Roman"/>
          <w:sz w:val="24"/>
          <w:szCs w:val="24"/>
        </w:rPr>
        <w:instrText xml:space="preserve"> ADDIN ZOTERO_ITEM CSL_CITATION {"citationID":"phstRviU","properties":{"formattedCitation":"(Han et al., 2006; Igwegbe et al., 2015)","plainCitation":"(Han et al., 2006; Igwegbe et al., 2015)","noteIndex":0},"citationItems":[{"id":231,"uris":["http://zotero.org/users/13196811/items/6XDJC5MS"],"itemData":{"id":231,"type":"article-journal","container-title":"Separation and Purification Technology","page":"365-372","title":"Electro­chemically enhanced adsorption of aniline on activated car­bon fibers","volume":"50","author":[{"family":"Han","given":"Y."},{"family":"Quan","given":"X."},{"family":"Chen","given":"S."},{"family":"Zhao","given":"H."},{"family":"Cui","given":"C."},{"family":"Zhao","given":"Y."}],"issued":{"date-parts":[["2006"]]}}},{"id":230,"uris":["http://zotero.org/users/13196811/items/XI3RVL6B"],"itemData":{"id":230,"type":"article-journal","container-title":"Journal of Scientific and Engineering Research","page":"23-39","title":"Kinetic, isotherm and thermodynamic modelling on the adsorptive removal of malachite green on Dacryodes edulis seeds","volume":"2","author":[{"family":"Igwegbe","given":"C. A."},{"family":"Onyechi","given":"P. C."},{"family":"Onukwuli","given":"O. D."}],"issued":{"date-parts":[["2015"]]}}}],"schema":"https://github.com/citation-style-language/schema/raw/master/csl-citation.json"} </w:instrText>
      </w:r>
      <w:r w:rsidR="00581088" w:rsidRPr="00E72FDF">
        <w:rPr>
          <w:rFonts w:ascii="Times New Roman" w:hAnsi="Times New Roman" w:cs="Times New Roman"/>
          <w:sz w:val="24"/>
          <w:szCs w:val="24"/>
        </w:rPr>
        <w:fldChar w:fldCharType="separate"/>
      </w:r>
      <w:r w:rsidR="00772A99" w:rsidRPr="00E72FDF">
        <w:rPr>
          <w:rFonts w:ascii="Times New Roman" w:hAnsi="Times New Roman" w:cs="Times New Roman"/>
          <w:sz w:val="24"/>
          <w:szCs w:val="24"/>
        </w:rPr>
        <w:t xml:space="preserve">(Han </w:t>
      </w:r>
      <w:r w:rsidR="00D25C89" w:rsidRPr="00E72FDF">
        <w:rPr>
          <w:rFonts w:ascii="Times New Roman" w:hAnsi="Times New Roman" w:cs="Times New Roman"/>
          <w:i/>
          <w:iCs/>
          <w:sz w:val="24"/>
          <w:szCs w:val="24"/>
        </w:rPr>
        <w:t>et al</w:t>
      </w:r>
      <w:r w:rsidR="00772A99" w:rsidRPr="00E72FDF">
        <w:rPr>
          <w:rFonts w:ascii="Times New Roman" w:hAnsi="Times New Roman" w:cs="Times New Roman"/>
          <w:sz w:val="24"/>
          <w:szCs w:val="24"/>
        </w:rPr>
        <w:t xml:space="preserve">., 2006; Igwegbe </w:t>
      </w:r>
      <w:r w:rsidR="00D25C89" w:rsidRPr="00E72FDF">
        <w:rPr>
          <w:rFonts w:ascii="Times New Roman" w:hAnsi="Times New Roman" w:cs="Times New Roman"/>
          <w:i/>
          <w:iCs/>
          <w:sz w:val="24"/>
          <w:szCs w:val="24"/>
        </w:rPr>
        <w:t>et al</w:t>
      </w:r>
      <w:r w:rsidR="00772A99" w:rsidRPr="00E72FDF">
        <w:rPr>
          <w:rFonts w:ascii="Times New Roman" w:hAnsi="Times New Roman" w:cs="Times New Roman"/>
          <w:sz w:val="24"/>
          <w:szCs w:val="24"/>
        </w:rPr>
        <w:t>., 2015)</w:t>
      </w:r>
      <w:r w:rsidR="00581088" w:rsidRPr="00E72FDF">
        <w:rPr>
          <w:rFonts w:ascii="Times New Roman" w:hAnsi="Times New Roman" w:cs="Times New Roman"/>
          <w:sz w:val="24"/>
          <w:szCs w:val="24"/>
        </w:rPr>
        <w:fldChar w:fldCharType="end"/>
      </w:r>
      <w:r w:rsidR="00ED01E4" w:rsidRPr="00E72FDF">
        <w:rPr>
          <w:rFonts w:ascii="Times New Roman" w:hAnsi="Times New Roman" w:cs="Times New Roman"/>
          <w:sz w:val="24"/>
          <w:szCs w:val="24"/>
        </w:rPr>
        <w:t xml:space="preserve"> but they are hardly regenerated </w:t>
      </w:r>
      <w:r w:rsidR="00772A99" w:rsidRPr="00E72FDF">
        <w:rPr>
          <w:rFonts w:ascii="Times New Roman" w:hAnsi="Times New Roman" w:cs="Times New Roman"/>
          <w:sz w:val="24"/>
          <w:szCs w:val="24"/>
        </w:rPr>
        <w:fldChar w:fldCharType="begin"/>
      </w:r>
      <w:r w:rsidR="0098722C" w:rsidRPr="00E72FDF">
        <w:rPr>
          <w:rFonts w:ascii="Times New Roman" w:hAnsi="Times New Roman" w:cs="Times New Roman"/>
          <w:sz w:val="24"/>
          <w:szCs w:val="24"/>
        </w:rPr>
        <w:instrText xml:space="preserve"> ADDIN ZOTERO_ITEM CSL_CITATION {"citationID":"RZ8ejzLi","properties":{"formattedCitation":"(Ahmadi &amp; Kord Mostafapour, 2017)","plainCitation":"(Ahmadi &amp; Kord Mostafapour, 2017)","noteIndex":0},"citationItems":[{"id":232,"uris":["http://zotero.org/users/13196811/items/JFVW7AW4"],"itemData":{"id":232,"type":"article-journal","container-title":"Journal of Science, Technology and Environment Informatics","page":"327-335","title":"Adsorptive removal of aniline from aqueous solutions by Pistacia atlantica (Baneh) shells: isotherm and kinetic studies","volume":"5","author":[{"family":"Ahmadi","given":"S."},{"family":"Kord Mostafapour","given":"F."}],"issued":{"date-parts":[["2017"]]}}}],"schema":"https://github.com/citation-style-language/schema/raw/master/csl-citation.json"} </w:instrText>
      </w:r>
      <w:r w:rsidR="00772A99" w:rsidRPr="00E72FDF">
        <w:rPr>
          <w:rFonts w:ascii="Times New Roman" w:hAnsi="Times New Roman" w:cs="Times New Roman"/>
          <w:sz w:val="24"/>
          <w:szCs w:val="24"/>
        </w:rPr>
        <w:fldChar w:fldCharType="separate"/>
      </w:r>
      <w:r w:rsidR="0098722C" w:rsidRPr="00E72FDF">
        <w:rPr>
          <w:rFonts w:ascii="Times New Roman" w:hAnsi="Times New Roman" w:cs="Times New Roman"/>
          <w:sz w:val="24"/>
          <w:szCs w:val="24"/>
        </w:rPr>
        <w:t>(Ahmadi &amp; Kord Mostafapour, 2017)</w:t>
      </w:r>
      <w:r w:rsidR="00772A99" w:rsidRPr="00E72FDF">
        <w:rPr>
          <w:rFonts w:ascii="Times New Roman" w:hAnsi="Times New Roman" w:cs="Times New Roman"/>
          <w:sz w:val="24"/>
          <w:szCs w:val="24"/>
        </w:rPr>
        <w:fldChar w:fldCharType="end"/>
      </w:r>
      <w:r w:rsidR="00ED01E4" w:rsidRPr="00E72FDF">
        <w:rPr>
          <w:rFonts w:ascii="Times New Roman" w:hAnsi="Times New Roman" w:cs="Times New Roman"/>
          <w:sz w:val="24"/>
          <w:szCs w:val="24"/>
        </w:rPr>
        <w:t xml:space="preserve">. </w:t>
      </w:r>
      <w:r w:rsidR="002402A1" w:rsidRPr="00E72FDF">
        <w:rPr>
          <w:rFonts w:ascii="Times New Roman" w:hAnsi="Times New Roman" w:cs="Times New Roman"/>
          <w:sz w:val="24"/>
          <w:szCs w:val="24"/>
        </w:rPr>
        <w:t>Nanoparticles are referred to as particles with a diameter of less than 100 nm</w:t>
      </w:r>
      <w:r w:rsidR="00ED01E4" w:rsidRPr="00E72FDF">
        <w:rPr>
          <w:rFonts w:ascii="Times New Roman" w:hAnsi="Times New Roman" w:cs="Times New Roman"/>
          <w:sz w:val="24"/>
          <w:szCs w:val="24"/>
        </w:rPr>
        <w:t xml:space="preserve"> </w:t>
      </w:r>
      <w:r w:rsidR="0098722C" w:rsidRPr="00E72FDF">
        <w:rPr>
          <w:rFonts w:ascii="Times New Roman" w:hAnsi="Times New Roman" w:cs="Times New Roman"/>
          <w:sz w:val="24"/>
          <w:szCs w:val="24"/>
        </w:rPr>
        <w:fldChar w:fldCharType="begin"/>
      </w:r>
      <w:r w:rsidR="009017E4" w:rsidRPr="00E72FDF">
        <w:rPr>
          <w:rFonts w:ascii="Times New Roman" w:hAnsi="Times New Roman" w:cs="Times New Roman"/>
          <w:sz w:val="24"/>
          <w:szCs w:val="24"/>
        </w:rPr>
        <w:instrText xml:space="preserve"> ADDIN ZOTERO_ITEM CSL_CITATION {"citationID":"BZFzEH9j","properties":{"formattedCitation":"(Igwegbe et al., 2018)","plainCitation":"(Igwegbe et al., 2018)","noteIndex":0},"citationItems":[{"id":233,"uris":["http://zotero.org/users/13196811/items/T5PQIHRG"],"itemData":{"id":233,"type":"article-journal","container-title":"Pharmaceutical and Chemical Journal","page":"111-121","title":"Adsorption of Reactive Blue 19 from aqueous environment on magnesium oxide nanoparticles: kinetic, isotherm and thermodynamic studies","volume":"5","author":[{"family":"Igwegbe","given":"C. A."},{"family":"Banach","given":"A. M."},{"family":"Ahmadi","given":"S."}],"issued":{"date-parts":[["2018"]]}}}],"schema":"https://github.com/citation-style-language/schema/raw/master/csl-citation.json"} </w:instrText>
      </w:r>
      <w:r w:rsidR="0098722C" w:rsidRPr="00E72FDF">
        <w:rPr>
          <w:rFonts w:ascii="Times New Roman" w:hAnsi="Times New Roman" w:cs="Times New Roman"/>
          <w:sz w:val="24"/>
          <w:szCs w:val="24"/>
        </w:rPr>
        <w:fldChar w:fldCharType="separate"/>
      </w:r>
      <w:r w:rsidR="009017E4" w:rsidRPr="00E72FDF">
        <w:rPr>
          <w:rFonts w:ascii="Times New Roman" w:hAnsi="Times New Roman" w:cs="Times New Roman"/>
          <w:sz w:val="24"/>
          <w:szCs w:val="24"/>
        </w:rPr>
        <w:t xml:space="preserve">(Igwegbe </w:t>
      </w:r>
      <w:r w:rsidR="00D25C89" w:rsidRPr="00E72FDF">
        <w:rPr>
          <w:rFonts w:ascii="Times New Roman" w:hAnsi="Times New Roman" w:cs="Times New Roman"/>
          <w:i/>
          <w:iCs/>
          <w:sz w:val="24"/>
          <w:szCs w:val="24"/>
        </w:rPr>
        <w:t>et al</w:t>
      </w:r>
      <w:r w:rsidR="009017E4" w:rsidRPr="00E72FDF">
        <w:rPr>
          <w:rFonts w:ascii="Times New Roman" w:hAnsi="Times New Roman" w:cs="Times New Roman"/>
          <w:sz w:val="24"/>
          <w:szCs w:val="24"/>
        </w:rPr>
        <w:t>., 2018)</w:t>
      </w:r>
      <w:r w:rsidR="0098722C" w:rsidRPr="00E72FDF">
        <w:rPr>
          <w:rFonts w:ascii="Times New Roman" w:hAnsi="Times New Roman" w:cs="Times New Roman"/>
          <w:sz w:val="24"/>
          <w:szCs w:val="24"/>
        </w:rPr>
        <w:fldChar w:fldCharType="end"/>
      </w:r>
      <w:r w:rsidR="00ED01E4" w:rsidRPr="00E72FDF">
        <w:rPr>
          <w:rFonts w:ascii="Times New Roman" w:hAnsi="Times New Roman" w:cs="Times New Roman"/>
          <w:sz w:val="24"/>
          <w:szCs w:val="24"/>
        </w:rPr>
        <w:t xml:space="preserve">. </w:t>
      </w:r>
      <w:r w:rsidR="002402A1" w:rsidRPr="00E72FDF">
        <w:rPr>
          <w:rFonts w:ascii="Times New Roman" w:hAnsi="Times New Roman" w:cs="Times New Roman"/>
          <w:sz w:val="24"/>
          <w:szCs w:val="24"/>
        </w:rPr>
        <w:t xml:space="preserve">Nanoparticles have been revealed to have a high potential for adsorbing organic compounds, especially colours, from wastewater and sewage tanks due to their higher surface to volume ratio than other adsorbents </w:t>
      </w:r>
      <w:r w:rsidR="008A399C" w:rsidRPr="00E72FDF">
        <w:rPr>
          <w:rFonts w:ascii="Times New Roman" w:hAnsi="Times New Roman" w:cs="Times New Roman"/>
          <w:sz w:val="24"/>
          <w:szCs w:val="24"/>
        </w:rPr>
        <w:fldChar w:fldCharType="begin"/>
      </w:r>
      <w:r w:rsidR="008A399C" w:rsidRPr="00E72FDF">
        <w:rPr>
          <w:rFonts w:ascii="Times New Roman" w:hAnsi="Times New Roman" w:cs="Times New Roman"/>
          <w:sz w:val="24"/>
          <w:szCs w:val="24"/>
        </w:rPr>
        <w:instrText xml:space="preserve"> ADDIN ZOTERO_ITEM CSL_CITATION {"citationID":"xxVBaFFN","properties":{"formattedCitation":"(Rahdar, Igwegbe, et al., 2018)","plainCitation":"(Rahdar, Igwegbe, et al., 2018)","noteIndex":0},"citationItems":[{"id":234,"uris":["http://zotero.org/users/13196811/items/YE2UHMS3"],"itemData":{"id":234,"type":"article-journal","container-title":"Desalination and Water Treatment","page":"330-335","title":"Efficiency of sono-nano-catalytic process of magnesium oxide nanoparticle in removal of penicillin G from aqueous solution","volume":"106","author":[{"family":"Rahdar","given":"S."},{"family":"Igwegbe","given":"C. A."},{"family":"Rahdar","given":"A."},{"family":"Ahmadi","given":"S."}],"issued":{"date-parts":[["2018"]]}}}],"schema":"https://github.com/citation-style-language/schema/raw/master/csl-citation.json"} </w:instrText>
      </w:r>
      <w:r w:rsidR="008A399C" w:rsidRPr="00E72FDF">
        <w:rPr>
          <w:rFonts w:ascii="Times New Roman" w:hAnsi="Times New Roman" w:cs="Times New Roman"/>
          <w:sz w:val="24"/>
          <w:szCs w:val="24"/>
        </w:rPr>
        <w:fldChar w:fldCharType="separate"/>
      </w:r>
      <w:r w:rsidR="008A399C" w:rsidRPr="00E72FDF">
        <w:rPr>
          <w:rFonts w:ascii="Times New Roman" w:hAnsi="Times New Roman" w:cs="Times New Roman"/>
          <w:sz w:val="24"/>
          <w:szCs w:val="24"/>
        </w:rPr>
        <w:t xml:space="preserve">(Rahdar, Igwegbe, </w:t>
      </w:r>
      <w:r w:rsidR="00D25C89" w:rsidRPr="00E72FDF">
        <w:rPr>
          <w:rFonts w:ascii="Times New Roman" w:hAnsi="Times New Roman" w:cs="Times New Roman"/>
          <w:i/>
          <w:iCs/>
          <w:sz w:val="24"/>
          <w:szCs w:val="24"/>
        </w:rPr>
        <w:t>et al</w:t>
      </w:r>
      <w:r w:rsidR="008A399C" w:rsidRPr="00E72FDF">
        <w:rPr>
          <w:rFonts w:ascii="Times New Roman" w:hAnsi="Times New Roman" w:cs="Times New Roman"/>
          <w:sz w:val="24"/>
          <w:szCs w:val="24"/>
        </w:rPr>
        <w:t>., 2018)</w:t>
      </w:r>
      <w:r w:rsidR="008A399C" w:rsidRPr="00E72FDF">
        <w:rPr>
          <w:rFonts w:ascii="Times New Roman" w:hAnsi="Times New Roman" w:cs="Times New Roman"/>
          <w:sz w:val="24"/>
          <w:szCs w:val="24"/>
        </w:rPr>
        <w:fldChar w:fldCharType="end"/>
      </w:r>
      <w:r w:rsidR="00ED01E4" w:rsidRPr="00E72FDF">
        <w:rPr>
          <w:rFonts w:ascii="Times New Roman" w:hAnsi="Times New Roman" w:cs="Times New Roman"/>
          <w:sz w:val="24"/>
          <w:szCs w:val="24"/>
        </w:rPr>
        <w:t>.</w:t>
      </w:r>
    </w:p>
    <w:p w14:paraId="634AAE64" w14:textId="2A76F87C" w:rsidR="009C2462" w:rsidRPr="00E72FDF" w:rsidRDefault="00CE78DB" w:rsidP="00E51BD0">
      <w:pPr>
        <w:pStyle w:val="Heading4"/>
        <w:spacing w:line="480" w:lineRule="auto"/>
        <w:rPr>
          <w:rFonts w:ascii="Times New Roman" w:hAnsi="Times New Roman" w:cs="Times New Roman"/>
          <w:b/>
          <w:bCs/>
          <w:i w:val="0"/>
          <w:iCs w:val="0"/>
          <w:color w:val="auto"/>
          <w:sz w:val="24"/>
          <w:szCs w:val="24"/>
        </w:rPr>
      </w:pPr>
      <w:r w:rsidRPr="00E72FDF">
        <w:rPr>
          <w:rFonts w:ascii="Times New Roman" w:hAnsi="Times New Roman" w:cs="Times New Roman"/>
          <w:b/>
          <w:bCs/>
          <w:i w:val="0"/>
          <w:iCs w:val="0"/>
          <w:color w:val="auto"/>
          <w:sz w:val="24"/>
          <w:szCs w:val="24"/>
        </w:rPr>
        <w:t>1.1.1 METHYLENE BLUE</w:t>
      </w:r>
    </w:p>
    <w:p w14:paraId="05CACA20" w14:textId="2DA3F530" w:rsidR="00731D4B" w:rsidRPr="00E72FDF" w:rsidRDefault="00511DA0"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Methylene blue (MB) is a heterocyclic basic dye with a molecular weight of 373.9 g/mol</w:t>
      </w:r>
      <w:r w:rsidR="00CE78DB" w:rsidRPr="00E72FDF">
        <w:rPr>
          <w:rFonts w:ascii="Times New Roman" w:hAnsi="Times New Roman" w:cs="Times New Roman"/>
          <w:sz w:val="24"/>
          <w:szCs w:val="24"/>
        </w:rPr>
        <w:t xml:space="preserve"> </w:t>
      </w:r>
      <w:r w:rsidRPr="00E72FDF">
        <w:rPr>
          <w:rFonts w:ascii="Times New Roman" w:hAnsi="Times New Roman" w:cs="Times New Roman"/>
          <w:sz w:val="24"/>
          <w:szCs w:val="24"/>
        </w:rPr>
        <w:t>and a maximum wavelength of 665 nm</w:t>
      </w:r>
      <w:r w:rsidR="00CE78DB" w:rsidRPr="00E72FDF">
        <w:rPr>
          <w:rFonts w:ascii="Times New Roman" w:hAnsi="Times New Roman" w:cs="Times New Roman"/>
          <w:sz w:val="24"/>
          <w:szCs w:val="24"/>
        </w:rPr>
        <w:t xml:space="preserve"> </w:t>
      </w:r>
      <w:r w:rsidR="004C6104" w:rsidRPr="00E72FDF">
        <w:rPr>
          <w:rFonts w:ascii="Times New Roman" w:hAnsi="Times New Roman" w:cs="Times New Roman"/>
          <w:sz w:val="24"/>
          <w:szCs w:val="24"/>
        </w:rPr>
        <w:t xml:space="preserve">(Nyankson </w:t>
      </w:r>
      <w:r w:rsidR="00D25C89" w:rsidRPr="00E72FDF">
        <w:rPr>
          <w:rFonts w:ascii="Times New Roman" w:hAnsi="Times New Roman" w:cs="Times New Roman"/>
          <w:i/>
          <w:iCs/>
          <w:sz w:val="24"/>
          <w:szCs w:val="24"/>
        </w:rPr>
        <w:t>et al</w:t>
      </w:r>
      <w:r w:rsidR="004C6104" w:rsidRPr="00E72FDF">
        <w:rPr>
          <w:rFonts w:ascii="Times New Roman" w:hAnsi="Times New Roman" w:cs="Times New Roman"/>
          <w:sz w:val="24"/>
          <w:szCs w:val="24"/>
        </w:rPr>
        <w:t>., 2019)</w:t>
      </w:r>
      <w:r w:rsidRPr="00E72FDF">
        <w:rPr>
          <w:rFonts w:ascii="Times New Roman" w:hAnsi="Times New Roman" w:cs="Times New Roman"/>
          <w:sz w:val="24"/>
          <w:szCs w:val="24"/>
        </w:rPr>
        <w:t>.</w:t>
      </w:r>
    </w:p>
    <w:p w14:paraId="7FDD5500" w14:textId="77777777" w:rsidR="00731D4B" w:rsidRPr="00E72FDF" w:rsidRDefault="00731D4B" w:rsidP="00E51BD0">
      <w:pPr>
        <w:keepNext/>
        <w:spacing w:line="480" w:lineRule="auto"/>
        <w:jc w:val="center"/>
        <w:rPr>
          <w:rFonts w:ascii="Times New Roman" w:hAnsi="Times New Roman" w:cs="Times New Roman"/>
          <w:sz w:val="24"/>
          <w:szCs w:val="24"/>
        </w:rPr>
      </w:pPr>
      <w:r w:rsidRPr="00E72FDF">
        <w:rPr>
          <w:rFonts w:ascii="Times New Roman" w:hAnsi="Times New Roman" w:cs="Times New Roman"/>
          <w:sz w:val="24"/>
          <w:szCs w:val="24"/>
        </w:rPr>
        <w:object w:dxaOrig="4050" w:dyaOrig="1575" w14:anchorId="131CC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5pt;height:78pt" o:ole="">
            <v:imagedata r:id="rId9" o:title=""/>
          </v:shape>
          <o:OLEObject Type="Embed" ProgID="ACD.ChemSketch.20" ShapeID="_x0000_i1025" DrawAspect="Content" ObjectID="_1775143838" r:id="rId10"/>
        </w:object>
      </w:r>
    </w:p>
    <w:p w14:paraId="32521C84" w14:textId="5649FB1E" w:rsidR="00731D4B" w:rsidRPr="00E72FDF" w:rsidRDefault="00731D4B" w:rsidP="00E51BD0">
      <w:pPr>
        <w:pStyle w:val="Caption"/>
        <w:spacing w:line="480" w:lineRule="auto"/>
        <w:ind w:firstLine="720"/>
        <w:jc w:val="center"/>
        <w:rPr>
          <w:rFonts w:ascii="Times New Roman" w:hAnsi="Times New Roman" w:cs="Times New Roman"/>
          <w:i w:val="0"/>
          <w:iCs w:val="0"/>
          <w:color w:val="auto"/>
          <w:sz w:val="24"/>
          <w:szCs w:val="24"/>
        </w:rPr>
      </w:pPr>
      <w:bookmarkStart w:id="16" w:name="_Toc164530743"/>
      <w:r w:rsidRPr="00E72FDF">
        <w:rPr>
          <w:rFonts w:ascii="Times New Roman" w:hAnsi="Times New Roman" w:cs="Times New Roman"/>
          <w:i w:val="0"/>
          <w:iCs w:val="0"/>
          <w:color w:val="auto"/>
          <w:sz w:val="24"/>
          <w:szCs w:val="24"/>
        </w:rPr>
        <w:t xml:space="preserve">Figure </w:t>
      </w:r>
      <w:r w:rsidRPr="00E72FDF">
        <w:rPr>
          <w:rFonts w:ascii="Times New Roman" w:hAnsi="Times New Roman" w:cs="Times New Roman"/>
          <w:i w:val="0"/>
          <w:iCs w:val="0"/>
          <w:color w:val="auto"/>
          <w:sz w:val="24"/>
          <w:szCs w:val="24"/>
        </w:rPr>
        <w:fldChar w:fldCharType="begin"/>
      </w:r>
      <w:r w:rsidRPr="00E72FDF">
        <w:rPr>
          <w:rFonts w:ascii="Times New Roman" w:hAnsi="Times New Roman" w:cs="Times New Roman"/>
          <w:i w:val="0"/>
          <w:iCs w:val="0"/>
          <w:color w:val="auto"/>
          <w:sz w:val="24"/>
          <w:szCs w:val="24"/>
        </w:rPr>
        <w:instrText xml:space="preserve"> SEQ Figure \* ARABIC </w:instrText>
      </w:r>
      <w:r w:rsidRPr="00E72FDF">
        <w:rPr>
          <w:rFonts w:ascii="Times New Roman" w:hAnsi="Times New Roman" w:cs="Times New Roman"/>
          <w:i w:val="0"/>
          <w:iCs w:val="0"/>
          <w:color w:val="auto"/>
          <w:sz w:val="24"/>
          <w:szCs w:val="24"/>
        </w:rPr>
        <w:fldChar w:fldCharType="separate"/>
      </w:r>
      <w:r w:rsidR="009B6A8F">
        <w:rPr>
          <w:rFonts w:ascii="Times New Roman" w:hAnsi="Times New Roman" w:cs="Times New Roman"/>
          <w:i w:val="0"/>
          <w:iCs w:val="0"/>
          <w:noProof/>
          <w:color w:val="auto"/>
          <w:sz w:val="24"/>
          <w:szCs w:val="24"/>
        </w:rPr>
        <w:t>1</w:t>
      </w:r>
      <w:r w:rsidRPr="00E72FDF">
        <w:rPr>
          <w:rFonts w:ascii="Times New Roman" w:hAnsi="Times New Roman" w:cs="Times New Roman"/>
          <w:i w:val="0"/>
          <w:iCs w:val="0"/>
          <w:color w:val="auto"/>
          <w:sz w:val="24"/>
          <w:szCs w:val="24"/>
        </w:rPr>
        <w:fldChar w:fldCharType="end"/>
      </w:r>
      <w:r w:rsidRPr="00E72FDF">
        <w:rPr>
          <w:rFonts w:ascii="Times New Roman" w:hAnsi="Times New Roman" w:cs="Times New Roman"/>
          <w:i w:val="0"/>
          <w:iCs w:val="0"/>
          <w:color w:val="auto"/>
          <w:sz w:val="24"/>
          <w:szCs w:val="24"/>
        </w:rPr>
        <w:t>. Chemical structure of methylene blue</w:t>
      </w:r>
      <w:bookmarkEnd w:id="16"/>
    </w:p>
    <w:p w14:paraId="5425DE76" w14:textId="14A6F39C" w:rsidR="004D3227" w:rsidRPr="00E72FDF" w:rsidRDefault="000B5E8E"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MB is recognized as a popular cationic dye utilized in a variety of sectors, including the pharmaceutical, food processing, paper, paint, printing, dyeing, and medicine (i.e., diagnostic and therapeutic medicine for both humans and animals) industries</w:t>
      </w:r>
      <w:r w:rsidR="00040DBE" w:rsidRPr="00E72FDF">
        <w:rPr>
          <w:rFonts w:ascii="Times New Roman" w:hAnsi="Times New Roman" w:cs="Times New Roman"/>
          <w:sz w:val="24"/>
          <w:szCs w:val="24"/>
        </w:rPr>
        <w:t xml:space="preserve"> </w:t>
      </w:r>
      <w:r w:rsidR="00040DBE" w:rsidRPr="00E72FDF">
        <w:rPr>
          <w:rFonts w:ascii="Times New Roman" w:hAnsi="Times New Roman" w:cs="Times New Roman"/>
          <w:sz w:val="24"/>
          <w:szCs w:val="24"/>
        </w:rPr>
        <w:fldChar w:fldCharType="begin"/>
      </w:r>
      <w:r w:rsidR="00040DBE" w:rsidRPr="00E72FDF">
        <w:rPr>
          <w:rFonts w:ascii="Times New Roman" w:hAnsi="Times New Roman" w:cs="Times New Roman"/>
          <w:sz w:val="24"/>
          <w:szCs w:val="24"/>
        </w:rPr>
        <w:instrText xml:space="preserve"> ADDIN ZOTERO_ITEM CSL_CITATION {"citationID":"ih4q4o1A","properties":{"formattedCitation":"(Khan et al., 2022)","plainCitation":"(Khan et al., 2022)","noteIndex":0},"citationItems":[{"id":237,"uris":["http://zotero.org/users/13196811/items/WPPET8UX"],"itemData":{"id":237,"type":"article-journal","container-title":"Water","ISSN":"2073-4441","issue":"2","journalAbbreviation":"Water","note":"publisher: MDPI","page":"242","title":"Review on methylene blue: Its properties, uses, toxicity and photodegradation","volume":"14","author":[{"family":"Khan","given":"Idrees"},{"family":"Saeed","given":"Khalid"},{"family":"Zekker","given":"Ivar"},{"family":"Zhang","given":"Baoliang"},{"family":"Hendi","given":"Abdulmajeed H"},{"family":"Ahmad","given":"Ashfaq"},{"family":"Ahmad","given":"Shujaat"},{"family":"Zada","given":"Noor"},{"family":"Ahmad","given":"Hanif"},{"family":"Shah","given":"Luqman Ali"}],"issued":{"date-parts":[["2022"]]}}}],"schema":"https://github.com/citation-style-language/schema/raw/master/csl-citation.json"} </w:instrText>
      </w:r>
      <w:r w:rsidR="00040DBE" w:rsidRPr="00E72FDF">
        <w:rPr>
          <w:rFonts w:ascii="Times New Roman" w:hAnsi="Times New Roman" w:cs="Times New Roman"/>
          <w:sz w:val="24"/>
          <w:szCs w:val="24"/>
        </w:rPr>
        <w:fldChar w:fldCharType="separate"/>
      </w:r>
      <w:r w:rsidR="00040DBE" w:rsidRPr="00E72FDF">
        <w:rPr>
          <w:rFonts w:ascii="Times New Roman" w:hAnsi="Times New Roman" w:cs="Times New Roman"/>
          <w:sz w:val="24"/>
          <w:szCs w:val="24"/>
        </w:rPr>
        <w:t xml:space="preserve">(Khan </w:t>
      </w:r>
      <w:r w:rsidR="00D25C89" w:rsidRPr="00E72FDF">
        <w:rPr>
          <w:rFonts w:ascii="Times New Roman" w:hAnsi="Times New Roman" w:cs="Times New Roman"/>
          <w:i/>
          <w:iCs/>
          <w:sz w:val="24"/>
          <w:szCs w:val="24"/>
        </w:rPr>
        <w:t>et al</w:t>
      </w:r>
      <w:r w:rsidR="00040DBE" w:rsidRPr="00E72FDF">
        <w:rPr>
          <w:rFonts w:ascii="Times New Roman" w:hAnsi="Times New Roman" w:cs="Times New Roman"/>
          <w:sz w:val="24"/>
          <w:szCs w:val="24"/>
        </w:rPr>
        <w:t>., 2022)</w:t>
      </w:r>
      <w:r w:rsidR="00040DBE" w:rsidRPr="00E72FDF">
        <w:rPr>
          <w:rFonts w:ascii="Times New Roman" w:hAnsi="Times New Roman" w:cs="Times New Roman"/>
          <w:sz w:val="24"/>
          <w:szCs w:val="24"/>
        </w:rPr>
        <w:fldChar w:fldCharType="end"/>
      </w:r>
      <w:r w:rsidR="00040DBE" w:rsidRPr="00E72FDF">
        <w:rPr>
          <w:rFonts w:ascii="Times New Roman" w:hAnsi="Times New Roman" w:cs="Times New Roman"/>
          <w:sz w:val="24"/>
          <w:szCs w:val="24"/>
        </w:rPr>
        <w:t>.</w:t>
      </w:r>
      <w:r w:rsidR="00944761" w:rsidRPr="00E72FDF">
        <w:rPr>
          <w:rFonts w:ascii="Times New Roman" w:hAnsi="Times New Roman" w:cs="Times New Roman"/>
          <w:sz w:val="24"/>
          <w:szCs w:val="24"/>
        </w:rPr>
        <w:t xml:space="preserve"> </w:t>
      </w:r>
      <w:r w:rsidRPr="00E72FDF">
        <w:rPr>
          <w:rFonts w:ascii="Times New Roman" w:hAnsi="Times New Roman" w:cs="Times New Roman"/>
          <w:sz w:val="24"/>
          <w:szCs w:val="24"/>
        </w:rPr>
        <w:t xml:space="preserve">In the textile </w:t>
      </w:r>
      <w:r w:rsidRPr="00E72FDF">
        <w:rPr>
          <w:rFonts w:ascii="Times New Roman" w:hAnsi="Times New Roman" w:cs="Times New Roman"/>
          <w:sz w:val="24"/>
          <w:szCs w:val="24"/>
        </w:rPr>
        <w:lastRenderedPageBreak/>
        <w:t xml:space="preserve">industry, MB adheres well to cotton fibers' interstitial gaps and remains stable on fabric. Hence, MB is one of the most used </w:t>
      </w:r>
      <w:proofErr w:type="gramStart"/>
      <w:r w:rsidRPr="00E72FDF">
        <w:rPr>
          <w:rFonts w:ascii="Times New Roman" w:hAnsi="Times New Roman" w:cs="Times New Roman"/>
          <w:sz w:val="24"/>
          <w:szCs w:val="24"/>
        </w:rPr>
        <w:t>apparel</w:t>
      </w:r>
      <w:proofErr w:type="gramEnd"/>
      <w:r w:rsidRPr="00E72FDF">
        <w:rPr>
          <w:rFonts w:ascii="Times New Roman" w:hAnsi="Times New Roman" w:cs="Times New Roman"/>
          <w:sz w:val="24"/>
          <w:szCs w:val="24"/>
        </w:rPr>
        <w:t xml:space="preserve"> colours.</w:t>
      </w:r>
    </w:p>
    <w:p w14:paraId="3765BEE2" w14:textId="143AC489" w:rsidR="004E708A" w:rsidRPr="00E72FDF" w:rsidRDefault="005C1825"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 xml:space="preserve">Methylene blue dye-containing effluents from various industries, such as textile, rubber, plastic, and papermaking, are established to be carinogenic and also create toxic effects on living organisms </w:t>
      </w:r>
      <w:r w:rsidR="00BF365B" w:rsidRPr="00E72FDF">
        <w:rPr>
          <w:rFonts w:ascii="Times New Roman" w:hAnsi="Times New Roman" w:cs="Times New Roman"/>
          <w:sz w:val="24"/>
          <w:szCs w:val="24"/>
        </w:rPr>
        <w:fldChar w:fldCharType="begin"/>
      </w:r>
      <w:r w:rsidR="00251085" w:rsidRPr="00E72FDF">
        <w:rPr>
          <w:rFonts w:ascii="Times New Roman" w:hAnsi="Times New Roman" w:cs="Times New Roman"/>
          <w:sz w:val="24"/>
          <w:szCs w:val="24"/>
        </w:rPr>
        <w:instrText xml:space="preserve"> ADDIN ZOTERO_ITEM CSL_CITATION {"citationID":"RTtNLwrR","properties":{"formattedCitation":"(P. S. Kumar et al., 2014)","plainCitation":"(P. S. Kumar et al., 2014)","dontUpdate":true,"noteIndex":0},"citationItems":[{"id":201,"uris":["http://zotero.org/users/13196811/items/52J85YY3"],"itemData":{"id":201,"type":"article-journal","container-title":"Chemical Engineering Communication","page":"1526-1547","title":"Effect of temperature on the adsorption of methylene blue dye onto sulfuric acid–treated orange peel","volume":"11","author":[{"family":"Kumar","given":"P. S."},{"family":"Fernando","given":"P. S. A."},{"family":"Ahmed","given":"R. T."},{"family":"Srinath","given":"R."},{"family":"Priyadharshini","given":"M."},{"family":"Vignesh","given":"A. M."},{"family":"Thanjiappan","given":"A."}],"issued":{"date-parts":[["2014"]]}}}],"schema":"https://github.com/citation-style-language/schema/raw/master/csl-citation.json"} </w:instrText>
      </w:r>
      <w:r w:rsidR="00BF365B" w:rsidRPr="00E72FDF">
        <w:rPr>
          <w:rFonts w:ascii="Times New Roman" w:hAnsi="Times New Roman" w:cs="Times New Roman"/>
          <w:sz w:val="24"/>
          <w:szCs w:val="24"/>
        </w:rPr>
        <w:fldChar w:fldCharType="separate"/>
      </w:r>
      <w:r w:rsidR="009F796B" w:rsidRPr="00E72FDF">
        <w:rPr>
          <w:rFonts w:ascii="Times New Roman" w:hAnsi="Times New Roman" w:cs="Times New Roman"/>
          <w:sz w:val="24"/>
          <w:szCs w:val="24"/>
        </w:rPr>
        <w:t xml:space="preserve">(Kumar </w:t>
      </w:r>
      <w:r w:rsidR="00D25C89" w:rsidRPr="00E72FDF">
        <w:rPr>
          <w:rFonts w:ascii="Times New Roman" w:hAnsi="Times New Roman" w:cs="Times New Roman"/>
          <w:i/>
          <w:iCs/>
          <w:sz w:val="24"/>
          <w:szCs w:val="24"/>
        </w:rPr>
        <w:t>et al</w:t>
      </w:r>
      <w:r w:rsidR="009F796B" w:rsidRPr="00E72FDF">
        <w:rPr>
          <w:rFonts w:ascii="Times New Roman" w:hAnsi="Times New Roman" w:cs="Times New Roman"/>
          <w:sz w:val="24"/>
          <w:szCs w:val="24"/>
        </w:rPr>
        <w:t>., 2014)</w:t>
      </w:r>
      <w:r w:rsidR="00BF365B" w:rsidRPr="00E72FDF">
        <w:rPr>
          <w:rFonts w:ascii="Times New Roman" w:hAnsi="Times New Roman" w:cs="Times New Roman"/>
          <w:sz w:val="24"/>
          <w:szCs w:val="24"/>
        </w:rPr>
        <w:fldChar w:fldCharType="end"/>
      </w:r>
      <w:r w:rsidR="00BF365B" w:rsidRPr="00E72FDF">
        <w:rPr>
          <w:rFonts w:ascii="Times New Roman" w:hAnsi="Times New Roman" w:cs="Times New Roman"/>
          <w:sz w:val="24"/>
          <w:szCs w:val="24"/>
        </w:rPr>
        <w:t xml:space="preserve">.  </w:t>
      </w:r>
      <w:r w:rsidRPr="00E72FDF">
        <w:rPr>
          <w:rFonts w:ascii="Times New Roman" w:hAnsi="Times New Roman" w:cs="Times New Roman"/>
          <w:sz w:val="24"/>
          <w:szCs w:val="24"/>
        </w:rPr>
        <w:t>Methylene blue is a cation colour with a complex aromatic structure that is used for colouring cotton and silk</w:t>
      </w:r>
      <w:r w:rsidR="00204844" w:rsidRPr="00E72FDF">
        <w:rPr>
          <w:rFonts w:ascii="Times New Roman" w:hAnsi="Times New Roman" w:cs="Times New Roman"/>
          <w:sz w:val="24"/>
          <w:szCs w:val="24"/>
        </w:rPr>
        <w:t xml:space="preserve"> </w:t>
      </w:r>
      <w:r w:rsidR="00744C1C" w:rsidRPr="00E72FDF">
        <w:rPr>
          <w:rFonts w:ascii="Times New Roman" w:hAnsi="Times New Roman" w:cs="Times New Roman"/>
          <w:sz w:val="24"/>
          <w:szCs w:val="24"/>
        </w:rPr>
        <w:fldChar w:fldCharType="begin"/>
      </w:r>
      <w:r w:rsidR="00744C1C" w:rsidRPr="00E72FDF">
        <w:rPr>
          <w:rFonts w:ascii="Times New Roman" w:hAnsi="Times New Roman" w:cs="Times New Roman"/>
          <w:sz w:val="24"/>
          <w:szCs w:val="24"/>
        </w:rPr>
        <w:instrText xml:space="preserve"> ADDIN ZOTERO_ITEM CSL_CITATION {"citationID":"QLbzx52l","properties":{"formattedCitation":"(Srivastava, 2008)","plainCitation":"(Srivastava, 2008)","noteIndex":0},"citationItems":[{"id":202,"uris":["http://zotero.org/users/13196811/items/4XBALHRX"],"itemData":{"id":202,"type":"article-journal","container-title":"Chemical Engineering Journal","page":"609-621","title":"Effects of process variables on kinetics of methylene blue sorption onto untreated guava (Psidium guajava) leaf powder: Statistical analysis","volume":"140","author":[{"family":"Srivastava","given":"S. N."}],"issued":{"date-parts":[["2008"]]}}}],"schema":"https://github.com/citation-style-language/schema/raw/master/csl-citation.json"} </w:instrText>
      </w:r>
      <w:r w:rsidR="00744C1C" w:rsidRPr="00E72FDF">
        <w:rPr>
          <w:rFonts w:ascii="Times New Roman" w:hAnsi="Times New Roman" w:cs="Times New Roman"/>
          <w:sz w:val="24"/>
          <w:szCs w:val="24"/>
        </w:rPr>
        <w:fldChar w:fldCharType="separate"/>
      </w:r>
      <w:r w:rsidR="00744C1C" w:rsidRPr="00E72FDF">
        <w:rPr>
          <w:rFonts w:ascii="Times New Roman" w:hAnsi="Times New Roman" w:cs="Times New Roman"/>
          <w:sz w:val="24"/>
          <w:szCs w:val="24"/>
        </w:rPr>
        <w:t>(Srivastava, 2008)</w:t>
      </w:r>
      <w:r w:rsidR="00744C1C" w:rsidRPr="00E72FDF">
        <w:rPr>
          <w:rFonts w:ascii="Times New Roman" w:hAnsi="Times New Roman" w:cs="Times New Roman"/>
          <w:sz w:val="24"/>
          <w:szCs w:val="24"/>
        </w:rPr>
        <w:fldChar w:fldCharType="end"/>
      </w:r>
      <w:r w:rsidR="00A24AD1" w:rsidRPr="00E72FDF">
        <w:rPr>
          <w:rFonts w:ascii="Times New Roman" w:hAnsi="Times New Roman" w:cs="Times New Roman"/>
          <w:sz w:val="24"/>
          <w:szCs w:val="24"/>
        </w:rPr>
        <w:t xml:space="preserve">. </w:t>
      </w:r>
      <w:r w:rsidR="004D0854" w:rsidRPr="00E72FDF">
        <w:rPr>
          <w:rFonts w:ascii="Times New Roman" w:hAnsi="Times New Roman" w:cs="Times New Roman"/>
          <w:sz w:val="24"/>
          <w:szCs w:val="24"/>
        </w:rPr>
        <w:t xml:space="preserve">This compound can cause impaired respiration. Further, direct exposure to it causes permanent damage to human and animal eyes; it also causes local burns, nausea and vomiting, mental disorders, and hemoglobinemia </w:t>
      </w:r>
      <w:r w:rsidR="00E03254" w:rsidRPr="00E72FDF">
        <w:rPr>
          <w:rFonts w:ascii="Times New Roman" w:hAnsi="Times New Roman" w:cs="Times New Roman"/>
          <w:sz w:val="24"/>
          <w:szCs w:val="24"/>
        </w:rPr>
        <w:t xml:space="preserve">(Mulugeta &amp; Belisti, 2014; Rafatullah </w:t>
      </w:r>
      <w:r w:rsidR="00D25C89" w:rsidRPr="00E72FDF">
        <w:rPr>
          <w:rFonts w:ascii="Times New Roman" w:hAnsi="Times New Roman" w:cs="Times New Roman"/>
          <w:i/>
          <w:iCs/>
          <w:sz w:val="24"/>
          <w:szCs w:val="24"/>
        </w:rPr>
        <w:t>et al</w:t>
      </w:r>
      <w:r w:rsidR="00E03254" w:rsidRPr="00E72FDF">
        <w:rPr>
          <w:rFonts w:ascii="Times New Roman" w:hAnsi="Times New Roman" w:cs="Times New Roman"/>
          <w:sz w:val="24"/>
          <w:szCs w:val="24"/>
        </w:rPr>
        <w:t>., 2010)</w:t>
      </w:r>
      <w:r w:rsidR="002944B7" w:rsidRPr="00E72FDF">
        <w:rPr>
          <w:rFonts w:ascii="Times New Roman" w:hAnsi="Times New Roman" w:cs="Times New Roman"/>
          <w:sz w:val="24"/>
          <w:szCs w:val="24"/>
        </w:rPr>
        <w:t>.</w:t>
      </w:r>
      <w:r w:rsidR="00CD6775" w:rsidRPr="00E72FDF">
        <w:rPr>
          <w:rFonts w:ascii="Times New Roman" w:hAnsi="Times New Roman" w:cs="Times New Roman"/>
        </w:rPr>
        <w:t xml:space="preserve"> </w:t>
      </w:r>
      <w:r w:rsidR="004D0854" w:rsidRPr="00E72FDF">
        <w:rPr>
          <w:rFonts w:ascii="Times New Roman" w:hAnsi="Times New Roman" w:cs="Times New Roman"/>
          <w:sz w:val="24"/>
          <w:szCs w:val="24"/>
        </w:rPr>
        <w:t xml:space="preserve">These organic dyes are released into water streams by the textile, food, printing, etc. industries. The dye-polluted water is harmful for aquatic life and is carcinogenic to human beings </w:t>
      </w:r>
      <w:r w:rsidR="00CD6775" w:rsidRPr="00E72FDF">
        <w:rPr>
          <w:rFonts w:ascii="Times New Roman" w:hAnsi="Times New Roman" w:cs="Times New Roman"/>
          <w:sz w:val="24"/>
          <w:szCs w:val="24"/>
        </w:rPr>
        <w:t xml:space="preserve">(Phuruangrat </w:t>
      </w:r>
      <w:r w:rsidR="00D25C89" w:rsidRPr="00E72FDF">
        <w:rPr>
          <w:rFonts w:ascii="Times New Roman" w:hAnsi="Times New Roman" w:cs="Times New Roman"/>
          <w:i/>
          <w:iCs/>
          <w:sz w:val="24"/>
          <w:szCs w:val="24"/>
        </w:rPr>
        <w:t>et al</w:t>
      </w:r>
      <w:r w:rsidR="00CD6775" w:rsidRPr="00E72FDF">
        <w:rPr>
          <w:rFonts w:ascii="Times New Roman" w:hAnsi="Times New Roman" w:cs="Times New Roman"/>
          <w:sz w:val="24"/>
          <w:szCs w:val="24"/>
        </w:rPr>
        <w:t>., 2018).</w:t>
      </w:r>
    </w:p>
    <w:p w14:paraId="6C3BAB70" w14:textId="650A9DD5" w:rsidR="00D85424" w:rsidRPr="00E72FDF" w:rsidRDefault="00703AB3"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 xml:space="preserve">However, because MB is poisonous, carcinogenic, and non-biodegradable, it may create a variety of environmental hazards for both aquatic and terrestrial life. The danger of MB can also damage human health in a variety of ways, including respiratory discomfort, metal poisoning, stomach pain, blindness, and digestive issues. Furthermore, MB poisoning causes nausea, diarrhoea, vomiting, cyanosis, and other symptoms </w:t>
      </w:r>
      <w:r w:rsidR="003A45E0" w:rsidRPr="00E72FDF">
        <w:rPr>
          <w:rFonts w:ascii="Times New Roman" w:hAnsi="Times New Roman" w:cs="Times New Roman"/>
          <w:sz w:val="24"/>
          <w:szCs w:val="24"/>
        </w:rPr>
        <w:fldChar w:fldCharType="begin"/>
      </w:r>
      <w:r w:rsidR="003A45E0" w:rsidRPr="00E72FDF">
        <w:rPr>
          <w:rFonts w:ascii="Times New Roman" w:hAnsi="Times New Roman" w:cs="Times New Roman"/>
          <w:sz w:val="24"/>
          <w:szCs w:val="24"/>
        </w:rPr>
        <w:instrText xml:space="preserve"> ADDIN ZOTERO_ITEM CSL_CITATION {"citationID":"2gpv15CT","properties":{"formattedCitation":"(Al-Tohamy et al., 2022)","plainCitation":"(Al-Tohamy et al., 2022)","noteIndex":0},"citationItems":[{"id":238,"uris":["http://zotero.org/users/13196811/items/8BWRJHEN"],"itemData":{"id":238,"type":"article-journal","container-title":"Ecotoxicology and Environmental Safety","ISSN":"0147-6513","journalAbbreviation":"Ecotoxicology and Environmental Safety","note":"publisher: Elsevier","page":"113160","title":"A critical review on the treatment of dye-containing wastewater: Ecotoxicological and health concerns of textile dyes and possible remediation approaches for environmental safety","volume":"231","author":[{"family":"Al-Tohamy","given":"Rania"},{"family":"Ali","given":"Sameh S"},{"family":"Li","given":"Fanghua"},{"family":"Okasha","given":"Kamal M"},{"family":"Mahmoud","given":"Yehia A-G"},{"family":"Elsamahy","given":"Tamer"},{"family":"Jiao","given":"Haixin"},{"family":"Fu","given":"Yinyi"},{"family":"Sun","given":"Jianzhong"}],"issued":{"date-parts":[["2022"]]}}}],"schema":"https://github.com/citation-style-language/schema/raw/master/csl-citation.json"} </w:instrText>
      </w:r>
      <w:r w:rsidR="003A45E0" w:rsidRPr="00E72FDF">
        <w:rPr>
          <w:rFonts w:ascii="Times New Roman" w:hAnsi="Times New Roman" w:cs="Times New Roman"/>
          <w:sz w:val="24"/>
          <w:szCs w:val="24"/>
        </w:rPr>
        <w:fldChar w:fldCharType="separate"/>
      </w:r>
      <w:r w:rsidR="003A45E0" w:rsidRPr="00E72FDF">
        <w:rPr>
          <w:rFonts w:ascii="Times New Roman" w:hAnsi="Times New Roman" w:cs="Times New Roman"/>
          <w:sz w:val="24"/>
          <w:szCs w:val="24"/>
        </w:rPr>
        <w:t xml:space="preserve">(Al-Tohamy </w:t>
      </w:r>
      <w:r w:rsidR="00D25C89" w:rsidRPr="00E72FDF">
        <w:rPr>
          <w:rFonts w:ascii="Times New Roman" w:hAnsi="Times New Roman" w:cs="Times New Roman"/>
          <w:i/>
          <w:iCs/>
          <w:sz w:val="24"/>
          <w:szCs w:val="24"/>
        </w:rPr>
        <w:t>et al</w:t>
      </w:r>
      <w:r w:rsidR="003A45E0" w:rsidRPr="00E72FDF">
        <w:rPr>
          <w:rFonts w:ascii="Times New Roman" w:hAnsi="Times New Roman" w:cs="Times New Roman"/>
          <w:sz w:val="24"/>
          <w:szCs w:val="24"/>
        </w:rPr>
        <w:t>., 2022)</w:t>
      </w:r>
      <w:r w:rsidR="003A45E0" w:rsidRPr="00E72FDF">
        <w:rPr>
          <w:rFonts w:ascii="Times New Roman" w:hAnsi="Times New Roman" w:cs="Times New Roman"/>
          <w:sz w:val="24"/>
          <w:szCs w:val="24"/>
        </w:rPr>
        <w:fldChar w:fldCharType="end"/>
      </w:r>
    </w:p>
    <w:p w14:paraId="4655C102" w14:textId="317FD400" w:rsidR="00703AB3" w:rsidRPr="00E72FDF" w:rsidRDefault="00703AB3" w:rsidP="00E51BD0">
      <w:pPr>
        <w:spacing w:line="480" w:lineRule="auto"/>
        <w:rPr>
          <w:rFonts w:ascii="Times New Roman" w:hAnsi="Times New Roman" w:cs="Times New Roman"/>
          <w:i/>
          <w:iCs/>
          <w:sz w:val="24"/>
          <w:szCs w:val="24"/>
        </w:rPr>
      </w:pPr>
      <w:r w:rsidRPr="00E72FDF">
        <w:rPr>
          <w:rFonts w:ascii="Times New Roman" w:hAnsi="Times New Roman" w:cs="Times New Roman"/>
          <w:sz w:val="24"/>
          <w:szCs w:val="24"/>
        </w:rPr>
        <w:t xml:space="preserve">In the present work, cerium-doped </w:t>
      </w:r>
      <w:r w:rsidR="00A114D1" w:rsidRPr="00E72FDF">
        <w:rPr>
          <w:rFonts w:ascii="Times New Roman" w:hAnsi="Times New Roman" w:cs="Times New Roman"/>
          <w:sz w:val="24"/>
          <w:szCs w:val="24"/>
        </w:rPr>
        <w:t>Fe2O3</w:t>
      </w:r>
      <w:r w:rsidRPr="00E72FDF">
        <w:rPr>
          <w:rFonts w:ascii="Times New Roman" w:hAnsi="Times New Roman" w:cs="Times New Roman"/>
          <w:sz w:val="24"/>
          <w:szCs w:val="24"/>
        </w:rPr>
        <w:t xml:space="preserve"> nanoparticles with different concentrations were prepared with the co-precipitation method. Structural and adsorbent properties were studied for the prepared particles. Then cerium-doped </w:t>
      </w:r>
      <w:r w:rsidR="00E5597E" w:rsidRPr="00E72FDF">
        <w:rPr>
          <w:rFonts w:ascii="Times New Roman" w:hAnsi="Times New Roman" w:cs="Times New Roman"/>
          <w:sz w:val="24"/>
          <w:szCs w:val="24"/>
        </w:rPr>
        <w:t>Fe2O3</w:t>
      </w:r>
      <w:r w:rsidRPr="00E72FDF">
        <w:rPr>
          <w:rFonts w:ascii="Times New Roman" w:hAnsi="Times New Roman" w:cs="Times New Roman"/>
          <w:sz w:val="24"/>
          <w:szCs w:val="24"/>
        </w:rPr>
        <w:t xml:space="preserve"> nanoparticles were efficiently used to adsorbed organic dye Methylene blue.</w:t>
      </w:r>
    </w:p>
    <w:p w14:paraId="2EF4B8EC" w14:textId="5DBD6843" w:rsidR="00477B39" w:rsidRPr="00E72FDF" w:rsidRDefault="00CE23EE" w:rsidP="00E51BD0">
      <w:pPr>
        <w:pStyle w:val="Heading4"/>
        <w:spacing w:line="480" w:lineRule="auto"/>
        <w:rPr>
          <w:rFonts w:ascii="Times New Roman" w:hAnsi="Times New Roman" w:cs="Times New Roman"/>
          <w:b/>
          <w:bCs/>
          <w:i w:val="0"/>
          <w:iCs w:val="0"/>
          <w:color w:val="auto"/>
          <w:sz w:val="24"/>
          <w:szCs w:val="24"/>
        </w:rPr>
      </w:pPr>
      <w:r w:rsidRPr="00E72FDF">
        <w:rPr>
          <w:rFonts w:ascii="Times New Roman" w:hAnsi="Times New Roman" w:cs="Times New Roman"/>
          <w:b/>
          <w:bCs/>
          <w:i w:val="0"/>
          <w:iCs w:val="0"/>
          <w:color w:val="auto"/>
          <w:sz w:val="24"/>
          <w:szCs w:val="24"/>
        </w:rPr>
        <w:lastRenderedPageBreak/>
        <w:t>1.1.2</w:t>
      </w:r>
      <w:r w:rsidR="00477B39" w:rsidRPr="00E72FDF">
        <w:rPr>
          <w:rFonts w:ascii="Times New Roman" w:hAnsi="Times New Roman" w:cs="Times New Roman"/>
          <w:b/>
          <w:bCs/>
          <w:i w:val="0"/>
          <w:iCs w:val="0"/>
          <w:color w:val="auto"/>
          <w:sz w:val="24"/>
          <w:szCs w:val="24"/>
        </w:rPr>
        <w:tab/>
        <w:t>ADSORPTION</w:t>
      </w:r>
    </w:p>
    <w:p w14:paraId="4342064A" w14:textId="646EB93A" w:rsidR="009457D0" w:rsidRPr="00E72FDF" w:rsidRDefault="00110DB7"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Adsorption is a phenomenon that describes the interaction between two different phases that forms an interface layer by transferring a molecule from a fluid bulk (liquid or gas) to a solid surface, so it is classified as a surface process</w:t>
      </w:r>
      <w:r w:rsidR="00477B39" w:rsidRPr="00E72FDF">
        <w:rPr>
          <w:rFonts w:ascii="Times New Roman" w:hAnsi="Times New Roman" w:cs="Times New Roman"/>
          <w:sz w:val="24"/>
          <w:szCs w:val="24"/>
        </w:rPr>
        <w:t xml:space="preserve"> </w:t>
      </w:r>
      <w:r w:rsidR="00477B39" w:rsidRPr="00E72FDF">
        <w:rPr>
          <w:rFonts w:ascii="Times New Roman" w:hAnsi="Times New Roman" w:cs="Times New Roman"/>
          <w:sz w:val="24"/>
          <w:szCs w:val="24"/>
        </w:rPr>
        <w:fldChar w:fldCharType="begin"/>
      </w:r>
      <w:r w:rsidR="00477B39" w:rsidRPr="00E72FDF">
        <w:rPr>
          <w:rFonts w:ascii="Times New Roman" w:hAnsi="Times New Roman" w:cs="Times New Roman"/>
          <w:sz w:val="24"/>
          <w:szCs w:val="24"/>
        </w:rPr>
        <w:instrText xml:space="preserve"> ADDIN ZOTERO_ITEM CSL_CITATION {"citationID":"GiIcMvCk","properties":{"formattedCitation":"(Alaqarbeh, 2021)","plainCitation":"(Alaqarbeh, 2021)","noteIndex":0},"citationItems":[{"id":270,"uris":["http://zotero.org/users/13196811/items/NR5TUAG3"],"itemData":{"id":270,"type":"article-journal","container-title":"RHAZES: Green and Applied Chemistry","ISSN":"2605-6895","journalAbbreviation":"RHAZES: Green and Applied Chemistry","page":"43-51","title":"Adsorption phenomena: definition, mechanisms, and adsorption types: short review","volume":"13","author":[{"family":"Alaqarbeh","given":"Marwa"}],"issued":{"date-parts":[["2021"]]}}}],"schema":"https://github.com/citation-style-language/schema/raw/master/csl-citation.json"} </w:instrText>
      </w:r>
      <w:r w:rsidR="00477B39" w:rsidRPr="00E72FDF">
        <w:rPr>
          <w:rFonts w:ascii="Times New Roman" w:hAnsi="Times New Roman" w:cs="Times New Roman"/>
          <w:sz w:val="24"/>
          <w:szCs w:val="24"/>
        </w:rPr>
        <w:fldChar w:fldCharType="separate"/>
      </w:r>
      <w:r w:rsidR="00477B39" w:rsidRPr="00E72FDF">
        <w:rPr>
          <w:rFonts w:ascii="Times New Roman" w:hAnsi="Times New Roman" w:cs="Times New Roman"/>
          <w:sz w:val="24"/>
          <w:szCs w:val="24"/>
        </w:rPr>
        <w:t>(Alaqarbeh, 2021)</w:t>
      </w:r>
      <w:r w:rsidR="00477B39" w:rsidRPr="00E72FDF">
        <w:rPr>
          <w:rFonts w:ascii="Times New Roman" w:hAnsi="Times New Roman" w:cs="Times New Roman"/>
          <w:sz w:val="24"/>
          <w:szCs w:val="24"/>
        </w:rPr>
        <w:fldChar w:fldCharType="end"/>
      </w:r>
      <w:r w:rsidR="00477B39" w:rsidRPr="00E72FDF">
        <w:rPr>
          <w:rFonts w:ascii="Times New Roman" w:hAnsi="Times New Roman" w:cs="Times New Roman"/>
          <w:sz w:val="24"/>
          <w:szCs w:val="24"/>
        </w:rPr>
        <w:t xml:space="preserve">. </w:t>
      </w:r>
      <w:r w:rsidRPr="00E72FDF">
        <w:rPr>
          <w:rFonts w:ascii="Times New Roman" w:hAnsi="Times New Roman" w:cs="Times New Roman"/>
          <w:sz w:val="24"/>
          <w:szCs w:val="24"/>
        </w:rPr>
        <w:t>The mechanisms of adsorption process occurred by adhesion of material either gaseous, liquid, or solid called substrate on the surface of solid or liquid, called sorbent or adsorbent</w:t>
      </w:r>
      <w:r w:rsidR="00477B39" w:rsidRPr="00E72FDF">
        <w:rPr>
          <w:rFonts w:ascii="Times New Roman" w:hAnsi="Times New Roman" w:cs="Times New Roman"/>
          <w:sz w:val="24"/>
          <w:szCs w:val="24"/>
        </w:rPr>
        <w:t xml:space="preserve"> </w:t>
      </w:r>
      <w:r w:rsidR="00477B39" w:rsidRPr="00E72FDF">
        <w:rPr>
          <w:rFonts w:ascii="Times New Roman" w:hAnsi="Times New Roman" w:cs="Times New Roman"/>
          <w:sz w:val="24"/>
          <w:szCs w:val="24"/>
        </w:rPr>
        <w:fldChar w:fldCharType="begin"/>
      </w:r>
      <w:r w:rsidR="00477B39" w:rsidRPr="00E72FDF">
        <w:rPr>
          <w:rFonts w:ascii="Times New Roman" w:hAnsi="Times New Roman" w:cs="Times New Roman"/>
          <w:sz w:val="24"/>
          <w:szCs w:val="24"/>
        </w:rPr>
        <w:instrText xml:space="preserve"> ADDIN ZOTERO_ITEM CSL_CITATION {"citationID":"Qbfqz3qR","properties":{"formattedCitation":"(D\\uc0\\u261{}browski, 2001)","plainCitation":"(Dąbrowski, 2001)","noteIndex":0},"citationItems":[{"id":271,"uris":["http://zotero.org/users/13196811/items/ISJKPHWA"],"itemData":{"id":271,"type":"article-journal","container-title":"Advances in colloid and interface science","ISSN":"0001-8686","issue":"1-3","journalAbbreviation":"Advances in colloid and interface science","note":"publisher: Elsevier","page":"135-224","title":"Adsorption—from theory to practice","volume":"93","author":[{"family":"Dąbrowski","given":"A"}],"issued":{"date-parts":[["2001"]]}}}],"schema":"https://github.com/citation-style-language/schema/raw/master/csl-citation.json"} </w:instrText>
      </w:r>
      <w:r w:rsidR="00477B39" w:rsidRPr="00E72FDF">
        <w:rPr>
          <w:rFonts w:ascii="Times New Roman" w:hAnsi="Times New Roman" w:cs="Times New Roman"/>
          <w:sz w:val="24"/>
          <w:szCs w:val="24"/>
        </w:rPr>
        <w:fldChar w:fldCharType="separate"/>
      </w:r>
      <w:r w:rsidR="00477B39" w:rsidRPr="00E72FDF">
        <w:rPr>
          <w:rFonts w:ascii="Times New Roman" w:hAnsi="Times New Roman" w:cs="Times New Roman"/>
          <w:sz w:val="24"/>
          <w:szCs w:val="24"/>
        </w:rPr>
        <w:t>(Dąbrowski, 2001)</w:t>
      </w:r>
      <w:r w:rsidR="00477B39" w:rsidRPr="00E72FDF">
        <w:rPr>
          <w:rFonts w:ascii="Times New Roman" w:hAnsi="Times New Roman" w:cs="Times New Roman"/>
          <w:sz w:val="24"/>
          <w:szCs w:val="24"/>
        </w:rPr>
        <w:fldChar w:fldCharType="end"/>
      </w:r>
      <w:r w:rsidR="00477B39" w:rsidRPr="00E72FDF">
        <w:rPr>
          <w:rFonts w:ascii="Times New Roman" w:hAnsi="Times New Roman" w:cs="Times New Roman"/>
          <w:sz w:val="24"/>
          <w:szCs w:val="24"/>
        </w:rPr>
        <w:t>.</w:t>
      </w:r>
      <w:r w:rsidR="002C7F26" w:rsidRPr="00E72FDF">
        <w:rPr>
          <w:rFonts w:ascii="Times New Roman" w:hAnsi="Times New Roman" w:cs="Times New Roman"/>
        </w:rPr>
        <w:t xml:space="preserve"> </w:t>
      </w:r>
      <w:r w:rsidR="002C7F26" w:rsidRPr="00E72FDF">
        <w:rPr>
          <w:rFonts w:ascii="Times New Roman" w:hAnsi="Times New Roman" w:cs="Times New Roman"/>
          <w:sz w:val="24"/>
          <w:szCs w:val="24"/>
        </w:rPr>
        <w:t>There are different adsorption systems: liquid-gas or liquid-liquid. If a liquid material is an adsorbent, then the interfacial layer is called film, micelle, or emulsion. The other system is solid-liquid or solid-gas; the adsorbent is a solid material, so the approved mechanism for the adsorption process is the interfacial layer model</w:t>
      </w:r>
      <w:r w:rsidR="00477B39" w:rsidRPr="00E72FDF">
        <w:rPr>
          <w:rFonts w:ascii="Times New Roman" w:hAnsi="Times New Roman" w:cs="Times New Roman"/>
          <w:sz w:val="24"/>
          <w:szCs w:val="24"/>
        </w:rPr>
        <w:t xml:space="preserve"> </w:t>
      </w:r>
      <w:r w:rsidR="00477B39" w:rsidRPr="00E72FDF">
        <w:rPr>
          <w:rFonts w:ascii="Times New Roman" w:hAnsi="Times New Roman" w:cs="Times New Roman"/>
          <w:sz w:val="24"/>
          <w:szCs w:val="24"/>
        </w:rPr>
        <w:fldChar w:fldCharType="begin"/>
      </w:r>
      <w:r w:rsidR="00477B39" w:rsidRPr="00E72FDF">
        <w:rPr>
          <w:rFonts w:ascii="Times New Roman" w:hAnsi="Times New Roman" w:cs="Times New Roman"/>
          <w:sz w:val="24"/>
          <w:szCs w:val="24"/>
        </w:rPr>
        <w:instrText xml:space="preserve"> ADDIN ZOTERO_ITEM CSL_CITATION {"citationID":"MW5TmoGu","properties":{"formattedCitation":"(Alaqarbeh, 2021)","plainCitation":"(Alaqarbeh, 2021)","noteIndex":0},"citationItems":[{"id":270,"uris":["http://zotero.org/users/13196811/items/NR5TUAG3"],"itemData":{"id":270,"type":"article-journal","container-title":"RHAZES: Green and Applied Chemistry","ISSN":"2605-6895","journalAbbreviation":"RHAZES: Green and Applied Chemistry","page":"43-51","title":"Adsorption phenomena: definition, mechanisms, and adsorption types: short review","volume":"13","author":[{"family":"Alaqarbeh","given":"Marwa"}],"issued":{"date-parts":[["2021"]]}}}],"schema":"https://github.com/citation-style-language/schema/raw/master/csl-citation.json"} </w:instrText>
      </w:r>
      <w:r w:rsidR="00477B39" w:rsidRPr="00E72FDF">
        <w:rPr>
          <w:rFonts w:ascii="Times New Roman" w:hAnsi="Times New Roman" w:cs="Times New Roman"/>
          <w:sz w:val="24"/>
          <w:szCs w:val="24"/>
        </w:rPr>
        <w:fldChar w:fldCharType="separate"/>
      </w:r>
      <w:r w:rsidR="00477B39" w:rsidRPr="00E72FDF">
        <w:rPr>
          <w:rFonts w:ascii="Times New Roman" w:hAnsi="Times New Roman" w:cs="Times New Roman"/>
          <w:sz w:val="24"/>
          <w:szCs w:val="24"/>
        </w:rPr>
        <w:t>(Alaqarbeh, 2021)</w:t>
      </w:r>
      <w:r w:rsidR="00477B39" w:rsidRPr="00E72FDF">
        <w:rPr>
          <w:rFonts w:ascii="Times New Roman" w:hAnsi="Times New Roman" w:cs="Times New Roman"/>
          <w:sz w:val="24"/>
          <w:szCs w:val="24"/>
        </w:rPr>
        <w:fldChar w:fldCharType="end"/>
      </w:r>
      <w:r w:rsidR="00477B39" w:rsidRPr="00E72FDF">
        <w:rPr>
          <w:rFonts w:ascii="Times New Roman" w:hAnsi="Times New Roman" w:cs="Times New Roman"/>
          <w:sz w:val="24"/>
          <w:szCs w:val="24"/>
        </w:rPr>
        <w:t>.</w:t>
      </w:r>
    </w:p>
    <w:p w14:paraId="4C32BCD4" w14:textId="5CC2DDB7" w:rsidR="008F1AAC" w:rsidRPr="00E72FDF" w:rsidRDefault="001B759E" w:rsidP="00E51BD0">
      <w:pPr>
        <w:pStyle w:val="Heading3"/>
        <w:spacing w:line="480" w:lineRule="auto"/>
        <w:jc w:val="both"/>
        <w:rPr>
          <w:rFonts w:ascii="Times New Roman" w:hAnsi="Times New Roman" w:cs="Times New Roman"/>
          <w:b/>
          <w:bCs/>
          <w:color w:val="auto"/>
        </w:rPr>
      </w:pPr>
      <w:bookmarkStart w:id="17" w:name="_Hlk163398187"/>
      <w:bookmarkStart w:id="18" w:name="_Toc164530538"/>
      <w:r w:rsidRPr="00E72FDF">
        <w:rPr>
          <w:rFonts w:ascii="Times New Roman" w:hAnsi="Times New Roman" w:cs="Times New Roman"/>
          <w:b/>
          <w:bCs/>
          <w:color w:val="auto"/>
        </w:rPr>
        <w:t>1.2</w:t>
      </w:r>
      <w:r w:rsidRPr="00E72FDF">
        <w:rPr>
          <w:rFonts w:ascii="Times New Roman" w:hAnsi="Times New Roman" w:cs="Times New Roman"/>
          <w:b/>
          <w:bCs/>
          <w:color w:val="auto"/>
        </w:rPr>
        <w:tab/>
      </w:r>
      <w:r w:rsidR="00F73C81" w:rsidRPr="00E72FDF">
        <w:rPr>
          <w:rFonts w:ascii="Times New Roman" w:hAnsi="Times New Roman" w:cs="Times New Roman"/>
          <w:b/>
          <w:bCs/>
          <w:color w:val="auto"/>
        </w:rPr>
        <w:t>AIM AND OBJECTIVE</w:t>
      </w:r>
      <w:r w:rsidR="000E326A" w:rsidRPr="00E72FDF">
        <w:rPr>
          <w:rFonts w:ascii="Times New Roman" w:hAnsi="Times New Roman" w:cs="Times New Roman"/>
          <w:b/>
          <w:bCs/>
          <w:color w:val="auto"/>
        </w:rPr>
        <w:t>S</w:t>
      </w:r>
      <w:bookmarkEnd w:id="18"/>
    </w:p>
    <w:p w14:paraId="5AC4848F" w14:textId="6C802463" w:rsidR="00F73C81" w:rsidRPr="00E72FDF" w:rsidRDefault="000E326A" w:rsidP="00E51BD0">
      <w:pPr>
        <w:pStyle w:val="Heading4"/>
        <w:spacing w:line="480" w:lineRule="auto"/>
        <w:jc w:val="both"/>
        <w:rPr>
          <w:rFonts w:ascii="Times New Roman" w:hAnsi="Times New Roman" w:cs="Times New Roman"/>
          <w:b/>
          <w:bCs/>
          <w:i w:val="0"/>
          <w:iCs w:val="0"/>
          <w:color w:val="auto"/>
          <w:sz w:val="24"/>
          <w:szCs w:val="24"/>
        </w:rPr>
      </w:pPr>
      <w:bookmarkStart w:id="19" w:name="_Hlk163398221"/>
      <w:r w:rsidRPr="00E72FDF">
        <w:rPr>
          <w:rFonts w:ascii="Times New Roman" w:hAnsi="Times New Roman" w:cs="Times New Roman"/>
          <w:b/>
          <w:bCs/>
          <w:i w:val="0"/>
          <w:iCs w:val="0"/>
          <w:color w:val="auto"/>
          <w:sz w:val="24"/>
          <w:szCs w:val="24"/>
        </w:rPr>
        <w:t>1.2.1</w:t>
      </w:r>
      <w:r w:rsidRPr="00E72FDF">
        <w:rPr>
          <w:rFonts w:ascii="Times New Roman" w:hAnsi="Times New Roman" w:cs="Times New Roman"/>
          <w:b/>
          <w:bCs/>
          <w:i w:val="0"/>
          <w:iCs w:val="0"/>
          <w:color w:val="auto"/>
          <w:sz w:val="24"/>
          <w:szCs w:val="24"/>
        </w:rPr>
        <w:tab/>
        <w:t>AIM OF STUDY</w:t>
      </w:r>
      <w:bookmarkEnd w:id="17"/>
    </w:p>
    <w:bookmarkEnd w:id="19"/>
    <w:p w14:paraId="501F45C5" w14:textId="3F14DC9B" w:rsidR="00F73C81" w:rsidRPr="00E72FDF" w:rsidRDefault="00F73C81" w:rsidP="00E51BD0">
      <w:pPr>
        <w:pStyle w:val="ListParagraph"/>
        <w:spacing w:line="480" w:lineRule="auto"/>
        <w:ind w:left="0"/>
        <w:jc w:val="both"/>
        <w:rPr>
          <w:rFonts w:ascii="Times New Roman" w:hAnsi="Times New Roman" w:cs="Times New Roman"/>
          <w:sz w:val="24"/>
          <w:szCs w:val="24"/>
        </w:rPr>
      </w:pPr>
      <w:r w:rsidRPr="00E72FDF">
        <w:rPr>
          <w:rFonts w:ascii="Times New Roman" w:hAnsi="Times New Roman" w:cs="Times New Roman"/>
          <w:sz w:val="24"/>
          <w:szCs w:val="24"/>
        </w:rPr>
        <w:t xml:space="preserve">The aim and objective of this work is </w:t>
      </w:r>
      <w:r w:rsidR="00A7271E" w:rsidRPr="00E72FDF">
        <w:rPr>
          <w:rFonts w:ascii="Times New Roman" w:hAnsi="Times New Roman" w:cs="Times New Roman"/>
          <w:sz w:val="24"/>
          <w:szCs w:val="24"/>
        </w:rPr>
        <w:t>to</w:t>
      </w:r>
      <w:r w:rsidRPr="00E72FDF">
        <w:rPr>
          <w:rFonts w:ascii="Times New Roman" w:hAnsi="Times New Roman" w:cs="Times New Roman"/>
          <w:sz w:val="24"/>
          <w:szCs w:val="24"/>
        </w:rPr>
        <w:t xml:space="preserve"> investigat</w:t>
      </w:r>
      <w:r w:rsidR="00911C82" w:rsidRPr="00E72FDF">
        <w:rPr>
          <w:rFonts w:ascii="Times New Roman" w:hAnsi="Times New Roman" w:cs="Times New Roman"/>
          <w:sz w:val="24"/>
          <w:szCs w:val="24"/>
        </w:rPr>
        <w:t>e</w:t>
      </w:r>
      <w:r w:rsidR="00A7271E" w:rsidRPr="00E72FDF">
        <w:rPr>
          <w:rFonts w:ascii="Times New Roman" w:hAnsi="Times New Roman" w:cs="Times New Roman"/>
          <w:sz w:val="24"/>
          <w:szCs w:val="24"/>
        </w:rPr>
        <w:t xml:space="preserve"> </w:t>
      </w:r>
      <w:r w:rsidRPr="00E72FDF">
        <w:rPr>
          <w:rFonts w:ascii="Times New Roman" w:hAnsi="Times New Roman" w:cs="Times New Roman"/>
          <w:sz w:val="24"/>
          <w:szCs w:val="24"/>
        </w:rPr>
        <w:t>the effectiveness of Ce</w:t>
      </w:r>
      <w:r w:rsidR="00F37F73" w:rsidRPr="00E72FDF">
        <w:rPr>
          <w:rFonts w:ascii="Times New Roman" w:hAnsi="Times New Roman" w:cs="Times New Roman"/>
          <w:sz w:val="24"/>
          <w:szCs w:val="24"/>
        </w:rPr>
        <w:t>-</w:t>
      </w:r>
      <w:r w:rsidRPr="00E72FDF">
        <w:rPr>
          <w:rFonts w:ascii="Times New Roman" w:hAnsi="Times New Roman" w:cs="Times New Roman"/>
          <w:sz w:val="24"/>
          <w:szCs w:val="24"/>
        </w:rPr>
        <w:t>doped</w:t>
      </w:r>
      <w:r w:rsidR="00F83331" w:rsidRPr="00E72FDF">
        <w:rPr>
          <w:rFonts w:ascii="Times New Roman" w:hAnsi="Times New Roman" w:cs="Times New Roman"/>
          <w:sz w:val="24"/>
          <w:szCs w:val="24"/>
        </w:rPr>
        <w:t xml:space="preserve"> </w:t>
      </w:r>
      <w:r w:rsidR="00E5597E" w:rsidRPr="00E72FDF">
        <w:rPr>
          <w:rFonts w:ascii="Times New Roman" w:hAnsi="Times New Roman" w:cs="Times New Roman"/>
          <w:sz w:val="24"/>
          <w:szCs w:val="24"/>
        </w:rPr>
        <w:t>Fe2O3</w:t>
      </w:r>
      <w:r w:rsidRPr="00E72FDF">
        <w:rPr>
          <w:rFonts w:ascii="Times New Roman" w:hAnsi="Times New Roman" w:cs="Times New Roman"/>
          <w:sz w:val="24"/>
          <w:szCs w:val="24"/>
        </w:rPr>
        <w:t xml:space="preserve"> Nanoparticle on the removal of Methylene from aqueous solution</w:t>
      </w:r>
      <w:r w:rsidR="0073540C" w:rsidRPr="00E72FDF">
        <w:rPr>
          <w:rFonts w:ascii="Times New Roman" w:hAnsi="Times New Roman" w:cs="Times New Roman"/>
          <w:sz w:val="24"/>
          <w:szCs w:val="24"/>
        </w:rPr>
        <w:t>.</w:t>
      </w:r>
    </w:p>
    <w:p w14:paraId="4E6F2844" w14:textId="0271AECB" w:rsidR="000E326A" w:rsidRPr="00E72FDF" w:rsidRDefault="001E3BC8" w:rsidP="00E51BD0">
      <w:pPr>
        <w:pStyle w:val="Heading4"/>
        <w:spacing w:line="480" w:lineRule="auto"/>
        <w:jc w:val="both"/>
        <w:rPr>
          <w:rFonts w:ascii="Times New Roman" w:hAnsi="Times New Roman" w:cs="Times New Roman"/>
          <w:b/>
          <w:bCs/>
          <w:i w:val="0"/>
          <w:iCs w:val="0"/>
          <w:color w:val="auto"/>
          <w:sz w:val="24"/>
          <w:szCs w:val="24"/>
        </w:rPr>
      </w:pPr>
      <w:bookmarkStart w:id="20" w:name="_Hlk163398203"/>
      <w:r w:rsidRPr="00E72FDF">
        <w:rPr>
          <w:rFonts w:ascii="Times New Roman" w:hAnsi="Times New Roman" w:cs="Times New Roman"/>
          <w:b/>
          <w:bCs/>
          <w:i w:val="0"/>
          <w:iCs w:val="0"/>
          <w:color w:val="auto"/>
          <w:sz w:val="24"/>
          <w:szCs w:val="24"/>
        </w:rPr>
        <w:t>1.2.2</w:t>
      </w:r>
      <w:r w:rsidRPr="00E72FDF">
        <w:rPr>
          <w:rFonts w:ascii="Times New Roman" w:hAnsi="Times New Roman" w:cs="Times New Roman"/>
          <w:b/>
          <w:bCs/>
          <w:i w:val="0"/>
          <w:iCs w:val="0"/>
          <w:color w:val="auto"/>
          <w:sz w:val="24"/>
          <w:szCs w:val="24"/>
        </w:rPr>
        <w:tab/>
        <w:t xml:space="preserve">SPECIFIC OBJECTIVES OF STUDY </w:t>
      </w:r>
    </w:p>
    <w:bookmarkEnd w:id="20"/>
    <w:p w14:paraId="212D2B45" w14:textId="69009432" w:rsidR="000E326A" w:rsidRPr="00E72FDF" w:rsidRDefault="000E326A"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The specific objective of this work includes:</w:t>
      </w:r>
    </w:p>
    <w:p w14:paraId="39054F17" w14:textId="64D2B963" w:rsidR="0073540C" w:rsidRPr="00E72FDF" w:rsidRDefault="00467B33" w:rsidP="00E51BD0">
      <w:pPr>
        <w:pStyle w:val="ListParagraph"/>
        <w:numPr>
          <w:ilvl w:val="0"/>
          <w:numId w:val="15"/>
        </w:num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S</w:t>
      </w:r>
      <w:r w:rsidR="000E326A" w:rsidRPr="00E72FDF">
        <w:rPr>
          <w:rFonts w:ascii="Times New Roman" w:hAnsi="Times New Roman" w:cs="Times New Roman"/>
          <w:sz w:val="24"/>
          <w:szCs w:val="24"/>
        </w:rPr>
        <w:t>ynthesis</w:t>
      </w:r>
      <w:r w:rsidRPr="00E72FDF">
        <w:rPr>
          <w:rFonts w:ascii="Times New Roman" w:hAnsi="Times New Roman" w:cs="Times New Roman"/>
          <w:sz w:val="24"/>
          <w:szCs w:val="24"/>
        </w:rPr>
        <w:t xml:space="preserve"> of Ce-doped </w:t>
      </w:r>
      <w:r w:rsidR="00E5597E" w:rsidRPr="00E72FDF">
        <w:rPr>
          <w:rFonts w:ascii="Times New Roman" w:hAnsi="Times New Roman" w:cs="Times New Roman"/>
          <w:sz w:val="24"/>
          <w:szCs w:val="24"/>
        </w:rPr>
        <w:t>Fe2O3</w:t>
      </w:r>
      <w:r w:rsidRPr="00E72FDF">
        <w:rPr>
          <w:rFonts w:ascii="Times New Roman" w:hAnsi="Times New Roman" w:cs="Times New Roman"/>
          <w:sz w:val="24"/>
          <w:szCs w:val="24"/>
        </w:rPr>
        <w:t xml:space="preserve"> nanoparticle</w:t>
      </w:r>
      <w:r w:rsidR="00BF753A" w:rsidRPr="00E72FDF">
        <w:rPr>
          <w:rFonts w:ascii="Times New Roman" w:hAnsi="Times New Roman" w:cs="Times New Roman"/>
          <w:sz w:val="24"/>
          <w:szCs w:val="24"/>
        </w:rPr>
        <w:t xml:space="preserve"> by Co-precipitation method.</w:t>
      </w:r>
    </w:p>
    <w:p w14:paraId="426F9611" w14:textId="56BD5C28" w:rsidR="000E326A" w:rsidRPr="00E72FDF" w:rsidRDefault="0073540C" w:rsidP="00E51BD0">
      <w:pPr>
        <w:pStyle w:val="ListParagraph"/>
        <w:numPr>
          <w:ilvl w:val="0"/>
          <w:numId w:val="15"/>
        </w:num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 xml:space="preserve">Characterization of </w:t>
      </w:r>
      <w:r w:rsidR="000E326A" w:rsidRPr="00E72FDF">
        <w:rPr>
          <w:rFonts w:ascii="Times New Roman" w:hAnsi="Times New Roman" w:cs="Times New Roman"/>
          <w:sz w:val="24"/>
          <w:szCs w:val="24"/>
        </w:rPr>
        <w:t xml:space="preserve">Ce-doped </w:t>
      </w:r>
      <w:r w:rsidR="00E5597E" w:rsidRPr="00E72FDF">
        <w:rPr>
          <w:rFonts w:ascii="Times New Roman" w:hAnsi="Times New Roman" w:cs="Times New Roman"/>
          <w:sz w:val="24"/>
          <w:szCs w:val="24"/>
        </w:rPr>
        <w:t>Fe2O3</w:t>
      </w:r>
      <w:r w:rsidR="00190AEC" w:rsidRPr="00E72FDF">
        <w:rPr>
          <w:rFonts w:ascii="Times New Roman" w:hAnsi="Times New Roman" w:cs="Times New Roman"/>
          <w:sz w:val="24"/>
          <w:szCs w:val="24"/>
          <w:vertAlign w:val="subscript"/>
        </w:rPr>
        <w:t xml:space="preserve"> </w:t>
      </w:r>
      <w:r w:rsidR="00F37F73" w:rsidRPr="00E72FDF">
        <w:rPr>
          <w:rFonts w:ascii="Times New Roman" w:hAnsi="Times New Roman" w:cs="Times New Roman"/>
          <w:sz w:val="24"/>
          <w:szCs w:val="24"/>
        </w:rPr>
        <w:t>nanoparticle</w:t>
      </w:r>
      <w:r w:rsidR="00444B46" w:rsidRPr="00E72FDF">
        <w:rPr>
          <w:rFonts w:ascii="Times New Roman" w:hAnsi="Times New Roman" w:cs="Times New Roman"/>
          <w:sz w:val="24"/>
          <w:szCs w:val="24"/>
        </w:rPr>
        <w:fldChar w:fldCharType="begin"/>
      </w:r>
      <w:r w:rsidR="00BF365B" w:rsidRPr="00E72FDF">
        <w:rPr>
          <w:rFonts w:ascii="Times New Roman" w:hAnsi="Times New Roman" w:cs="Times New Roman"/>
          <w:sz w:val="24"/>
          <w:szCs w:val="24"/>
        </w:rPr>
        <w:instrText xml:space="preserve"> ADDIN ZOTERO_ITEM CSL_CITATION {"citationID":"ukGS6aqP","properties":{"formattedCitation":"(Kumar et al., 2014)","plainCitation":"(Kumar et al., 2014)","dontUpdate":true,"noteIndex":0},"citationItems":[{"id":201,"uris":["http://zotero.org/users/13196811/items/52J85YY3"],"itemData":{"id":201,"type":"article-journal","container-title":"Chemical Engineering Communication","page":"1526-1547","title":"Effect of temperature on the adsorption of methylene blue dye onto sulfuric acid–treated orange peel","volume":"11","author":[{"family":"Kumar","given":"P. S."},{"family":"Fernando","given":"P. S. A."},{"family":"Ahmed","given":"R. T."},{"family":"Srinath","given":"R."},{"family":"Priyadharshini","given":"M."},{"family":"Vignesh","given":"A. M."},{"family":"Thanjiappan","given":"A."}],"issued":{"date-parts":[["2014"]]}}}],"schema":"https://github.com/citation-style-language/schema/raw/master/csl-citation.json"} </w:instrText>
      </w:r>
      <w:r w:rsidR="00000000">
        <w:rPr>
          <w:rFonts w:ascii="Times New Roman" w:hAnsi="Times New Roman" w:cs="Times New Roman"/>
          <w:sz w:val="24"/>
          <w:szCs w:val="24"/>
        </w:rPr>
        <w:fldChar w:fldCharType="separate"/>
      </w:r>
      <w:r w:rsidR="00444B46" w:rsidRPr="00E72FDF">
        <w:rPr>
          <w:rFonts w:ascii="Times New Roman" w:hAnsi="Times New Roman" w:cs="Times New Roman"/>
          <w:sz w:val="24"/>
          <w:szCs w:val="24"/>
        </w:rPr>
        <w:fldChar w:fldCharType="end"/>
      </w:r>
      <w:r w:rsidR="00444B46" w:rsidRPr="00E72FDF">
        <w:rPr>
          <w:rFonts w:ascii="Times New Roman" w:hAnsi="Times New Roman" w:cs="Times New Roman"/>
          <w:sz w:val="24"/>
          <w:szCs w:val="24"/>
        </w:rPr>
        <w:t xml:space="preserve"> </w:t>
      </w:r>
      <w:r w:rsidR="002657F2" w:rsidRPr="00E72FDF">
        <w:rPr>
          <w:rFonts w:ascii="Times New Roman" w:hAnsi="Times New Roman" w:cs="Times New Roman"/>
          <w:sz w:val="24"/>
          <w:szCs w:val="24"/>
        </w:rPr>
        <w:t xml:space="preserve">by </w:t>
      </w:r>
      <w:r w:rsidRPr="00E72FDF">
        <w:rPr>
          <w:rFonts w:ascii="Times New Roman" w:hAnsi="Times New Roman" w:cs="Times New Roman"/>
          <w:sz w:val="24"/>
          <w:szCs w:val="24"/>
        </w:rPr>
        <w:t>various</w:t>
      </w:r>
      <w:r w:rsidR="002657F2" w:rsidRPr="00E72FDF">
        <w:rPr>
          <w:rFonts w:ascii="Times New Roman" w:hAnsi="Times New Roman" w:cs="Times New Roman"/>
          <w:sz w:val="24"/>
          <w:szCs w:val="24"/>
        </w:rPr>
        <w:t xml:space="preserve">  technique such as X-ray diffraction (XRD)</w:t>
      </w:r>
      <w:r w:rsidR="00F10341" w:rsidRPr="00E72FDF">
        <w:rPr>
          <w:rFonts w:ascii="Times New Roman" w:hAnsi="Times New Roman" w:cs="Times New Roman"/>
          <w:sz w:val="24"/>
          <w:szCs w:val="24"/>
        </w:rPr>
        <w:t>, Ultra Violet Spectroscopy and Fourier Transform infrared Spectroscopy (FTIR).</w:t>
      </w:r>
    </w:p>
    <w:p w14:paraId="6DB9413A" w14:textId="5589FCAD" w:rsidR="008A51E8" w:rsidRPr="00E72FDF" w:rsidRDefault="008A51E8" w:rsidP="00E51BD0">
      <w:pPr>
        <w:pStyle w:val="ListParagraph"/>
        <w:numPr>
          <w:ilvl w:val="0"/>
          <w:numId w:val="15"/>
        </w:num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 xml:space="preserve">Evaluate the effectiveness of Ce-doped </w:t>
      </w:r>
      <w:r w:rsidR="00A114D1" w:rsidRPr="00E72FDF">
        <w:rPr>
          <w:rFonts w:ascii="Times New Roman" w:hAnsi="Times New Roman" w:cs="Times New Roman"/>
          <w:sz w:val="24"/>
          <w:szCs w:val="24"/>
        </w:rPr>
        <w:t>Fe2O3</w:t>
      </w:r>
      <w:r w:rsidR="00190AEC" w:rsidRPr="00E72FDF">
        <w:rPr>
          <w:rFonts w:ascii="Times New Roman" w:hAnsi="Times New Roman" w:cs="Times New Roman"/>
          <w:sz w:val="24"/>
          <w:szCs w:val="24"/>
        </w:rPr>
        <w:t xml:space="preserve"> </w:t>
      </w:r>
      <w:r w:rsidRPr="00E72FDF">
        <w:rPr>
          <w:rFonts w:ascii="Times New Roman" w:hAnsi="Times New Roman" w:cs="Times New Roman"/>
          <w:sz w:val="24"/>
          <w:szCs w:val="24"/>
        </w:rPr>
        <w:t xml:space="preserve">nanoparticles in removing methylene blue dye through adsorption experiments. </w:t>
      </w:r>
    </w:p>
    <w:p w14:paraId="43CDA3E1" w14:textId="4970B42A" w:rsidR="000660E3" w:rsidRPr="00E72FDF" w:rsidRDefault="00821174" w:rsidP="00E51BD0">
      <w:pPr>
        <w:pStyle w:val="ListParagraph"/>
        <w:numPr>
          <w:ilvl w:val="0"/>
          <w:numId w:val="15"/>
        </w:num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lastRenderedPageBreak/>
        <w:t xml:space="preserve">Investigate the influence of experimental parameters such as initial methylene blue concentration and contact time on the adsorption capacity of the Ce-doped </w:t>
      </w:r>
      <w:r w:rsidR="00A114D1" w:rsidRPr="00E72FDF">
        <w:rPr>
          <w:rFonts w:ascii="Times New Roman" w:hAnsi="Times New Roman" w:cs="Times New Roman"/>
          <w:sz w:val="24"/>
          <w:szCs w:val="24"/>
        </w:rPr>
        <w:t>Fe2O3</w:t>
      </w:r>
      <w:r w:rsidR="0086741F" w:rsidRPr="00E72FDF">
        <w:rPr>
          <w:rFonts w:ascii="Times New Roman" w:hAnsi="Times New Roman" w:cs="Times New Roman"/>
          <w:sz w:val="24"/>
          <w:szCs w:val="24"/>
          <w:vertAlign w:val="subscript"/>
        </w:rPr>
        <w:t xml:space="preserve"> </w:t>
      </w:r>
      <w:r w:rsidRPr="00E72FDF">
        <w:rPr>
          <w:rFonts w:ascii="Times New Roman" w:hAnsi="Times New Roman" w:cs="Times New Roman"/>
          <w:sz w:val="24"/>
          <w:szCs w:val="24"/>
        </w:rPr>
        <w:t>nanoparticles</w:t>
      </w:r>
      <w:r w:rsidR="00076D0D" w:rsidRPr="00E72FDF">
        <w:rPr>
          <w:rFonts w:ascii="Times New Roman" w:hAnsi="Times New Roman" w:cs="Times New Roman"/>
          <w:sz w:val="24"/>
          <w:szCs w:val="24"/>
        </w:rPr>
        <w:t>.</w:t>
      </w:r>
    </w:p>
    <w:p w14:paraId="42C116EC" w14:textId="2311979D" w:rsidR="00950583" w:rsidRPr="00E72FDF" w:rsidRDefault="0018534F" w:rsidP="00E51BD0">
      <w:pPr>
        <w:pStyle w:val="Heading3"/>
        <w:spacing w:line="480" w:lineRule="auto"/>
        <w:jc w:val="both"/>
        <w:rPr>
          <w:rFonts w:ascii="Times New Roman" w:hAnsi="Times New Roman" w:cs="Times New Roman"/>
          <w:b/>
          <w:bCs/>
          <w:color w:val="auto"/>
        </w:rPr>
      </w:pPr>
      <w:bookmarkStart w:id="21" w:name="_Hlk163398235"/>
      <w:bookmarkStart w:id="22" w:name="_Toc164530539"/>
      <w:r w:rsidRPr="00E72FDF">
        <w:rPr>
          <w:rFonts w:ascii="Times New Roman" w:hAnsi="Times New Roman" w:cs="Times New Roman"/>
          <w:b/>
          <w:bCs/>
          <w:color w:val="auto"/>
        </w:rPr>
        <w:t>1.3</w:t>
      </w:r>
      <w:r w:rsidRPr="00E72FDF">
        <w:rPr>
          <w:rFonts w:ascii="Times New Roman" w:hAnsi="Times New Roman" w:cs="Times New Roman"/>
          <w:b/>
          <w:bCs/>
          <w:color w:val="auto"/>
        </w:rPr>
        <w:tab/>
      </w:r>
      <w:r w:rsidR="00F73C81" w:rsidRPr="00E72FDF">
        <w:rPr>
          <w:rFonts w:ascii="Times New Roman" w:hAnsi="Times New Roman" w:cs="Times New Roman"/>
          <w:b/>
          <w:bCs/>
          <w:color w:val="auto"/>
        </w:rPr>
        <w:t>JUSTIFICATION AND SIGNIFICANCE OF THE STUDY</w:t>
      </w:r>
      <w:bookmarkEnd w:id="22"/>
      <w:r w:rsidR="00F73C81" w:rsidRPr="00E72FDF">
        <w:rPr>
          <w:rFonts w:ascii="Times New Roman" w:hAnsi="Times New Roman" w:cs="Times New Roman"/>
          <w:b/>
          <w:bCs/>
          <w:color w:val="auto"/>
        </w:rPr>
        <w:t xml:space="preserve"> </w:t>
      </w:r>
    </w:p>
    <w:bookmarkEnd w:id="21"/>
    <w:p w14:paraId="001EF542" w14:textId="77777777" w:rsidR="00EF2A9B" w:rsidRPr="00E72FDF" w:rsidRDefault="00234CE0"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This work is justified for several</w:t>
      </w:r>
      <w:r w:rsidR="00EF2A9B" w:rsidRPr="00E72FDF">
        <w:rPr>
          <w:rFonts w:ascii="Times New Roman" w:hAnsi="Times New Roman" w:cs="Times New Roman"/>
          <w:sz w:val="24"/>
          <w:szCs w:val="24"/>
        </w:rPr>
        <w:t xml:space="preserve"> reasons:</w:t>
      </w:r>
    </w:p>
    <w:p w14:paraId="7248A795" w14:textId="72CB92DA" w:rsidR="004004B6" w:rsidRPr="00E72FDF" w:rsidRDefault="00531CCC" w:rsidP="00E51BD0">
      <w:pPr>
        <w:pStyle w:val="ListParagraph"/>
        <w:numPr>
          <w:ilvl w:val="0"/>
          <w:numId w:val="17"/>
        </w:num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 xml:space="preserve">Environmental contamination is a huge global concern and industrial wastewater is a substantial contributor to this problem. Hence, the study has the potential to </w:t>
      </w:r>
      <w:r w:rsidR="0080117E" w:rsidRPr="00E72FDF">
        <w:rPr>
          <w:rFonts w:ascii="Times New Roman" w:hAnsi="Times New Roman" w:cs="Times New Roman"/>
          <w:sz w:val="24"/>
          <w:szCs w:val="24"/>
        </w:rPr>
        <w:t>minimize</w:t>
      </w:r>
      <w:r w:rsidRPr="00E72FDF">
        <w:rPr>
          <w:rFonts w:ascii="Times New Roman" w:hAnsi="Times New Roman" w:cs="Times New Roman"/>
          <w:sz w:val="24"/>
          <w:szCs w:val="24"/>
        </w:rPr>
        <w:t xml:space="preserve"> this problem and increase the sustainability of industrial process </w:t>
      </w:r>
      <w:r w:rsidR="008F051F" w:rsidRPr="00E72FDF">
        <w:rPr>
          <w:rFonts w:ascii="Times New Roman" w:hAnsi="Times New Roman" w:cs="Times New Roman"/>
          <w:sz w:val="24"/>
          <w:szCs w:val="24"/>
        </w:rPr>
        <w:fldChar w:fldCharType="begin"/>
      </w:r>
      <w:r w:rsidR="00EE00D8" w:rsidRPr="00E72FDF">
        <w:rPr>
          <w:rFonts w:ascii="Times New Roman" w:hAnsi="Times New Roman" w:cs="Times New Roman"/>
          <w:sz w:val="24"/>
          <w:szCs w:val="24"/>
        </w:rPr>
        <w:instrText xml:space="preserve"> ADDIN ZOTERO_ITEM CSL_CITATION {"citationID":"xFV64BhK","properties":{"formattedCitation":"(Estrada et al., 2022)","plainCitation":"(Estrada et al., 2022)","noteIndex":0},"citationItems":[{"id":357,"uris":["http://zotero.org/users/13196811/items/LCYNQU7F"],"itemData":{"id":357,"type":"article-journal","abstract":"Water is the most important resource for all kind forms of live. It is a vital resource distributed unequally across different regions of the globe, with populations already living with water scarcity, a situation that is spreading due to the impact of climate change. The reversal of this tendency and the mitigation of its disastrous consequences is a global challenge posed to Humanity, with the scientific community assuming a major obligation for providing solutions based on scientific knowledge. This article reviews literature concerning the development of nanomaterials for water purification technologies, including collaborative scientific research carried out in our laboratory (nanoLAB@UA) framed by the general activities carried out at the CICECO-Aveiro Institute of Materials. Our research carried out in this specific context has been mainly focused on the synthesis and surface chemical modification of nanomaterials, typically of a colloidal nature, as well as on the evaluation of the relevant properties that arise from the envisaged applications of the materials. As such, the research reviewed here has been guided along three thematic lines: 1) magnetic nanosorbents for water treatment technologies, namely by using biocomposites and graphite-like nanoplatelets; 2) nanocomposites for photocatalysis (e.g., TiO\n              2\n              /Fe\n              3\n              O\n              4\n              and POM supported graphene oxide photocatalysts; photoactive membranes) and 3) nanostructured substrates for contaminant detection using surface enhanced Raman scattering (SERS), namely polymers loaded with Ag/Au colloids and magneto-plasmonic nanostructures. This research is motivated by the firm believe that these nanomaterials have potential for contributing to the solution of environmental problems and, conversely, will not be part of the problem. Therefore, assessment of the impact of nanoengineered materials on eco-systems is important and research in this area has also been developed by collaborative projects involving experts in nanotoxicity. The above topics are reviewed here by presenting a brief conceptual framework together with illustrative case studies, in some cases with original research results, mainly focusing on the chemistry of the nanomaterials investigated for target applications. Finally, near-future developments in this research area are put in perspective, forecasting realistic solutions for the application of colloidal nanoparticles in water cleaning technologies.","container-title":"Frontiers in Chemistry","DOI":"10.3389/fchem.2022.1011186","ISSN":"2296-2646","journalAbbreviation":"Front. Chem.","page":"1011186","source":"DOI.org (Crossref)","title":"Colloidal nanomaterials for water quality improvement and monitoring","volume":"10","author":[{"family":"Estrada","given":"Ana C."},{"family":"Daniel-da-Silva","given":"Ana L."},{"family":"Leal","given":"Cátia"},{"family":"Monteiro","given":"Cátia"},{"family":"Lopes","given":"Cláudia B."},{"family":"Nogueira","given":"Helena I. S."},{"family":"Lopes","given":"Isabel"},{"family":"Martins","given":"Maria J."},{"family":"Martins","given":"Natércia C. T."},{"family":"Gonçalves","given":"Nuno P. F."},{"family":"Fateixa","given":"Sara"},{"family":"Trindade","given":"Tito"}],"issued":{"date-parts":[["2022",9,27]]}}}],"schema":"https://github.com/citation-style-language/schema/raw/master/csl-citation.json"} </w:instrText>
      </w:r>
      <w:r w:rsidR="008F051F" w:rsidRPr="00E72FDF">
        <w:rPr>
          <w:rFonts w:ascii="Times New Roman" w:hAnsi="Times New Roman" w:cs="Times New Roman"/>
          <w:sz w:val="24"/>
          <w:szCs w:val="24"/>
        </w:rPr>
        <w:fldChar w:fldCharType="separate"/>
      </w:r>
      <w:r w:rsidR="00EE00D8" w:rsidRPr="00E72FDF">
        <w:rPr>
          <w:rFonts w:ascii="Times New Roman" w:hAnsi="Times New Roman" w:cs="Times New Roman"/>
          <w:sz w:val="24"/>
          <w:szCs w:val="24"/>
        </w:rPr>
        <w:t xml:space="preserve">(Estrada </w:t>
      </w:r>
      <w:r w:rsidR="00D25C89" w:rsidRPr="00E72FDF">
        <w:rPr>
          <w:rFonts w:ascii="Times New Roman" w:hAnsi="Times New Roman" w:cs="Times New Roman"/>
          <w:i/>
          <w:iCs/>
          <w:sz w:val="24"/>
          <w:szCs w:val="24"/>
        </w:rPr>
        <w:t>et al</w:t>
      </w:r>
      <w:r w:rsidR="00EE00D8" w:rsidRPr="00E72FDF">
        <w:rPr>
          <w:rFonts w:ascii="Times New Roman" w:hAnsi="Times New Roman" w:cs="Times New Roman"/>
          <w:sz w:val="24"/>
          <w:szCs w:val="24"/>
        </w:rPr>
        <w:t>., 2022)</w:t>
      </w:r>
      <w:r w:rsidR="008F051F" w:rsidRPr="00E72FDF">
        <w:rPr>
          <w:rFonts w:ascii="Times New Roman" w:hAnsi="Times New Roman" w:cs="Times New Roman"/>
          <w:sz w:val="24"/>
          <w:szCs w:val="24"/>
        </w:rPr>
        <w:fldChar w:fldCharType="end"/>
      </w:r>
      <w:r w:rsidR="004004B6" w:rsidRPr="00E72FDF">
        <w:rPr>
          <w:rFonts w:ascii="Times New Roman" w:hAnsi="Times New Roman" w:cs="Times New Roman"/>
          <w:sz w:val="24"/>
          <w:szCs w:val="24"/>
        </w:rPr>
        <w:t>.</w:t>
      </w:r>
    </w:p>
    <w:p w14:paraId="7A409EC3" w14:textId="65898679" w:rsidR="004004B6" w:rsidRPr="00E72FDF" w:rsidRDefault="002510AE" w:rsidP="00E51BD0">
      <w:pPr>
        <w:pStyle w:val="ListParagraph"/>
        <w:numPr>
          <w:ilvl w:val="0"/>
          <w:numId w:val="17"/>
        </w:num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 xml:space="preserve">Conventional techniques of waste water treatment are frequently costly, energy intensive, and generate enormous amounts of sludge hence necessitating Nanoparticles adsorbents like this created from combining Goethite (Fe3O4) doped with cerium nanoparticle offers a more sustainable, eco-friendly and cost effective option because of its simple reusability and regenerability </w:t>
      </w:r>
      <w:r w:rsidR="00EE00D8" w:rsidRPr="00E72FDF">
        <w:rPr>
          <w:rFonts w:ascii="Times New Roman" w:hAnsi="Times New Roman" w:cs="Times New Roman"/>
          <w:sz w:val="24"/>
          <w:szCs w:val="24"/>
        </w:rPr>
        <w:fldChar w:fldCharType="begin"/>
      </w:r>
      <w:r w:rsidR="00EE00D8" w:rsidRPr="00E72FDF">
        <w:rPr>
          <w:rFonts w:ascii="Times New Roman" w:hAnsi="Times New Roman" w:cs="Times New Roman"/>
          <w:sz w:val="24"/>
          <w:szCs w:val="24"/>
        </w:rPr>
        <w:instrText xml:space="preserve"> ADDIN ZOTERO_ITEM CSL_CITATION {"citationID":"MmA26psC","properties":{"formattedCitation":"(Bethi &amp; Sonawane, 2018)","plainCitation":"(Bethi &amp; Sonawane, 2018)","noteIndex":0},"citationItems":[{"id":359,"uris":["http://zotero.org/users/13196811/items/QFCHHEHJ"],"itemData":{"id":359,"type":"chapter","container-title":"Nanomaterials for Green Energy","ISBN":"978-0-12-813731-4","language":"en","license":"https://www.elsevier.com/tdm/userlicense/1.0/","note":"DOI: 10.1016/B978-0-12-813731-4.00012-6","page":"385-409","publisher":"Elsevier","source":"DOI.org (Crossref)","title":"Nanomaterials and Its Application for Clean Environment","URL":"https://linkinghub.elsevier.com/retrieve/pii/B9780128137314000126","author":[{"family":"Bethi","given":"Bhaskar"},{"family":"Sonawane","given":"Shirish H."}],"accessed":{"date-parts":[["2024",4,7]]},"issued":{"date-parts":[["2018"]]}}}],"schema":"https://github.com/citation-style-language/schema/raw/master/csl-citation.json"} </w:instrText>
      </w:r>
      <w:r w:rsidR="00EE00D8" w:rsidRPr="00E72FDF">
        <w:rPr>
          <w:rFonts w:ascii="Times New Roman" w:hAnsi="Times New Roman" w:cs="Times New Roman"/>
          <w:sz w:val="24"/>
          <w:szCs w:val="24"/>
        </w:rPr>
        <w:fldChar w:fldCharType="separate"/>
      </w:r>
      <w:r w:rsidR="00EE00D8" w:rsidRPr="00E72FDF">
        <w:rPr>
          <w:rFonts w:ascii="Times New Roman" w:hAnsi="Times New Roman" w:cs="Times New Roman"/>
          <w:sz w:val="24"/>
          <w:szCs w:val="24"/>
        </w:rPr>
        <w:t>(Bethi &amp; Sonawane, 2018)</w:t>
      </w:r>
      <w:r w:rsidR="00EE00D8" w:rsidRPr="00E72FDF">
        <w:rPr>
          <w:rFonts w:ascii="Times New Roman" w:hAnsi="Times New Roman" w:cs="Times New Roman"/>
          <w:sz w:val="24"/>
          <w:szCs w:val="24"/>
        </w:rPr>
        <w:fldChar w:fldCharType="end"/>
      </w:r>
      <w:r w:rsidR="001A16DE" w:rsidRPr="00E72FDF">
        <w:rPr>
          <w:rFonts w:ascii="Times New Roman" w:hAnsi="Times New Roman" w:cs="Times New Roman"/>
          <w:sz w:val="24"/>
          <w:szCs w:val="24"/>
        </w:rPr>
        <w:t>.</w:t>
      </w:r>
    </w:p>
    <w:p w14:paraId="43BFA778" w14:textId="48788406" w:rsidR="001A16DE" w:rsidRPr="00E72FDF" w:rsidRDefault="008C2557" w:rsidP="00E51BD0">
      <w:pPr>
        <w:pStyle w:val="ListParagraph"/>
        <w:numPr>
          <w:ilvl w:val="0"/>
          <w:numId w:val="17"/>
        </w:num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 xml:space="preserve">The conclusion of this study has practical use in industries that create wastewater containing dyes, such as textile, paper and leather industries. The implementation of this efficient and effective nanoparticle adsorbent could allow these companies to comply environmental laws and lessen their environmental impact </w:t>
      </w:r>
      <w:r w:rsidR="00F846FD" w:rsidRPr="00E72FDF">
        <w:rPr>
          <w:rFonts w:ascii="Times New Roman" w:hAnsi="Times New Roman" w:cs="Times New Roman"/>
          <w:sz w:val="24"/>
          <w:szCs w:val="24"/>
        </w:rPr>
        <w:fldChar w:fldCharType="begin"/>
      </w:r>
      <w:r w:rsidR="00F846FD" w:rsidRPr="00E72FDF">
        <w:rPr>
          <w:rFonts w:ascii="Times New Roman" w:hAnsi="Times New Roman" w:cs="Times New Roman"/>
          <w:sz w:val="24"/>
          <w:szCs w:val="24"/>
        </w:rPr>
        <w:instrText xml:space="preserve"> ADDIN ZOTERO_ITEM CSL_CITATION {"citationID":"MQIhcNdg","properties":{"formattedCitation":"(Mbarek et al., 2022)","plainCitation":"(Mbarek et al., 2022)","noteIndex":0},"citationItems":[{"id":360,"uris":["http://zotero.org/users/13196811/items/6MHJ83KA"],"itemData":{"id":360,"type":"article-journal","abstract":"The removal of dyes from textile effluents utilizing advanced wastewater treatment methods with high efficiency and low cost has received substantial attention due to the rise in pollutants in water. The purpose of this work is to give a comprehensive analysis of the different treatments for removing chemical dyes from textile effluents. The capability and potential of conventional treatments for the degradation of dyeing compounds in aqueous media, as well as the influence of multiple parameters, such as the pH solution, initial dye concentration, and adsorbent dose, are presented in this study. This study is an overview of the scientific research literature on this topic, including nanoreductive and nanophotocatalyst processes, as well as nanoadsorbents and nanomembranes. For the purpose of treating sewage, the special properties of nanoparticles are currently being carefully researched. The ability of nanomaterials to remove organic matter, fungus, and viruses from wastewater is another benefit. Nanomaterials are employed in advanced oxidation techniques to clean wastewater. Additionally, because of their small dimensions, nanoparticles have a wide effective area of contact. Due to this, nanoparticles’ adsorption and reactivity are powerful. The improvement of nanomaterial technology will be beneficial for the treatment of wastewater. This report also offers a thorough review of the distinctive properties of nanomaterials used in wastewater treatment, as well as their appropriate application and future possibilities. Since only a few types of nanomaterials have been produced, it is also important to focus on their technological feasibility in addition to their economic feasibility. According to this study, nanoparticles (NPs) have a significant adsorption area, efficient chemical reactions, and electrical conductivity that help treat wastewater effectively.","container-title":"Materials","DOI":"10.3390/ma15238576","ISSN":"1996-1944","issue":"23","journalAbbreviation":"Materials","language":"en","license":"https://creativecommons.org/licenses/by/4.0/","page":"8576","source":"DOI.org (Crossref)","title":"Nanomaterials as a Sustainable Choice for Treating Wastewater: A Review","title-short":"Nanomaterials as a Sustainable Choice for Treating Wastewater","volume":"15","author":[{"family":"Mbarek","given":"Wael Ben"},{"family":"Escoda","given":"Lluisa"},{"family":"Saurina","given":"Joan"},{"family":"Pineda","given":"Eloi"},{"family":"Alminderej","given":"Fahad M."},{"family":"Khitouni","given":"Mohamed"},{"family":"Suñol","given":"Joan-Josep"}],"issued":{"date-parts":[["2022",12,1]]}}}],"schema":"https://github.com/citation-style-language/schema/raw/master/csl-citation.json"} </w:instrText>
      </w:r>
      <w:r w:rsidR="00F846FD" w:rsidRPr="00E72FDF">
        <w:rPr>
          <w:rFonts w:ascii="Times New Roman" w:hAnsi="Times New Roman" w:cs="Times New Roman"/>
          <w:sz w:val="24"/>
          <w:szCs w:val="24"/>
        </w:rPr>
        <w:fldChar w:fldCharType="separate"/>
      </w:r>
      <w:r w:rsidR="00F846FD" w:rsidRPr="00E72FDF">
        <w:rPr>
          <w:rFonts w:ascii="Times New Roman" w:hAnsi="Times New Roman" w:cs="Times New Roman"/>
          <w:sz w:val="24"/>
          <w:szCs w:val="24"/>
        </w:rPr>
        <w:t xml:space="preserve">(Mbarek </w:t>
      </w:r>
      <w:r w:rsidR="00D25C89" w:rsidRPr="00E72FDF">
        <w:rPr>
          <w:rFonts w:ascii="Times New Roman" w:hAnsi="Times New Roman" w:cs="Times New Roman"/>
          <w:i/>
          <w:iCs/>
          <w:sz w:val="24"/>
          <w:szCs w:val="24"/>
        </w:rPr>
        <w:t>et al</w:t>
      </w:r>
      <w:r w:rsidR="00F846FD" w:rsidRPr="00E72FDF">
        <w:rPr>
          <w:rFonts w:ascii="Times New Roman" w:hAnsi="Times New Roman" w:cs="Times New Roman"/>
          <w:sz w:val="24"/>
          <w:szCs w:val="24"/>
        </w:rPr>
        <w:t>., 2022)</w:t>
      </w:r>
      <w:r w:rsidR="00F846FD" w:rsidRPr="00E72FDF">
        <w:rPr>
          <w:rFonts w:ascii="Times New Roman" w:hAnsi="Times New Roman" w:cs="Times New Roman"/>
          <w:sz w:val="24"/>
          <w:szCs w:val="24"/>
        </w:rPr>
        <w:fldChar w:fldCharType="end"/>
      </w:r>
      <w:r w:rsidR="007D63F0" w:rsidRPr="00E72FDF">
        <w:rPr>
          <w:rFonts w:ascii="Times New Roman" w:hAnsi="Times New Roman" w:cs="Times New Roman"/>
          <w:sz w:val="24"/>
          <w:szCs w:val="24"/>
        </w:rPr>
        <w:t>.</w:t>
      </w:r>
    </w:p>
    <w:p w14:paraId="1C92E6CC" w14:textId="7FFE40D0" w:rsidR="007D63F0" w:rsidRPr="00E72FDF" w:rsidRDefault="008C2557" w:rsidP="00E51BD0">
      <w:pPr>
        <w:pStyle w:val="ListParagraph"/>
        <w:numPr>
          <w:ilvl w:val="0"/>
          <w:numId w:val="17"/>
        </w:num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 xml:space="preserve">Being an area of ongoing research, this study could also have larger impact for the development of novel material and technologies for environmental application </w:t>
      </w:r>
      <w:r w:rsidR="00DB496D" w:rsidRPr="00E72FDF">
        <w:rPr>
          <w:rFonts w:ascii="Times New Roman" w:hAnsi="Times New Roman" w:cs="Times New Roman"/>
          <w:sz w:val="24"/>
          <w:szCs w:val="24"/>
        </w:rPr>
        <w:fldChar w:fldCharType="begin"/>
      </w:r>
      <w:r w:rsidR="0060212B" w:rsidRPr="00E72FDF">
        <w:rPr>
          <w:rFonts w:ascii="Times New Roman" w:hAnsi="Times New Roman" w:cs="Times New Roman"/>
          <w:sz w:val="24"/>
          <w:szCs w:val="24"/>
        </w:rPr>
        <w:instrText xml:space="preserve"> ADDIN ZOTERO_ITEM CSL_CITATION {"citationID":"oLHAsTgW","properties":{"formattedCitation":"(Kumari et al., 2019)","plainCitation":"(Kumari et al., 2019)","noteIndex":0},"citationItems":[{"id":362,"uris":["http://zotero.org/users/13196811/items/YQH7ZDER"],"itemData":{"id":362,"type":"article-journal","container-title":"Sustainable Materials and Technologies","DOI":"10.1016/j.susmat.2019.e00128","ISSN":"22149937","journalAbbreviation":"Sustainable Materials and Technologies","language":"en","page":"e00128","source":"DOI.org (Crossref)","title":"Usage of nanoparticles as adsorbents for waste water treatment: An emerging trend","title-short":"Usage of nanoparticles as adsorbents for waste water treatment","volume":"22","author":[{"family":"Kumari","given":"Priya"},{"family":"Alam","given":"Masood"},{"family":"Siddiqi","given":"Weqar Ahmed"}],"issued":{"date-parts":[["2019",12]]}}}],"schema":"https://github.com/citation-style-language/schema/raw/master/csl-citation.json"} </w:instrText>
      </w:r>
      <w:r w:rsidR="00DB496D" w:rsidRPr="00E72FDF">
        <w:rPr>
          <w:rFonts w:ascii="Times New Roman" w:hAnsi="Times New Roman" w:cs="Times New Roman"/>
          <w:sz w:val="24"/>
          <w:szCs w:val="24"/>
        </w:rPr>
        <w:fldChar w:fldCharType="separate"/>
      </w:r>
      <w:r w:rsidR="0060212B" w:rsidRPr="00E72FDF">
        <w:rPr>
          <w:rFonts w:ascii="Times New Roman" w:hAnsi="Times New Roman" w:cs="Times New Roman"/>
          <w:sz w:val="24"/>
          <w:szCs w:val="24"/>
        </w:rPr>
        <w:t xml:space="preserve">(Kumari </w:t>
      </w:r>
      <w:r w:rsidR="00D25C89" w:rsidRPr="00E72FDF">
        <w:rPr>
          <w:rFonts w:ascii="Times New Roman" w:hAnsi="Times New Roman" w:cs="Times New Roman"/>
          <w:i/>
          <w:iCs/>
          <w:sz w:val="24"/>
          <w:szCs w:val="24"/>
        </w:rPr>
        <w:t>et al</w:t>
      </w:r>
      <w:r w:rsidR="0060212B" w:rsidRPr="00E72FDF">
        <w:rPr>
          <w:rFonts w:ascii="Times New Roman" w:hAnsi="Times New Roman" w:cs="Times New Roman"/>
          <w:sz w:val="24"/>
          <w:szCs w:val="24"/>
        </w:rPr>
        <w:t>., 2019)</w:t>
      </w:r>
      <w:r w:rsidR="00DB496D" w:rsidRPr="00E72FDF">
        <w:rPr>
          <w:rFonts w:ascii="Times New Roman" w:hAnsi="Times New Roman" w:cs="Times New Roman"/>
          <w:sz w:val="24"/>
          <w:szCs w:val="24"/>
        </w:rPr>
        <w:fldChar w:fldCharType="end"/>
      </w:r>
    </w:p>
    <w:p w14:paraId="5159F973" w14:textId="3B617E0B" w:rsidR="00A7271E" w:rsidRPr="00E72FDF" w:rsidRDefault="00A7271E" w:rsidP="00E51BD0">
      <w:pPr>
        <w:spacing w:line="480" w:lineRule="auto"/>
        <w:rPr>
          <w:rFonts w:ascii="Times New Roman" w:hAnsi="Times New Roman" w:cs="Times New Roman"/>
          <w:sz w:val="24"/>
          <w:szCs w:val="24"/>
        </w:rPr>
      </w:pPr>
      <w:r w:rsidRPr="00E72FDF">
        <w:rPr>
          <w:rFonts w:ascii="Times New Roman" w:hAnsi="Times New Roman" w:cs="Times New Roman"/>
          <w:sz w:val="24"/>
          <w:szCs w:val="24"/>
        </w:rPr>
        <w:br w:type="page"/>
      </w:r>
    </w:p>
    <w:p w14:paraId="061629A7" w14:textId="4931503B" w:rsidR="00950583" w:rsidRPr="00E72FDF" w:rsidRDefault="00BB776C" w:rsidP="00E51BD0">
      <w:pPr>
        <w:pStyle w:val="Heading1"/>
        <w:spacing w:line="480" w:lineRule="auto"/>
        <w:jc w:val="center"/>
        <w:rPr>
          <w:rFonts w:ascii="Times New Roman" w:hAnsi="Times New Roman" w:cs="Times New Roman"/>
          <w:b/>
          <w:bCs/>
          <w:color w:val="auto"/>
          <w:sz w:val="24"/>
          <w:szCs w:val="24"/>
        </w:rPr>
      </w:pPr>
      <w:bookmarkStart w:id="23" w:name="_Hlk163398251"/>
      <w:bookmarkStart w:id="24" w:name="_Hlk163171656"/>
      <w:bookmarkStart w:id="25" w:name="_Toc164530540"/>
      <w:r w:rsidRPr="00E72FDF">
        <w:rPr>
          <w:rFonts w:ascii="Times New Roman" w:hAnsi="Times New Roman" w:cs="Times New Roman"/>
          <w:b/>
          <w:bCs/>
          <w:color w:val="auto"/>
          <w:sz w:val="24"/>
          <w:szCs w:val="24"/>
        </w:rPr>
        <w:lastRenderedPageBreak/>
        <w:t>CHAPTER TWO</w:t>
      </w:r>
      <w:bookmarkEnd w:id="25"/>
    </w:p>
    <w:p w14:paraId="5F0B5076" w14:textId="3A066C1A" w:rsidR="00950583" w:rsidRPr="00E72FDF" w:rsidRDefault="00BB776C" w:rsidP="00E51BD0">
      <w:pPr>
        <w:pStyle w:val="Heading2"/>
        <w:spacing w:line="480" w:lineRule="auto"/>
        <w:jc w:val="center"/>
        <w:rPr>
          <w:rFonts w:ascii="Times New Roman" w:hAnsi="Times New Roman" w:cs="Times New Roman"/>
          <w:b/>
          <w:bCs/>
          <w:color w:val="auto"/>
          <w:sz w:val="24"/>
          <w:szCs w:val="24"/>
        </w:rPr>
      </w:pPr>
      <w:bookmarkStart w:id="26" w:name="_Toc164530541"/>
      <w:r w:rsidRPr="00E72FDF">
        <w:rPr>
          <w:rFonts w:ascii="Times New Roman" w:hAnsi="Times New Roman" w:cs="Times New Roman"/>
          <w:b/>
          <w:bCs/>
          <w:color w:val="auto"/>
          <w:sz w:val="24"/>
          <w:szCs w:val="24"/>
        </w:rPr>
        <w:t>LITERATURE REVIEW</w:t>
      </w:r>
      <w:bookmarkEnd w:id="26"/>
    </w:p>
    <w:p w14:paraId="574D52E1" w14:textId="742EE6E1" w:rsidR="006F725E" w:rsidRPr="00E72FDF" w:rsidRDefault="009F62BA"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 xml:space="preserve">A range of studies have explored the use of different types of </w:t>
      </w:r>
      <w:r w:rsidR="00A114D1" w:rsidRPr="00E72FDF">
        <w:rPr>
          <w:rFonts w:ascii="Times New Roman" w:hAnsi="Times New Roman" w:cs="Times New Roman"/>
          <w:sz w:val="24"/>
          <w:szCs w:val="24"/>
        </w:rPr>
        <w:t>Fe2O3</w:t>
      </w:r>
      <w:r w:rsidR="00974FCB" w:rsidRPr="00E72FDF">
        <w:rPr>
          <w:rFonts w:ascii="Times New Roman" w:hAnsi="Times New Roman" w:cs="Times New Roman"/>
          <w:sz w:val="24"/>
          <w:szCs w:val="24"/>
        </w:rPr>
        <w:t xml:space="preserve"> </w:t>
      </w:r>
      <w:r w:rsidRPr="00E72FDF">
        <w:rPr>
          <w:rFonts w:ascii="Times New Roman" w:hAnsi="Times New Roman" w:cs="Times New Roman"/>
          <w:sz w:val="24"/>
          <w:szCs w:val="24"/>
        </w:rPr>
        <w:t xml:space="preserve">based nanoparticles for the removal of methylene blue from aqueous solutions. </w:t>
      </w:r>
      <w:r w:rsidR="007D64DF" w:rsidRPr="00E72FDF">
        <w:rPr>
          <w:rFonts w:ascii="Times New Roman" w:hAnsi="Times New Roman" w:cs="Times New Roman"/>
          <w:sz w:val="24"/>
          <w:szCs w:val="24"/>
        </w:rPr>
        <w:t xml:space="preserve">Thanh Huyen </w:t>
      </w:r>
      <w:r w:rsidR="00D25C89" w:rsidRPr="00E72FDF">
        <w:rPr>
          <w:rFonts w:ascii="Times New Roman" w:hAnsi="Times New Roman" w:cs="Times New Roman"/>
          <w:i/>
          <w:iCs/>
          <w:sz w:val="24"/>
          <w:szCs w:val="24"/>
        </w:rPr>
        <w:t xml:space="preserve">et </w:t>
      </w:r>
      <w:proofErr w:type="gramStart"/>
      <w:r w:rsidR="00D25C89" w:rsidRPr="00E72FDF">
        <w:rPr>
          <w:rFonts w:ascii="Times New Roman" w:hAnsi="Times New Roman" w:cs="Times New Roman"/>
          <w:i/>
          <w:iCs/>
          <w:sz w:val="24"/>
          <w:szCs w:val="24"/>
        </w:rPr>
        <w:t>al</w:t>
      </w:r>
      <w:r w:rsidR="007D64DF" w:rsidRPr="00E72FDF">
        <w:rPr>
          <w:rFonts w:ascii="Times New Roman" w:hAnsi="Times New Roman" w:cs="Times New Roman"/>
          <w:sz w:val="24"/>
          <w:szCs w:val="24"/>
        </w:rPr>
        <w:t xml:space="preserve">  (</w:t>
      </w:r>
      <w:proofErr w:type="gramEnd"/>
      <w:r w:rsidR="007D64DF" w:rsidRPr="00E72FDF">
        <w:rPr>
          <w:rFonts w:ascii="Times New Roman" w:hAnsi="Times New Roman" w:cs="Times New Roman"/>
          <w:sz w:val="24"/>
          <w:szCs w:val="24"/>
        </w:rPr>
        <w:t>2019)</w:t>
      </w:r>
      <w:r w:rsidR="006E47C3" w:rsidRPr="00E72FDF">
        <w:rPr>
          <w:rFonts w:ascii="Times New Roman" w:hAnsi="Times New Roman" w:cs="Times New Roman"/>
          <w:sz w:val="24"/>
          <w:szCs w:val="24"/>
        </w:rPr>
        <w:t xml:space="preserve"> </w:t>
      </w:r>
      <w:r w:rsidR="006F725E" w:rsidRPr="00E72FDF">
        <w:rPr>
          <w:rFonts w:ascii="Times New Roman" w:hAnsi="Times New Roman" w:cs="Times New Roman"/>
          <w:sz w:val="24"/>
          <w:szCs w:val="24"/>
        </w:rPr>
        <w:t>reported on the production and characterization of Fe3O4-reduced graphene oxide composite using the hydrothermal technique, focusing on its catalytic efficacy in eliminating methylene blue (MB) from aqueous solutions. The study pointed out the composite's important features, such as its high removal efficiency and appealing catalytic properties, making it a good starting point for making graphene-based materials in the future. Graphene oxide (GO) was effectively generated from graphite using a modified Hummer's process, resulting in homogeneous particle sizes ranging from 1 to 4 μm. Furthermore, the study investigated the synthesis of rGO-PP and mGO-PP composites using a facile hydrothermal technique, followed by their application in MB removal from aqueous solutions. Notably, under optimal conditions, the mGO-PP composite demonstrated a significant MB removal effectiveness of 65%, surpassing that of PP, GO-PP, and rGO-PP composite materials. This finding emphasises the potential of the mGO-PP composite for effective colour removal, hence contributing to the diversification of materials used in water treatment applications.</w:t>
      </w:r>
    </w:p>
    <w:p w14:paraId="0F656704" w14:textId="7E5DCDFE" w:rsidR="00A35C40" w:rsidRPr="00E72FDF" w:rsidRDefault="00F43B49"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fldChar w:fldCharType="begin"/>
      </w:r>
      <w:r w:rsidR="005752DD" w:rsidRPr="00E72FDF">
        <w:rPr>
          <w:rFonts w:ascii="Times New Roman" w:hAnsi="Times New Roman" w:cs="Times New Roman"/>
          <w:sz w:val="24"/>
          <w:szCs w:val="24"/>
        </w:rPr>
        <w:instrText xml:space="preserve"> ADDIN ZOTERO_ITEM CSL_CITATION {"citationID":"aZmcv58f","properties":{"formattedCitation":"(Malatji et al., 2021)","plainCitation":"(Malatji et al., 2021)","dontUpdate":true,"noteIndex":0},"citationItems":[{"id":412,"uris":["http://zotero.org/users/13196811/items/CWMQI9WK"],"itemData":{"id":412,"type":"article-journal","container-title":"Nanomaterials and Nanotechnology","ISSN":"1847-9804","journalAbbreviation":"Nanomaterials and Nanotechnology","note":"publisher: SAGE Publications Sage UK: London, England","page":"18479804211039425","title":"Removal of methylene blue from wastewater using hydrogel nanocomposites: A review","volume":"11","author":[{"family":"Malatji","given":"Nompumelelo"},{"family":"Makhado","given":"Edwin"},{"family":"Modibane","given":"Kwena D"},{"family":"Ramohlola","given":"Kabelo E"},{"family":"Maponya","given":"Thabiso C"},{"family":"Monama","given":"Gobeng R"},{"family":"Hato","given":"Mpitloane J"}],"issued":{"date-parts":[["2021"]]}}}],"schema":"https://github.com/citation-style-language/schema/raw/master/csl-citation.json"} </w:instrText>
      </w:r>
      <w:r w:rsidRPr="00E72FDF">
        <w:rPr>
          <w:rFonts w:ascii="Times New Roman" w:hAnsi="Times New Roman" w:cs="Times New Roman"/>
          <w:sz w:val="24"/>
          <w:szCs w:val="24"/>
        </w:rPr>
        <w:fldChar w:fldCharType="separate"/>
      </w:r>
      <w:r w:rsidRPr="00E72FDF">
        <w:rPr>
          <w:rFonts w:ascii="Times New Roman" w:hAnsi="Times New Roman" w:cs="Times New Roman"/>
          <w:sz w:val="24"/>
          <w:szCs w:val="24"/>
        </w:rPr>
        <w:t xml:space="preserve">Malatji </w:t>
      </w:r>
      <w:r w:rsidR="00D25C89" w:rsidRPr="00E72FDF">
        <w:rPr>
          <w:rFonts w:ascii="Times New Roman" w:hAnsi="Times New Roman" w:cs="Times New Roman"/>
          <w:i/>
          <w:iCs/>
          <w:sz w:val="24"/>
          <w:szCs w:val="24"/>
        </w:rPr>
        <w:t>et al</w:t>
      </w:r>
      <w:r w:rsidRPr="00E72FDF">
        <w:rPr>
          <w:rFonts w:ascii="Times New Roman" w:hAnsi="Times New Roman" w:cs="Times New Roman"/>
          <w:sz w:val="24"/>
          <w:szCs w:val="24"/>
        </w:rPr>
        <w:t>. (2021)</w:t>
      </w:r>
      <w:r w:rsidRPr="00E72FDF">
        <w:rPr>
          <w:rFonts w:ascii="Times New Roman" w:hAnsi="Times New Roman" w:cs="Times New Roman"/>
          <w:sz w:val="24"/>
          <w:szCs w:val="24"/>
        </w:rPr>
        <w:fldChar w:fldCharType="end"/>
      </w:r>
      <w:r w:rsidRPr="00E72FDF">
        <w:rPr>
          <w:rFonts w:ascii="Times New Roman" w:hAnsi="Times New Roman" w:cs="Times New Roman"/>
          <w:sz w:val="24"/>
          <w:szCs w:val="24"/>
        </w:rPr>
        <w:t xml:space="preserve"> </w:t>
      </w:r>
      <w:r w:rsidR="00A35C40" w:rsidRPr="00E72FDF">
        <w:rPr>
          <w:rFonts w:ascii="Times New Roman" w:hAnsi="Times New Roman" w:cs="Times New Roman"/>
          <w:sz w:val="24"/>
          <w:szCs w:val="24"/>
        </w:rPr>
        <w:t>wrote about new research that uses biopolymer-based hydrogel nanocomposites to remove methylene blue (MB) from water-based solutions. The adsorption method, renowned for its advantages such as low cost and ease of design, was identified as the most promising treatment option for MB dye removal. The article delves into the basic concepts of the adsorption process, reviews popular adsorbent materials used, and explains the benefits of this strategy.</w:t>
      </w:r>
    </w:p>
    <w:p w14:paraId="2671004B" w14:textId="7B50078B" w:rsidR="00573B3D" w:rsidRPr="00E72FDF" w:rsidRDefault="005752DD"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lastRenderedPageBreak/>
        <w:fldChar w:fldCharType="begin"/>
      </w:r>
      <w:r w:rsidR="00251085" w:rsidRPr="00E72FDF">
        <w:rPr>
          <w:rFonts w:ascii="Times New Roman" w:hAnsi="Times New Roman" w:cs="Times New Roman"/>
          <w:sz w:val="24"/>
          <w:szCs w:val="24"/>
        </w:rPr>
        <w:instrText xml:space="preserve"> ADDIN ZOTERO_ITEM CSL_CITATION {"citationID":"QyXSUqN3","properties":{"formattedCitation":"(Lima et al., 2017)","plainCitation":"(Lima et al., 2017)","dontUpdate":true,"noteIndex":0},"citationItems":[{"id":413,"uris":["http://zotero.org/users/13196811/items/AEPS7YPJ"],"itemData":{"id":413,"type":"article-journal","container-title":"Journal of Advanced Chemical Engineering","DOI":"10.4172/2090-4568.1000172","ISSN":"20904568","issue":"01","journalAbbreviation":"J Adv Chem Eng","source":"DOI.org (Crossref)","title":"Synthesis and Potential Adsorption of Fe3O4@C Core-Shell Nanoparticles for to Removal of Pollutants in Aqueous Solutions: A Brief Review.","title-short":"Synthesis and Potential Adsorption of Fe3O4@C Core-Shell Nanoparticles for to Removal of Pollutants in Aqueous Solutions","URL":"https://www.omicsonline.org/open-access/synthesis-and-potential-adsorption-of-fe3o4c-coreshell-nanoparticlesfor-to-removal-of-pollutants-in-aqueous-solutions-a-brief-revi-2090-4568-1000172.pdf","volume":"07","author":[{"family":"Lima","given":"Mm"},{"family":"Dlp","given":"Macuvele"},{"family":"L","given":"Muller"},{"family":"J","given":"Nones"},{"family":"Ll","given":"Silva"},{"family":"Ma","given":"Fiori"},{"family":"C","given":"Soares"},{"family":"Hg","given":"Riella"}],"accessed":{"date-parts":[["2024",4,11]]},"issued":{"date-parts":[["2017"]]}}}],"schema":"https://github.com/citation-style-language/schema/raw/master/csl-citation.json"} </w:instrText>
      </w:r>
      <w:r w:rsidRPr="00E72FDF">
        <w:rPr>
          <w:rFonts w:ascii="Times New Roman" w:hAnsi="Times New Roman" w:cs="Times New Roman"/>
          <w:sz w:val="24"/>
          <w:szCs w:val="24"/>
        </w:rPr>
        <w:fldChar w:fldCharType="separate"/>
      </w:r>
      <w:r w:rsidRPr="00E72FDF">
        <w:rPr>
          <w:rFonts w:ascii="Times New Roman" w:hAnsi="Times New Roman" w:cs="Times New Roman"/>
          <w:sz w:val="24"/>
          <w:szCs w:val="24"/>
        </w:rPr>
        <w:t xml:space="preserve">Lima </w:t>
      </w:r>
      <w:r w:rsidR="00D25C89" w:rsidRPr="00E72FDF">
        <w:rPr>
          <w:rFonts w:ascii="Times New Roman" w:hAnsi="Times New Roman" w:cs="Times New Roman"/>
          <w:i/>
          <w:iCs/>
          <w:sz w:val="24"/>
          <w:szCs w:val="24"/>
        </w:rPr>
        <w:t>et al</w:t>
      </w:r>
      <w:r w:rsidRPr="00E72FDF">
        <w:rPr>
          <w:rFonts w:ascii="Times New Roman" w:hAnsi="Times New Roman" w:cs="Times New Roman"/>
          <w:sz w:val="24"/>
          <w:szCs w:val="24"/>
        </w:rPr>
        <w:t>. (2017)</w:t>
      </w:r>
      <w:r w:rsidRPr="00E72FDF">
        <w:rPr>
          <w:rFonts w:ascii="Times New Roman" w:hAnsi="Times New Roman" w:cs="Times New Roman"/>
          <w:sz w:val="24"/>
          <w:szCs w:val="24"/>
        </w:rPr>
        <w:fldChar w:fldCharType="end"/>
      </w:r>
      <w:r w:rsidRPr="00E72FDF">
        <w:rPr>
          <w:rFonts w:ascii="Times New Roman" w:hAnsi="Times New Roman" w:cs="Times New Roman"/>
          <w:sz w:val="24"/>
          <w:szCs w:val="24"/>
        </w:rPr>
        <w:t xml:space="preserve"> </w:t>
      </w:r>
      <w:r w:rsidR="00A35C40" w:rsidRPr="00E72FDF">
        <w:rPr>
          <w:rFonts w:ascii="Times New Roman" w:hAnsi="Times New Roman" w:cs="Times New Roman"/>
          <w:sz w:val="24"/>
          <w:szCs w:val="24"/>
        </w:rPr>
        <w:t>offered an overview of the fundamental features of Fe3O4@C core-shell nanoparticles, highlighting their manufacturing methods and prospective uses as adsorbents. These nanoparticles are utilised in environmental remediation to address water pollution concerns and protect human health from different dangerous compounds, including colours, medicines, oils, and heavy metals. Their prominent qualities include a high adsorption capacity and facile separation due to their magnetic properties, making them a viable material for wastewater treatment applications.</w:t>
      </w:r>
    </w:p>
    <w:p w14:paraId="74F3DDAB" w14:textId="1DD89188" w:rsidR="00B027C8" w:rsidRPr="00E72FDF" w:rsidRDefault="004E1196"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fldChar w:fldCharType="begin"/>
      </w:r>
      <w:r w:rsidR="00251085" w:rsidRPr="00E72FDF">
        <w:rPr>
          <w:rFonts w:ascii="Times New Roman" w:hAnsi="Times New Roman" w:cs="Times New Roman"/>
          <w:sz w:val="24"/>
          <w:szCs w:val="24"/>
        </w:rPr>
        <w:instrText xml:space="preserve"> ADDIN ZOTERO_ITEM CSL_CITATION {"citationID":"xezidse7","properties":{"formattedCitation":"(Wu et al., 2016)","plainCitation":"(Wu et al., 2016)","dontUpdate":true,"noteIndex":0},"citationItems":[{"id":415,"uris":["http://zotero.org/users/13196811/items/2GJT3UJL"],"itemData":{"id":415,"type":"article-journal","container-title":"Journal of Inorganic and Organometallic Polymers and Materials","DOI":"10.1007/s10904-016-0355-1","ISSN":"1574-1443, 1574-1451","issue":"3","journalAbbreviation":"J Inorg Organomet Polym","language":"en","page":"632-639","source":"DOI.org (Crossref)","title":"One-Step Fabrication of Magnetic Carbon Nanocomposite as Adsorbent for Removal of Methylene Blue","volume":"26","author":[{"family":"Wu","given":"Shuping"},{"family":"Huang","given":"Juncheng"},{"family":"Zhuo","given":"Changhui"},{"family":"Zhang","given":"Fuyi"},{"family":"Sheng","given":"Weichen"},{"family":"Zhu","given":"Maiyong"}],"issued":{"date-parts":[["2016",5]]}}}],"schema":"https://github.com/citation-style-language/schema/raw/master/csl-citation.json"} </w:instrText>
      </w:r>
      <w:r w:rsidRPr="00E72FDF">
        <w:rPr>
          <w:rFonts w:ascii="Times New Roman" w:hAnsi="Times New Roman" w:cs="Times New Roman"/>
          <w:sz w:val="24"/>
          <w:szCs w:val="24"/>
        </w:rPr>
        <w:fldChar w:fldCharType="separate"/>
      </w:r>
      <w:r w:rsidRPr="00E72FDF">
        <w:rPr>
          <w:rFonts w:ascii="Times New Roman" w:hAnsi="Times New Roman" w:cs="Times New Roman"/>
          <w:sz w:val="24"/>
          <w:szCs w:val="24"/>
        </w:rPr>
        <w:t xml:space="preserve">Wu </w:t>
      </w:r>
      <w:r w:rsidR="00D25C89" w:rsidRPr="00E72FDF">
        <w:rPr>
          <w:rFonts w:ascii="Times New Roman" w:hAnsi="Times New Roman" w:cs="Times New Roman"/>
          <w:i/>
          <w:iCs/>
          <w:sz w:val="24"/>
          <w:szCs w:val="24"/>
        </w:rPr>
        <w:t>et al</w:t>
      </w:r>
      <w:r w:rsidRPr="00E72FDF">
        <w:rPr>
          <w:rFonts w:ascii="Times New Roman" w:hAnsi="Times New Roman" w:cs="Times New Roman"/>
          <w:sz w:val="24"/>
          <w:szCs w:val="24"/>
        </w:rPr>
        <w:t xml:space="preserve">., </w:t>
      </w:r>
      <w:r w:rsidR="007E4E0D" w:rsidRPr="00E72FDF">
        <w:rPr>
          <w:rFonts w:ascii="Times New Roman" w:hAnsi="Times New Roman" w:cs="Times New Roman"/>
          <w:sz w:val="24"/>
          <w:szCs w:val="24"/>
        </w:rPr>
        <w:t>(</w:t>
      </w:r>
      <w:r w:rsidRPr="00E72FDF">
        <w:rPr>
          <w:rFonts w:ascii="Times New Roman" w:hAnsi="Times New Roman" w:cs="Times New Roman"/>
          <w:sz w:val="24"/>
          <w:szCs w:val="24"/>
        </w:rPr>
        <w:t>2016)</w:t>
      </w:r>
      <w:r w:rsidRPr="00E72FDF">
        <w:rPr>
          <w:rFonts w:ascii="Times New Roman" w:hAnsi="Times New Roman" w:cs="Times New Roman"/>
          <w:sz w:val="24"/>
          <w:szCs w:val="24"/>
        </w:rPr>
        <w:fldChar w:fldCharType="end"/>
      </w:r>
      <w:r w:rsidRPr="00E72FDF">
        <w:rPr>
          <w:rFonts w:ascii="Times New Roman" w:hAnsi="Times New Roman" w:cs="Times New Roman"/>
          <w:sz w:val="24"/>
          <w:szCs w:val="24"/>
        </w:rPr>
        <w:t xml:space="preserve"> </w:t>
      </w:r>
      <w:bookmarkEnd w:id="23"/>
      <w:r w:rsidR="00CE1CC8" w:rsidRPr="00E72FDF">
        <w:rPr>
          <w:rFonts w:ascii="Times New Roman" w:hAnsi="Times New Roman" w:cs="Times New Roman"/>
          <w:sz w:val="24"/>
          <w:szCs w:val="24"/>
        </w:rPr>
        <w:t>conducted a work where magnetic Fe3O4 C nanocomposites, having a well-defined core shell structure, were synthesized by a simple solvothermal procedure employing ferrocene as both the iron and carbon source in the presence of hydrogen peroxide (H2O2). These Fe3O4@C nanocomposites were then utilised as adsorbent materials for extracting methylene blue (MB) from aqueous solutions. Various experimental factors, including contact time, solution acidity, and beginning MB concentration, were rigorously studied. The data demonstrated that MB's equilibrium absorption is dependent on both the initial MB concentration and the acidity of the solution. The MB adsorption kinetics followed a pseudo-second-order reaction model, showing a significant impact of chemical interactions throughout the adsorption process. Importantly, the produced Fe3O4 C nanocomposites demonstrated good reusability and could be easily removed from the adsorption system after trapping MB. Overall, the results revealed that the produced Fe3O4@C composites have remarkable potential as effective adsorbents for eliminating dye contaminants from wastewater, owing to their well-defined structure, magnetic properties aiding separation, and robust adsorption capabilities.</w:t>
      </w:r>
    </w:p>
    <w:p w14:paraId="3D2F85A1" w14:textId="3E022E33" w:rsidR="00F73DD2" w:rsidRPr="00E72FDF" w:rsidRDefault="00A85DD0"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fldChar w:fldCharType="begin"/>
      </w:r>
      <w:r w:rsidR="00251085" w:rsidRPr="00E72FDF">
        <w:rPr>
          <w:rFonts w:ascii="Times New Roman" w:hAnsi="Times New Roman" w:cs="Times New Roman"/>
          <w:sz w:val="24"/>
          <w:szCs w:val="24"/>
        </w:rPr>
        <w:instrText xml:space="preserve"> ADDIN ZOTERO_ITEM CSL_CITATION {"citationID":"FdVQv2Bf","properties":{"formattedCitation":"(Tran et al., 2017)","plainCitation":"(Tran et al., 2017)","dontUpdate":true,"noteIndex":0},"citationItems":[{"id":417,"uris":["http://zotero.org/users/13196811/items/7HX52MFE"],"itemData":{"id":417,"type":"article-journal","container-title":"Materials Research Express","DOI":"10.1088/2053-1591/aa6096","ISSN":"2053-1591","issue":"3","journalAbbreviation":"Mater. Res. Express","page":"035701","source":"DOI.org (Crossref)","title":"Graphene oxide/Fe &lt;sub&gt;3&lt;/sub&gt; O &lt;sub&gt;4&lt;/sub&gt; /chitosan nanocomposite: a recoverable and recyclable adsorbent for organic dyes removal. Application to methylene blue","title-short":"Graphene oxide/Fe &lt;sub&gt;3&lt;/sub&gt; O &lt;sub&gt;4&lt;/sub&gt; /chitosan nanocomposite","volume":"4","author":[{"family":"Tran","given":"Hoang V"},{"family":"Bui","given":"Lieu T"},{"family":"Dinh","given":"Thuy T"},{"family":"Le","given":"Dang H"},{"family":"Huynh","given":"Chinh D"},{"family":"Trinh","given":"Anh X"}],"issued":{"date-parts":[["2017",3,1]]}}}],"schema":"https://github.com/citation-style-language/schema/raw/master/csl-citation.json"} </w:instrText>
      </w:r>
      <w:r w:rsidRPr="00E72FDF">
        <w:rPr>
          <w:rFonts w:ascii="Times New Roman" w:hAnsi="Times New Roman" w:cs="Times New Roman"/>
          <w:sz w:val="24"/>
          <w:szCs w:val="24"/>
        </w:rPr>
        <w:fldChar w:fldCharType="separate"/>
      </w:r>
      <w:r w:rsidRPr="00E72FDF">
        <w:rPr>
          <w:rFonts w:ascii="Times New Roman" w:hAnsi="Times New Roman" w:cs="Times New Roman"/>
          <w:sz w:val="24"/>
          <w:szCs w:val="24"/>
        </w:rPr>
        <w:t xml:space="preserve">Tran </w:t>
      </w:r>
      <w:r w:rsidR="00D25C89" w:rsidRPr="00E72FDF">
        <w:rPr>
          <w:rFonts w:ascii="Times New Roman" w:hAnsi="Times New Roman" w:cs="Times New Roman"/>
          <w:i/>
          <w:iCs/>
          <w:sz w:val="24"/>
          <w:szCs w:val="24"/>
        </w:rPr>
        <w:t>et al</w:t>
      </w:r>
      <w:r w:rsidRPr="00E72FDF">
        <w:rPr>
          <w:rFonts w:ascii="Times New Roman" w:hAnsi="Times New Roman" w:cs="Times New Roman"/>
          <w:sz w:val="24"/>
          <w:szCs w:val="24"/>
        </w:rPr>
        <w:t>., (2017)</w:t>
      </w:r>
      <w:r w:rsidRPr="00E72FDF">
        <w:rPr>
          <w:rFonts w:ascii="Times New Roman" w:hAnsi="Times New Roman" w:cs="Times New Roman"/>
          <w:sz w:val="24"/>
          <w:szCs w:val="24"/>
        </w:rPr>
        <w:fldChar w:fldCharType="end"/>
      </w:r>
      <w:r w:rsidRPr="00E72FDF">
        <w:rPr>
          <w:rFonts w:ascii="Times New Roman" w:hAnsi="Times New Roman" w:cs="Times New Roman"/>
          <w:sz w:val="24"/>
          <w:szCs w:val="24"/>
        </w:rPr>
        <w:t xml:space="preserve"> </w:t>
      </w:r>
      <w:r w:rsidR="00E35B90" w:rsidRPr="00E72FDF">
        <w:rPr>
          <w:rFonts w:ascii="Times New Roman" w:hAnsi="Times New Roman" w:cs="Times New Roman"/>
          <w:sz w:val="24"/>
          <w:szCs w:val="24"/>
        </w:rPr>
        <w:t xml:space="preserve">examined the potential of a chitosan/Fe3O4/graphene oxide (CS/Fe3O4/GO) nanocomposite for effectively eliminating methylene blue (MB), a cationic dye, from aqueous </w:t>
      </w:r>
      <w:r w:rsidR="00E35B90" w:rsidRPr="00E72FDF">
        <w:rPr>
          <w:rFonts w:ascii="Times New Roman" w:hAnsi="Times New Roman" w:cs="Times New Roman"/>
          <w:sz w:val="24"/>
          <w:szCs w:val="24"/>
        </w:rPr>
        <w:lastRenderedPageBreak/>
        <w:t xml:space="preserve">solutions. The procedure involved the initial preparation of graphene oxide (GO) from graphite derived from pencils using Hummer's method. Subsequently, the CS/Fe3O4/GO nanocomposite was made using a chemical co-precipitation approach </w:t>
      </w:r>
      <w:r w:rsidR="001A7877" w:rsidRPr="00E72FDF">
        <w:rPr>
          <w:rFonts w:ascii="Times New Roman" w:hAnsi="Times New Roman" w:cs="Times New Roman"/>
          <w:sz w:val="24"/>
          <w:szCs w:val="24"/>
        </w:rPr>
        <w:t>utilizing</w:t>
      </w:r>
      <w:r w:rsidR="00E35B90" w:rsidRPr="00E72FDF">
        <w:rPr>
          <w:rFonts w:ascii="Times New Roman" w:hAnsi="Times New Roman" w:cs="Times New Roman"/>
          <w:sz w:val="24"/>
          <w:szCs w:val="24"/>
        </w:rPr>
        <w:t xml:space="preserve"> a mixed solution containing GO, Fe3+, Fe2+, and chitosan. The produced CS/Fe3O4/GO nanocomposite underwent analysis using XRD, VSM, and SEM techniques to understand its structural and magnetic properties. Various parameters influencing dye removal were studied, and the equilibrium results for dye adsorption were well-fitted to the Langmuir isotherm, revealing monolayer adsorption behavior rather than multilayer adsorption predicted by the Freundlich isotherm. The maximal monolayer capacity (qmax) derived from the Langmuir isotherm was computed as 30.10 mg. The study found that the CS/Fe3O4/GO nanocomposite shows promise as a cost-effective and efficient adsorbent for removing cationic dyes from aqueous solutions, underlining its potential for practical applications in wastewater treatment</w:t>
      </w:r>
      <w:r w:rsidR="007E4E0D" w:rsidRPr="00E72FDF">
        <w:rPr>
          <w:rFonts w:ascii="Times New Roman" w:hAnsi="Times New Roman" w:cs="Times New Roman"/>
          <w:sz w:val="24"/>
          <w:szCs w:val="24"/>
        </w:rPr>
        <w:t>.</w:t>
      </w:r>
    </w:p>
    <w:p w14:paraId="42D75EDE" w14:textId="19B90E27" w:rsidR="00EF4C1F" w:rsidRPr="00E72FDF" w:rsidRDefault="00EF4C1F"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fldChar w:fldCharType="begin"/>
      </w:r>
      <w:r w:rsidR="00251085" w:rsidRPr="00E72FDF">
        <w:rPr>
          <w:rFonts w:ascii="Times New Roman" w:hAnsi="Times New Roman" w:cs="Times New Roman"/>
          <w:sz w:val="24"/>
          <w:szCs w:val="24"/>
        </w:rPr>
        <w:instrText xml:space="preserve"> ADDIN ZOTERO_ITEM CSL_CITATION {"citationID":"YkyxaoPl","properties":{"formattedCitation":"(Xiang et al., 2021)","plainCitation":"(Xiang et al., 2021)","dontUpdate":true,"noteIndex":0},"citationItems":[{"id":418,"uris":["http://zotero.org/users/13196811/items/RWHVMSDU"],"itemData":{"id":418,"type":"article-journal","abstract":"Fe3O4@C nanoparticles were prepared by an in situ, solid-phase reaction, without any precursor, using FeSO4, FeS2, and PVP K30 as raw materials. The nanoparticles were utilized to decolorize high concentrations methylene blue (MB). The results indicated that the maximum adsorption capacity of the Fe3O4@C nanoparticles was 18.52 mg/g, and that the adsorption process was exothermic. Additionally, by employing H2O2 as the initiator of a Fenton-like reaction, the removal efficiency of 100 mg/L MB reached ~99% with Fe3O4@C nanoparticles, while that of MB was only ~34% using pure Fe3O4 nanoparticles. The mechanism of H2O2 activated on the Fe3O4@C nanoparticles and the possible degradation pathways of MB are discussed. The Fe3O4@C nanoparticles retained high catalytic activity after five usage cycles. This work describes a facile method for producing Fe3O4@C nanoparticles with excellent catalytic reactivity, and therefore, represents a promising approach for the industrial production of Fe3O4@C nanoparticles for the treatment of high concentrations of dyes in wastewater.","container-title":"Nanomaterials","DOI":"10.3390/nano11020330","ISSN":"2079-4991","issue":"2","journalAbbreviation":"Nanomaterials","language":"en","license":"https://creativecommons.org/licenses/by/4.0/","page":"330","source":"DOI.org (Crossref)","title":"Fe3O4@C Nanoparticles Synthesized by In Situ Solid-Phase Method for Removal of Methylene Blue","volume":"11","author":[{"family":"Xiang","given":"Hengli"},{"family":"Ren","given":"Genkuan"},{"family":"Zhong","given":"Yanjun"},{"family":"Xu","given":"Dehua"},{"family":"Zhang","given":"Zhiye"},{"family":"Wang","given":"Xinlong"},{"family":"Yang","given":"Xiushan"}],"issued":{"date-parts":[["2021",1,27]]}}}],"schema":"https://github.com/citation-style-language/schema/raw/master/csl-citation.json"} </w:instrText>
      </w:r>
      <w:r w:rsidRPr="00E72FDF">
        <w:rPr>
          <w:rFonts w:ascii="Times New Roman" w:hAnsi="Times New Roman" w:cs="Times New Roman"/>
          <w:sz w:val="24"/>
          <w:szCs w:val="24"/>
        </w:rPr>
        <w:fldChar w:fldCharType="separate"/>
      </w:r>
      <w:r w:rsidRPr="00E72FDF">
        <w:rPr>
          <w:rFonts w:ascii="Times New Roman" w:hAnsi="Times New Roman" w:cs="Times New Roman"/>
          <w:sz w:val="24"/>
          <w:szCs w:val="24"/>
        </w:rPr>
        <w:t xml:space="preserve">Xiang </w:t>
      </w:r>
      <w:r w:rsidR="00D25C89" w:rsidRPr="00E72FDF">
        <w:rPr>
          <w:rFonts w:ascii="Times New Roman" w:hAnsi="Times New Roman" w:cs="Times New Roman"/>
          <w:i/>
          <w:iCs/>
          <w:sz w:val="24"/>
          <w:szCs w:val="24"/>
        </w:rPr>
        <w:t>et al</w:t>
      </w:r>
      <w:r w:rsidRPr="00E72FDF">
        <w:rPr>
          <w:rFonts w:ascii="Times New Roman" w:hAnsi="Times New Roman" w:cs="Times New Roman"/>
          <w:sz w:val="24"/>
          <w:szCs w:val="24"/>
        </w:rPr>
        <w:t>.</w:t>
      </w:r>
      <w:r w:rsidR="00AC4AB6" w:rsidRPr="00E72FDF">
        <w:rPr>
          <w:rFonts w:ascii="Times New Roman" w:hAnsi="Times New Roman" w:cs="Times New Roman"/>
          <w:sz w:val="24"/>
          <w:szCs w:val="24"/>
        </w:rPr>
        <w:t xml:space="preserve"> (</w:t>
      </w:r>
      <w:r w:rsidRPr="00E72FDF">
        <w:rPr>
          <w:rFonts w:ascii="Times New Roman" w:hAnsi="Times New Roman" w:cs="Times New Roman"/>
          <w:sz w:val="24"/>
          <w:szCs w:val="24"/>
        </w:rPr>
        <w:t>2021)</w:t>
      </w:r>
      <w:r w:rsidRPr="00E72FDF">
        <w:rPr>
          <w:rFonts w:ascii="Times New Roman" w:hAnsi="Times New Roman" w:cs="Times New Roman"/>
          <w:sz w:val="24"/>
          <w:szCs w:val="24"/>
        </w:rPr>
        <w:fldChar w:fldCharType="end"/>
      </w:r>
      <w:r w:rsidRPr="00E72FDF">
        <w:rPr>
          <w:rFonts w:ascii="Times New Roman" w:hAnsi="Times New Roman" w:cs="Times New Roman"/>
          <w:sz w:val="24"/>
          <w:szCs w:val="24"/>
        </w:rPr>
        <w:t xml:space="preserve"> </w:t>
      </w:r>
      <w:r w:rsidR="00044E18" w:rsidRPr="00E72FDF">
        <w:rPr>
          <w:rFonts w:ascii="Times New Roman" w:hAnsi="Times New Roman" w:cs="Times New Roman"/>
          <w:sz w:val="24"/>
          <w:szCs w:val="24"/>
        </w:rPr>
        <w:t xml:space="preserve">conducted research on the synthesis and application of Fe3O4@C nanoparticles for the decolorization of high concentrations of methylene blue (MB). The nanoparticles were produced using an in situ, solid-phase reaction </w:t>
      </w:r>
      <w:r w:rsidR="001A7877" w:rsidRPr="00E72FDF">
        <w:rPr>
          <w:rFonts w:ascii="Times New Roman" w:hAnsi="Times New Roman" w:cs="Times New Roman"/>
          <w:sz w:val="24"/>
          <w:szCs w:val="24"/>
        </w:rPr>
        <w:t>utilizing</w:t>
      </w:r>
      <w:r w:rsidR="00044E18" w:rsidRPr="00E72FDF">
        <w:rPr>
          <w:rFonts w:ascii="Times New Roman" w:hAnsi="Times New Roman" w:cs="Times New Roman"/>
          <w:sz w:val="24"/>
          <w:szCs w:val="24"/>
        </w:rPr>
        <w:t xml:space="preserve"> FeSO4, FeS2, and PVP K30 without any precursor components. The study indicated that the Fe3O4@C nanoparticles had a maximum adsorption capacity of 18.52 mg/g for MB and that the adsorption process was exothermic. Furthermore, the research studied the use of H2O2 as an initiator for a Fenton-like reaction to boost MB removal efficiency. The results showed that the Fe3O4@C nanoparticles obtained roughly 99% removal efficiency for 100 mg/L MB, whereas pure Fe3O4 nanoparticles only achieved around 34% removal. The study also explored the mechanism of H2O2 activation on Fe3O4@C nanoparticles and proposed probable degradation pathways for MB. Importantly, the Fe3O4@C nanoparticles exhibited excellent catalytic activity even after five usage cycles, </w:t>
      </w:r>
      <w:r w:rsidR="00044E18" w:rsidRPr="00E72FDF">
        <w:rPr>
          <w:rFonts w:ascii="Times New Roman" w:hAnsi="Times New Roman" w:cs="Times New Roman"/>
          <w:sz w:val="24"/>
          <w:szCs w:val="24"/>
        </w:rPr>
        <w:lastRenderedPageBreak/>
        <w:t>showing their potential for repeated use. Overall, the research shows an easy process for manufacturing Fe3O4@C nanoparticles with outstanding catalytic reactivity, providing a possible avenue for industrial-scale synthesis of these nanoparticles for treating high concentrations of dyes in wastewater</w:t>
      </w:r>
      <w:r w:rsidRPr="00E72FDF">
        <w:rPr>
          <w:rFonts w:ascii="Times New Roman" w:hAnsi="Times New Roman" w:cs="Times New Roman"/>
          <w:sz w:val="24"/>
          <w:szCs w:val="24"/>
        </w:rPr>
        <w:t>.</w:t>
      </w:r>
    </w:p>
    <w:p w14:paraId="536D2908" w14:textId="40431652" w:rsidR="00AC4AB6" w:rsidRPr="00E72FDF" w:rsidRDefault="00AC4AB6"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fldChar w:fldCharType="begin"/>
      </w:r>
      <w:r w:rsidR="00251085" w:rsidRPr="00E72FDF">
        <w:rPr>
          <w:rFonts w:ascii="Times New Roman" w:hAnsi="Times New Roman" w:cs="Times New Roman"/>
          <w:sz w:val="24"/>
          <w:szCs w:val="24"/>
        </w:rPr>
        <w:instrText xml:space="preserve"> ADDIN ZOTERO_ITEM CSL_CITATION {"citationID":"d6WScjvd","properties":{"formattedCitation":"(Abdelrahman et al., 2019)","plainCitation":"(Abdelrahman et al., 2019)","dontUpdate":true,"noteIndex":0},"citationItems":[{"id":420,"uris":["http://zotero.org/users/13196811/items/E45GFKT2"],"itemData":{"id":420,"type":"article-journal","container-title":"Spectrochimica Acta Part A: Molecular and Biomolecular Spectroscopy","DOI":"10.1016/j.saa.2019.117195","ISSN":"13861425","journalAbbreviation":"Spectrochimica Acta Part A: Molecular and Biomolecular Spectroscopy","language":"en","page":"117195","source":"DOI.org (Crossref)","title":"Facile synthesis of Fe2O3 nanoparticles from Egyptian insecticide cans for efficient photocatalytic degradation of methylene blue and crystal violet dyes","volume":"222","author":[{"family":"Abdelrahman","given":"Ehab A."},{"family":"Hegazey","given":"R.M."},{"family":"Kotp","given":"Yousra H."},{"family":"Alharbi","given":"Ahmed"}],"issued":{"date-parts":[["2019",11]]}}}],"schema":"https://github.com/citation-style-language/schema/raw/master/csl-citation.json"} </w:instrText>
      </w:r>
      <w:r w:rsidRPr="00E72FDF">
        <w:rPr>
          <w:rFonts w:ascii="Times New Roman" w:hAnsi="Times New Roman" w:cs="Times New Roman"/>
          <w:sz w:val="24"/>
          <w:szCs w:val="24"/>
        </w:rPr>
        <w:fldChar w:fldCharType="separate"/>
      </w:r>
      <w:r w:rsidR="0026672E" w:rsidRPr="00E72FDF">
        <w:rPr>
          <w:rFonts w:ascii="Times New Roman" w:hAnsi="Times New Roman" w:cs="Times New Roman"/>
          <w:sz w:val="24"/>
          <w:szCs w:val="24"/>
        </w:rPr>
        <w:t xml:space="preserve">Abdelrahman </w:t>
      </w:r>
      <w:r w:rsidR="00D25C89" w:rsidRPr="00E72FDF">
        <w:rPr>
          <w:rFonts w:ascii="Times New Roman" w:hAnsi="Times New Roman" w:cs="Times New Roman"/>
          <w:i/>
          <w:iCs/>
          <w:sz w:val="24"/>
          <w:szCs w:val="24"/>
        </w:rPr>
        <w:t>et al</w:t>
      </w:r>
      <w:r w:rsidR="0026672E" w:rsidRPr="00E72FDF">
        <w:rPr>
          <w:rFonts w:ascii="Times New Roman" w:hAnsi="Times New Roman" w:cs="Times New Roman"/>
          <w:sz w:val="24"/>
          <w:szCs w:val="24"/>
        </w:rPr>
        <w:t xml:space="preserve">. </w:t>
      </w:r>
      <w:r w:rsidR="00D13AC9" w:rsidRPr="00E72FDF">
        <w:rPr>
          <w:rFonts w:ascii="Times New Roman" w:hAnsi="Times New Roman" w:cs="Times New Roman"/>
          <w:sz w:val="24"/>
          <w:szCs w:val="24"/>
        </w:rPr>
        <w:t>(</w:t>
      </w:r>
      <w:r w:rsidR="0026672E" w:rsidRPr="00E72FDF">
        <w:rPr>
          <w:rFonts w:ascii="Times New Roman" w:hAnsi="Times New Roman" w:cs="Times New Roman"/>
          <w:sz w:val="24"/>
          <w:szCs w:val="24"/>
        </w:rPr>
        <w:t>2019)</w:t>
      </w:r>
      <w:r w:rsidRPr="00E72FDF">
        <w:rPr>
          <w:rFonts w:ascii="Times New Roman" w:hAnsi="Times New Roman" w:cs="Times New Roman"/>
          <w:sz w:val="24"/>
          <w:szCs w:val="24"/>
        </w:rPr>
        <w:fldChar w:fldCharType="end"/>
      </w:r>
      <w:r w:rsidR="0026672E" w:rsidRPr="00E72FDF">
        <w:rPr>
          <w:rFonts w:ascii="Times New Roman" w:hAnsi="Times New Roman" w:cs="Times New Roman"/>
          <w:sz w:val="24"/>
          <w:szCs w:val="24"/>
        </w:rPr>
        <w:t xml:space="preserve"> </w:t>
      </w:r>
      <w:r w:rsidR="0085032A" w:rsidRPr="00E72FDF">
        <w:rPr>
          <w:rFonts w:ascii="Times New Roman" w:hAnsi="Times New Roman" w:cs="Times New Roman"/>
          <w:sz w:val="24"/>
          <w:szCs w:val="24"/>
        </w:rPr>
        <w:t>conducted research on the synthesis and application of Fe3O4@C nanoparticles for the decolorization of high concentrations of methylene blue (MB). The nanoparticles were produced using an in situ, solid-phase reaction utilising FeSO4, FeS2, and PVP K30 without any precursor components. The study indicated that the Fe3O4@C nanoparticles had a maximum adsorption capacity of 18.52 mg/g for MB and that the adsorption process was exothermic. Furthermore, the research studied the use of H2O2 as an initiator for a Fenton-like reaction to boost MB removal efficiency. The results showed that the Fe3O4@C nanoparticles obtained roughly 99% removal efficiency for 100 mg/L MB, whereas pure Fe3O4 nanoparticles only achieved around 34% removal. The study also explored the mechanism of H</w:t>
      </w:r>
      <w:r w:rsidR="0085032A" w:rsidRPr="00E72FDF">
        <w:rPr>
          <w:rFonts w:ascii="Times New Roman" w:hAnsi="Times New Roman" w:cs="Times New Roman"/>
          <w:sz w:val="24"/>
          <w:szCs w:val="24"/>
          <w:vertAlign w:val="subscript"/>
        </w:rPr>
        <w:t>2</w:t>
      </w:r>
      <w:r w:rsidR="0085032A" w:rsidRPr="00E72FDF">
        <w:rPr>
          <w:rFonts w:ascii="Times New Roman" w:hAnsi="Times New Roman" w:cs="Times New Roman"/>
          <w:sz w:val="24"/>
          <w:szCs w:val="24"/>
        </w:rPr>
        <w:t>O</w:t>
      </w:r>
      <w:r w:rsidR="0085032A" w:rsidRPr="00E72FDF">
        <w:rPr>
          <w:rFonts w:ascii="Times New Roman" w:hAnsi="Times New Roman" w:cs="Times New Roman"/>
          <w:sz w:val="24"/>
          <w:szCs w:val="24"/>
          <w:vertAlign w:val="subscript"/>
        </w:rPr>
        <w:t>2</w:t>
      </w:r>
      <w:r w:rsidR="0085032A" w:rsidRPr="00E72FDF">
        <w:rPr>
          <w:rFonts w:ascii="Times New Roman" w:hAnsi="Times New Roman" w:cs="Times New Roman"/>
          <w:sz w:val="24"/>
          <w:szCs w:val="24"/>
        </w:rPr>
        <w:t xml:space="preserve"> activation on Fe</w:t>
      </w:r>
      <w:r w:rsidR="0085032A" w:rsidRPr="00E72FDF">
        <w:rPr>
          <w:rFonts w:ascii="Times New Roman" w:hAnsi="Times New Roman" w:cs="Times New Roman"/>
          <w:sz w:val="24"/>
          <w:szCs w:val="24"/>
          <w:vertAlign w:val="subscript"/>
        </w:rPr>
        <w:t>3</w:t>
      </w:r>
      <w:r w:rsidR="0085032A" w:rsidRPr="00E72FDF">
        <w:rPr>
          <w:rFonts w:ascii="Times New Roman" w:hAnsi="Times New Roman" w:cs="Times New Roman"/>
          <w:sz w:val="24"/>
          <w:szCs w:val="24"/>
        </w:rPr>
        <w:t>O</w:t>
      </w:r>
      <w:r w:rsidR="0085032A" w:rsidRPr="00E72FDF">
        <w:rPr>
          <w:rFonts w:ascii="Times New Roman" w:hAnsi="Times New Roman" w:cs="Times New Roman"/>
          <w:sz w:val="24"/>
          <w:szCs w:val="24"/>
          <w:vertAlign w:val="subscript"/>
        </w:rPr>
        <w:t>4</w:t>
      </w:r>
      <w:r w:rsidR="0085032A" w:rsidRPr="00E72FDF">
        <w:rPr>
          <w:rFonts w:ascii="Times New Roman" w:hAnsi="Times New Roman" w:cs="Times New Roman"/>
          <w:sz w:val="24"/>
          <w:szCs w:val="24"/>
        </w:rPr>
        <w:t xml:space="preserve">@C nanoparticles and proposed probable degradation pathways for MB. Importantly, the fabrication of </w:t>
      </w:r>
      <w:r w:rsidR="00A114D1" w:rsidRPr="00E72FDF">
        <w:rPr>
          <w:rFonts w:ascii="Times New Roman" w:hAnsi="Times New Roman" w:cs="Times New Roman"/>
          <w:sz w:val="24"/>
          <w:szCs w:val="24"/>
        </w:rPr>
        <w:t>Fe2O3</w:t>
      </w:r>
      <w:r w:rsidR="0085032A" w:rsidRPr="00E72FDF">
        <w:rPr>
          <w:rFonts w:ascii="Times New Roman" w:hAnsi="Times New Roman" w:cs="Times New Roman"/>
          <w:sz w:val="24"/>
          <w:szCs w:val="24"/>
        </w:rPr>
        <w:t xml:space="preserve"> (hematite) nanoparticles with different crystallite sizes (40-59 nm) generated from Egyptian insecticide cans via the burning process. The organic fuels employed in the synthesis were urea, glycine, L-alanine, and L-valine. The </w:t>
      </w:r>
      <w:r w:rsidR="00A114D1" w:rsidRPr="00E72FDF">
        <w:rPr>
          <w:rFonts w:ascii="Times New Roman" w:hAnsi="Times New Roman" w:cs="Times New Roman"/>
          <w:sz w:val="24"/>
          <w:szCs w:val="24"/>
        </w:rPr>
        <w:t>Fe2O3</w:t>
      </w:r>
      <w:r w:rsidR="0085032A" w:rsidRPr="00E72FDF">
        <w:rPr>
          <w:rFonts w:ascii="Times New Roman" w:hAnsi="Times New Roman" w:cs="Times New Roman"/>
          <w:sz w:val="24"/>
          <w:szCs w:val="24"/>
        </w:rPr>
        <w:t xml:space="preserve"> nanoparticles received detailed analysis utilising multiple techniques including BET, PL, FT-IR, XRD, HR-TEM, FE-SEM, UV-Vis, and DTG. The work focuses on the photocatalytic degradation of crystal violet (CV) and methylene blue (MB) dyes in aqueous solutions under UV irradiation, facilitated by </w:t>
      </w:r>
      <w:r w:rsidR="00A114D1" w:rsidRPr="00E72FDF">
        <w:rPr>
          <w:rFonts w:ascii="Times New Roman" w:hAnsi="Times New Roman" w:cs="Times New Roman"/>
          <w:sz w:val="24"/>
          <w:szCs w:val="24"/>
        </w:rPr>
        <w:t>Fe2O3</w:t>
      </w:r>
      <w:r w:rsidR="0085032A" w:rsidRPr="00E72FDF">
        <w:rPr>
          <w:rFonts w:ascii="Times New Roman" w:hAnsi="Times New Roman" w:cs="Times New Roman"/>
          <w:sz w:val="24"/>
          <w:szCs w:val="24"/>
        </w:rPr>
        <w:t xml:space="preserve"> nanoparticles in the presence of H2O2. Remarkably, the % degradation of 50 mL of either crystal violet or methylene blue dye (20 mg/L) using 0.1 g </w:t>
      </w:r>
      <w:r w:rsidR="00A114D1" w:rsidRPr="00E72FDF">
        <w:rPr>
          <w:rFonts w:ascii="Times New Roman" w:hAnsi="Times New Roman" w:cs="Times New Roman"/>
          <w:sz w:val="24"/>
          <w:szCs w:val="24"/>
        </w:rPr>
        <w:t>Fe2O3</w:t>
      </w:r>
      <w:r w:rsidR="0085032A" w:rsidRPr="00E72FDF">
        <w:rPr>
          <w:rFonts w:ascii="Times New Roman" w:hAnsi="Times New Roman" w:cs="Times New Roman"/>
          <w:sz w:val="24"/>
          <w:szCs w:val="24"/>
        </w:rPr>
        <w:t xml:space="preserve"> in conjunction with H2O2 reached 100% within 30 or 40 minutes, respectively. The degradation processes were efficiently </w:t>
      </w:r>
      <w:r w:rsidR="0085032A" w:rsidRPr="00E72FDF">
        <w:rPr>
          <w:rFonts w:ascii="Times New Roman" w:hAnsi="Times New Roman" w:cs="Times New Roman"/>
          <w:sz w:val="24"/>
          <w:szCs w:val="24"/>
        </w:rPr>
        <w:lastRenderedPageBreak/>
        <w:t xml:space="preserve">represented by the first-order kinetics. Furthermore, the </w:t>
      </w:r>
      <w:r w:rsidR="00A114D1" w:rsidRPr="00E72FDF">
        <w:rPr>
          <w:rFonts w:ascii="Times New Roman" w:hAnsi="Times New Roman" w:cs="Times New Roman"/>
          <w:sz w:val="24"/>
          <w:szCs w:val="24"/>
        </w:rPr>
        <w:t>Fe2O3</w:t>
      </w:r>
      <w:r w:rsidR="0085032A" w:rsidRPr="00E72FDF">
        <w:rPr>
          <w:rFonts w:ascii="Times New Roman" w:hAnsi="Times New Roman" w:cs="Times New Roman"/>
          <w:sz w:val="24"/>
          <w:szCs w:val="24"/>
        </w:rPr>
        <w:t xml:space="preserve"> nanoparticles demonstrated consistent photocatalytic activity even after being reused three times, emphasising their stability and potential for practical applicationsd strong catalytic activity even after five usage cycles, indicating their potential for repeated use. Overall, the research shows an easy process for manufacturing Fe3O4@C nanoparticles with outstanding catalytic reactivity, providing a possible avenue for industrial-scale synthesis of these nanoparticles for treating high concentrations of dyes in wastewater</w:t>
      </w:r>
      <w:r w:rsidRPr="00E72FDF">
        <w:rPr>
          <w:rFonts w:ascii="Times New Roman" w:hAnsi="Times New Roman" w:cs="Times New Roman"/>
          <w:sz w:val="24"/>
          <w:szCs w:val="24"/>
        </w:rPr>
        <w:t>.</w:t>
      </w:r>
    </w:p>
    <w:p w14:paraId="611377FB" w14:textId="60718387" w:rsidR="00D13AC9" w:rsidRPr="00E72FDF" w:rsidRDefault="00401AF0"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fldChar w:fldCharType="begin"/>
      </w:r>
      <w:r w:rsidR="00251085" w:rsidRPr="00E72FDF">
        <w:rPr>
          <w:rFonts w:ascii="Times New Roman" w:hAnsi="Times New Roman" w:cs="Times New Roman"/>
          <w:sz w:val="24"/>
          <w:szCs w:val="24"/>
        </w:rPr>
        <w:instrText xml:space="preserve"> ADDIN ZOTERO_ITEM CSL_CITATION {"citationID":"wOfW6gCz","properties":{"formattedCitation":"(Osorio-Aguilar et al., 2023)","plainCitation":"(Osorio-Aguilar et al., 2023)","dontUpdate":true,"noteIndex":0},"citationItems":[{"id":421,"uris":["http://zotero.org/users/13196811/items/JFWCP4C9"],"itemData":{"id":421,"type":"article-journal","abstract":"Wastewater-containing dyes are an environmental problem. The prime source of dye pollutants is the textile industry, such as paper manufacturing, food processing, leather, pigments, etc. Dye removal from wastewater using nanotechnology has received attention in recent decades thanks to efficient nanomaterials improving traditional technologies. In recent years, multiple research reports on carbon nanotubes for dye removal and photocatalytic dye degradation provided substantial insight into the comprehension of nanotechnology and remediation. This work presents a review and bibliometric analysis of carbon nanotubes for dye removal and photocatalytic dye degradation, which have an environmental impact today. The bibliometric study showed that the current research tendency on carbon nanotubes applied in dye removal and photocatalysis is still growing. According to research, this work observed that carbon nanotubes for dye removal exhibit high removal and efficient photocatalysis activity, indicating the functionality of nanotechnology for environmental remediation. The analysis of the parameters involved in the removal studies, such as temperature and pH, showed adsorption behavior. The photodegradation of methylene blue demonstrated the photocatalytic activity of carbon nanotubes attributed to the sp2 lattice of graphitic configuration.","container-title":"Catalysts","DOI":"10.3390/catal13121480","ISSN":"2073-4344","issue":"12","journalAbbreviation":"Catalysts","language":"en","license":"https://creativecommons.org/licenses/by/4.0/","page":"1480","source":"DOI.org (Crossref)","title":"Adsorption and Photocatalytic Degradation of Methylene Blue in Carbon Nanotubes: A Review with Bibliometric Analysis","title-short":"Adsorption and Photocatalytic Degradation of Methylene Blue in Carbon Nanotubes","volume":"13","author":[{"family":"Osorio-Aguilar","given":"Dahiana-Michelle"},{"family":"Saldarriaga-Noreña","given":"Hugo-Albeiro"},{"family":"Murillo-Tovar","given":"Mario-Alfonso"},{"family":"Vergara-Sánchez","given":"Josefina"},{"family":"Ramírez-Aparicio","given":"Jeannete"},{"family":"Magallón-Cacho","given":"Lorena"},{"family":"García-Betancourt","given":"María-Luisa"}],"issued":{"date-parts":[["2023",11,29]]}}}],"schema":"https://github.com/citation-style-language/schema/raw/master/csl-citation.json"} </w:instrText>
      </w:r>
      <w:r w:rsidRPr="00E72FDF">
        <w:rPr>
          <w:rFonts w:ascii="Times New Roman" w:hAnsi="Times New Roman" w:cs="Times New Roman"/>
          <w:sz w:val="24"/>
          <w:szCs w:val="24"/>
        </w:rPr>
        <w:fldChar w:fldCharType="separate"/>
      </w:r>
      <w:r w:rsidRPr="00E72FDF">
        <w:rPr>
          <w:rFonts w:ascii="Times New Roman" w:hAnsi="Times New Roman" w:cs="Times New Roman"/>
          <w:sz w:val="24"/>
          <w:szCs w:val="24"/>
        </w:rPr>
        <w:t xml:space="preserve">Osorio-Aguilar </w:t>
      </w:r>
      <w:r w:rsidR="00D25C89" w:rsidRPr="00E72FDF">
        <w:rPr>
          <w:rFonts w:ascii="Times New Roman" w:hAnsi="Times New Roman" w:cs="Times New Roman"/>
          <w:i/>
          <w:iCs/>
          <w:sz w:val="24"/>
          <w:szCs w:val="24"/>
        </w:rPr>
        <w:t>et al</w:t>
      </w:r>
      <w:r w:rsidRPr="00E72FDF">
        <w:rPr>
          <w:rFonts w:ascii="Times New Roman" w:hAnsi="Times New Roman" w:cs="Times New Roman"/>
          <w:sz w:val="24"/>
          <w:szCs w:val="24"/>
        </w:rPr>
        <w:t>., (2023)</w:t>
      </w:r>
      <w:r w:rsidRPr="00E72FDF">
        <w:rPr>
          <w:rFonts w:ascii="Times New Roman" w:hAnsi="Times New Roman" w:cs="Times New Roman"/>
          <w:sz w:val="24"/>
          <w:szCs w:val="24"/>
        </w:rPr>
        <w:fldChar w:fldCharType="end"/>
      </w:r>
      <w:r w:rsidR="00BB60C2" w:rsidRPr="00E72FDF">
        <w:rPr>
          <w:rFonts w:ascii="Times New Roman" w:hAnsi="Times New Roman" w:cs="Times New Roman"/>
          <w:sz w:val="24"/>
          <w:szCs w:val="24"/>
        </w:rPr>
        <w:t xml:space="preserve"> </w:t>
      </w:r>
      <w:r w:rsidR="0085032A" w:rsidRPr="00E72FDF">
        <w:rPr>
          <w:rFonts w:ascii="Times New Roman" w:hAnsi="Times New Roman" w:cs="Times New Roman"/>
          <w:sz w:val="24"/>
          <w:szCs w:val="24"/>
        </w:rPr>
        <w:t>study focuses on the adsorption and photodegradation of organic dyes, utilising methylene blue (MB) as a model. It traces past and contemporary developments in research, stressing the environmental impact, removal, and degradation using nanomaterials. The report reveals China's superiority in research on dye photodegradation utilising carbon nanotubes. While these materials show potential in efficiently eliminating MB, safety considerations related byproducts and CNT handling demand study for responsible application in environmental cleanup. The study underlines the need for extensive risk evaluations and safety measures in nanomaterial fabrication and usage for water treatment.</w:t>
      </w:r>
    </w:p>
    <w:p w14:paraId="2E78AA1D" w14:textId="24915CCD" w:rsidR="00BB0425" w:rsidRPr="00E72FDF" w:rsidRDefault="004811D9" w:rsidP="00E51BD0">
      <w:pPr>
        <w:spacing w:line="480" w:lineRule="auto"/>
        <w:jc w:val="both"/>
        <w:rPr>
          <w:rFonts w:ascii="Times New Roman" w:eastAsiaTheme="majorEastAsia" w:hAnsi="Times New Roman" w:cs="Times New Roman"/>
          <w:sz w:val="24"/>
          <w:szCs w:val="24"/>
        </w:rPr>
      </w:pPr>
      <w:r w:rsidRPr="00E72FDF">
        <w:rPr>
          <w:rFonts w:ascii="Times New Roman" w:hAnsi="Times New Roman" w:cs="Times New Roman"/>
          <w:sz w:val="24"/>
          <w:szCs w:val="24"/>
        </w:rPr>
        <w:fldChar w:fldCharType="begin"/>
      </w:r>
      <w:r w:rsidR="00251085" w:rsidRPr="00E72FDF">
        <w:rPr>
          <w:rFonts w:ascii="Times New Roman" w:hAnsi="Times New Roman" w:cs="Times New Roman"/>
          <w:sz w:val="24"/>
          <w:szCs w:val="24"/>
        </w:rPr>
        <w:instrText xml:space="preserve"> ADDIN ZOTERO_ITEM CSL_CITATION {"citationID":"C4xANuRX","properties":{"formattedCitation":"(Modi et al., 2022)","plainCitation":"(Modi et al., 2022)","dontUpdate":true,"noteIndex":0},"citationItems":[{"id":423,"uris":["http://zotero.org/users/13196811/items/DQC59MYP"],"itemData":{"id":423,"type":"article-journal","abstract":"Due to the increased demand for clothes by the growing population, the dye-based sectors have seen fast growth in the recent decade. Among all the dyes, methylene blue dye is the most commonly used in textiles, resulting in dye effluent contamination. It is carcinogenic, which raises the stakes for the environment. The numerous sources of methylene blue dye and their effective treatment procedures are addressed in the current review. Even among nanoparticles, photocatalytic materials, such as TiO2, ZnO, and Fe3O4, have shown greater potential for photocatalytic methylene blue degradation. Such nano-sized metal oxides are the most ideal materials for the removal of water pollutants, as these materials are related to the qualities of flexibility, simplicity, efficiency, versatility, and high surface reactivity. The use of nanoparticles generated from waste materials to remediate methylene blue is highlighted in the present review.","container-title":"Water","DOI":"10.3390/w14111749","ISSN":"2073-4441","issue":"11","journalAbbreviation":"Water","language":"en","license":"https://creativecommons.org/licenses/by/4.0/","page":"1749","source":"DOI.org (Crossref)","title":"Recent and Emerging Trends in Remediation of Methylene Blue Dye from Wastewater by Using Zinc Oxide Nanoparticles","volume":"14","author":[{"family":"Modi","given":"Shreya"},{"family":"Yadav","given":"Virendra Kumar"},{"family":"Gacem","given":"Amel"},{"family":"Ali","given":"Ismat H."},{"family":"Dave","given":"Dhruv"},{"family":"Khan","given":"Samreen Heena"},{"family":"Yadav","given":"Krishna Kumar"},{"family":"Rather","given":"Sami-ullah"},{"family":"Ahn","given":"Yongtae"},{"family":"Son","given":"Cao Truong"},{"family":"Jeon","given":"Byong-Hun"}],"issued":{"date-parts":[["2022",5,29]]}}}],"schema":"https://github.com/citation-style-language/schema/raw/master/csl-citation.json"} </w:instrText>
      </w:r>
      <w:r w:rsidRPr="00E72FDF">
        <w:rPr>
          <w:rFonts w:ascii="Times New Roman" w:hAnsi="Times New Roman" w:cs="Times New Roman"/>
          <w:sz w:val="24"/>
          <w:szCs w:val="24"/>
        </w:rPr>
        <w:fldChar w:fldCharType="separate"/>
      </w:r>
      <w:r w:rsidRPr="00E72FDF">
        <w:rPr>
          <w:rFonts w:ascii="Times New Roman" w:hAnsi="Times New Roman" w:cs="Times New Roman"/>
          <w:sz w:val="24"/>
          <w:szCs w:val="24"/>
        </w:rPr>
        <w:t xml:space="preserve">Modi </w:t>
      </w:r>
      <w:r w:rsidR="00D25C89" w:rsidRPr="00E72FDF">
        <w:rPr>
          <w:rFonts w:ascii="Times New Roman" w:hAnsi="Times New Roman" w:cs="Times New Roman"/>
          <w:i/>
          <w:iCs/>
          <w:sz w:val="24"/>
          <w:szCs w:val="24"/>
        </w:rPr>
        <w:t>et al</w:t>
      </w:r>
      <w:r w:rsidRPr="00E72FDF">
        <w:rPr>
          <w:rFonts w:ascii="Times New Roman" w:hAnsi="Times New Roman" w:cs="Times New Roman"/>
          <w:sz w:val="24"/>
          <w:szCs w:val="24"/>
        </w:rPr>
        <w:t>., (2022)</w:t>
      </w:r>
      <w:r w:rsidRPr="00E72FDF">
        <w:rPr>
          <w:rFonts w:ascii="Times New Roman" w:hAnsi="Times New Roman" w:cs="Times New Roman"/>
          <w:sz w:val="24"/>
          <w:szCs w:val="24"/>
        </w:rPr>
        <w:fldChar w:fldCharType="end"/>
      </w:r>
      <w:r w:rsidRPr="00E72FDF">
        <w:rPr>
          <w:rFonts w:ascii="Times New Roman" w:hAnsi="Times New Roman" w:cs="Times New Roman"/>
          <w:sz w:val="24"/>
          <w:szCs w:val="24"/>
        </w:rPr>
        <w:t xml:space="preserve"> review focuses on the degradation of methylene blue (MB) dyes using both pure and modified ZnO as photocatalysts. The addition of dopants or composites to ZnO enhances its efficiency in degrading dyes and other pollutants. ZnO cost-effectiveness and availability make it a preferred photocatalyst compared to others. Factors like pH, illumination, temperature, dopant concentration, catalyst dose, and dye concentration significantly influence the degradation efficiency. ZnO shows higher dye breakdown efficiency under sunlight, making it a promising candidate for future research and applications in pollutant degradation.</w:t>
      </w:r>
      <w:r w:rsidR="00BB0425" w:rsidRPr="00E72FDF">
        <w:rPr>
          <w:rFonts w:ascii="Times New Roman" w:eastAsiaTheme="majorEastAsia" w:hAnsi="Times New Roman" w:cs="Times New Roman"/>
          <w:sz w:val="24"/>
          <w:szCs w:val="24"/>
        </w:rPr>
        <w:br w:type="page"/>
      </w:r>
    </w:p>
    <w:p w14:paraId="44B8F90D" w14:textId="335B0C7F" w:rsidR="002825BF" w:rsidRPr="00E72FDF" w:rsidRDefault="00755D7A" w:rsidP="00E51BD0">
      <w:pPr>
        <w:pStyle w:val="Heading1"/>
        <w:spacing w:line="480" w:lineRule="auto"/>
        <w:jc w:val="center"/>
        <w:rPr>
          <w:rFonts w:ascii="Times New Roman" w:hAnsi="Times New Roman" w:cs="Times New Roman"/>
          <w:b/>
          <w:bCs/>
          <w:color w:val="auto"/>
          <w:sz w:val="24"/>
          <w:szCs w:val="24"/>
        </w:rPr>
      </w:pPr>
      <w:bookmarkStart w:id="27" w:name="_Hlk163398278"/>
      <w:bookmarkStart w:id="28" w:name="_Toc164530542"/>
      <w:r w:rsidRPr="00E72FDF">
        <w:rPr>
          <w:rFonts w:ascii="Times New Roman" w:hAnsi="Times New Roman" w:cs="Times New Roman"/>
          <w:b/>
          <w:bCs/>
          <w:color w:val="auto"/>
          <w:sz w:val="24"/>
          <w:szCs w:val="24"/>
        </w:rPr>
        <w:lastRenderedPageBreak/>
        <w:t>CHAPTER THREE</w:t>
      </w:r>
      <w:bookmarkEnd w:id="28"/>
    </w:p>
    <w:p w14:paraId="67A2C1CB" w14:textId="2EA81B74" w:rsidR="005F5B43" w:rsidRPr="00E72FDF" w:rsidRDefault="00755D7A" w:rsidP="00E51BD0">
      <w:pPr>
        <w:spacing w:line="480" w:lineRule="auto"/>
        <w:jc w:val="center"/>
        <w:rPr>
          <w:rFonts w:ascii="Times New Roman" w:hAnsi="Times New Roman" w:cs="Times New Roman"/>
          <w:b/>
          <w:bCs/>
          <w:sz w:val="24"/>
          <w:szCs w:val="24"/>
        </w:rPr>
      </w:pPr>
      <w:bookmarkStart w:id="29" w:name="_Hlk163743950"/>
      <w:r w:rsidRPr="00E72FDF">
        <w:rPr>
          <w:rFonts w:ascii="Times New Roman" w:hAnsi="Times New Roman" w:cs="Times New Roman"/>
          <w:b/>
          <w:bCs/>
          <w:sz w:val="24"/>
          <w:szCs w:val="24"/>
        </w:rPr>
        <w:t>MATERIALS AND METHODS</w:t>
      </w:r>
    </w:p>
    <w:p w14:paraId="710030E1" w14:textId="39C64181" w:rsidR="005F5B43" w:rsidRPr="00E72FDF" w:rsidRDefault="00CB3ED2" w:rsidP="00E51BD0">
      <w:pPr>
        <w:pStyle w:val="Heading2"/>
        <w:spacing w:line="480" w:lineRule="auto"/>
        <w:jc w:val="both"/>
        <w:rPr>
          <w:rFonts w:ascii="Times New Roman" w:hAnsi="Times New Roman" w:cs="Times New Roman"/>
          <w:b/>
          <w:bCs/>
          <w:color w:val="auto"/>
          <w:sz w:val="24"/>
          <w:szCs w:val="24"/>
        </w:rPr>
      </w:pPr>
      <w:bookmarkStart w:id="30" w:name="_Toc164530543"/>
      <w:bookmarkEnd w:id="29"/>
      <w:r w:rsidRPr="00E72FDF">
        <w:rPr>
          <w:rFonts w:ascii="Times New Roman" w:hAnsi="Times New Roman" w:cs="Times New Roman"/>
          <w:b/>
          <w:bCs/>
          <w:color w:val="auto"/>
          <w:sz w:val="24"/>
          <w:szCs w:val="24"/>
        </w:rPr>
        <w:t>3.1</w:t>
      </w:r>
      <w:r w:rsidR="0036418C" w:rsidRPr="00E72FDF">
        <w:rPr>
          <w:rFonts w:ascii="Times New Roman" w:hAnsi="Times New Roman" w:cs="Times New Roman"/>
          <w:b/>
          <w:bCs/>
          <w:color w:val="auto"/>
          <w:sz w:val="24"/>
          <w:szCs w:val="24"/>
        </w:rPr>
        <w:tab/>
      </w:r>
      <w:r w:rsidRPr="00E72FDF">
        <w:rPr>
          <w:rFonts w:ascii="Times New Roman" w:hAnsi="Times New Roman" w:cs="Times New Roman"/>
          <w:b/>
          <w:bCs/>
          <w:color w:val="auto"/>
          <w:sz w:val="24"/>
          <w:szCs w:val="24"/>
        </w:rPr>
        <w:t>REAGENT USED</w:t>
      </w:r>
      <w:bookmarkEnd w:id="30"/>
    </w:p>
    <w:p w14:paraId="775C5C79" w14:textId="5D767A4D" w:rsidR="0036418C" w:rsidRPr="00E72FDF" w:rsidRDefault="0036418C" w:rsidP="00E51BD0">
      <w:pPr>
        <w:pStyle w:val="ListParagraph"/>
        <w:numPr>
          <w:ilvl w:val="0"/>
          <w:numId w:val="20"/>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Potassium hydroxide (KOH)</w:t>
      </w:r>
    </w:p>
    <w:p w14:paraId="2D547895" w14:textId="7617958E" w:rsidR="0036418C" w:rsidRPr="00E72FDF" w:rsidRDefault="0036418C" w:rsidP="00E51BD0">
      <w:pPr>
        <w:pStyle w:val="ListParagraph"/>
        <w:numPr>
          <w:ilvl w:val="0"/>
          <w:numId w:val="20"/>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Ferric nitrate (</w:t>
      </w:r>
      <w:proofErr w:type="gramStart"/>
      <w:r w:rsidRPr="00E72FDF">
        <w:rPr>
          <w:rFonts w:ascii="Times New Roman" w:hAnsi="Times New Roman" w:cs="Times New Roman"/>
          <w:sz w:val="24"/>
          <w:szCs w:val="24"/>
        </w:rPr>
        <w:t>Fe(</w:t>
      </w:r>
      <w:proofErr w:type="gramEnd"/>
      <w:r w:rsidRPr="00E72FDF">
        <w:rPr>
          <w:rFonts w:ascii="Times New Roman" w:hAnsi="Times New Roman" w:cs="Times New Roman"/>
          <w:sz w:val="24"/>
          <w:szCs w:val="24"/>
        </w:rPr>
        <w:t>NO3)₃)</w:t>
      </w:r>
    </w:p>
    <w:p w14:paraId="313F2014" w14:textId="28E8AC63" w:rsidR="00033814" w:rsidRPr="00E72FDF" w:rsidRDefault="00033814" w:rsidP="00E51BD0">
      <w:pPr>
        <w:pStyle w:val="ListParagraph"/>
        <w:numPr>
          <w:ilvl w:val="0"/>
          <w:numId w:val="20"/>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Cerium nitrate (</w:t>
      </w:r>
      <w:proofErr w:type="gramStart"/>
      <w:r w:rsidRPr="00E72FDF">
        <w:rPr>
          <w:rFonts w:ascii="Times New Roman" w:hAnsi="Times New Roman" w:cs="Times New Roman"/>
          <w:sz w:val="24"/>
          <w:szCs w:val="24"/>
        </w:rPr>
        <w:t>Ce(</w:t>
      </w:r>
      <w:proofErr w:type="gramEnd"/>
      <w:r w:rsidRPr="00E72FDF">
        <w:rPr>
          <w:rFonts w:ascii="Times New Roman" w:hAnsi="Times New Roman" w:cs="Times New Roman"/>
          <w:sz w:val="24"/>
          <w:szCs w:val="24"/>
        </w:rPr>
        <w:t>NO3)₃)</w:t>
      </w:r>
    </w:p>
    <w:p w14:paraId="1CA2B1E4" w14:textId="0D1A09D7" w:rsidR="0036418C" w:rsidRPr="00E72FDF" w:rsidRDefault="0036418C" w:rsidP="00E51BD0">
      <w:pPr>
        <w:pStyle w:val="ListParagraph"/>
        <w:numPr>
          <w:ilvl w:val="0"/>
          <w:numId w:val="20"/>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Distilled water</w:t>
      </w:r>
    </w:p>
    <w:p w14:paraId="288F2F6D" w14:textId="0035D701" w:rsidR="0036418C" w:rsidRPr="00E72FDF" w:rsidRDefault="0036418C" w:rsidP="00E51BD0">
      <w:pPr>
        <w:pStyle w:val="ListParagraph"/>
        <w:numPr>
          <w:ilvl w:val="0"/>
          <w:numId w:val="20"/>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 xml:space="preserve">Methylene blue dye </w:t>
      </w:r>
    </w:p>
    <w:p w14:paraId="181B39E6" w14:textId="2B843DB7" w:rsidR="0036418C" w:rsidRPr="00E72FDF" w:rsidRDefault="0036418C" w:rsidP="00E51BD0">
      <w:pPr>
        <w:pStyle w:val="ListParagraph"/>
        <w:numPr>
          <w:ilvl w:val="0"/>
          <w:numId w:val="20"/>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Hydrochloric acid (HCl)</w:t>
      </w:r>
    </w:p>
    <w:p w14:paraId="6788E31A" w14:textId="6E861E03" w:rsidR="0036418C" w:rsidRPr="00E72FDF" w:rsidRDefault="0036418C" w:rsidP="00E51BD0">
      <w:pPr>
        <w:pStyle w:val="ListParagraph"/>
        <w:numPr>
          <w:ilvl w:val="0"/>
          <w:numId w:val="20"/>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Sodium Hydroxide (NaOH)</w:t>
      </w:r>
    </w:p>
    <w:p w14:paraId="4AA30857" w14:textId="71F544D4" w:rsidR="009E1BE2" w:rsidRPr="00E72FDF" w:rsidRDefault="0036418C" w:rsidP="00E51BD0">
      <w:pPr>
        <w:pStyle w:val="ListParagraph"/>
        <w:numPr>
          <w:ilvl w:val="0"/>
          <w:numId w:val="20"/>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pH buffer</w:t>
      </w:r>
    </w:p>
    <w:p w14:paraId="3C1A8F53" w14:textId="77D946B8" w:rsidR="009E1BE2" w:rsidRPr="00E72FDF" w:rsidRDefault="00CB3ED2" w:rsidP="00E51BD0">
      <w:pPr>
        <w:pStyle w:val="Heading2"/>
        <w:spacing w:line="480" w:lineRule="auto"/>
        <w:jc w:val="both"/>
        <w:rPr>
          <w:rFonts w:ascii="Times New Roman" w:hAnsi="Times New Roman" w:cs="Times New Roman"/>
          <w:b/>
          <w:bCs/>
          <w:color w:val="auto"/>
          <w:sz w:val="24"/>
          <w:szCs w:val="24"/>
        </w:rPr>
      </w:pPr>
      <w:bookmarkStart w:id="31" w:name="_Toc164530544"/>
      <w:r w:rsidRPr="00E72FDF">
        <w:rPr>
          <w:rFonts w:ascii="Times New Roman" w:hAnsi="Times New Roman" w:cs="Times New Roman"/>
          <w:b/>
          <w:bCs/>
          <w:color w:val="auto"/>
          <w:sz w:val="24"/>
          <w:szCs w:val="24"/>
        </w:rPr>
        <w:t>3.2</w:t>
      </w:r>
      <w:r w:rsidRPr="00E72FDF">
        <w:rPr>
          <w:rFonts w:ascii="Times New Roman" w:hAnsi="Times New Roman" w:cs="Times New Roman"/>
          <w:b/>
          <w:bCs/>
          <w:color w:val="auto"/>
          <w:sz w:val="24"/>
          <w:szCs w:val="24"/>
        </w:rPr>
        <w:tab/>
        <w:t>APPARATUS AND EQUIPMENT</w:t>
      </w:r>
      <w:bookmarkEnd w:id="31"/>
    </w:p>
    <w:bookmarkEnd w:id="27"/>
    <w:p w14:paraId="24AC56F6" w14:textId="77777777" w:rsidR="00593955" w:rsidRPr="00E72FDF" w:rsidRDefault="00593955" w:rsidP="00E51BD0">
      <w:pPr>
        <w:pStyle w:val="ListParagraph"/>
        <w:numPr>
          <w:ilvl w:val="0"/>
          <w:numId w:val="7"/>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Magnetic stirrer</w:t>
      </w:r>
    </w:p>
    <w:p w14:paraId="0290D6CA" w14:textId="77777777" w:rsidR="00593955" w:rsidRPr="00E72FDF" w:rsidRDefault="00593955" w:rsidP="00E51BD0">
      <w:pPr>
        <w:pStyle w:val="ListParagraph"/>
        <w:numPr>
          <w:ilvl w:val="0"/>
          <w:numId w:val="7"/>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Magnetic bar</w:t>
      </w:r>
    </w:p>
    <w:p w14:paraId="098CB870" w14:textId="77777777" w:rsidR="00593955" w:rsidRPr="00E72FDF" w:rsidRDefault="00593955" w:rsidP="00E51BD0">
      <w:pPr>
        <w:pStyle w:val="ListParagraph"/>
        <w:numPr>
          <w:ilvl w:val="0"/>
          <w:numId w:val="7"/>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pH meter</w:t>
      </w:r>
    </w:p>
    <w:p w14:paraId="768C44E1" w14:textId="77777777" w:rsidR="00593955" w:rsidRPr="00E72FDF" w:rsidRDefault="00593955" w:rsidP="00E51BD0">
      <w:pPr>
        <w:pStyle w:val="ListParagraph"/>
        <w:numPr>
          <w:ilvl w:val="0"/>
          <w:numId w:val="7"/>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Thermometer</w:t>
      </w:r>
    </w:p>
    <w:p w14:paraId="7E3B524D" w14:textId="77777777" w:rsidR="00593955" w:rsidRPr="00E72FDF" w:rsidRDefault="00593955" w:rsidP="00E51BD0">
      <w:pPr>
        <w:pStyle w:val="ListParagraph"/>
        <w:numPr>
          <w:ilvl w:val="0"/>
          <w:numId w:val="7"/>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Electric blender</w:t>
      </w:r>
    </w:p>
    <w:p w14:paraId="44D15E84" w14:textId="77777777" w:rsidR="00593955" w:rsidRPr="00E72FDF" w:rsidRDefault="00593955" w:rsidP="00E51BD0">
      <w:pPr>
        <w:pStyle w:val="ListParagraph"/>
        <w:numPr>
          <w:ilvl w:val="0"/>
          <w:numId w:val="7"/>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Oven</w:t>
      </w:r>
    </w:p>
    <w:p w14:paraId="2F23C240" w14:textId="77777777" w:rsidR="00593955" w:rsidRPr="00E72FDF" w:rsidRDefault="00593955" w:rsidP="00E51BD0">
      <w:pPr>
        <w:pStyle w:val="ListParagraph"/>
        <w:numPr>
          <w:ilvl w:val="0"/>
          <w:numId w:val="7"/>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Furnace</w:t>
      </w:r>
    </w:p>
    <w:p w14:paraId="09DFD1FE" w14:textId="77777777" w:rsidR="00593955" w:rsidRPr="00E72FDF" w:rsidRDefault="00593955" w:rsidP="00E51BD0">
      <w:pPr>
        <w:pStyle w:val="ListParagraph"/>
        <w:numPr>
          <w:ilvl w:val="0"/>
          <w:numId w:val="7"/>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Glass rods</w:t>
      </w:r>
    </w:p>
    <w:p w14:paraId="6A87AE59" w14:textId="77777777" w:rsidR="00593955" w:rsidRPr="00E72FDF" w:rsidRDefault="00593955" w:rsidP="00E51BD0">
      <w:pPr>
        <w:pStyle w:val="ListParagraph"/>
        <w:numPr>
          <w:ilvl w:val="0"/>
          <w:numId w:val="7"/>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Crucibles</w:t>
      </w:r>
    </w:p>
    <w:p w14:paraId="72388B8F" w14:textId="77777777" w:rsidR="00593955" w:rsidRPr="00E72FDF" w:rsidRDefault="00593955" w:rsidP="00E51BD0">
      <w:pPr>
        <w:pStyle w:val="ListParagraph"/>
        <w:numPr>
          <w:ilvl w:val="0"/>
          <w:numId w:val="7"/>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Plastic bottles</w:t>
      </w:r>
    </w:p>
    <w:p w14:paraId="7E4ED71E" w14:textId="77777777" w:rsidR="00593955" w:rsidRPr="00E72FDF" w:rsidRDefault="00593955" w:rsidP="00E51BD0">
      <w:pPr>
        <w:pStyle w:val="ListParagraph"/>
        <w:numPr>
          <w:ilvl w:val="0"/>
          <w:numId w:val="7"/>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Beakers</w:t>
      </w:r>
    </w:p>
    <w:p w14:paraId="319FA8F0" w14:textId="22629207" w:rsidR="00593955" w:rsidRPr="00E72FDF" w:rsidRDefault="005D1E0E" w:rsidP="00E51BD0">
      <w:pPr>
        <w:pStyle w:val="ListParagraph"/>
        <w:numPr>
          <w:ilvl w:val="0"/>
          <w:numId w:val="7"/>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lastRenderedPageBreak/>
        <w:t>Conical</w:t>
      </w:r>
      <w:r w:rsidR="00593955" w:rsidRPr="00E72FDF">
        <w:rPr>
          <w:rFonts w:ascii="Times New Roman" w:hAnsi="Times New Roman" w:cs="Times New Roman"/>
          <w:sz w:val="24"/>
          <w:szCs w:val="24"/>
        </w:rPr>
        <w:t xml:space="preserve"> flasks</w:t>
      </w:r>
    </w:p>
    <w:p w14:paraId="5520CF96" w14:textId="77777777" w:rsidR="00593955" w:rsidRPr="00E72FDF" w:rsidRDefault="00593955" w:rsidP="00E51BD0">
      <w:pPr>
        <w:pStyle w:val="ListParagraph"/>
        <w:numPr>
          <w:ilvl w:val="0"/>
          <w:numId w:val="7"/>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Volumetric flasks</w:t>
      </w:r>
    </w:p>
    <w:p w14:paraId="66C88382" w14:textId="77777777" w:rsidR="00593955" w:rsidRPr="00E72FDF" w:rsidRDefault="00593955" w:rsidP="00E51BD0">
      <w:pPr>
        <w:pStyle w:val="ListParagraph"/>
        <w:numPr>
          <w:ilvl w:val="0"/>
          <w:numId w:val="7"/>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 xml:space="preserve">Spatula </w:t>
      </w:r>
    </w:p>
    <w:p w14:paraId="356A0026" w14:textId="77777777" w:rsidR="00593955" w:rsidRPr="00E72FDF" w:rsidRDefault="00593955" w:rsidP="00E51BD0">
      <w:pPr>
        <w:pStyle w:val="ListParagraph"/>
        <w:numPr>
          <w:ilvl w:val="0"/>
          <w:numId w:val="7"/>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Dropper</w:t>
      </w:r>
    </w:p>
    <w:p w14:paraId="3E947730" w14:textId="77777777" w:rsidR="00593955" w:rsidRPr="00E72FDF" w:rsidRDefault="00593955" w:rsidP="00E51BD0">
      <w:pPr>
        <w:pStyle w:val="ListParagraph"/>
        <w:numPr>
          <w:ilvl w:val="0"/>
          <w:numId w:val="7"/>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Paper tape</w:t>
      </w:r>
    </w:p>
    <w:p w14:paraId="60AD4DEB" w14:textId="77777777" w:rsidR="00593955" w:rsidRPr="00E72FDF" w:rsidRDefault="00593955" w:rsidP="00E51BD0">
      <w:pPr>
        <w:pStyle w:val="ListParagraph"/>
        <w:numPr>
          <w:ilvl w:val="0"/>
          <w:numId w:val="7"/>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Whatman no 42 filter papers</w:t>
      </w:r>
    </w:p>
    <w:p w14:paraId="73931645" w14:textId="77777777" w:rsidR="00593955" w:rsidRPr="00E72FDF" w:rsidRDefault="00593955" w:rsidP="00E51BD0">
      <w:pPr>
        <w:pStyle w:val="ListParagraph"/>
        <w:numPr>
          <w:ilvl w:val="0"/>
          <w:numId w:val="7"/>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Hand gloves</w:t>
      </w:r>
    </w:p>
    <w:p w14:paraId="6CCA5677" w14:textId="77777777" w:rsidR="00593955" w:rsidRPr="00E72FDF" w:rsidRDefault="00593955" w:rsidP="00E51BD0">
      <w:pPr>
        <w:pStyle w:val="ListParagraph"/>
        <w:numPr>
          <w:ilvl w:val="0"/>
          <w:numId w:val="7"/>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Nose masks</w:t>
      </w:r>
    </w:p>
    <w:p w14:paraId="3ACC0515" w14:textId="14A7EC0F" w:rsidR="004B0F1D" w:rsidRPr="00E72FDF" w:rsidRDefault="00CB3ED2" w:rsidP="00E51BD0">
      <w:pPr>
        <w:pStyle w:val="Heading2"/>
        <w:spacing w:line="480" w:lineRule="auto"/>
        <w:jc w:val="both"/>
        <w:rPr>
          <w:rFonts w:ascii="Times New Roman" w:hAnsi="Times New Roman" w:cs="Times New Roman"/>
          <w:b/>
          <w:bCs/>
          <w:color w:val="auto"/>
          <w:sz w:val="24"/>
          <w:szCs w:val="24"/>
        </w:rPr>
      </w:pPr>
      <w:bookmarkStart w:id="32" w:name="_Toc164530545"/>
      <w:r w:rsidRPr="00E72FDF">
        <w:rPr>
          <w:rFonts w:ascii="Times New Roman" w:hAnsi="Times New Roman" w:cs="Times New Roman"/>
          <w:b/>
          <w:bCs/>
          <w:color w:val="auto"/>
          <w:sz w:val="24"/>
          <w:szCs w:val="24"/>
        </w:rPr>
        <w:t>3.</w:t>
      </w:r>
      <w:r w:rsidR="0036418C" w:rsidRPr="00E72FDF">
        <w:rPr>
          <w:rFonts w:ascii="Times New Roman" w:hAnsi="Times New Roman" w:cs="Times New Roman"/>
          <w:b/>
          <w:bCs/>
          <w:color w:val="auto"/>
          <w:sz w:val="24"/>
          <w:szCs w:val="24"/>
        </w:rPr>
        <w:t>3</w:t>
      </w:r>
      <w:r w:rsidRPr="00E72FDF">
        <w:rPr>
          <w:rFonts w:ascii="Times New Roman" w:hAnsi="Times New Roman" w:cs="Times New Roman"/>
          <w:b/>
          <w:bCs/>
          <w:color w:val="auto"/>
          <w:sz w:val="24"/>
          <w:szCs w:val="24"/>
        </w:rPr>
        <w:tab/>
        <w:t>SYNTHESIS OF CERIUM DOPED IRON (</w:t>
      </w:r>
      <w:r w:rsidR="00A114D1" w:rsidRPr="00E72FDF">
        <w:rPr>
          <w:rFonts w:ascii="Times New Roman" w:hAnsi="Times New Roman" w:cs="Times New Roman"/>
          <w:b/>
          <w:bCs/>
          <w:color w:val="auto"/>
          <w:sz w:val="24"/>
          <w:szCs w:val="24"/>
        </w:rPr>
        <w:t>FE2O3</w:t>
      </w:r>
      <w:r w:rsidRPr="00E72FDF">
        <w:rPr>
          <w:rFonts w:ascii="Times New Roman" w:hAnsi="Times New Roman" w:cs="Times New Roman"/>
          <w:b/>
          <w:bCs/>
          <w:color w:val="auto"/>
          <w:sz w:val="24"/>
          <w:szCs w:val="24"/>
        </w:rPr>
        <w:t>) NANOPARTICLE USING CO-PRECIPITATION METHOD</w:t>
      </w:r>
      <w:bookmarkEnd w:id="32"/>
    </w:p>
    <w:p w14:paraId="3A8991F7" w14:textId="27D55D6B" w:rsidR="00D536F8" w:rsidRPr="00E72FDF" w:rsidRDefault="00CE1CC8"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The synthesis procedure commenced with the preparation of a 1 M ferric nitrate (</w:t>
      </w:r>
      <w:proofErr w:type="gramStart"/>
      <w:r w:rsidRPr="00E72FDF">
        <w:rPr>
          <w:rFonts w:ascii="Times New Roman" w:hAnsi="Times New Roman" w:cs="Times New Roman"/>
          <w:sz w:val="24"/>
          <w:szCs w:val="24"/>
        </w:rPr>
        <w:t>Fe(</w:t>
      </w:r>
      <w:proofErr w:type="gramEnd"/>
      <w:r w:rsidRPr="00E72FDF">
        <w:rPr>
          <w:rFonts w:ascii="Times New Roman" w:hAnsi="Times New Roman" w:cs="Times New Roman"/>
          <w:sz w:val="24"/>
          <w:szCs w:val="24"/>
        </w:rPr>
        <w:t>NO3)₃) solution (50 mL). The cerium precursor solution, which was cerium nitrate (</w:t>
      </w:r>
      <w:proofErr w:type="gramStart"/>
      <w:r w:rsidRPr="00E72FDF">
        <w:rPr>
          <w:rFonts w:ascii="Times New Roman" w:hAnsi="Times New Roman" w:cs="Times New Roman"/>
          <w:sz w:val="24"/>
          <w:szCs w:val="24"/>
        </w:rPr>
        <w:t>Ce(</w:t>
      </w:r>
      <w:proofErr w:type="gramEnd"/>
      <w:r w:rsidRPr="00E72FDF">
        <w:rPr>
          <w:rFonts w:ascii="Times New Roman" w:hAnsi="Times New Roman" w:cs="Times New Roman"/>
          <w:sz w:val="24"/>
          <w:szCs w:val="24"/>
        </w:rPr>
        <w:t>NO3)₃), was then added in a pre-determined stoichiometric ratio to achieve the desired cerium doping level. The combined solution was then subjected to controlled addition of a 4 M potassium hydroxide (KOH) solution, introduced dropwise under constant and rapid stirring to ensure homogeneous mixing and prevent particle aggregation. The addition continued until the solution reached the targeted pH of 13–14, which remains crucial for goethite formation. To promote the formation of smaller nanoparticles, the stirring speed was concurrently increased while the KOH droplet size was minimized. This approach enhances the shear forces acting on the growing particles, ultimately leading to a refined particle size distribution.</w:t>
      </w:r>
    </w:p>
    <w:p w14:paraId="4A49D132" w14:textId="77777777" w:rsidR="009A6135" w:rsidRPr="00E72FDF" w:rsidRDefault="009A6135" w:rsidP="00E51BD0">
      <w:pPr>
        <w:keepNext/>
        <w:spacing w:line="480" w:lineRule="auto"/>
        <w:jc w:val="both"/>
        <w:rPr>
          <w:rFonts w:ascii="Times New Roman" w:hAnsi="Times New Roman" w:cs="Times New Roman"/>
          <w:sz w:val="24"/>
          <w:szCs w:val="24"/>
        </w:rPr>
      </w:pPr>
      <w:r w:rsidRPr="00E72FDF">
        <w:rPr>
          <w:rFonts w:ascii="Times New Roman" w:hAnsi="Times New Roman" w:cs="Times New Roman"/>
          <w:noProof/>
          <w:sz w:val="24"/>
          <w:szCs w:val="24"/>
        </w:rPr>
        <w:lastRenderedPageBreak/>
        <w:drawing>
          <wp:inline distT="0" distB="0" distL="0" distR="0" wp14:anchorId="792F212A" wp14:editId="20183F19">
            <wp:extent cx="4286848" cy="1895740"/>
            <wp:effectExtent l="0" t="0" r="0" b="9525"/>
            <wp:docPr id="923766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766236" name=""/>
                    <pic:cNvPicPr/>
                  </pic:nvPicPr>
                  <pic:blipFill>
                    <a:blip r:embed="rId11">
                      <a:extLst>
                        <a:ext uri="{BEBA8EAE-BF5A-486C-A8C5-ECC9F3942E4B}">
                          <a14:imgProps xmlns:a14="http://schemas.microsoft.com/office/drawing/2010/main">
                            <a14:imgLayer r:embed="rId12">
                              <a14:imgEffect>
                                <a14:sharpenSoften amount="23000"/>
                              </a14:imgEffect>
                              <a14:imgEffect>
                                <a14:colorTemperature colorTemp="8821"/>
                              </a14:imgEffect>
                              <a14:imgEffect>
                                <a14:saturation sat="118000"/>
                              </a14:imgEffect>
                              <a14:imgEffect>
                                <a14:brightnessContrast bright="16000" contrast="7000"/>
                              </a14:imgEffect>
                            </a14:imgLayer>
                          </a14:imgProps>
                        </a:ext>
                      </a:extLst>
                    </a:blip>
                    <a:stretch>
                      <a:fillRect/>
                    </a:stretch>
                  </pic:blipFill>
                  <pic:spPr>
                    <a:xfrm>
                      <a:off x="0" y="0"/>
                      <a:ext cx="4286848" cy="1895740"/>
                    </a:xfrm>
                    <a:prstGeom prst="rect">
                      <a:avLst/>
                    </a:prstGeom>
                  </pic:spPr>
                </pic:pic>
              </a:graphicData>
            </a:graphic>
          </wp:inline>
        </w:drawing>
      </w:r>
    </w:p>
    <w:p w14:paraId="5D8419FF" w14:textId="46EA1633" w:rsidR="0099448C" w:rsidRPr="00E72FDF" w:rsidRDefault="009A6135" w:rsidP="00E51BD0">
      <w:pPr>
        <w:pStyle w:val="Caption"/>
        <w:spacing w:line="480" w:lineRule="auto"/>
        <w:jc w:val="both"/>
        <w:rPr>
          <w:rFonts w:ascii="Times New Roman" w:hAnsi="Times New Roman" w:cs="Times New Roman"/>
          <w:i w:val="0"/>
          <w:iCs w:val="0"/>
          <w:color w:val="auto"/>
          <w:sz w:val="24"/>
          <w:szCs w:val="24"/>
        </w:rPr>
      </w:pPr>
      <w:bookmarkStart w:id="33" w:name="_Toc164530744"/>
      <w:r w:rsidRPr="00E72FDF">
        <w:rPr>
          <w:rFonts w:ascii="Times New Roman" w:hAnsi="Times New Roman" w:cs="Times New Roman"/>
          <w:i w:val="0"/>
          <w:iCs w:val="0"/>
          <w:color w:val="auto"/>
          <w:sz w:val="24"/>
          <w:szCs w:val="24"/>
        </w:rPr>
        <w:t xml:space="preserve">Figure </w:t>
      </w:r>
      <w:r w:rsidRPr="00E72FDF">
        <w:rPr>
          <w:rFonts w:ascii="Times New Roman" w:hAnsi="Times New Roman" w:cs="Times New Roman"/>
          <w:i w:val="0"/>
          <w:iCs w:val="0"/>
          <w:color w:val="auto"/>
          <w:sz w:val="24"/>
          <w:szCs w:val="24"/>
        </w:rPr>
        <w:fldChar w:fldCharType="begin"/>
      </w:r>
      <w:r w:rsidRPr="00E72FDF">
        <w:rPr>
          <w:rFonts w:ascii="Times New Roman" w:hAnsi="Times New Roman" w:cs="Times New Roman"/>
          <w:i w:val="0"/>
          <w:iCs w:val="0"/>
          <w:color w:val="auto"/>
          <w:sz w:val="24"/>
          <w:szCs w:val="24"/>
        </w:rPr>
        <w:instrText xml:space="preserve"> SEQ Figure \* ARABIC </w:instrText>
      </w:r>
      <w:r w:rsidRPr="00E72FDF">
        <w:rPr>
          <w:rFonts w:ascii="Times New Roman" w:hAnsi="Times New Roman" w:cs="Times New Roman"/>
          <w:i w:val="0"/>
          <w:iCs w:val="0"/>
          <w:color w:val="auto"/>
          <w:sz w:val="24"/>
          <w:szCs w:val="24"/>
        </w:rPr>
        <w:fldChar w:fldCharType="separate"/>
      </w:r>
      <w:r w:rsidR="009B6A8F">
        <w:rPr>
          <w:rFonts w:ascii="Times New Roman" w:hAnsi="Times New Roman" w:cs="Times New Roman"/>
          <w:i w:val="0"/>
          <w:iCs w:val="0"/>
          <w:noProof/>
          <w:color w:val="auto"/>
          <w:sz w:val="24"/>
          <w:szCs w:val="24"/>
        </w:rPr>
        <w:t>2</w:t>
      </w:r>
      <w:r w:rsidRPr="00E72FDF">
        <w:rPr>
          <w:rFonts w:ascii="Times New Roman" w:hAnsi="Times New Roman" w:cs="Times New Roman"/>
          <w:i w:val="0"/>
          <w:iCs w:val="0"/>
          <w:color w:val="auto"/>
          <w:sz w:val="24"/>
          <w:szCs w:val="24"/>
        </w:rPr>
        <w:fldChar w:fldCharType="end"/>
      </w:r>
      <w:r w:rsidRPr="00E72FDF">
        <w:rPr>
          <w:rFonts w:ascii="Times New Roman" w:hAnsi="Times New Roman" w:cs="Times New Roman"/>
          <w:i w:val="0"/>
          <w:iCs w:val="0"/>
          <w:color w:val="auto"/>
          <w:sz w:val="24"/>
          <w:szCs w:val="24"/>
        </w:rPr>
        <w:t xml:space="preserve">: (a) separation after 20mins (b) grinding process of the Ce-doped </w:t>
      </w:r>
      <w:r w:rsidR="00A114D1" w:rsidRPr="00E72FDF">
        <w:rPr>
          <w:rFonts w:ascii="Times New Roman" w:hAnsi="Times New Roman" w:cs="Times New Roman"/>
          <w:i w:val="0"/>
          <w:iCs w:val="0"/>
          <w:color w:val="auto"/>
          <w:sz w:val="24"/>
          <w:szCs w:val="24"/>
        </w:rPr>
        <w:t>Fe2O3</w:t>
      </w:r>
      <w:r w:rsidRPr="00E72FDF">
        <w:rPr>
          <w:rFonts w:ascii="Times New Roman" w:hAnsi="Times New Roman" w:cs="Times New Roman"/>
          <w:i w:val="0"/>
          <w:iCs w:val="0"/>
          <w:color w:val="auto"/>
          <w:sz w:val="24"/>
          <w:szCs w:val="24"/>
        </w:rPr>
        <w:t xml:space="preserve">-NPs after drying and annealing (c) synthesized Ce-doped </w:t>
      </w:r>
      <w:r w:rsidR="00A114D1" w:rsidRPr="00E72FDF">
        <w:rPr>
          <w:rFonts w:ascii="Times New Roman" w:hAnsi="Times New Roman" w:cs="Times New Roman"/>
          <w:i w:val="0"/>
          <w:iCs w:val="0"/>
          <w:color w:val="auto"/>
          <w:sz w:val="24"/>
          <w:szCs w:val="24"/>
        </w:rPr>
        <w:t>Fe2O3</w:t>
      </w:r>
      <w:r w:rsidRPr="00E72FDF">
        <w:rPr>
          <w:rFonts w:ascii="Times New Roman" w:hAnsi="Times New Roman" w:cs="Times New Roman"/>
          <w:i w:val="0"/>
          <w:iCs w:val="0"/>
          <w:color w:val="auto"/>
          <w:sz w:val="24"/>
          <w:szCs w:val="24"/>
        </w:rPr>
        <w:t>-NPs</w:t>
      </w:r>
      <w:bookmarkEnd w:id="33"/>
    </w:p>
    <w:p w14:paraId="4AB187B9" w14:textId="123BFBB7" w:rsidR="00D536F8" w:rsidRPr="00E72FDF" w:rsidRDefault="001D4CB8"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After 10 minutes of continuous stirring, an additional 50 mL of the 4 M KOH solution was added to further elevate the solution's alkalinity and promote complete precipitation of the cerium-doped iron oxyhydroxides. As a result, a well-defined red-brown precipitate is formed. The subsequent steps mirrored the undoped synthesis. The precipitate was diluted tenfold with double-distilled water, followed by transfer to an oven for ageing at 70–75 °C for 72 hours. This step facilitates the crystallisation and maturation of the cerium-doped iron oxide nanoparticles. Following the aging period, the final product was obtained through a series of washing steps (five to six times) using double-distilled water to remove impurities and ensure the purity of the nanoparticles. Finally, the washed precipitate was oven-dried at a low temperature (50–55 °C) to remove any residual moisture. The resulting powder constitutes cerium-doped iron oxide nanoparticles, ready for further characterization and application testing</w:t>
      </w:r>
      <w:r w:rsidR="00D536F8" w:rsidRPr="00E72FDF">
        <w:rPr>
          <w:rFonts w:ascii="Times New Roman" w:hAnsi="Times New Roman" w:cs="Times New Roman"/>
          <w:sz w:val="24"/>
          <w:szCs w:val="24"/>
        </w:rPr>
        <w:t>.</w:t>
      </w:r>
    </w:p>
    <w:p w14:paraId="33D8B8AF" w14:textId="28EFC8B3" w:rsidR="00D536F8" w:rsidRPr="00E72FDF" w:rsidRDefault="00D536F8" w:rsidP="00E51BD0">
      <w:pPr>
        <w:spacing w:line="480" w:lineRule="auto"/>
        <w:rPr>
          <w:rFonts w:ascii="Times New Roman" w:hAnsi="Times New Roman" w:cs="Times New Roman"/>
          <w:sz w:val="24"/>
          <w:szCs w:val="24"/>
        </w:rPr>
      </w:pPr>
    </w:p>
    <w:p w14:paraId="1A04E83E" w14:textId="3A141D06" w:rsidR="003162E2" w:rsidRPr="00E72FDF" w:rsidRDefault="00685A86" w:rsidP="00E51BD0">
      <w:pPr>
        <w:pStyle w:val="Heading2"/>
        <w:spacing w:line="480" w:lineRule="auto"/>
        <w:jc w:val="both"/>
        <w:rPr>
          <w:rFonts w:ascii="Times New Roman" w:hAnsi="Times New Roman" w:cs="Times New Roman"/>
          <w:b/>
          <w:bCs/>
          <w:color w:val="auto"/>
          <w:sz w:val="24"/>
          <w:szCs w:val="24"/>
        </w:rPr>
      </w:pPr>
      <w:bookmarkStart w:id="34" w:name="_Hlk163743708"/>
      <w:bookmarkStart w:id="35" w:name="_Toc164530546"/>
      <w:r w:rsidRPr="00E72FDF">
        <w:rPr>
          <w:rFonts w:ascii="Times New Roman" w:hAnsi="Times New Roman" w:cs="Times New Roman"/>
          <w:b/>
          <w:bCs/>
          <w:color w:val="auto"/>
          <w:sz w:val="24"/>
          <w:szCs w:val="24"/>
        </w:rPr>
        <w:t>3.4</w:t>
      </w:r>
      <w:r w:rsidRPr="00E72FDF">
        <w:rPr>
          <w:rFonts w:ascii="Times New Roman" w:hAnsi="Times New Roman" w:cs="Times New Roman"/>
          <w:b/>
          <w:bCs/>
          <w:color w:val="auto"/>
          <w:sz w:val="24"/>
          <w:szCs w:val="24"/>
        </w:rPr>
        <w:tab/>
        <w:t>PREPARATION OF STOCK SOLUTION OF METHYLENE BLUE DYE</w:t>
      </w:r>
      <w:bookmarkEnd w:id="35"/>
    </w:p>
    <w:p w14:paraId="744C6055" w14:textId="3645D148" w:rsidR="00392F13" w:rsidRPr="00E72FDF" w:rsidRDefault="00685A86" w:rsidP="00E51BD0">
      <w:pPr>
        <w:spacing w:line="480" w:lineRule="auto"/>
        <w:rPr>
          <w:rFonts w:ascii="Times New Roman" w:hAnsi="Times New Roman" w:cs="Times New Roman"/>
          <w:sz w:val="24"/>
          <w:szCs w:val="24"/>
        </w:rPr>
      </w:pPr>
      <w:r w:rsidRPr="00E72FDF">
        <w:rPr>
          <w:rFonts w:ascii="Times New Roman" w:hAnsi="Times New Roman" w:cs="Times New Roman"/>
          <w:sz w:val="24"/>
          <w:szCs w:val="24"/>
        </w:rPr>
        <w:t xml:space="preserve">100 ppm of methylene blue dye was prepared by </w:t>
      </w:r>
      <w:r w:rsidR="00675980" w:rsidRPr="00E72FDF">
        <w:rPr>
          <w:rFonts w:ascii="Times New Roman" w:hAnsi="Times New Roman" w:cs="Times New Roman"/>
          <w:sz w:val="24"/>
          <w:szCs w:val="24"/>
        </w:rPr>
        <w:t xml:space="preserve">adding </w:t>
      </w:r>
      <w:proofErr w:type="gramStart"/>
      <w:r w:rsidR="00675980" w:rsidRPr="00E72FDF">
        <w:rPr>
          <w:rFonts w:ascii="Times New Roman" w:hAnsi="Times New Roman" w:cs="Times New Roman"/>
          <w:sz w:val="24"/>
          <w:szCs w:val="24"/>
        </w:rPr>
        <w:t>0.025g  of</w:t>
      </w:r>
      <w:proofErr w:type="gramEnd"/>
      <w:r w:rsidR="00675980" w:rsidRPr="00E72FDF">
        <w:rPr>
          <w:rFonts w:ascii="Times New Roman" w:hAnsi="Times New Roman" w:cs="Times New Roman"/>
          <w:sz w:val="24"/>
          <w:szCs w:val="24"/>
        </w:rPr>
        <w:t xml:space="preserve"> methylene blue into </w:t>
      </w:r>
      <w:r w:rsidR="0057567E" w:rsidRPr="00E72FDF">
        <w:rPr>
          <w:rFonts w:ascii="Times New Roman" w:hAnsi="Times New Roman" w:cs="Times New Roman"/>
          <w:sz w:val="24"/>
          <w:szCs w:val="24"/>
        </w:rPr>
        <w:t xml:space="preserve">250 </w:t>
      </w:r>
      <w:r w:rsidR="007112A4" w:rsidRPr="00E72FDF">
        <w:rPr>
          <w:rFonts w:ascii="Times New Roman" w:hAnsi="Times New Roman" w:cs="Times New Roman"/>
          <w:sz w:val="24"/>
          <w:szCs w:val="24"/>
        </w:rPr>
        <w:t>cm</w:t>
      </w:r>
      <w:r w:rsidR="007112A4" w:rsidRPr="00E72FDF">
        <w:rPr>
          <w:rFonts w:ascii="Times New Roman" w:hAnsi="Times New Roman" w:cs="Times New Roman"/>
          <w:sz w:val="24"/>
          <w:szCs w:val="24"/>
          <w:vertAlign w:val="superscript"/>
        </w:rPr>
        <w:t>3</w:t>
      </w:r>
      <w:r w:rsidR="0057567E" w:rsidRPr="00E72FDF">
        <w:rPr>
          <w:rFonts w:ascii="Times New Roman" w:hAnsi="Times New Roman" w:cs="Times New Roman"/>
          <w:sz w:val="24"/>
          <w:szCs w:val="24"/>
        </w:rPr>
        <w:t xml:space="preserve"> of water </w:t>
      </w:r>
      <w:r w:rsidR="007112A4" w:rsidRPr="00E72FDF">
        <w:rPr>
          <w:rFonts w:ascii="Times New Roman" w:hAnsi="Times New Roman" w:cs="Times New Roman"/>
          <w:sz w:val="24"/>
          <w:szCs w:val="24"/>
        </w:rPr>
        <w:t>using the equation below</w:t>
      </w:r>
      <w:r w:rsidR="00EC488D" w:rsidRPr="00E72FDF">
        <w:rPr>
          <w:rFonts w:ascii="Times New Roman" w:hAnsi="Times New Roman" w:cs="Times New Roman"/>
          <w:sz w:val="24"/>
          <w:szCs w:val="24"/>
        </w:rPr>
        <w:t>.</w:t>
      </w:r>
    </w:p>
    <w:p w14:paraId="08A12046" w14:textId="3EB34A77" w:rsidR="00EC488D" w:rsidRPr="00E72FDF" w:rsidRDefault="00EC488D" w:rsidP="00E51BD0">
      <w:pPr>
        <w:spacing w:line="480" w:lineRule="auto"/>
        <w:rPr>
          <w:rFonts w:ascii="Times New Roman" w:hAnsi="Times New Roman" w:cs="Times New Roman"/>
          <w:sz w:val="24"/>
          <w:szCs w:val="24"/>
        </w:rPr>
      </w:pPr>
      <w:bookmarkStart w:id="36" w:name="_Hlk163732578"/>
      <w:bookmarkEnd w:id="36"/>
    </w:p>
    <w:p w14:paraId="049AD882" w14:textId="2B270B27" w:rsidR="003162E2" w:rsidRPr="00E72FDF" w:rsidRDefault="00845C66"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Where;</w:t>
      </w:r>
    </w:p>
    <w:p w14:paraId="1E052E31" w14:textId="26BD71DB" w:rsidR="00845C66" w:rsidRPr="00E72FDF" w:rsidRDefault="00A35158"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M</w:t>
      </w:r>
      <w:r w:rsidR="00845C66" w:rsidRPr="00E72FDF">
        <w:rPr>
          <w:rFonts w:ascii="Times New Roman" w:hAnsi="Times New Roman" w:cs="Times New Roman"/>
          <w:sz w:val="24"/>
          <w:szCs w:val="24"/>
        </w:rPr>
        <w:t xml:space="preserve">ass of MB = </w:t>
      </w:r>
      <w:r w:rsidRPr="00E72FDF">
        <w:rPr>
          <w:rFonts w:ascii="Times New Roman" w:hAnsi="Times New Roman" w:cs="Times New Roman"/>
          <w:sz w:val="24"/>
          <w:szCs w:val="24"/>
        </w:rPr>
        <w:t>0.025 g</w:t>
      </w:r>
    </w:p>
    <w:p w14:paraId="53074EDD" w14:textId="01979F6E" w:rsidR="00A35158" w:rsidRPr="00E72FDF" w:rsidRDefault="00A35158"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Volume of solution = 0.25</w:t>
      </w:r>
      <w:r w:rsidR="00796C3B" w:rsidRPr="00E72FDF">
        <w:rPr>
          <w:rFonts w:ascii="Times New Roman" w:hAnsi="Times New Roman" w:cs="Times New Roman"/>
          <w:sz w:val="24"/>
          <w:szCs w:val="24"/>
        </w:rPr>
        <w:t xml:space="preserve"> L</w:t>
      </w:r>
    </w:p>
    <w:p w14:paraId="46111185" w14:textId="79DF57F9" w:rsidR="00796C3B" w:rsidRPr="00E72FDF" w:rsidRDefault="00796C3B" w:rsidP="00E51BD0">
      <w:pPr>
        <w:spacing w:line="480" w:lineRule="auto"/>
        <w:jc w:val="both"/>
        <w:rPr>
          <w:rFonts w:ascii="Times New Roman" w:hAnsi="Times New Roman" w:cs="Times New Roman"/>
          <w:sz w:val="24"/>
          <w:szCs w:val="24"/>
        </w:rPr>
      </w:pPr>
    </w:p>
    <w:p w14:paraId="1BA1DE8B" w14:textId="1D3C3D71" w:rsidR="00796C3B" w:rsidRPr="00E72FDF" w:rsidRDefault="00662DA3"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Stock concentration (ppm) = 100 ppm</w:t>
      </w:r>
    </w:p>
    <w:p w14:paraId="52AFA4F6" w14:textId="68BF8E17" w:rsidR="003162E2" w:rsidRPr="00E72FDF" w:rsidRDefault="00D66627" w:rsidP="00E51BD0">
      <w:pPr>
        <w:pStyle w:val="Heading2"/>
        <w:spacing w:line="480" w:lineRule="auto"/>
        <w:jc w:val="both"/>
        <w:rPr>
          <w:rFonts w:ascii="Times New Roman" w:hAnsi="Times New Roman" w:cs="Times New Roman"/>
          <w:b/>
          <w:bCs/>
          <w:color w:val="auto"/>
          <w:sz w:val="24"/>
          <w:szCs w:val="24"/>
        </w:rPr>
      </w:pPr>
      <w:bookmarkStart w:id="37" w:name="_Toc164530547"/>
      <w:bookmarkEnd w:id="34"/>
      <w:r w:rsidRPr="00E72FDF">
        <w:rPr>
          <w:rFonts w:ascii="Times New Roman" w:hAnsi="Times New Roman" w:cs="Times New Roman"/>
          <w:b/>
          <w:bCs/>
          <w:color w:val="auto"/>
          <w:sz w:val="24"/>
          <w:szCs w:val="24"/>
        </w:rPr>
        <w:t>3.5</w:t>
      </w:r>
      <w:r w:rsidRPr="00E72FDF">
        <w:rPr>
          <w:rFonts w:ascii="Times New Roman" w:hAnsi="Times New Roman" w:cs="Times New Roman"/>
          <w:b/>
          <w:bCs/>
          <w:color w:val="auto"/>
          <w:sz w:val="24"/>
          <w:szCs w:val="24"/>
        </w:rPr>
        <w:tab/>
        <w:t>ADSORPTION STUDIES</w:t>
      </w:r>
      <w:bookmarkEnd w:id="37"/>
    </w:p>
    <w:p w14:paraId="1725B9A1" w14:textId="0B741CBF" w:rsidR="00815BD1" w:rsidRPr="00E72FDF" w:rsidRDefault="0007576D"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 xml:space="preserve">Batch adsorption was </w:t>
      </w:r>
      <w:r w:rsidR="00A626AB" w:rsidRPr="00E72FDF">
        <w:rPr>
          <w:rFonts w:ascii="Times New Roman" w:hAnsi="Times New Roman" w:cs="Times New Roman"/>
          <w:sz w:val="24"/>
          <w:szCs w:val="24"/>
        </w:rPr>
        <w:t xml:space="preserve">done to determine the effect of initial concentration and contact time. </w:t>
      </w:r>
      <w:r w:rsidR="00A00644" w:rsidRPr="00E72FDF">
        <w:rPr>
          <w:rFonts w:ascii="Times New Roman" w:hAnsi="Times New Roman" w:cs="Times New Roman"/>
          <w:sz w:val="24"/>
          <w:szCs w:val="24"/>
        </w:rPr>
        <w:t xml:space="preserve">All adsorption experiment were carried out at room temperature. </w:t>
      </w:r>
      <w:r w:rsidR="00A626AB" w:rsidRPr="00E72FDF">
        <w:rPr>
          <w:rFonts w:ascii="Times New Roman" w:hAnsi="Times New Roman" w:cs="Times New Roman"/>
          <w:sz w:val="24"/>
          <w:szCs w:val="24"/>
        </w:rPr>
        <w:t xml:space="preserve">methylene blue dye stock solution was prepared by dissolving </w:t>
      </w:r>
      <w:r w:rsidR="00364573" w:rsidRPr="00E72FDF">
        <w:rPr>
          <w:rFonts w:ascii="Times New Roman" w:hAnsi="Times New Roman" w:cs="Times New Roman"/>
          <w:sz w:val="24"/>
          <w:szCs w:val="24"/>
        </w:rPr>
        <w:t>0.025</w:t>
      </w:r>
      <w:r w:rsidR="00E96816" w:rsidRPr="00E72FDF">
        <w:rPr>
          <w:rFonts w:ascii="Times New Roman" w:hAnsi="Times New Roman" w:cs="Times New Roman"/>
          <w:sz w:val="24"/>
          <w:szCs w:val="24"/>
        </w:rPr>
        <w:t xml:space="preserve"> </w:t>
      </w:r>
      <w:r w:rsidR="00D51AFD" w:rsidRPr="00E72FDF">
        <w:rPr>
          <w:rFonts w:ascii="Times New Roman" w:hAnsi="Times New Roman" w:cs="Times New Roman"/>
          <w:sz w:val="24"/>
          <w:szCs w:val="24"/>
        </w:rPr>
        <w:t>g of powdered methylene dye in 250 cm</w:t>
      </w:r>
      <w:r w:rsidR="00D51AFD" w:rsidRPr="00E72FDF">
        <w:rPr>
          <w:rFonts w:ascii="Times New Roman" w:hAnsi="Times New Roman" w:cs="Times New Roman"/>
          <w:sz w:val="24"/>
          <w:szCs w:val="24"/>
          <w:vertAlign w:val="superscript"/>
        </w:rPr>
        <w:t>3</w:t>
      </w:r>
      <w:r w:rsidR="00D51AFD" w:rsidRPr="00E72FDF">
        <w:rPr>
          <w:rFonts w:ascii="Times New Roman" w:hAnsi="Times New Roman" w:cs="Times New Roman"/>
          <w:sz w:val="24"/>
          <w:szCs w:val="24"/>
        </w:rPr>
        <w:t xml:space="preserve"> </w:t>
      </w:r>
      <w:r w:rsidR="001B4388" w:rsidRPr="00E72FDF">
        <w:rPr>
          <w:rFonts w:ascii="Times New Roman" w:hAnsi="Times New Roman" w:cs="Times New Roman"/>
          <w:sz w:val="24"/>
          <w:szCs w:val="24"/>
        </w:rPr>
        <w:t>to give a concentration of 100</w:t>
      </w:r>
      <w:r w:rsidR="00E96816" w:rsidRPr="00E72FDF">
        <w:rPr>
          <w:rFonts w:ascii="Times New Roman" w:hAnsi="Times New Roman" w:cs="Times New Roman"/>
          <w:sz w:val="24"/>
          <w:szCs w:val="24"/>
        </w:rPr>
        <w:t xml:space="preserve"> </w:t>
      </w:r>
      <w:r w:rsidR="001B4388" w:rsidRPr="00E72FDF">
        <w:rPr>
          <w:rFonts w:ascii="Times New Roman" w:hAnsi="Times New Roman" w:cs="Times New Roman"/>
          <w:sz w:val="24"/>
          <w:szCs w:val="24"/>
        </w:rPr>
        <w:t>ppm</w:t>
      </w:r>
      <w:r w:rsidR="006E0547" w:rsidRPr="00E72FDF">
        <w:rPr>
          <w:rFonts w:ascii="Times New Roman" w:hAnsi="Times New Roman" w:cs="Times New Roman"/>
          <w:sz w:val="24"/>
          <w:szCs w:val="24"/>
        </w:rPr>
        <w:t xml:space="preserve"> and the required concentration were obtained by</w:t>
      </w:r>
      <w:r w:rsidR="00EA7BAA" w:rsidRPr="00E72FDF">
        <w:rPr>
          <w:rFonts w:ascii="Times New Roman" w:hAnsi="Times New Roman" w:cs="Times New Roman"/>
          <w:sz w:val="24"/>
          <w:szCs w:val="24"/>
        </w:rPr>
        <w:t xml:space="preserve"> dilution in </w:t>
      </w:r>
      <w:r w:rsidR="00853AD0" w:rsidRPr="00E72FDF">
        <w:rPr>
          <w:rFonts w:ascii="Times New Roman" w:hAnsi="Times New Roman" w:cs="Times New Roman"/>
          <w:sz w:val="24"/>
          <w:szCs w:val="24"/>
        </w:rPr>
        <w:t>distilled</w:t>
      </w:r>
      <w:r w:rsidR="00EA7BAA" w:rsidRPr="00E72FDF">
        <w:rPr>
          <w:rFonts w:ascii="Times New Roman" w:hAnsi="Times New Roman" w:cs="Times New Roman"/>
          <w:sz w:val="24"/>
          <w:szCs w:val="24"/>
        </w:rPr>
        <w:t xml:space="preserve"> water (applying the relation: C</w:t>
      </w:r>
      <w:r w:rsidR="00EA7BAA" w:rsidRPr="00E72FDF">
        <w:rPr>
          <w:rFonts w:ascii="Times New Roman" w:hAnsi="Times New Roman" w:cs="Times New Roman"/>
          <w:sz w:val="24"/>
          <w:szCs w:val="24"/>
          <w:vertAlign w:val="subscript"/>
        </w:rPr>
        <w:t>1</w:t>
      </w:r>
      <w:r w:rsidR="00EA7BAA" w:rsidRPr="00E72FDF">
        <w:rPr>
          <w:rFonts w:ascii="Times New Roman" w:hAnsi="Times New Roman" w:cs="Times New Roman"/>
          <w:sz w:val="24"/>
          <w:szCs w:val="24"/>
        </w:rPr>
        <w:t>V</w:t>
      </w:r>
      <w:r w:rsidR="00EA7BAA" w:rsidRPr="00E72FDF">
        <w:rPr>
          <w:rFonts w:ascii="Times New Roman" w:hAnsi="Times New Roman" w:cs="Times New Roman"/>
          <w:sz w:val="24"/>
          <w:szCs w:val="24"/>
          <w:vertAlign w:val="subscript"/>
        </w:rPr>
        <w:t>1</w:t>
      </w:r>
      <w:r w:rsidR="00EA7BAA" w:rsidRPr="00E72FDF">
        <w:rPr>
          <w:rFonts w:ascii="Times New Roman" w:hAnsi="Times New Roman" w:cs="Times New Roman"/>
          <w:sz w:val="24"/>
          <w:szCs w:val="24"/>
        </w:rPr>
        <w:t>=C</w:t>
      </w:r>
      <w:r w:rsidR="00EA7BAA" w:rsidRPr="00E72FDF">
        <w:rPr>
          <w:rFonts w:ascii="Times New Roman" w:hAnsi="Times New Roman" w:cs="Times New Roman"/>
          <w:sz w:val="24"/>
          <w:szCs w:val="24"/>
          <w:vertAlign w:val="subscript"/>
        </w:rPr>
        <w:t>2</w:t>
      </w:r>
      <w:r w:rsidR="00EA7BAA" w:rsidRPr="00E72FDF">
        <w:rPr>
          <w:rFonts w:ascii="Times New Roman" w:hAnsi="Times New Roman" w:cs="Times New Roman"/>
          <w:sz w:val="24"/>
          <w:szCs w:val="24"/>
        </w:rPr>
        <w:t>V</w:t>
      </w:r>
      <w:r w:rsidR="00EA7BAA" w:rsidRPr="00E72FDF">
        <w:rPr>
          <w:rFonts w:ascii="Times New Roman" w:hAnsi="Times New Roman" w:cs="Times New Roman"/>
          <w:sz w:val="24"/>
          <w:szCs w:val="24"/>
          <w:vertAlign w:val="subscript"/>
        </w:rPr>
        <w:t>2</w:t>
      </w:r>
      <w:r w:rsidR="00EA7BAA" w:rsidRPr="00E72FDF">
        <w:rPr>
          <w:rFonts w:ascii="Times New Roman" w:hAnsi="Times New Roman" w:cs="Times New Roman"/>
          <w:sz w:val="24"/>
          <w:szCs w:val="24"/>
        </w:rPr>
        <w:t>). The effects of contact time (1</w:t>
      </w:r>
      <w:r w:rsidR="00E7248B" w:rsidRPr="00E72FDF">
        <w:rPr>
          <w:rFonts w:ascii="Times New Roman" w:hAnsi="Times New Roman" w:cs="Times New Roman"/>
          <w:sz w:val="24"/>
          <w:szCs w:val="24"/>
        </w:rPr>
        <w:t>0</w:t>
      </w:r>
      <w:r w:rsidR="00EA7BAA" w:rsidRPr="00E72FDF">
        <w:rPr>
          <w:rFonts w:ascii="Times New Roman" w:hAnsi="Times New Roman" w:cs="Times New Roman"/>
          <w:sz w:val="24"/>
          <w:szCs w:val="24"/>
        </w:rPr>
        <w:t xml:space="preserve">-120 min), initial concentration </w:t>
      </w:r>
      <w:r w:rsidR="00853AD0" w:rsidRPr="00E72FDF">
        <w:rPr>
          <w:rFonts w:ascii="Times New Roman" w:hAnsi="Times New Roman" w:cs="Times New Roman"/>
          <w:sz w:val="24"/>
          <w:szCs w:val="24"/>
        </w:rPr>
        <w:t xml:space="preserve">on </w:t>
      </w:r>
      <w:r w:rsidR="00EA7BAA" w:rsidRPr="00E72FDF">
        <w:rPr>
          <w:rFonts w:ascii="Times New Roman" w:hAnsi="Times New Roman" w:cs="Times New Roman"/>
          <w:sz w:val="24"/>
          <w:szCs w:val="24"/>
        </w:rPr>
        <w:t>(</w:t>
      </w:r>
      <w:r w:rsidR="003F2C7D" w:rsidRPr="00E72FDF">
        <w:rPr>
          <w:rFonts w:ascii="Times New Roman" w:hAnsi="Times New Roman" w:cs="Times New Roman"/>
          <w:sz w:val="24"/>
          <w:szCs w:val="24"/>
        </w:rPr>
        <w:t>5</w:t>
      </w:r>
      <w:r w:rsidR="00EA7BAA" w:rsidRPr="00E72FDF">
        <w:rPr>
          <w:rFonts w:ascii="Times New Roman" w:hAnsi="Times New Roman" w:cs="Times New Roman"/>
          <w:sz w:val="24"/>
          <w:szCs w:val="24"/>
        </w:rPr>
        <w:t>-</w:t>
      </w:r>
      <w:r w:rsidR="003F2C7D" w:rsidRPr="00E72FDF">
        <w:rPr>
          <w:rFonts w:ascii="Times New Roman" w:hAnsi="Times New Roman" w:cs="Times New Roman"/>
          <w:sz w:val="24"/>
          <w:szCs w:val="24"/>
        </w:rPr>
        <w:t>5</w:t>
      </w:r>
      <w:r w:rsidR="00EA7BAA" w:rsidRPr="00E72FDF">
        <w:rPr>
          <w:rFonts w:ascii="Times New Roman" w:hAnsi="Times New Roman" w:cs="Times New Roman"/>
          <w:sz w:val="24"/>
          <w:szCs w:val="24"/>
        </w:rPr>
        <w:t xml:space="preserve">0 mg/L) on </w:t>
      </w:r>
      <w:r w:rsidR="00853AD0" w:rsidRPr="00E72FDF">
        <w:rPr>
          <w:rFonts w:ascii="Times New Roman" w:hAnsi="Times New Roman" w:cs="Times New Roman"/>
          <w:sz w:val="24"/>
          <w:szCs w:val="24"/>
        </w:rPr>
        <w:t xml:space="preserve">methylene </w:t>
      </w:r>
      <w:proofErr w:type="gramStart"/>
      <w:r w:rsidR="00853AD0" w:rsidRPr="00E72FDF">
        <w:rPr>
          <w:rFonts w:ascii="Times New Roman" w:hAnsi="Times New Roman" w:cs="Times New Roman"/>
          <w:sz w:val="24"/>
          <w:szCs w:val="24"/>
        </w:rPr>
        <w:t xml:space="preserve">blue  </w:t>
      </w:r>
      <w:r w:rsidR="00EA7BAA" w:rsidRPr="00E72FDF">
        <w:rPr>
          <w:rFonts w:ascii="Times New Roman" w:hAnsi="Times New Roman" w:cs="Times New Roman"/>
          <w:sz w:val="24"/>
          <w:szCs w:val="24"/>
        </w:rPr>
        <w:t>removal</w:t>
      </w:r>
      <w:proofErr w:type="gramEnd"/>
      <w:r w:rsidR="00EA7BAA" w:rsidRPr="00E72FDF">
        <w:rPr>
          <w:rFonts w:ascii="Times New Roman" w:hAnsi="Times New Roman" w:cs="Times New Roman"/>
          <w:sz w:val="24"/>
          <w:szCs w:val="24"/>
        </w:rPr>
        <w:t xml:space="preserve"> were investigated. </w:t>
      </w:r>
      <w:r w:rsidR="00514387" w:rsidRPr="00E72FDF">
        <w:rPr>
          <w:rFonts w:ascii="Times New Roman" w:hAnsi="Times New Roman" w:cs="Times New Roman"/>
          <w:sz w:val="24"/>
          <w:szCs w:val="24"/>
        </w:rPr>
        <w:t xml:space="preserve">The </w:t>
      </w:r>
      <w:r w:rsidR="00815BD1" w:rsidRPr="00E72FDF">
        <w:rPr>
          <w:rFonts w:ascii="Times New Roman" w:hAnsi="Times New Roman" w:cs="Times New Roman"/>
          <w:sz w:val="24"/>
          <w:szCs w:val="24"/>
        </w:rPr>
        <w:t xml:space="preserve">contents </w:t>
      </w:r>
      <w:proofErr w:type="gramStart"/>
      <w:r w:rsidR="00815BD1" w:rsidRPr="00E72FDF">
        <w:rPr>
          <w:rFonts w:ascii="Times New Roman" w:hAnsi="Times New Roman" w:cs="Times New Roman"/>
          <w:sz w:val="24"/>
          <w:szCs w:val="24"/>
        </w:rPr>
        <w:t>was</w:t>
      </w:r>
      <w:proofErr w:type="gramEnd"/>
      <w:r w:rsidR="00815BD1" w:rsidRPr="00E72FDF">
        <w:rPr>
          <w:rFonts w:ascii="Times New Roman" w:hAnsi="Times New Roman" w:cs="Times New Roman"/>
          <w:sz w:val="24"/>
          <w:szCs w:val="24"/>
        </w:rPr>
        <w:t xml:space="preserve"> placed on a </w:t>
      </w:r>
      <w:r w:rsidR="00514387" w:rsidRPr="00E72FDF">
        <w:rPr>
          <w:rFonts w:ascii="Times New Roman" w:hAnsi="Times New Roman" w:cs="Times New Roman"/>
          <w:sz w:val="24"/>
          <w:szCs w:val="24"/>
        </w:rPr>
        <w:t>magnetic stirrer</w:t>
      </w:r>
      <w:r w:rsidR="00815BD1" w:rsidRPr="00E72FDF">
        <w:rPr>
          <w:rFonts w:ascii="Times New Roman" w:hAnsi="Times New Roman" w:cs="Times New Roman"/>
          <w:sz w:val="24"/>
          <w:szCs w:val="24"/>
        </w:rPr>
        <w:t xml:space="preserve"> and rotated at a speed of </w:t>
      </w:r>
      <w:r w:rsidR="00514387" w:rsidRPr="00E72FDF">
        <w:rPr>
          <w:rFonts w:ascii="Times New Roman" w:hAnsi="Times New Roman" w:cs="Times New Roman"/>
          <w:sz w:val="24"/>
          <w:szCs w:val="24"/>
        </w:rPr>
        <w:t>180</w:t>
      </w:r>
      <w:r w:rsidR="00815BD1" w:rsidRPr="00E72FDF">
        <w:rPr>
          <w:rFonts w:ascii="Times New Roman" w:hAnsi="Times New Roman" w:cs="Times New Roman"/>
          <w:sz w:val="24"/>
          <w:szCs w:val="24"/>
        </w:rPr>
        <w:t xml:space="preserve"> rpm. After a specific time of contact, the samples were filtered using the Whatman filter paper. The residual MB concentration of the filtrate was measured to determine the adsorption capacity and removal efficiency. </w:t>
      </w:r>
    </w:p>
    <w:p w14:paraId="18FD0B19" w14:textId="01252C38" w:rsidR="00201329" w:rsidRPr="00E72FDF" w:rsidRDefault="00D66627" w:rsidP="00E51BD0">
      <w:pPr>
        <w:pStyle w:val="Heading3"/>
        <w:spacing w:line="480" w:lineRule="auto"/>
        <w:jc w:val="both"/>
        <w:rPr>
          <w:rFonts w:ascii="Times New Roman" w:hAnsi="Times New Roman" w:cs="Times New Roman"/>
          <w:b/>
          <w:bCs/>
          <w:color w:val="auto"/>
        </w:rPr>
      </w:pPr>
      <w:bookmarkStart w:id="38" w:name="_Toc164530548"/>
      <w:r w:rsidRPr="00E72FDF">
        <w:rPr>
          <w:rFonts w:ascii="Times New Roman" w:hAnsi="Times New Roman" w:cs="Times New Roman"/>
          <w:b/>
          <w:bCs/>
          <w:color w:val="auto"/>
        </w:rPr>
        <w:t xml:space="preserve">3.5.1 </w:t>
      </w:r>
      <w:r w:rsidRPr="00E72FDF">
        <w:rPr>
          <w:rFonts w:ascii="Times New Roman" w:hAnsi="Times New Roman" w:cs="Times New Roman"/>
          <w:b/>
          <w:bCs/>
          <w:color w:val="auto"/>
        </w:rPr>
        <w:tab/>
        <w:t>DETERMINATION OF THE EFFECT OF INITIAL CONCENTRATION</w:t>
      </w:r>
      <w:bookmarkEnd w:id="38"/>
    </w:p>
    <w:p w14:paraId="08BD8310" w14:textId="796C19D2" w:rsidR="00C01A86" w:rsidRPr="00E72FDF" w:rsidRDefault="00C01A86"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10ml of Methylene blue solution of concentrations 5</w:t>
      </w:r>
      <w:r w:rsidR="00A8267F" w:rsidRPr="00E72FDF">
        <w:rPr>
          <w:rFonts w:ascii="Times New Roman" w:hAnsi="Times New Roman" w:cs="Times New Roman"/>
          <w:sz w:val="24"/>
          <w:szCs w:val="24"/>
        </w:rPr>
        <w:t xml:space="preserve"> </w:t>
      </w:r>
      <w:r w:rsidRPr="00E72FDF">
        <w:rPr>
          <w:rFonts w:ascii="Times New Roman" w:hAnsi="Times New Roman" w:cs="Times New Roman"/>
          <w:sz w:val="24"/>
          <w:szCs w:val="24"/>
        </w:rPr>
        <w:t>ppm, 10</w:t>
      </w:r>
      <w:r w:rsidR="00A8267F" w:rsidRPr="00E72FDF">
        <w:rPr>
          <w:rFonts w:ascii="Times New Roman" w:hAnsi="Times New Roman" w:cs="Times New Roman"/>
          <w:sz w:val="24"/>
          <w:szCs w:val="24"/>
        </w:rPr>
        <w:t xml:space="preserve"> </w:t>
      </w:r>
      <w:r w:rsidRPr="00E72FDF">
        <w:rPr>
          <w:rFonts w:ascii="Times New Roman" w:hAnsi="Times New Roman" w:cs="Times New Roman"/>
          <w:sz w:val="24"/>
          <w:szCs w:val="24"/>
        </w:rPr>
        <w:t>ppm, 15</w:t>
      </w:r>
      <w:r w:rsidR="00A8267F" w:rsidRPr="00E72FDF">
        <w:rPr>
          <w:rFonts w:ascii="Times New Roman" w:hAnsi="Times New Roman" w:cs="Times New Roman"/>
          <w:sz w:val="24"/>
          <w:szCs w:val="24"/>
        </w:rPr>
        <w:t xml:space="preserve"> </w:t>
      </w:r>
      <w:proofErr w:type="gramStart"/>
      <w:r w:rsidRPr="00E72FDF">
        <w:rPr>
          <w:rFonts w:ascii="Times New Roman" w:hAnsi="Times New Roman" w:cs="Times New Roman"/>
          <w:sz w:val="24"/>
          <w:szCs w:val="24"/>
        </w:rPr>
        <w:t>ppm,  20</w:t>
      </w:r>
      <w:proofErr w:type="gramEnd"/>
      <w:r w:rsidR="00A8267F" w:rsidRPr="00E72FDF">
        <w:rPr>
          <w:rFonts w:ascii="Times New Roman" w:hAnsi="Times New Roman" w:cs="Times New Roman"/>
          <w:sz w:val="24"/>
          <w:szCs w:val="24"/>
        </w:rPr>
        <w:t xml:space="preserve"> </w:t>
      </w:r>
      <w:r w:rsidRPr="00E72FDF">
        <w:rPr>
          <w:rFonts w:ascii="Times New Roman" w:hAnsi="Times New Roman" w:cs="Times New Roman"/>
          <w:sz w:val="24"/>
          <w:szCs w:val="24"/>
        </w:rPr>
        <w:t>ppm,  25</w:t>
      </w:r>
      <w:r w:rsidR="00A8267F" w:rsidRPr="00E72FDF">
        <w:rPr>
          <w:rFonts w:ascii="Times New Roman" w:hAnsi="Times New Roman" w:cs="Times New Roman"/>
          <w:sz w:val="24"/>
          <w:szCs w:val="24"/>
        </w:rPr>
        <w:t xml:space="preserve"> </w:t>
      </w:r>
      <w:r w:rsidRPr="00E72FDF">
        <w:rPr>
          <w:rFonts w:ascii="Times New Roman" w:hAnsi="Times New Roman" w:cs="Times New Roman"/>
          <w:sz w:val="24"/>
          <w:szCs w:val="24"/>
        </w:rPr>
        <w:t>ppm  and 50</w:t>
      </w:r>
      <w:r w:rsidR="00A8267F" w:rsidRPr="00E72FDF">
        <w:rPr>
          <w:rFonts w:ascii="Times New Roman" w:hAnsi="Times New Roman" w:cs="Times New Roman"/>
          <w:sz w:val="24"/>
          <w:szCs w:val="24"/>
        </w:rPr>
        <w:t xml:space="preserve"> </w:t>
      </w:r>
      <w:r w:rsidRPr="00E72FDF">
        <w:rPr>
          <w:rFonts w:ascii="Times New Roman" w:hAnsi="Times New Roman" w:cs="Times New Roman"/>
          <w:sz w:val="24"/>
          <w:szCs w:val="24"/>
        </w:rPr>
        <w:t xml:space="preserve">ppm adjusted to pH 9 was prepared and taken into 100ml beakers. 0.04g of the adsorbent was added to each beaker and the mixture was stirred using a magnetic stirrer for 10min at a constant </w:t>
      </w:r>
      <w:r w:rsidRPr="00E72FDF">
        <w:rPr>
          <w:rFonts w:ascii="Times New Roman" w:hAnsi="Times New Roman" w:cs="Times New Roman"/>
          <w:sz w:val="24"/>
          <w:szCs w:val="24"/>
        </w:rPr>
        <w:lastRenderedPageBreak/>
        <w:t>speed. It was filtered after few minutes of equilibration and the percentage absorbance was determined using a UV-Vis spectrophotometer at 664nm.</w:t>
      </w:r>
    </w:p>
    <w:p w14:paraId="09B39FED" w14:textId="3735D864" w:rsidR="00984F69" w:rsidRPr="00E72FDF" w:rsidRDefault="00D66627" w:rsidP="00E51BD0">
      <w:pPr>
        <w:pStyle w:val="Heading3"/>
        <w:spacing w:line="480" w:lineRule="auto"/>
        <w:jc w:val="both"/>
        <w:rPr>
          <w:rFonts w:ascii="Times New Roman" w:hAnsi="Times New Roman" w:cs="Times New Roman"/>
          <w:b/>
          <w:bCs/>
          <w:color w:val="auto"/>
        </w:rPr>
      </w:pPr>
      <w:bookmarkStart w:id="39" w:name="_Toc164530549"/>
      <w:r w:rsidRPr="00E72FDF">
        <w:rPr>
          <w:rFonts w:ascii="Times New Roman" w:hAnsi="Times New Roman" w:cs="Times New Roman"/>
          <w:b/>
          <w:bCs/>
          <w:color w:val="auto"/>
        </w:rPr>
        <w:t>3.5.2</w:t>
      </w:r>
      <w:r w:rsidRPr="00E72FDF">
        <w:rPr>
          <w:rFonts w:ascii="Times New Roman" w:hAnsi="Times New Roman" w:cs="Times New Roman"/>
          <w:b/>
          <w:bCs/>
          <w:color w:val="auto"/>
        </w:rPr>
        <w:tab/>
        <w:t>DETERMINATION OF THE EFFECT OF CONTACT TIME</w:t>
      </w:r>
      <w:bookmarkEnd w:id="39"/>
      <w:r w:rsidRPr="00E72FDF">
        <w:rPr>
          <w:rFonts w:ascii="Times New Roman" w:hAnsi="Times New Roman" w:cs="Times New Roman"/>
          <w:b/>
          <w:bCs/>
          <w:color w:val="auto"/>
        </w:rPr>
        <w:t xml:space="preserve"> </w:t>
      </w:r>
    </w:p>
    <w:p w14:paraId="1B23EEF7" w14:textId="2290ED30" w:rsidR="00F64065" w:rsidRPr="00E72FDF" w:rsidRDefault="00381986"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A solution of methylene blue having concentration of 10ppm, adjusted to pH 9 was taken into 100</w:t>
      </w:r>
      <w:r w:rsidR="00B02FAC" w:rsidRPr="00E72FDF">
        <w:rPr>
          <w:rFonts w:ascii="Times New Roman" w:hAnsi="Times New Roman" w:cs="Times New Roman"/>
          <w:sz w:val="24"/>
          <w:szCs w:val="24"/>
        </w:rPr>
        <w:t xml:space="preserve"> </w:t>
      </w:r>
      <w:r w:rsidRPr="00E72FDF">
        <w:rPr>
          <w:rFonts w:ascii="Times New Roman" w:hAnsi="Times New Roman" w:cs="Times New Roman"/>
          <w:sz w:val="24"/>
          <w:szCs w:val="24"/>
        </w:rPr>
        <w:t>ml beakers and 0.04</w:t>
      </w:r>
      <w:r w:rsidR="00B02FAC" w:rsidRPr="00E72FDF">
        <w:rPr>
          <w:rFonts w:ascii="Times New Roman" w:hAnsi="Times New Roman" w:cs="Times New Roman"/>
          <w:sz w:val="24"/>
          <w:szCs w:val="24"/>
        </w:rPr>
        <w:t xml:space="preserve"> </w:t>
      </w:r>
      <w:r w:rsidRPr="00E72FDF">
        <w:rPr>
          <w:rFonts w:ascii="Times New Roman" w:hAnsi="Times New Roman" w:cs="Times New Roman"/>
          <w:sz w:val="24"/>
          <w:szCs w:val="24"/>
        </w:rPr>
        <w:t xml:space="preserve">g of the adsorbent was added. The contact time for each of the experiment were taken at </w:t>
      </w:r>
      <w:r w:rsidR="00B9217A" w:rsidRPr="00E72FDF">
        <w:rPr>
          <w:rFonts w:ascii="Times New Roman" w:hAnsi="Times New Roman" w:cs="Times New Roman"/>
          <w:sz w:val="24"/>
          <w:szCs w:val="24"/>
        </w:rPr>
        <w:t>20 min, 40 min, 60 min, 80 min, 100min, 120min</w:t>
      </w:r>
      <w:r w:rsidRPr="00E72FDF">
        <w:rPr>
          <w:rFonts w:ascii="Times New Roman" w:hAnsi="Times New Roman" w:cs="Times New Roman"/>
          <w:sz w:val="24"/>
          <w:szCs w:val="24"/>
        </w:rPr>
        <w:t xml:space="preserve"> at the end of the contact time for each of the experiment, the mixture was filtered and the percentage absorbance of the filtrates were analyzed using UV-Vis spectrophotometer at λ = 664</w:t>
      </w:r>
      <w:r w:rsidR="00BD0724" w:rsidRPr="00E72FDF">
        <w:rPr>
          <w:rFonts w:ascii="Times New Roman" w:hAnsi="Times New Roman" w:cs="Times New Roman"/>
          <w:sz w:val="24"/>
          <w:szCs w:val="24"/>
        </w:rPr>
        <w:t xml:space="preserve"> </w:t>
      </w:r>
      <w:r w:rsidRPr="00E72FDF">
        <w:rPr>
          <w:rFonts w:ascii="Times New Roman" w:hAnsi="Times New Roman" w:cs="Times New Roman"/>
          <w:sz w:val="24"/>
          <w:szCs w:val="24"/>
        </w:rPr>
        <w:t>nm.</w:t>
      </w:r>
    </w:p>
    <w:p w14:paraId="46B2AAFC" w14:textId="58CD7555" w:rsidR="00F64065" w:rsidRPr="00E72FDF" w:rsidRDefault="00D66627" w:rsidP="00E51BD0">
      <w:pPr>
        <w:pStyle w:val="Heading3"/>
        <w:spacing w:line="480" w:lineRule="auto"/>
        <w:jc w:val="both"/>
        <w:rPr>
          <w:rFonts w:ascii="Times New Roman" w:hAnsi="Times New Roman" w:cs="Times New Roman"/>
          <w:b/>
          <w:bCs/>
          <w:color w:val="auto"/>
        </w:rPr>
      </w:pPr>
      <w:bookmarkStart w:id="40" w:name="_Toc164530550"/>
      <w:r w:rsidRPr="00E72FDF">
        <w:rPr>
          <w:rFonts w:ascii="Times New Roman" w:hAnsi="Times New Roman" w:cs="Times New Roman"/>
          <w:b/>
          <w:bCs/>
          <w:color w:val="auto"/>
        </w:rPr>
        <w:t>3.5</w:t>
      </w:r>
      <w:r w:rsidR="00A573C9" w:rsidRPr="00E72FDF">
        <w:rPr>
          <w:rFonts w:ascii="Times New Roman" w:hAnsi="Times New Roman" w:cs="Times New Roman"/>
          <w:b/>
          <w:bCs/>
          <w:color w:val="auto"/>
        </w:rPr>
        <w:t>.3</w:t>
      </w:r>
      <w:r w:rsidR="006C1096" w:rsidRPr="00E72FDF">
        <w:rPr>
          <w:rFonts w:ascii="Times New Roman" w:hAnsi="Times New Roman" w:cs="Times New Roman"/>
          <w:b/>
          <w:bCs/>
          <w:color w:val="auto"/>
        </w:rPr>
        <w:t xml:space="preserve"> </w:t>
      </w:r>
      <w:r w:rsidR="00C16B22" w:rsidRPr="00E72FDF">
        <w:rPr>
          <w:rFonts w:ascii="Times New Roman" w:hAnsi="Times New Roman" w:cs="Times New Roman"/>
          <w:b/>
          <w:bCs/>
          <w:color w:val="auto"/>
        </w:rPr>
        <w:tab/>
      </w:r>
      <w:r w:rsidRPr="00E72FDF">
        <w:rPr>
          <w:rFonts w:ascii="Times New Roman" w:hAnsi="Times New Roman" w:cs="Times New Roman"/>
          <w:b/>
          <w:bCs/>
          <w:color w:val="auto"/>
        </w:rPr>
        <w:t>CALCULATION OF PERCENTAGE REMOVAL AND ADSORPTION CAPACITY</w:t>
      </w:r>
      <w:bookmarkEnd w:id="40"/>
    </w:p>
    <w:p w14:paraId="3154AFB2" w14:textId="15BA0D40" w:rsidR="009E4948" w:rsidRPr="00E72FDF" w:rsidRDefault="00747F5D" w:rsidP="00E51BD0">
      <w:pPr>
        <w:spacing w:line="480" w:lineRule="auto"/>
        <w:jc w:val="both"/>
        <w:rPr>
          <w:rFonts w:ascii="Times New Roman" w:hAnsi="Times New Roman" w:cs="Times New Roman"/>
          <w:sz w:val="24"/>
          <w:szCs w:val="24"/>
        </w:rPr>
      </w:pPr>
      <w:bookmarkStart w:id="41" w:name="_Hlk163398318"/>
      <w:bookmarkEnd w:id="24"/>
      <w:r w:rsidRPr="00E72FDF">
        <w:rPr>
          <w:rFonts w:ascii="Times New Roman" w:hAnsi="Times New Roman" w:cs="Times New Roman"/>
          <w:sz w:val="24"/>
          <w:szCs w:val="24"/>
        </w:rPr>
        <w:t>The methylene dye percentage, %R was measured by applying the equation below;</w:t>
      </w:r>
    </w:p>
    <w:p w14:paraId="6129AE60" w14:textId="55725C42" w:rsidR="00747F5D" w:rsidRPr="00E72FDF" w:rsidRDefault="00DE20F9" w:rsidP="00E51BD0">
      <w:pPr>
        <w:spacing w:line="480" w:lineRule="auto"/>
        <w:jc w:val="both"/>
        <w:rPr>
          <w:rFonts w:ascii="Times New Roman" w:eastAsiaTheme="minorEastAsia" w:hAnsi="Times New Roman" w:cs="Times New Roman"/>
          <w:sz w:val="24"/>
          <w:szCs w:val="24"/>
        </w:rPr>
      </w:pPr>
      <w:bookmarkStart w:id="42" w:name="_Hlk163404323"/>
      <w:bookmarkStart w:id="43" w:name="_Hlk163404334"/>
      <w:bookmarkEnd w:id="42"/>
      <w:bookmarkEnd w:id="43"/>
      <w:r w:rsidRPr="00E72FDF">
        <w:rPr>
          <w:rFonts w:ascii="Times New Roman" w:eastAsiaTheme="minorEastAsia" w:hAnsi="Times New Roman" w:cs="Times New Roman"/>
          <w:sz w:val="24"/>
          <w:szCs w:val="24"/>
        </w:rPr>
        <w:tab/>
      </w:r>
      <w:r w:rsidRPr="00E72FDF">
        <w:rPr>
          <w:rFonts w:ascii="Times New Roman" w:eastAsiaTheme="minorEastAsia" w:hAnsi="Times New Roman" w:cs="Times New Roman"/>
          <w:sz w:val="24"/>
          <w:szCs w:val="24"/>
        </w:rPr>
        <w:tab/>
      </w:r>
      <w:r w:rsidRPr="00E72FDF">
        <w:rPr>
          <w:rFonts w:ascii="Times New Roman" w:eastAsiaTheme="minorEastAsia" w:hAnsi="Times New Roman" w:cs="Times New Roman"/>
          <w:sz w:val="24"/>
          <w:szCs w:val="24"/>
        </w:rPr>
        <w:tab/>
      </w:r>
      <w:r w:rsidRPr="00E72FDF">
        <w:rPr>
          <w:rFonts w:ascii="Times New Roman" w:eastAsiaTheme="minorEastAsia" w:hAnsi="Times New Roman" w:cs="Times New Roman"/>
          <w:sz w:val="24"/>
          <w:szCs w:val="24"/>
        </w:rPr>
        <w:tab/>
      </w:r>
      <w:r w:rsidRPr="00E72FDF">
        <w:rPr>
          <w:rFonts w:ascii="Times New Roman" w:eastAsiaTheme="minorEastAsia" w:hAnsi="Times New Roman" w:cs="Times New Roman"/>
          <w:sz w:val="24"/>
          <w:szCs w:val="24"/>
        </w:rPr>
        <w:tab/>
      </w:r>
      <w:r w:rsidRPr="00E72FDF">
        <w:rPr>
          <w:rFonts w:ascii="Times New Roman" w:eastAsiaTheme="minorEastAsia" w:hAnsi="Times New Roman" w:cs="Times New Roman"/>
          <w:sz w:val="24"/>
          <w:szCs w:val="24"/>
        </w:rPr>
        <w:tab/>
      </w:r>
      <w:r w:rsidRPr="00E72FDF">
        <w:rPr>
          <w:rFonts w:ascii="Times New Roman" w:eastAsiaTheme="minorEastAsia" w:hAnsi="Times New Roman" w:cs="Times New Roman"/>
          <w:sz w:val="24"/>
          <w:szCs w:val="24"/>
        </w:rPr>
        <w:tab/>
      </w:r>
      <w:r w:rsidRPr="00E72FDF">
        <w:rPr>
          <w:rFonts w:ascii="Times New Roman" w:eastAsiaTheme="minorEastAsia" w:hAnsi="Times New Roman" w:cs="Times New Roman"/>
          <w:sz w:val="24"/>
          <w:szCs w:val="24"/>
        </w:rPr>
        <w:tab/>
      </w:r>
      <w:r w:rsidRPr="00E72FDF">
        <w:rPr>
          <w:rFonts w:ascii="Times New Roman" w:eastAsiaTheme="minorEastAsia" w:hAnsi="Times New Roman" w:cs="Times New Roman"/>
          <w:sz w:val="24"/>
          <w:szCs w:val="24"/>
        </w:rPr>
        <w:tab/>
        <w:t>(1)</w:t>
      </w:r>
    </w:p>
    <w:p w14:paraId="7F4F1943" w14:textId="3F734DD8" w:rsidR="00DE20F9" w:rsidRPr="00E72FDF" w:rsidRDefault="00DE20F9" w:rsidP="00E51BD0">
      <w:pPr>
        <w:spacing w:line="480" w:lineRule="auto"/>
        <w:jc w:val="both"/>
        <w:rPr>
          <w:rFonts w:ascii="Times New Roman" w:eastAsiaTheme="minorEastAsia" w:hAnsi="Times New Roman" w:cs="Times New Roman"/>
          <w:sz w:val="24"/>
          <w:szCs w:val="24"/>
        </w:rPr>
      </w:pPr>
      <w:r w:rsidRPr="00E72FDF">
        <w:rPr>
          <w:rFonts w:ascii="Times New Roman" w:eastAsiaTheme="minorEastAsia" w:hAnsi="Times New Roman" w:cs="Times New Roman"/>
          <w:sz w:val="24"/>
          <w:szCs w:val="24"/>
        </w:rPr>
        <w:t>Where:</w:t>
      </w:r>
    </w:p>
    <w:p w14:paraId="4BD7CB7A" w14:textId="70BA92B0" w:rsidR="00283ACA" w:rsidRPr="00E72FDF" w:rsidRDefault="006A553F" w:rsidP="00E51BD0">
      <w:pPr>
        <w:spacing w:line="480" w:lineRule="auto"/>
        <w:jc w:val="both"/>
        <w:rPr>
          <w:rFonts w:ascii="Times New Roman" w:eastAsiaTheme="minorEastAsia" w:hAnsi="Times New Roman" w:cs="Times New Roman"/>
          <w:sz w:val="24"/>
          <w:szCs w:val="24"/>
        </w:rPr>
      </w:pPr>
      <w:r w:rsidRPr="00E72FDF">
        <w:rPr>
          <w:rFonts w:ascii="Times New Roman" w:eastAsiaTheme="minorEastAsia" w:hAnsi="Times New Roman" w:cs="Times New Roman"/>
          <w:sz w:val="24"/>
          <w:szCs w:val="24"/>
        </w:rPr>
        <w:t>=</w:t>
      </w:r>
      <w:r w:rsidR="00283ACA" w:rsidRPr="00E72FDF">
        <w:rPr>
          <w:rFonts w:ascii="Times New Roman" w:eastAsiaTheme="minorEastAsia" w:hAnsi="Times New Roman" w:cs="Times New Roman"/>
          <w:sz w:val="24"/>
          <w:szCs w:val="24"/>
        </w:rPr>
        <w:t xml:space="preserve"> initial concentration of the liquid phase of the dye in (mg/L)</w:t>
      </w:r>
    </w:p>
    <w:bookmarkEnd w:id="41"/>
    <w:p w14:paraId="03057C15" w14:textId="5FDB2B85" w:rsidR="007A3141" w:rsidRPr="00E72FDF" w:rsidRDefault="00283ACA" w:rsidP="00E51BD0">
      <w:pPr>
        <w:spacing w:line="480" w:lineRule="auto"/>
        <w:jc w:val="both"/>
        <w:rPr>
          <w:rFonts w:ascii="Times New Roman" w:eastAsiaTheme="minorEastAsia" w:hAnsi="Times New Roman" w:cs="Times New Roman"/>
          <w:sz w:val="24"/>
          <w:szCs w:val="24"/>
        </w:rPr>
      </w:pPr>
      <w:r w:rsidRPr="00E72FDF">
        <w:rPr>
          <w:rFonts w:ascii="Times New Roman" w:eastAsiaTheme="minorEastAsia" w:hAnsi="Times New Roman" w:cs="Times New Roman"/>
          <w:sz w:val="24"/>
          <w:szCs w:val="24"/>
        </w:rPr>
        <w:t xml:space="preserve"> = </w:t>
      </w:r>
      <w:r w:rsidR="003B6D0C" w:rsidRPr="00E72FDF">
        <w:rPr>
          <w:rFonts w:ascii="Times New Roman" w:eastAsiaTheme="minorEastAsia" w:hAnsi="Times New Roman" w:cs="Times New Roman"/>
          <w:sz w:val="24"/>
          <w:szCs w:val="24"/>
        </w:rPr>
        <w:t xml:space="preserve">equilibrium concentration of the liquid phase of dye in (mg/L) </w:t>
      </w:r>
    </w:p>
    <w:p w14:paraId="3A086CCD" w14:textId="12FFFDB0" w:rsidR="007A3141" w:rsidRPr="00E72FDF" w:rsidRDefault="007A3141" w:rsidP="00E51BD0">
      <w:pPr>
        <w:spacing w:line="480" w:lineRule="auto"/>
        <w:jc w:val="both"/>
        <w:rPr>
          <w:rFonts w:ascii="Times New Roman" w:eastAsiaTheme="minorEastAsia" w:hAnsi="Times New Roman" w:cs="Times New Roman"/>
          <w:sz w:val="24"/>
          <w:szCs w:val="24"/>
        </w:rPr>
      </w:pPr>
      <w:r w:rsidRPr="00E72FDF">
        <w:rPr>
          <w:rFonts w:ascii="Times New Roman" w:eastAsiaTheme="minorEastAsia" w:hAnsi="Times New Roman" w:cs="Times New Roman"/>
          <w:sz w:val="24"/>
          <w:szCs w:val="24"/>
        </w:rPr>
        <w:t>The adsorption capacity is given as:</w:t>
      </w:r>
    </w:p>
    <w:p w14:paraId="08230BA3" w14:textId="5E44DCC2" w:rsidR="007A3141" w:rsidRPr="00E72FDF" w:rsidRDefault="00D97F89" w:rsidP="00E51BD0">
      <w:pPr>
        <w:pStyle w:val="Caption"/>
        <w:spacing w:line="480" w:lineRule="auto"/>
        <w:rPr>
          <w:rFonts w:ascii="Times New Roman" w:hAnsi="Times New Roman" w:cs="Times New Roman"/>
          <w:i w:val="0"/>
          <w:iCs w:val="0"/>
          <w:color w:val="auto"/>
          <w:sz w:val="24"/>
          <w:szCs w:val="24"/>
        </w:rPr>
      </w:pPr>
      <w:r w:rsidRPr="00E72FDF">
        <w:rPr>
          <w:rFonts w:ascii="Times New Roman" w:eastAsiaTheme="minorEastAsia" w:hAnsi="Times New Roman" w:cs="Times New Roman"/>
          <w:i w:val="0"/>
          <w:iCs w:val="0"/>
          <w:color w:val="auto"/>
          <w:sz w:val="24"/>
          <w:szCs w:val="24"/>
        </w:rPr>
        <w:tab/>
      </w:r>
      <w:r w:rsidRPr="00E72FDF">
        <w:rPr>
          <w:rFonts w:ascii="Times New Roman" w:eastAsiaTheme="minorEastAsia" w:hAnsi="Times New Roman" w:cs="Times New Roman"/>
          <w:i w:val="0"/>
          <w:iCs w:val="0"/>
          <w:color w:val="auto"/>
          <w:sz w:val="24"/>
          <w:szCs w:val="24"/>
        </w:rPr>
        <w:tab/>
      </w:r>
      <w:r w:rsidRPr="00E72FDF">
        <w:rPr>
          <w:rFonts w:ascii="Times New Roman" w:eastAsiaTheme="minorEastAsia" w:hAnsi="Times New Roman" w:cs="Times New Roman"/>
          <w:i w:val="0"/>
          <w:iCs w:val="0"/>
          <w:color w:val="auto"/>
          <w:sz w:val="24"/>
          <w:szCs w:val="24"/>
        </w:rPr>
        <w:tab/>
      </w:r>
      <w:r w:rsidRPr="00E72FDF">
        <w:rPr>
          <w:rFonts w:ascii="Times New Roman" w:eastAsiaTheme="minorEastAsia" w:hAnsi="Times New Roman" w:cs="Times New Roman"/>
          <w:i w:val="0"/>
          <w:iCs w:val="0"/>
          <w:color w:val="auto"/>
          <w:sz w:val="24"/>
          <w:szCs w:val="24"/>
        </w:rPr>
        <w:tab/>
      </w:r>
      <w:r w:rsidRPr="00E72FDF">
        <w:rPr>
          <w:rFonts w:ascii="Times New Roman" w:eastAsiaTheme="minorEastAsia" w:hAnsi="Times New Roman" w:cs="Times New Roman"/>
          <w:i w:val="0"/>
          <w:iCs w:val="0"/>
          <w:color w:val="auto"/>
          <w:sz w:val="24"/>
          <w:szCs w:val="24"/>
        </w:rPr>
        <w:tab/>
      </w:r>
      <w:r w:rsidRPr="00E72FDF">
        <w:rPr>
          <w:rFonts w:ascii="Times New Roman" w:eastAsiaTheme="minorEastAsia" w:hAnsi="Times New Roman" w:cs="Times New Roman"/>
          <w:i w:val="0"/>
          <w:iCs w:val="0"/>
          <w:color w:val="auto"/>
          <w:sz w:val="24"/>
          <w:szCs w:val="24"/>
        </w:rPr>
        <w:tab/>
      </w:r>
      <w:r w:rsidRPr="00E72FDF">
        <w:rPr>
          <w:rFonts w:ascii="Times New Roman" w:eastAsiaTheme="minorEastAsia" w:hAnsi="Times New Roman" w:cs="Times New Roman"/>
          <w:i w:val="0"/>
          <w:iCs w:val="0"/>
          <w:color w:val="auto"/>
          <w:sz w:val="24"/>
          <w:szCs w:val="24"/>
        </w:rPr>
        <w:tab/>
      </w:r>
      <w:r w:rsidRPr="00E72FDF">
        <w:rPr>
          <w:rFonts w:ascii="Times New Roman" w:eastAsiaTheme="minorEastAsia" w:hAnsi="Times New Roman" w:cs="Times New Roman"/>
          <w:i w:val="0"/>
          <w:iCs w:val="0"/>
          <w:color w:val="auto"/>
          <w:sz w:val="24"/>
          <w:szCs w:val="24"/>
        </w:rPr>
        <w:tab/>
      </w:r>
      <w:r w:rsidR="007A3141" w:rsidRPr="00E72FDF">
        <w:rPr>
          <w:rFonts w:ascii="Times New Roman" w:hAnsi="Times New Roman" w:cs="Times New Roman"/>
          <w:i w:val="0"/>
          <w:iCs w:val="0"/>
          <w:color w:val="auto"/>
          <w:sz w:val="24"/>
          <w:szCs w:val="24"/>
        </w:rPr>
        <w:tab/>
      </w:r>
      <w:r w:rsidRPr="00E72FDF">
        <w:rPr>
          <w:rFonts w:ascii="Times New Roman" w:hAnsi="Times New Roman" w:cs="Times New Roman"/>
          <w:i w:val="0"/>
          <w:iCs w:val="0"/>
          <w:color w:val="auto"/>
          <w:sz w:val="24"/>
          <w:szCs w:val="24"/>
        </w:rPr>
        <w:t xml:space="preserve">Equation </w:t>
      </w:r>
      <w:r w:rsidRPr="00E72FDF">
        <w:rPr>
          <w:rFonts w:ascii="Times New Roman" w:hAnsi="Times New Roman" w:cs="Times New Roman"/>
          <w:i w:val="0"/>
          <w:iCs w:val="0"/>
          <w:color w:val="auto"/>
          <w:sz w:val="24"/>
          <w:szCs w:val="24"/>
        </w:rPr>
        <w:fldChar w:fldCharType="begin"/>
      </w:r>
      <w:r w:rsidRPr="00E72FDF">
        <w:rPr>
          <w:rFonts w:ascii="Times New Roman" w:hAnsi="Times New Roman" w:cs="Times New Roman"/>
          <w:i w:val="0"/>
          <w:iCs w:val="0"/>
          <w:color w:val="auto"/>
          <w:sz w:val="24"/>
          <w:szCs w:val="24"/>
        </w:rPr>
        <w:instrText xml:space="preserve"> SEQ Equation \* ARABIC </w:instrText>
      </w:r>
      <w:r w:rsidRPr="00E72FDF">
        <w:rPr>
          <w:rFonts w:ascii="Times New Roman" w:hAnsi="Times New Roman" w:cs="Times New Roman"/>
          <w:i w:val="0"/>
          <w:iCs w:val="0"/>
          <w:color w:val="auto"/>
          <w:sz w:val="24"/>
          <w:szCs w:val="24"/>
        </w:rPr>
        <w:fldChar w:fldCharType="separate"/>
      </w:r>
      <w:r w:rsidR="0074784E">
        <w:rPr>
          <w:rFonts w:ascii="Times New Roman" w:hAnsi="Times New Roman" w:cs="Times New Roman"/>
          <w:i w:val="0"/>
          <w:iCs w:val="0"/>
          <w:noProof/>
          <w:color w:val="auto"/>
          <w:sz w:val="24"/>
          <w:szCs w:val="24"/>
        </w:rPr>
        <w:t>1</w:t>
      </w:r>
      <w:r w:rsidRPr="00E72FDF">
        <w:rPr>
          <w:rFonts w:ascii="Times New Roman" w:hAnsi="Times New Roman" w:cs="Times New Roman"/>
          <w:i w:val="0"/>
          <w:iCs w:val="0"/>
          <w:color w:val="auto"/>
          <w:sz w:val="24"/>
          <w:szCs w:val="24"/>
        </w:rPr>
        <w:fldChar w:fldCharType="end"/>
      </w:r>
    </w:p>
    <w:p w14:paraId="7481F6AA" w14:textId="31E2E616" w:rsidR="007A3141" w:rsidRPr="00E72FDF" w:rsidRDefault="004F00C1"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Where:</w:t>
      </w:r>
    </w:p>
    <w:p w14:paraId="79D32060" w14:textId="77777777" w:rsidR="0097349A" w:rsidRPr="00E72FDF" w:rsidRDefault="004F00C1" w:rsidP="00E51BD0">
      <w:pPr>
        <w:spacing w:line="480" w:lineRule="auto"/>
        <w:jc w:val="both"/>
        <w:rPr>
          <w:rFonts w:ascii="Times New Roman" w:eastAsiaTheme="minorEastAsia" w:hAnsi="Times New Roman" w:cs="Times New Roman"/>
          <w:sz w:val="24"/>
          <w:szCs w:val="24"/>
        </w:rPr>
      </w:pPr>
      <w:r w:rsidRPr="00E72FDF">
        <w:rPr>
          <w:rFonts w:ascii="Times New Roman" w:eastAsiaTheme="minorEastAsia" w:hAnsi="Times New Roman" w:cs="Times New Roman"/>
          <w:sz w:val="24"/>
          <w:szCs w:val="24"/>
        </w:rPr>
        <w:t xml:space="preserve"> </w:t>
      </w:r>
      <w:r w:rsidR="0097349A" w:rsidRPr="00E72FDF">
        <w:rPr>
          <w:rFonts w:ascii="Times New Roman" w:eastAsiaTheme="minorEastAsia" w:hAnsi="Times New Roman" w:cs="Times New Roman"/>
          <w:sz w:val="24"/>
          <w:szCs w:val="24"/>
        </w:rPr>
        <w:t xml:space="preserve">(mg/g) </w:t>
      </w:r>
      <w:r w:rsidRPr="00E72FDF">
        <w:rPr>
          <w:rFonts w:ascii="Times New Roman" w:eastAsiaTheme="minorEastAsia" w:hAnsi="Times New Roman" w:cs="Times New Roman"/>
          <w:sz w:val="24"/>
          <w:szCs w:val="24"/>
        </w:rPr>
        <w:t>=</w:t>
      </w:r>
      <w:r w:rsidR="0097349A" w:rsidRPr="00E72FDF">
        <w:rPr>
          <w:rFonts w:ascii="Times New Roman" w:eastAsiaTheme="minorEastAsia" w:hAnsi="Times New Roman" w:cs="Times New Roman"/>
          <w:sz w:val="24"/>
          <w:szCs w:val="24"/>
        </w:rPr>
        <w:t xml:space="preserve"> adsorption capacity</w:t>
      </w:r>
    </w:p>
    <w:p w14:paraId="1C467D88" w14:textId="534B1669" w:rsidR="004F00C1" w:rsidRPr="00E72FDF" w:rsidRDefault="004F00C1" w:rsidP="00E51BD0">
      <w:pPr>
        <w:spacing w:line="480" w:lineRule="auto"/>
        <w:jc w:val="both"/>
        <w:rPr>
          <w:rFonts w:ascii="Times New Roman" w:eastAsiaTheme="minorEastAsia" w:hAnsi="Times New Roman" w:cs="Times New Roman"/>
          <w:sz w:val="24"/>
          <w:szCs w:val="24"/>
        </w:rPr>
      </w:pPr>
      <w:r w:rsidRPr="00E72FDF">
        <w:rPr>
          <w:rFonts w:ascii="Times New Roman" w:eastAsiaTheme="minorEastAsia" w:hAnsi="Times New Roman" w:cs="Times New Roman"/>
          <w:sz w:val="24"/>
          <w:szCs w:val="24"/>
        </w:rPr>
        <w:t xml:space="preserve"> </w:t>
      </w:r>
      <w:r w:rsidR="0097349A" w:rsidRPr="00E72FDF">
        <w:rPr>
          <w:rFonts w:ascii="Times New Roman" w:eastAsiaTheme="minorEastAsia" w:hAnsi="Times New Roman" w:cs="Times New Roman"/>
          <w:sz w:val="24"/>
          <w:szCs w:val="24"/>
        </w:rPr>
        <w:t xml:space="preserve">= initial concentration of the liquid phase of the dye in </w:t>
      </w:r>
      <w:r w:rsidR="00687C34" w:rsidRPr="00E72FDF">
        <w:rPr>
          <w:rFonts w:ascii="Times New Roman" w:eastAsiaTheme="minorEastAsia" w:hAnsi="Times New Roman" w:cs="Times New Roman"/>
          <w:sz w:val="24"/>
          <w:szCs w:val="24"/>
        </w:rPr>
        <w:t>(mg/L)</w:t>
      </w:r>
    </w:p>
    <w:p w14:paraId="714F82F1" w14:textId="26E11A63" w:rsidR="00687C34" w:rsidRPr="00E72FDF" w:rsidRDefault="00687C34" w:rsidP="00E51BD0">
      <w:pPr>
        <w:spacing w:line="480" w:lineRule="auto"/>
        <w:jc w:val="both"/>
        <w:rPr>
          <w:rFonts w:ascii="Times New Roman" w:eastAsiaTheme="minorEastAsia" w:hAnsi="Times New Roman" w:cs="Times New Roman"/>
          <w:sz w:val="24"/>
          <w:szCs w:val="24"/>
        </w:rPr>
      </w:pPr>
      <w:r w:rsidRPr="00E72FDF">
        <w:rPr>
          <w:rFonts w:ascii="Times New Roman" w:eastAsiaTheme="minorEastAsia" w:hAnsi="Times New Roman" w:cs="Times New Roman"/>
          <w:sz w:val="24"/>
          <w:szCs w:val="24"/>
        </w:rPr>
        <w:lastRenderedPageBreak/>
        <w:t xml:space="preserve"> = equilibrium concentration of the liquid phase of the dye in (mg/L)</w:t>
      </w:r>
    </w:p>
    <w:p w14:paraId="28A3015F" w14:textId="2E869E1E" w:rsidR="00687C34" w:rsidRPr="00E72FDF" w:rsidRDefault="00576662" w:rsidP="00E51BD0">
      <w:pPr>
        <w:spacing w:line="480" w:lineRule="auto"/>
        <w:jc w:val="both"/>
        <w:rPr>
          <w:rFonts w:ascii="Times New Roman" w:eastAsiaTheme="minorEastAsia" w:hAnsi="Times New Roman" w:cs="Times New Roman"/>
          <w:sz w:val="24"/>
          <w:szCs w:val="24"/>
        </w:rPr>
      </w:pPr>
      <w:r w:rsidRPr="00E72FDF">
        <w:rPr>
          <w:rFonts w:ascii="Times New Roman" w:eastAsiaTheme="minorEastAsia" w:hAnsi="Times New Roman" w:cs="Times New Roman"/>
          <w:sz w:val="24"/>
          <w:szCs w:val="24"/>
        </w:rPr>
        <w:t xml:space="preserve">V(L) = volume of the solution used for the adsorption </w:t>
      </w:r>
    </w:p>
    <w:p w14:paraId="4BBF39CB" w14:textId="6859C104" w:rsidR="00576662" w:rsidRPr="00E72FDF" w:rsidRDefault="00576662" w:rsidP="00E51BD0">
      <w:pPr>
        <w:spacing w:line="480" w:lineRule="auto"/>
        <w:jc w:val="both"/>
        <w:rPr>
          <w:rFonts w:ascii="Times New Roman" w:hAnsi="Times New Roman" w:cs="Times New Roman"/>
          <w:sz w:val="24"/>
          <w:szCs w:val="24"/>
        </w:rPr>
      </w:pPr>
      <w:r w:rsidRPr="00E72FDF">
        <w:rPr>
          <w:rFonts w:ascii="Times New Roman" w:eastAsiaTheme="minorEastAsia" w:hAnsi="Times New Roman" w:cs="Times New Roman"/>
          <w:sz w:val="24"/>
          <w:szCs w:val="24"/>
        </w:rPr>
        <w:t>M (g) = the mass of the adsorbent used</w:t>
      </w:r>
    </w:p>
    <w:p w14:paraId="275087F6" w14:textId="2F5F865D" w:rsidR="00A175E7" w:rsidRPr="00E72FDF" w:rsidRDefault="000C38EE" w:rsidP="00E51BD0">
      <w:pPr>
        <w:spacing w:line="480" w:lineRule="auto"/>
        <w:jc w:val="both"/>
        <w:rPr>
          <w:rFonts w:ascii="Times New Roman" w:hAnsi="Times New Roman" w:cs="Times New Roman"/>
          <w:bCs/>
          <w:sz w:val="24"/>
          <w:szCs w:val="24"/>
        </w:rPr>
      </w:pPr>
      <w:r w:rsidRPr="00E72FDF">
        <w:rPr>
          <w:rFonts w:ascii="Times New Roman" w:hAnsi="Times New Roman" w:cs="Times New Roman"/>
          <w:b/>
          <w:bCs/>
          <w:sz w:val="24"/>
          <w:szCs w:val="24"/>
        </w:rPr>
        <w:t xml:space="preserve">3.5.4 ADSORPTION ISOTHERM </w:t>
      </w:r>
    </w:p>
    <w:p w14:paraId="577CAE80" w14:textId="7DFBC53E" w:rsidR="00133EED" w:rsidRPr="00E72FDF" w:rsidRDefault="00A175E7" w:rsidP="00133EED">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 xml:space="preserve">The detailed understanding of the </w:t>
      </w:r>
      <w:r w:rsidR="00F30789" w:rsidRPr="00E72FDF">
        <w:rPr>
          <w:rFonts w:ascii="Times New Roman" w:hAnsi="Times New Roman" w:cs="Times New Roman"/>
          <w:sz w:val="24"/>
          <w:szCs w:val="24"/>
        </w:rPr>
        <w:t>adsorption</w:t>
      </w:r>
      <w:r w:rsidRPr="00E72FDF">
        <w:rPr>
          <w:rFonts w:ascii="Times New Roman" w:hAnsi="Times New Roman" w:cs="Times New Roman"/>
          <w:sz w:val="24"/>
          <w:szCs w:val="24"/>
        </w:rPr>
        <w:t xml:space="preserve"> mechanism</w:t>
      </w:r>
      <w:r w:rsidR="003C38FC" w:rsidRPr="00E72FDF">
        <w:rPr>
          <w:rFonts w:ascii="Times New Roman" w:hAnsi="Times New Roman" w:cs="Times New Roman"/>
          <w:sz w:val="24"/>
          <w:szCs w:val="24"/>
        </w:rPr>
        <w:t xml:space="preserve"> </w:t>
      </w:r>
      <w:r w:rsidR="00013018" w:rsidRPr="00E72FDF">
        <w:rPr>
          <w:rFonts w:ascii="Times New Roman" w:hAnsi="Times New Roman" w:cs="Times New Roman"/>
          <w:sz w:val="24"/>
          <w:szCs w:val="24"/>
        </w:rPr>
        <w:t xml:space="preserve">of </w:t>
      </w:r>
      <w:r w:rsidR="003C38FC" w:rsidRPr="00E72FDF">
        <w:rPr>
          <w:rFonts w:ascii="Times New Roman" w:hAnsi="Times New Roman" w:cs="Times New Roman"/>
          <w:sz w:val="24"/>
          <w:szCs w:val="24"/>
        </w:rPr>
        <w:t>this study</w:t>
      </w:r>
      <w:r w:rsidRPr="00E72FDF">
        <w:rPr>
          <w:rFonts w:ascii="Times New Roman" w:hAnsi="Times New Roman" w:cs="Times New Roman"/>
          <w:sz w:val="24"/>
          <w:szCs w:val="24"/>
        </w:rPr>
        <w:t xml:space="preserve"> can be gotten from the nature of the process of adsorption of the </w:t>
      </w:r>
      <w:r w:rsidR="00F30789" w:rsidRPr="00E72FDF">
        <w:rPr>
          <w:rFonts w:ascii="Times New Roman" w:hAnsi="Times New Roman" w:cs="Times New Roman"/>
          <w:sz w:val="24"/>
          <w:szCs w:val="24"/>
        </w:rPr>
        <w:t>methylene blue dye</w:t>
      </w:r>
      <w:r w:rsidRPr="00E72FDF">
        <w:rPr>
          <w:rFonts w:ascii="Times New Roman" w:hAnsi="Times New Roman" w:cs="Times New Roman"/>
          <w:sz w:val="24"/>
          <w:szCs w:val="24"/>
        </w:rPr>
        <w:t xml:space="preserve"> upon the surface of</w:t>
      </w:r>
      <w:r w:rsidR="00013018" w:rsidRPr="00E72FDF">
        <w:rPr>
          <w:rFonts w:ascii="Times New Roman" w:hAnsi="Times New Roman" w:cs="Times New Roman"/>
          <w:sz w:val="24"/>
          <w:szCs w:val="24"/>
        </w:rPr>
        <w:t xml:space="preserve"> Ce</w:t>
      </w:r>
      <w:r w:rsidR="009964BC" w:rsidRPr="00E72FDF">
        <w:rPr>
          <w:rFonts w:ascii="Times New Roman" w:hAnsi="Times New Roman" w:cs="Times New Roman"/>
          <w:sz w:val="24"/>
          <w:szCs w:val="24"/>
        </w:rPr>
        <w:t xml:space="preserve"> doped </w:t>
      </w:r>
      <w:r w:rsidR="00A114D1" w:rsidRPr="00E72FDF">
        <w:rPr>
          <w:rFonts w:ascii="Times New Roman" w:hAnsi="Times New Roman" w:cs="Times New Roman"/>
          <w:sz w:val="24"/>
          <w:szCs w:val="24"/>
        </w:rPr>
        <w:t>Fe2O3</w:t>
      </w:r>
      <w:r w:rsidR="009964BC" w:rsidRPr="00E72FDF">
        <w:rPr>
          <w:rFonts w:ascii="Times New Roman" w:hAnsi="Times New Roman" w:cs="Times New Roman"/>
          <w:sz w:val="24"/>
          <w:szCs w:val="24"/>
          <w:vertAlign w:val="subscript"/>
        </w:rPr>
        <w:t xml:space="preserve"> </w:t>
      </w:r>
      <w:r w:rsidR="009964BC" w:rsidRPr="00E72FDF">
        <w:rPr>
          <w:rFonts w:ascii="Times New Roman" w:hAnsi="Times New Roman" w:cs="Times New Roman"/>
          <w:sz w:val="24"/>
          <w:szCs w:val="24"/>
        </w:rPr>
        <w:t>nanoparticles</w:t>
      </w:r>
      <w:r w:rsidRPr="00E72FDF">
        <w:rPr>
          <w:rFonts w:ascii="Times New Roman" w:hAnsi="Times New Roman" w:cs="Times New Roman"/>
          <w:sz w:val="24"/>
          <w:szCs w:val="24"/>
        </w:rPr>
        <w:t xml:space="preserve">. In order to establish the nature and the strength of the adsorption process involved, data obtained from </w:t>
      </w:r>
      <w:r w:rsidR="009964BC" w:rsidRPr="00E72FDF">
        <w:rPr>
          <w:rFonts w:ascii="Times New Roman" w:hAnsi="Times New Roman" w:cs="Times New Roman"/>
          <w:sz w:val="24"/>
          <w:szCs w:val="24"/>
        </w:rPr>
        <w:t>ultraviolent</w:t>
      </w:r>
      <w:r w:rsidRPr="00E72FDF">
        <w:rPr>
          <w:rFonts w:ascii="Times New Roman" w:hAnsi="Times New Roman" w:cs="Times New Roman"/>
          <w:sz w:val="24"/>
          <w:szCs w:val="24"/>
        </w:rPr>
        <w:t xml:space="preserve"> measurements was fitted to adsorption isotherms;</w:t>
      </w:r>
    </w:p>
    <w:p w14:paraId="5A4A4C7D" w14:textId="4099477D" w:rsidR="006B5D65" w:rsidRPr="00E72FDF" w:rsidRDefault="00A175E7"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 xml:space="preserve">    </w:t>
      </w:r>
    </w:p>
    <w:p w14:paraId="3D75E848" w14:textId="6F5CF06A" w:rsidR="006B5D65" w:rsidRPr="00E72FDF" w:rsidRDefault="006B5D65" w:rsidP="00E51BD0">
      <w:pPr>
        <w:spacing w:line="480" w:lineRule="auto"/>
        <w:rPr>
          <w:rFonts w:ascii="Times New Roman" w:hAnsi="Times New Roman" w:cs="Times New Roman"/>
          <w:sz w:val="24"/>
          <w:szCs w:val="24"/>
        </w:rPr>
      </w:pPr>
      <w:r w:rsidRPr="00E72FDF">
        <w:rPr>
          <w:rFonts w:ascii="Times New Roman" w:hAnsi="Times New Roman" w:cs="Times New Roman"/>
          <w:sz w:val="24"/>
          <w:szCs w:val="24"/>
        </w:rPr>
        <w:br w:type="page"/>
      </w:r>
    </w:p>
    <w:p w14:paraId="66376D1B" w14:textId="16241CC6" w:rsidR="00104134" w:rsidRPr="00104134" w:rsidRDefault="00104134" w:rsidP="00104134">
      <w:pPr>
        <w:pStyle w:val="Caption"/>
        <w:keepNext/>
        <w:rPr>
          <w:rFonts w:ascii="Times New Roman" w:hAnsi="Times New Roman" w:cs="Times New Roman"/>
          <w:i w:val="0"/>
          <w:iCs w:val="0"/>
          <w:color w:val="auto"/>
          <w:sz w:val="24"/>
          <w:szCs w:val="24"/>
        </w:rPr>
      </w:pPr>
      <w:bookmarkStart w:id="44" w:name="_Toc164531061"/>
      <w:r w:rsidRPr="00104134">
        <w:rPr>
          <w:rFonts w:ascii="Times New Roman" w:hAnsi="Times New Roman" w:cs="Times New Roman"/>
          <w:i w:val="0"/>
          <w:iCs w:val="0"/>
          <w:color w:val="auto"/>
          <w:sz w:val="24"/>
          <w:szCs w:val="24"/>
        </w:rPr>
        <w:lastRenderedPageBreak/>
        <w:t xml:space="preserve">Table </w:t>
      </w:r>
      <w:r w:rsidRPr="00104134">
        <w:rPr>
          <w:rFonts w:ascii="Times New Roman" w:hAnsi="Times New Roman" w:cs="Times New Roman"/>
          <w:i w:val="0"/>
          <w:iCs w:val="0"/>
          <w:color w:val="auto"/>
          <w:sz w:val="24"/>
          <w:szCs w:val="24"/>
        </w:rPr>
        <w:fldChar w:fldCharType="begin"/>
      </w:r>
      <w:r w:rsidRPr="00104134">
        <w:rPr>
          <w:rFonts w:ascii="Times New Roman" w:hAnsi="Times New Roman" w:cs="Times New Roman"/>
          <w:i w:val="0"/>
          <w:iCs w:val="0"/>
          <w:color w:val="auto"/>
          <w:sz w:val="24"/>
          <w:szCs w:val="24"/>
        </w:rPr>
        <w:instrText xml:space="preserve"> SEQ Table \* ARABIC </w:instrText>
      </w:r>
      <w:r w:rsidRPr="00104134">
        <w:rPr>
          <w:rFonts w:ascii="Times New Roman" w:hAnsi="Times New Roman" w:cs="Times New Roman"/>
          <w:i w:val="0"/>
          <w:iCs w:val="0"/>
          <w:color w:val="auto"/>
          <w:sz w:val="24"/>
          <w:szCs w:val="24"/>
        </w:rPr>
        <w:fldChar w:fldCharType="separate"/>
      </w:r>
      <w:r w:rsidR="00367E9B">
        <w:rPr>
          <w:rFonts w:ascii="Times New Roman" w:hAnsi="Times New Roman" w:cs="Times New Roman"/>
          <w:i w:val="0"/>
          <w:iCs w:val="0"/>
          <w:noProof/>
          <w:color w:val="auto"/>
          <w:sz w:val="24"/>
          <w:szCs w:val="24"/>
        </w:rPr>
        <w:t>1</w:t>
      </w:r>
      <w:r w:rsidRPr="00104134">
        <w:rPr>
          <w:rFonts w:ascii="Times New Roman" w:hAnsi="Times New Roman" w:cs="Times New Roman"/>
          <w:i w:val="0"/>
          <w:iCs w:val="0"/>
          <w:color w:val="auto"/>
          <w:sz w:val="24"/>
          <w:szCs w:val="24"/>
        </w:rPr>
        <w:fldChar w:fldCharType="end"/>
      </w:r>
      <w:r w:rsidRPr="00104134">
        <w:rPr>
          <w:rFonts w:ascii="Times New Roman" w:hAnsi="Times New Roman" w:cs="Times New Roman"/>
          <w:i w:val="0"/>
          <w:iCs w:val="0"/>
          <w:color w:val="auto"/>
          <w:sz w:val="24"/>
          <w:szCs w:val="24"/>
        </w:rPr>
        <w:t>: Summary</w:t>
      </w:r>
      <w:r>
        <w:rPr>
          <w:rFonts w:ascii="Times New Roman" w:hAnsi="Times New Roman" w:cs="Times New Roman"/>
          <w:i w:val="0"/>
          <w:iCs w:val="0"/>
          <w:color w:val="auto"/>
          <w:sz w:val="24"/>
          <w:szCs w:val="24"/>
        </w:rPr>
        <w:t xml:space="preserve"> of Adsorption isotherm</w:t>
      </w:r>
      <w:bookmarkEnd w:id="44"/>
    </w:p>
    <w:tbl>
      <w:tblPr>
        <w:tblStyle w:val="PlainTable2"/>
        <w:tblpPr w:leftFromText="180" w:rightFromText="180" w:horzAnchor="margin" w:tblpXSpec="center" w:tblpY="570"/>
        <w:tblW w:w="10176" w:type="dxa"/>
        <w:tblLayout w:type="fixed"/>
        <w:tblLook w:val="04A0" w:firstRow="1" w:lastRow="0" w:firstColumn="1" w:lastColumn="0" w:noHBand="0" w:noVBand="1"/>
      </w:tblPr>
      <w:tblGrid>
        <w:gridCol w:w="1260"/>
        <w:gridCol w:w="720"/>
        <w:gridCol w:w="630"/>
        <w:gridCol w:w="720"/>
        <w:gridCol w:w="1170"/>
        <w:gridCol w:w="4140"/>
        <w:gridCol w:w="1536"/>
      </w:tblGrid>
      <w:tr w:rsidR="000E7D7E" w:rsidRPr="00FA3457" w14:paraId="0A9FAF0E" w14:textId="67F9FDB3" w:rsidTr="000E7D7E">
        <w:trPr>
          <w:cnfStyle w:val="100000000000" w:firstRow="1" w:lastRow="0" w:firstColumn="0" w:lastColumn="0" w:oddVBand="0" w:evenVBand="0" w:oddHBand="0" w:evenHBand="0" w:firstRowFirstColumn="0" w:firstRowLastColumn="0" w:lastRowFirstColumn="0" w:lastRowLastColumn="0"/>
          <w:trHeight w:val="812"/>
        </w:trPr>
        <w:tc>
          <w:tcPr>
            <w:cnfStyle w:val="001000000000" w:firstRow="0" w:lastRow="0" w:firstColumn="1" w:lastColumn="0" w:oddVBand="0" w:evenVBand="0" w:oddHBand="0" w:evenHBand="0" w:firstRowFirstColumn="0" w:firstRowLastColumn="0" w:lastRowFirstColumn="0" w:lastRowLastColumn="0"/>
            <w:tcW w:w="1260" w:type="dxa"/>
          </w:tcPr>
          <w:p w14:paraId="6F654B2C" w14:textId="77777777" w:rsidR="000E7D7E" w:rsidRPr="00FA3457" w:rsidRDefault="000E7D7E" w:rsidP="00E51BD0">
            <w:pPr>
              <w:spacing w:after="160" w:line="480" w:lineRule="auto"/>
              <w:rPr>
                <w:rFonts w:ascii="Times New Roman" w:hAnsi="Times New Roman" w:cs="Times New Roman"/>
              </w:rPr>
            </w:pPr>
            <w:r w:rsidRPr="00FA3457">
              <w:rPr>
                <w:rFonts w:ascii="Times New Roman" w:hAnsi="Times New Roman" w:cs="Times New Roman"/>
              </w:rPr>
              <w:t>Adsorption isotherm</w:t>
            </w:r>
          </w:p>
        </w:tc>
        <w:tc>
          <w:tcPr>
            <w:tcW w:w="720" w:type="dxa"/>
          </w:tcPr>
          <w:p w14:paraId="0B8F964C" w14:textId="77777777" w:rsidR="000E7D7E" w:rsidRPr="00FA3457" w:rsidRDefault="000E7D7E" w:rsidP="00E51BD0">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X axis</w:t>
            </w:r>
          </w:p>
        </w:tc>
        <w:tc>
          <w:tcPr>
            <w:tcW w:w="630" w:type="dxa"/>
          </w:tcPr>
          <w:p w14:paraId="1E859802" w14:textId="77777777" w:rsidR="000E7D7E" w:rsidRPr="00FA3457" w:rsidRDefault="000E7D7E" w:rsidP="00E51BD0">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FA3457">
              <w:rPr>
                <w:rFonts w:ascii="Times New Roman" w:hAnsi="Times New Roman" w:cs="Times New Roman"/>
              </w:rPr>
              <w:t>Y  axis</w:t>
            </w:r>
            <w:proofErr w:type="gramEnd"/>
          </w:p>
        </w:tc>
        <w:tc>
          <w:tcPr>
            <w:tcW w:w="720" w:type="dxa"/>
          </w:tcPr>
          <w:p w14:paraId="062559A0" w14:textId="77777777" w:rsidR="000E7D7E" w:rsidRPr="00FA3457" w:rsidRDefault="000E7D7E" w:rsidP="00E51BD0">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Slope</w:t>
            </w:r>
          </w:p>
        </w:tc>
        <w:tc>
          <w:tcPr>
            <w:tcW w:w="1170" w:type="dxa"/>
          </w:tcPr>
          <w:p w14:paraId="61EBFAE2" w14:textId="77777777" w:rsidR="000E7D7E" w:rsidRPr="00FA3457" w:rsidRDefault="000E7D7E" w:rsidP="00E51BD0">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Intercept</w:t>
            </w:r>
          </w:p>
        </w:tc>
        <w:tc>
          <w:tcPr>
            <w:tcW w:w="4140" w:type="dxa"/>
          </w:tcPr>
          <w:p w14:paraId="35048CF0" w14:textId="23D49909" w:rsidR="000E7D7E" w:rsidRPr="00FA3457" w:rsidRDefault="000E7D7E" w:rsidP="00E51BD0">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FA3457">
              <w:rPr>
                <w:rFonts w:ascii="Times New Roman" w:hAnsi="Times New Roman" w:cs="Times New Roman"/>
              </w:rPr>
              <w:t>Summa</w:t>
            </w:r>
            <w:r>
              <w:rPr>
                <w:rFonts w:ascii="Times New Roman" w:hAnsi="Times New Roman" w:cs="Times New Roman"/>
              </w:rPr>
              <w:t>x</w:t>
            </w:r>
            <w:r w:rsidRPr="00FA3457">
              <w:rPr>
                <w:rFonts w:ascii="Times New Roman" w:hAnsi="Times New Roman" w:cs="Times New Roman"/>
              </w:rPr>
              <w:t>ry</w:t>
            </w:r>
            <w:proofErr w:type="spellEnd"/>
          </w:p>
        </w:tc>
        <w:tc>
          <w:tcPr>
            <w:tcW w:w="1536" w:type="dxa"/>
          </w:tcPr>
          <w:p w14:paraId="7C86A5BF" w14:textId="0C0A3080" w:rsidR="000E7D7E" w:rsidRPr="00FA3457" w:rsidRDefault="000E7D7E" w:rsidP="00E51BD0">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 xml:space="preserve">Reference </w:t>
            </w:r>
          </w:p>
        </w:tc>
      </w:tr>
      <w:tr w:rsidR="000E7D7E" w:rsidRPr="00FA3457" w14:paraId="6F53719B" w14:textId="54919BE7" w:rsidTr="000E7D7E">
        <w:trPr>
          <w:cnfStyle w:val="000000100000" w:firstRow="0" w:lastRow="0" w:firstColumn="0" w:lastColumn="0" w:oddVBand="0" w:evenVBand="0" w:oddHBand="1" w:evenHBand="0" w:firstRowFirstColumn="0" w:firstRowLastColumn="0" w:lastRowFirstColumn="0" w:lastRowLastColumn="0"/>
          <w:trHeight w:val="1761"/>
        </w:trPr>
        <w:tc>
          <w:tcPr>
            <w:cnfStyle w:val="001000000000" w:firstRow="0" w:lastRow="0" w:firstColumn="1" w:lastColumn="0" w:oddVBand="0" w:evenVBand="0" w:oddHBand="0" w:evenHBand="0" w:firstRowFirstColumn="0" w:firstRowLastColumn="0" w:lastRowFirstColumn="0" w:lastRowLastColumn="0"/>
            <w:tcW w:w="1260" w:type="dxa"/>
            <w:vMerge w:val="restart"/>
          </w:tcPr>
          <w:p w14:paraId="2B0B53BA" w14:textId="77777777" w:rsidR="000E7D7E" w:rsidRPr="00FA3457" w:rsidRDefault="000E7D7E" w:rsidP="00E51BD0">
            <w:pPr>
              <w:spacing w:after="160" w:line="480" w:lineRule="auto"/>
              <w:rPr>
                <w:rFonts w:ascii="Times New Roman" w:hAnsi="Times New Roman" w:cs="Times New Roman"/>
              </w:rPr>
            </w:pPr>
            <w:r w:rsidRPr="00FA3457">
              <w:rPr>
                <w:rFonts w:ascii="Times New Roman" w:hAnsi="Times New Roman" w:cs="Times New Roman"/>
              </w:rPr>
              <w:t>Henry</w:t>
            </w:r>
          </w:p>
        </w:tc>
        <w:tc>
          <w:tcPr>
            <w:tcW w:w="720" w:type="dxa"/>
            <w:vMerge w:val="restart"/>
          </w:tcPr>
          <w:p w14:paraId="144A8A37" w14:textId="77777777" w:rsidR="000E7D7E" w:rsidRPr="00FA3457" w:rsidRDefault="000E7D7E"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FA3457">
              <w:rPr>
                <w:rFonts w:ascii="Times New Roman" w:hAnsi="Times New Roman" w:cs="Times New Roman"/>
              </w:rPr>
              <w:t>q</w:t>
            </w:r>
            <w:r w:rsidRPr="00FA3457">
              <w:rPr>
                <w:rFonts w:ascii="Times New Roman" w:hAnsi="Times New Roman" w:cs="Times New Roman"/>
                <w:vertAlign w:val="subscript"/>
              </w:rPr>
              <w:t>e</w:t>
            </w:r>
            <w:proofErr w:type="spellEnd"/>
          </w:p>
        </w:tc>
        <w:tc>
          <w:tcPr>
            <w:tcW w:w="630" w:type="dxa"/>
            <w:vMerge w:val="restart"/>
          </w:tcPr>
          <w:p w14:paraId="0AA51974" w14:textId="77777777" w:rsidR="000E7D7E" w:rsidRPr="00FA3457" w:rsidRDefault="000E7D7E"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C</w:t>
            </w:r>
            <w:r w:rsidRPr="00FA3457">
              <w:rPr>
                <w:rFonts w:ascii="Times New Roman" w:hAnsi="Times New Roman" w:cs="Times New Roman"/>
                <w:vertAlign w:val="subscript"/>
              </w:rPr>
              <w:t>e</w:t>
            </w:r>
          </w:p>
        </w:tc>
        <w:tc>
          <w:tcPr>
            <w:tcW w:w="720" w:type="dxa"/>
            <w:vMerge w:val="restart"/>
          </w:tcPr>
          <w:p w14:paraId="7ACE36D4" w14:textId="77777777" w:rsidR="000E7D7E" w:rsidRPr="00FA3457" w:rsidRDefault="000E7D7E"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K</w:t>
            </w:r>
            <w:r w:rsidRPr="00FA3457">
              <w:rPr>
                <w:rFonts w:ascii="Times New Roman" w:hAnsi="Times New Roman" w:cs="Times New Roman"/>
                <w:vertAlign w:val="subscript"/>
              </w:rPr>
              <w:t>HE</w:t>
            </w:r>
          </w:p>
        </w:tc>
        <w:tc>
          <w:tcPr>
            <w:tcW w:w="1170" w:type="dxa"/>
            <w:vMerge w:val="restart"/>
          </w:tcPr>
          <w:p w14:paraId="541A4BFD" w14:textId="77777777" w:rsidR="000E7D7E" w:rsidRPr="00FA3457" w:rsidRDefault="000E7D7E"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No-intercept</w:t>
            </w:r>
          </w:p>
        </w:tc>
        <w:tc>
          <w:tcPr>
            <w:tcW w:w="4140" w:type="dxa"/>
            <w:tcBorders>
              <w:bottom w:val="single" w:sz="4" w:space="0" w:color="auto"/>
            </w:tcBorders>
          </w:tcPr>
          <w:p w14:paraId="0FE2152F" w14:textId="77777777" w:rsidR="000E7D7E" w:rsidRPr="00FA3457" w:rsidRDefault="000E7D7E"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the simplest adsorption isotherm; assumes a linear relationship between adsorbed amount and adsorbate bulk concentration</w:t>
            </w:r>
          </w:p>
        </w:tc>
        <w:tc>
          <w:tcPr>
            <w:tcW w:w="1536" w:type="dxa"/>
            <w:vMerge w:val="restart"/>
          </w:tcPr>
          <w:p w14:paraId="7116CF25" w14:textId="603D4162" w:rsidR="000E7D7E" w:rsidRPr="00FA3457" w:rsidRDefault="000E7D7E" w:rsidP="00E51BD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fldChar w:fldCharType="begin"/>
            </w:r>
            <w:r w:rsidRPr="00FA3457">
              <w:rPr>
                <w:rFonts w:ascii="Times New Roman" w:hAnsi="Times New Roman" w:cs="Times New Roman"/>
              </w:rPr>
              <w:instrText xml:space="preserve"> ADDIN ZOTERO_ITEM CSL_CITATION {"citationID":"D7XYWbjj","properties":{"formattedCitation":"(Ruthven, 1984)","plainCitation":"(Ruthven, 1984)","noteIndex":0},"citationItems":[{"id":239,"uris":["http://zotero.org/users/13196811/items/7SZTPNAR"],"itemData":{"id":239,"type":"book","ISBN":"0-471-86606-7","publisher":"John Wiley &amp; Sons","title":"Principles of adsorption and adsorption processes","author":[{"family":"Ruthven","given":"Douglas M"}],"issued":{"date-parts":[["1984"]]}}}],"schema":"https://github.com/citation-style-language/schema/raw/master/csl-citation.json"} </w:instrText>
            </w:r>
            <w:r w:rsidRPr="00FA3457">
              <w:rPr>
                <w:rFonts w:ascii="Times New Roman" w:hAnsi="Times New Roman" w:cs="Times New Roman"/>
              </w:rPr>
              <w:fldChar w:fldCharType="separate"/>
            </w:r>
            <w:r w:rsidRPr="00FA3457">
              <w:rPr>
                <w:rFonts w:ascii="Times New Roman" w:hAnsi="Times New Roman" w:cs="Times New Roman"/>
              </w:rPr>
              <w:t>(Ruthven, 1984)</w:t>
            </w:r>
            <w:r w:rsidRPr="00FA3457">
              <w:rPr>
                <w:rFonts w:ascii="Times New Roman" w:hAnsi="Times New Roman" w:cs="Times New Roman"/>
              </w:rPr>
              <w:fldChar w:fldCharType="end"/>
            </w:r>
          </w:p>
        </w:tc>
      </w:tr>
      <w:tr w:rsidR="000E7D7E" w:rsidRPr="00FA3457" w14:paraId="480D3AD3" w14:textId="1315C3AB" w:rsidTr="000E7D7E">
        <w:trPr>
          <w:trHeight w:val="1214"/>
        </w:trPr>
        <w:tc>
          <w:tcPr>
            <w:cnfStyle w:val="001000000000" w:firstRow="0" w:lastRow="0" w:firstColumn="1" w:lastColumn="0" w:oddVBand="0" w:evenVBand="0" w:oddHBand="0" w:evenHBand="0" w:firstRowFirstColumn="0" w:firstRowLastColumn="0" w:lastRowFirstColumn="0" w:lastRowLastColumn="0"/>
            <w:tcW w:w="1260" w:type="dxa"/>
            <w:vMerge/>
          </w:tcPr>
          <w:p w14:paraId="6F3A36B9" w14:textId="77777777" w:rsidR="000E7D7E" w:rsidRPr="00FA3457" w:rsidRDefault="000E7D7E" w:rsidP="00E51BD0">
            <w:pPr>
              <w:spacing w:after="160" w:line="480" w:lineRule="auto"/>
              <w:rPr>
                <w:rFonts w:ascii="Times New Roman" w:hAnsi="Times New Roman" w:cs="Times New Roman"/>
              </w:rPr>
            </w:pPr>
          </w:p>
        </w:tc>
        <w:tc>
          <w:tcPr>
            <w:tcW w:w="720" w:type="dxa"/>
            <w:vMerge/>
          </w:tcPr>
          <w:p w14:paraId="1D85A22B" w14:textId="77777777" w:rsidR="000E7D7E" w:rsidRPr="00FA3457" w:rsidRDefault="000E7D7E" w:rsidP="00E51BD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30" w:type="dxa"/>
            <w:vMerge/>
          </w:tcPr>
          <w:p w14:paraId="2AAB1581" w14:textId="77777777" w:rsidR="000E7D7E" w:rsidRPr="00FA3457" w:rsidRDefault="000E7D7E" w:rsidP="00E51BD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20" w:type="dxa"/>
            <w:vMerge/>
          </w:tcPr>
          <w:p w14:paraId="0064AD17" w14:textId="77777777" w:rsidR="000E7D7E" w:rsidRPr="00FA3457" w:rsidRDefault="000E7D7E" w:rsidP="00E51BD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0" w:type="dxa"/>
            <w:vMerge/>
          </w:tcPr>
          <w:p w14:paraId="3150F9D0" w14:textId="77777777" w:rsidR="000E7D7E" w:rsidRPr="00FA3457" w:rsidRDefault="000E7D7E" w:rsidP="00E51BD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140" w:type="dxa"/>
            <w:tcBorders>
              <w:top w:val="single" w:sz="4" w:space="0" w:color="auto"/>
            </w:tcBorders>
          </w:tcPr>
          <w:p w14:paraId="0A8C6BB8" w14:textId="77777777" w:rsidR="000E7D7E" w:rsidRPr="00FA3457" w:rsidRDefault="000E7D7E" w:rsidP="00E51BD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applicable for low solute concentrations</w:t>
            </w:r>
          </w:p>
        </w:tc>
        <w:tc>
          <w:tcPr>
            <w:tcW w:w="1536" w:type="dxa"/>
            <w:vMerge/>
          </w:tcPr>
          <w:p w14:paraId="45002919" w14:textId="22ACA469" w:rsidR="000E7D7E" w:rsidRPr="00FA3457" w:rsidRDefault="000E7D7E" w:rsidP="00E51BD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E7D7E" w:rsidRPr="00FA3457" w14:paraId="0D740CFA" w14:textId="323583D7" w:rsidTr="000E7D7E">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260" w:type="dxa"/>
            <w:vMerge w:val="restart"/>
          </w:tcPr>
          <w:p w14:paraId="3E968758" w14:textId="77777777" w:rsidR="000E7D7E" w:rsidRPr="00FA3457" w:rsidRDefault="000E7D7E" w:rsidP="00E51BD0">
            <w:pPr>
              <w:spacing w:after="160" w:line="480" w:lineRule="auto"/>
              <w:rPr>
                <w:rFonts w:ascii="Times New Roman" w:hAnsi="Times New Roman" w:cs="Times New Roman"/>
              </w:rPr>
            </w:pPr>
            <w:r w:rsidRPr="00FA3457">
              <w:rPr>
                <w:rFonts w:ascii="Times New Roman" w:hAnsi="Times New Roman" w:cs="Times New Roman"/>
              </w:rPr>
              <w:t>Langmuir</w:t>
            </w:r>
          </w:p>
        </w:tc>
        <w:tc>
          <w:tcPr>
            <w:tcW w:w="720" w:type="dxa"/>
            <w:vMerge w:val="restart"/>
          </w:tcPr>
          <w:p w14:paraId="50BAF065" w14:textId="77777777" w:rsidR="000E7D7E" w:rsidRPr="00FA3457" w:rsidRDefault="000E7D7E"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C</w:t>
            </w:r>
            <w:r w:rsidRPr="00FA3457">
              <w:rPr>
                <w:rFonts w:ascii="Times New Roman" w:hAnsi="Times New Roman" w:cs="Times New Roman"/>
                <w:vertAlign w:val="subscript"/>
              </w:rPr>
              <w:t>e</w:t>
            </w:r>
            <w:r w:rsidRPr="00FA3457">
              <w:rPr>
                <w:rFonts w:ascii="Times New Roman" w:hAnsi="Times New Roman" w:cs="Times New Roman"/>
              </w:rPr>
              <w:t>/</w:t>
            </w:r>
            <w:proofErr w:type="spellStart"/>
            <w:r w:rsidRPr="00FA3457">
              <w:rPr>
                <w:rFonts w:ascii="Times New Roman" w:hAnsi="Times New Roman" w:cs="Times New Roman"/>
              </w:rPr>
              <w:t>q</w:t>
            </w:r>
            <w:r w:rsidRPr="00FA3457">
              <w:rPr>
                <w:rFonts w:ascii="Times New Roman" w:hAnsi="Times New Roman" w:cs="Times New Roman"/>
                <w:vertAlign w:val="subscript"/>
              </w:rPr>
              <w:t>e</w:t>
            </w:r>
            <w:proofErr w:type="spellEnd"/>
          </w:p>
        </w:tc>
        <w:tc>
          <w:tcPr>
            <w:tcW w:w="630" w:type="dxa"/>
            <w:vMerge w:val="restart"/>
          </w:tcPr>
          <w:p w14:paraId="2EA5378C" w14:textId="77777777" w:rsidR="000E7D7E" w:rsidRPr="00FA3457" w:rsidRDefault="000E7D7E"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C</w:t>
            </w:r>
            <w:r w:rsidRPr="00FA3457">
              <w:rPr>
                <w:rFonts w:ascii="Times New Roman" w:hAnsi="Times New Roman" w:cs="Times New Roman"/>
                <w:vertAlign w:val="subscript"/>
              </w:rPr>
              <w:t>e</w:t>
            </w:r>
          </w:p>
        </w:tc>
        <w:tc>
          <w:tcPr>
            <w:tcW w:w="720" w:type="dxa"/>
            <w:vMerge w:val="restart"/>
          </w:tcPr>
          <w:p w14:paraId="1350BC12" w14:textId="77777777" w:rsidR="000E7D7E" w:rsidRPr="00FA3457" w:rsidRDefault="000E7D7E"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1/q</w:t>
            </w:r>
            <w:r w:rsidRPr="00FA3457">
              <w:rPr>
                <w:rFonts w:ascii="Times New Roman" w:hAnsi="Times New Roman" w:cs="Times New Roman"/>
                <w:vertAlign w:val="subscript"/>
              </w:rPr>
              <w:t>o</w:t>
            </w:r>
          </w:p>
        </w:tc>
        <w:tc>
          <w:tcPr>
            <w:tcW w:w="1170" w:type="dxa"/>
            <w:vMerge w:val="restart"/>
          </w:tcPr>
          <w:p w14:paraId="1B4BB996" w14:textId="77777777" w:rsidR="000E7D7E" w:rsidRPr="00FA3457" w:rsidRDefault="000E7D7E"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bscript"/>
              </w:rPr>
            </w:pPr>
            <w:r w:rsidRPr="00FA3457">
              <w:rPr>
                <w:rFonts w:ascii="Times New Roman" w:hAnsi="Times New Roman" w:cs="Times New Roman"/>
              </w:rPr>
              <w:t>1/ K</w:t>
            </w:r>
            <w:r w:rsidRPr="00FA3457">
              <w:rPr>
                <w:rFonts w:ascii="Times New Roman" w:hAnsi="Times New Roman" w:cs="Times New Roman"/>
                <w:vertAlign w:val="subscript"/>
              </w:rPr>
              <w:t>1</w:t>
            </w:r>
            <w:r w:rsidRPr="00FA3457">
              <w:rPr>
                <w:rFonts w:ascii="Times New Roman" w:hAnsi="Times New Roman" w:cs="Times New Roman"/>
              </w:rPr>
              <w:t>q</w:t>
            </w:r>
            <w:r w:rsidRPr="00FA3457">
              <w:rPr>
                <w:rFonts w:ascii="Times New Roman" w:hAnsi="Times New Roman" w:cs="Times New Roman"/>
                <w:vertAlign w:val="subscript"/>
              </w:rPr>
              <w:t>1</w:t>
            </w:r>
          </w:p>
        </w:tc>
        <w:tc>
          <w:tcPr>
            <w:tcW w:w="4140" w:type="dxa"/>
            <w:tcBorders>
              <w:bottom w:val="single" w:sz="4" w:space="0" w:color="auto"/>
            </w:tcBorders>
          </w:tcPr>
          <w:p w14:paraId="431B6810" w14:textId="77777777" w:rsidR="000E7D7E" w:rsidRPr="00FA3457" w:rsidRDefault="000E7D7E"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monolayer adsorption</w:t>
            </w:r>
          </w:p>
        </w:tc>
        <w:tc>
          <w:tcPr>
            <w:tcW w:w="1536" w:type="dxa"/>
            <w:vMerge w:val="restart"/>
          </w:tcPr>
          <w:p w14:paraId="4A0FAE30" w14:textId="16651B0B" w:rsidR="000E7D7E" w:rsidRPr="00FA3457" w:rsidRDefault="000E7D7E" w:rsidP="00E51BD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fldChar w:fldCharType="begin"/>
            </w:r>
            <w:r w:rsidRPr="00FA3457">
              <w:rPr>
                <w:rFonts w:ascii="Times New Roman" w:hAnsi="Times New Roman" w:cs="Times New Roman"/>
              </w:rPr>
              <w:instrText xml:space="preserve"> ADDIN ZOTERO_ITEM CSL_CITATION {"citationID":"1Vjw2lnE","properties":{"formattedCitation":"(Elmorsi, 2011)","plainCitation":"(Elmorsi, 2011)","noteIndex":0},"citationItems":[{"id":240,"uris":["http://zotero.org/users/13196811/items/4JTLH7BG"],"itemData":{"id":240,"type":"article-journal","container-title":"Journal of Environmental Protection","issue":"06","journalAbbreviation":"Journal of Environmental Protection","note":"publisher: Scientific Research Publishing","page":"817","title":"Equilibrium isotherms and kinetic studies of removal of methylene blue dye by adsorption onto miswak leaves as a natural adsorbent","volume":"2","author":[{"family":"Elmorsi","given":"Taha M"}],"issued":{"date-parts":[["2011"]]}}}],"schema":"https://github.com/citation-style-language/schema/raw/master/csl-citation.json"} </w:instrText>
            </w:r>
            <w:r w:rsidRPr="00FA3457">
              <w:rPr>
                <w:rFonts w:ascii="Times New Roman" w:hAnsi="Times New Roman" w:cs="Times New Roman"/>
              </w:rPr>
              <w:fldChar w:fldCharType="separate"/>
            </w:r>
            <w:r w:rsidRPr="00FA3457">
              <w:rPr>
                <w:rFonts w:ascii="Times New Roman" w:hAnsi="Times New Roman" w:cs="Times New Roman"/>
              </w:rPr>
              <w:t>(Elmorsi, 2011)</w:t>
            </w:r>
            <w:r w:rsidRPr="00FA3457">
              <w:rPr>
                <w:rFonts w:ascii="Times New Roman" w:hAnsi="Times New Roman" w:cs="Times New Roman"/>
              </w:rPr>
              <w:fldChar w:fldCharType="end"/>
            </w:r>
          </w:p>
        </w:tc>
      </w:tr>
      <w:tr w:rsidR="000E7D7E" w:rsidRPr="00FA3457" w14:paraId="6E4B382B" w14:textId="569A5488" w:rsidTr="000E7D7E">
        <w:trPr>
          <w:trHeight w:val="728"/>
        </w:trPr>
        <w:tc>
          <w:tcPr>
            <w:cnfStyle w:val="001000000000" w:firstRow="0" w:lastRow="0" w:firstColumn="1" w:lastColumn="0" w:oddVBand="0" w:evenVBand="0" w:oddHBand="0" w:evenHBand="0" w:firstRowFirstColumn="0" w:firstRowLastColumn="0" w:lastRowFirstColumn="0" w:lastRowLastColumn="0"/>
            <w:tcW w:w="1260" w:type="dxa"/>
            <w:vMerge/>
          </w:tcPr>
          <w:p w14:paraId="38227A29" w14:textId="77777777" w:rsidR="000E7D7E" w:rsidRPr="00FA3457" w:rsidRDefault="000E7D7E" w:rsidP="00E51BD0">
            <w:pPr>
              <w:spacing w:after="160" w:line="480" w:lineRule="auto"/>
              <w:rPr>
                <w:rFonts w:ascii="Times New Roman" w:hAnsi="Times New Roman" w:cs="Times New Roman"/>
              </w:rPr>
            </w:pPr>
          </w:p>
        </w:tc>
        <w:tc>
          <w:tcPr>
            <w:tcW w:w="720" w:type="dxa"/>
            <w:vMerge/>
          </w:tcPr>
          <w:p w14:paraId="4C3B1842" w14:textId="77777777" w:rsidR="000E7D7E" w:rsidRPr="00FA3457" w:rsidRDefault="000E7D7E" w:rsidP="00E51BD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30" w:type="dxa"/>
            <w:vMerge/>
          </w:tcPr>
          <w:p w14:paraId="121E7A3D" w14:textId="77777777" w:rsidR="000E7D7E" w:rsidRPr="00FA3457" w:rsidRDefault="000E7D7E" w:rsidP="00E51BD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20" w:type="dxa"/>
            <w:vMerge/>
          </w:tcPr>
          <w:p w14:paraId="36443CF8" w14:textId="77777777" w:rsidR="000E7D7E" w:rsidRPr="00FA3457" w:rsidRDefault="000E7D7E" w:rsidP="00E51BD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0" w:type="dxa"/>
            <w:vMerge/>
          </w:tcPr>
          <w:p w14:paraId="72E3C285" w14:textId="77777777" w:rsidR="000E7D7E" w:rsidRPr="00FA3457" w:rsidRDefault="000E7D7E" w:rsidP="00E51BD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140" w:type="dxa"/>
            <w:tcBorders>
              <w:top w:val="single" w:sz="4" w:space="0" w:color="auto"/>
            </w:tcBorders>
          </w:tcPr>
          <w:p w14:paraId="26AA4CA6" w14:textId="77777777" w:rsidR="000E7D7E" w:rsidRPr="00FA3457" w:rsidRDefault="000E7D7E" w:rsidP="00E51BD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homogeneous solid surfaces</w:t>
            </w:r>
          </w:p>
        </w:tc>
        <w:tc>
          <w:tcPr>
            <w:tcW w:w="1536" w:type="dxa"/>
            <w:vMerge/>
          </w:tcPr>
          <w:p w14:paraId="79A9D13A" w14:textId="77777777" w:rsidR="000E7D7E" w:rsidRPr="00FA3457" w:rsidRDefault="000E7D7E" w:rsidP="00E51BD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E7D7E" w:rsidRPr="00FA3457" w14:paraId="3246EB13" w14:textId="02CC8686" w:rsidTr="000E7D7E">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260" w:type="dxa"/>
            <w:vMerge w:val="restart"/>
          </w:tcPr>
          <w:p w14:paraId="56B6CED8" w14:textId="77777777" w:rsidR="000E7D7E" w:rsidRPr="00FA3457" w:rsidRDefault="000E7D7E" w:rsidP="00E51BD0">
            <w:pPr>
              <w:spacing w:after="160" w:line="480" w:lineRule="auto"/>
              <w:rPr>
                <w:rFonts w:ascii="Times New Roman" w:hAnsi="Times New Roman" w:cs="Times New Roman"/>
              </w:rPr>
            </w:pPr>
            <w:r w:rsidRPr="00FA3457">
              <w:rPr>
                <w:rFonts w:ascii="Times New Roman" w:hAnsi="Times New Roman" w:cs="Times New Roman"/>
              </w:rPr>
              <w:t>Freundlich</w:t>
            </w:r>
          </w:p>
        </w:tc>
        <w:tc>
          <w:tcPr>
            <w:tcW w:w="720" w:type="dxa"/>
            <w:vMerge w:val="restart"/>
          </w:tcPr>
          <w:p w14:paraId="6E3A40F5" w14:textId="77777777" w:rsidR="000E7D7E" w:rsidRPr="00FA3457" w:rsidRDefault="000E7D7E"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ln </w:t>
            </w:r>
            <w:proofErr w:type="spellStart"/>
            <w:r w:rsidRPr="00FA3457">
              <w:rPr>
                <w:rFonts w:ascii="Times New Roman" w:hAnsi="Times New Roman" w:cs="Times New Roman"/>
              </w:rPr>
              <w:t>q</w:t>
            </w:r>
            <w:r w:rsidRPr="00FA3457">
              <w:rPr>
                <w:rFonts w:ascii="Times New Roman" w:hAnsi="Times New Roman" w:cs="Times New Roman"/>
                <w:vertAlign w:val="subscript"/>
              </w:rPr>
              <w:t>e</w:t>
            </w:r>
            <w:proofErr w:type="spellEnd"/>
          </w:p>
        </w:tc>
        <w:tc>
          <w:tcPr>
            <w:tcW w:w="630" w:type="dxa"/>
            <w:vMerge w:val="restart"/>
          </w:tcPr>
          <w:p w14:paraId="4BDAD616" w14:textId="77777777" w:rsidR="000E7D7E" w:rsidRPr="00FA3457" w:rsidRDefault="000E7D7E"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ln C</w:t>
            </w:r>
            <w:r w:rsidRPr="00FA3457">
              <w:rPr>
                <w:rFonts w:ascii="Times New Roman" w:hAnsi="Times New Roman" w:cs="Times New Roman"/>
                <w:vertAlign w:val="subscript"/>
              </w:rPr>
              <w:t>e</w:t>
            </w:r>
          </w:p>
        </w:tc>
        <w:tc>
          <w:tcPr>
            <w:tcW w:w="720" w:type="dxa"/>
            <w:vMerge w:val="restart"/>
          </w:tcPr>
          <w:p w14:paraId="2553F72A" w14:textId="77777777" w:rsidR="000E7D7E" w:rsidRPr="00FA3457" w:rsidRDefault="000E7D7E"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1/n</w:t>
            </w:r>
          </w:p>
        </w:tc>
        <w:tc>
          <w:tcPr>
            <w:tcW w:w="1170" w:type="dxa"/>
            <w:vMerge w:val="restart"/>
          </w:tcPr>
          <w:p w14:paraId="213DD2B0" w14:textId="77777777" w:rsidR="000E7D7E" w:rsidRPr="00FA3457" w:rsidRDefault="000E7D7E"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ln b</w:t>
            </w:r>
          </w:p>
        </w:tc>
        <w:tc>
          <w:tcPr>
            <w:tcW w:w="4140" w:type="dxa"/>
            <w:tcBorders>
              <w:bottom w:val="single" w:sz="4" w:space="0" w:color="auto"/>
            </w:tcBorders>
          </w:tcPr>
          <w:p w14:paraId="5BC867E7" w14:textId="77777777" w:rsidR="000E7D7E" w:rsidRPr="00FA3457" w:rsidRDefault="000E7D7E"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applicable for multilayer adsorption</w:t>
            </w:r>
          </w:p>
        </w:tc>
        <w:tc>
          <w:tcPr>
            <w:tcW w:w="1536" w:type="dxa"/>
            <w:vMerge w:val="restart"/>
          </w:tcPr>
          <w:p w14:paraId="7B517E3F" w14:textId="376AC58C" w:rsidR="000E7D7E" w:rsidRPr="00FA3457" w:rsidRDefault="000E7D7E" w:rsidP="00E51BD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fldChar w:fldCharType="begin"/>
            </w:r>
            <w:r w:rsidRPr="00FA3457">
              <w:rPr>
                <w:rFonts w:ascii="Times New Roman" w:hAnsi="Times New Roman" w:cs="Times New Roman"/>
              </w:rPr>
              <w:instrText xml:space="preserve"> ADDIN ZOTERO_ITEM CSL_CITATION {"citationID":"rcZX8ok1","properties":{"formattedCitation":"(Foo &amp; Hameed, 2010)","plainCitation":"(Foo &amp; Hameed, 2010)","noteIndex":0},"citationItems":[{"id":244,"uris":["http://zotero.org/users/13196811/items/VFACNYVB"],"itemData":{"id":244,"type":"article-journal","container-title":"Chemical engineering journal","ISSN":"1385-8947","issue":"1","journalAbbreviation":"Chemical engineering journal","note":"publisher: Elsevier","page":"2-10","title":"Insights into the modeling of adsorption isotherm systems","volume":"156","author":[{"family":"Foo","given":"Keng Yuen"},{"family":"Hameed","given":"Bassim H"}],"issued":{"date-parts":[["2010"]]}}}],"schema":"https://github.com/citation-style-language/schema/raw/master/csl-citation.json"} </w:instrText>
            </w:r>
            <w:r w:rsidRPr="00FA3457">
              <w:rPr>
                <w:rFonts w:ascii="Times New Roman" w:hAnsi="Times New Roman" w:cs="Times New Roman"/>
              </w:rPr>
              <w:fldChar w:fldCharType="separate"/>
            </w:r>
            <w:r w:rsidRPr="00FA3457">
              <w:rPr>
                <w:rFonts w:ascii="Times New Roman" w:hAnsi="Times New Roman" w:cs="Times New Roman"/>
              </w:rPr>
              <w:t>(Foo &amp; Hameed, 2010)</w:t>
            </w:r>
            <w:r w:rsidRPr="00FA3457">
              <w:rPr>
                <w:rFonts w:ascii="Times New Roman" w:hAnsi="Times New Roman" w:cs="Times New Roman"/>
              </w:rPr>
              <w:fldChar w:fldCharType="end"/>
            </w:r>
          </w:p>
        </w:tc>
      </w:tr>
      <w:tr w:rsidR="000E7D7E" w:rsidRPr="00FA3457" w14:paraId="22DA5F25" w14:textId="0065203E" w:rsidTr="000E7D7E">
        <w:trPr>
          <w:trHeight w:val="545"/>
        </w:trPr>
        <w:tc>
          <w:tcPr>
            <w:cnfStyle w:val="001000000000" w:firstRow="0" w:lastRow="0" w:firstColumn="1" w:lastColumn="0" w:oddVBand="0" w:evenVBand="0" w:oddHBand="0" w:evenHBand="0" w:firstRowFirstColumn="0" w:firstRowLastColumn="0" w:lastRowFirstColumn="0" w:lastRowLastColumn="0"/>
            <w:tcW w:w="1260" w:type="dxa"/>
            <w:vMerge/>
          </w:tcPr>
          <w:p w14:paraId="65B50FCB" w14:textId="77777777" w:rsidR="000E7D7E" w:rsidRPr="00FA3457" w:rsidRDefault="000E7D7E" w:rsidP="00E51BD0">
            <w:pPr>
              <w:spacing w:after="160" w:line="480" w:lineRule="auto"/>
              <w:rPr>
                <w:rFonts w:ascii="Times New Roman" w:hAnsi="Times New Roman" w:cs="Times New Roman"/>
              </w:rPr>
            </w:pPr>
          </w:p>
        </w:tc>
        <w:tc>
          <w:tcPr>
            <w:tcW w:w="720" w:type="dxa"/>
            <w:vMerge/>
          </w:tcPr>
          <w:p w14:paraId="1EB3FFE6" w14:textId="77777777" w:rsidR="000E7D7E" w:rsidRPr="00FA3457" w:rsidRDefault="000E7D7E" w:rsidP="00E51BD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30" w:type="dxa"/>
            <w:vMerge/>
          </w:tcPr>
          <w:p w14:paraId="7A6CDF1C" w14:textId="77777777" w:rsidR="000E7D7E" w:rsidRPr="00FA3457" w:rsidRDefault="000E7D7E" w:rsidP="00E51BD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20" w:type="dxa"/>
            <w:vMerge/>
          </w:tcPr>
          <w:p w14:paraId="3DB83D18" w14:textId="77777777" w:rsidR="000E7D7E" w:rsidRPr="00FA3457" w:rsidRDefault="000E7D7E" w:rsidP="00E51BD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0" w:type="dxa"/>
            <w:vMerge/>
          </w:tcPr>
          <w:p w14:paraId="600C8860" w14:textId="77777777" w:rsidR="000E7D7E" w:rsidRPr="00FA3457" w:rsidRDefault="000E7D7E" w:rsidP="00E51BD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140" w:type="dxa"/>
            <w:tcBorders>
              <w:top w:val="single" w:sz="4" w:space="0" w:color="auto"/>
              <w:bottom w:val="single" w:sz="4" w:space="0" w:color="auto"/>
            </w:tcBorders>
          </w:tcPr>
          <w:p w14:paraId="5BD8AFBA" w14:textId="77777777" w:rsidR="000E7D7E" w:rsidRPr="00FA3457" w:rsidRDefault="000E7D7E" w:rsidP="00E51BD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suitable for heterogeneous surfaces</w:t>
            </w:r>
          </w:p>
        </w:tc>
        <w:tc>
          <w:tcPr>
            <w:tcW w:w="1536" w:type="dxa"/>
            <w:vMerge/>
          </w:tcPr>
          <w:p w14:paraId="42929D8D" w14:textId="77777777" w:rsidR="000E7D7E" w:rsidRPr="00FA3457" w:rsidRDefault="000E7D7E" w:rsidP="00E51BD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E7D7E" w:rsidRPr="00FA3457" w14:paraId="1C06D3EC" w14:textId="0DB2F874" w:rsidTr="000E7D7E">
        <w:trPr>
          <w:cnfStyle w:val="000000100000" w:firstRow="0" w:lastRow="0" w:firstColumn="0" w:lastColumn="0" w:oddVBand="0" w:evenVBand="0" w:oddHBand="1"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1260" w:type="dxa"/>
            <w:vMerge/>
          </w:tcPr>
          <w:p w14:paraId="2E80C97C" w14:textId="77777777" w:rsidR="000E7D7E" w:rsidRPr="00FA3457" w:rsidRDefault="000E7D7E" w:rsidP="00E51BD0">
            <w:pPr>
              <w:spacing w:after="160" w:line="480" w:lineRule="auto"/>
              <w:rPr>
                <w:rFonts w:ascii="Times New Roman" w:hAnsi="Times New Roman" w:cs="Times New Roman"/>
              </w:rPr>
            </w:pPr>
          </w:p>
        </w:tc>
        <w:tc>
          <w:tcPr>
            <w:tcW w:w="720" w:type="dxa"/>
            <w:vMerge/>
          </w:tcPr>
          <w:p w14:paraId="2F341458" w14:textId="77777777" w:rsidR="000E7D7E" w:rsidRPr="00FA3457" w:rsidRDefault="000E7D7E"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30" w:type="dxa"/>
            <w:vMerge/>
          </w:tcPr>
          <w:p w14:paraId="7BFD41AB" w14:textId="77777777" w:rsidR="000E7D7E" w:rsidRPr="00FA3457" w:rsidRDefault="000E7D7E"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20" w:type="dxa"/>
            <w:vMerge/>
          </w:tcPr>
          <w:p w14:paraId="3DCD24D3" w14:textId="77777777" w:rsidR="000E7D7E" w:rsidRPr="00FA3457" w:rsidRDefault="000E7D7E"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70" w:type="dxa"/>
            <w:vMerge/>
          </w:tcPr>
          <w:p w14:paraId="020A751E" w14:textId="77777777" w:rsidR="000E7D7E" w:rsidRPr="00FA3457" w:rsidRDefault="000E7D7E"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140" w:type="dxa"/>
            <w:tcBorders>
              <w:top w:val="single" w:sz="4" w:space="0" w:color="auto"/>
            </w:tcBorders>
          </w:tcPr>
          <w:p w14:paraId="663BB7CB" w14:textId="77777777" w:rsidR="000E7D7E" w:rsidRPr="00FA3457" w:rsidRDefault="000E7D7E"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not valid for a large range of adsorption data</w:t>
            </w:r>
          </w:p>
        </w:tc>
        <w:tc>
          <w:tcPr>
            <w:tcW w:w="1536" w:type="dxa"/>
            <w:vMerge/>
          </w:tcPr>
          <w:p w14:paraId="25F22DEB" w14:textId="77777777" w:rsidR="000E7D7E" w:rsidRPr="00FA3457" w:rsidRDefault="000E7D7E" w:rsidP="00E51BD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E7D7E" w:rsidRPr="00FA3457" w14:paraId="705A69FD" w14:textId="56D8578D" w:rsidTr="000E7D7E">
        <w:trPr>
          <w:trHeight w:val="1072"/>
        </w:trPr>
        <w:tc>
          <w:tcPr>
            <w:cnfStyle w:val="001000000000" w:firstRow="0" w:lastRow="0" w:firstColumn="1" w:lastColumn="0" w:oddVBand="0" w:evenVBand="0" w:oddHBand="0" w:evenHBand="0" w:firstRowFirstColumn="0" w:firstRowLastColumn="0" w:lastRowFirstColumn="0" w:lastRowLastColumn="0"/>
            <w:tcW w:w="1260" w:type="dxa"/>
            <w:vMerge w:val="restart"/>
          </w:tcPr>
          <w:p w14:paraId="4CFCC1CD" w14:textId="77777777" w:rsidR="000E7D7E" w:rsidRPr="00FA3457" w:rsidRDefault="000E7D7E" w:rsidP="00E51BD0">
            <w:pPr>
              <w:spacing w:after="160" w:line="480" w:lineRule="auto"/>
              <w:rPr>
                <w:rFonts w:ascii="Times New Roman" w:hAnsi="Times New Roman" w:cs="Times New Roman"/>
              </w:rPr>
            </w:pPr>
            <w:r w:rsidRPr="00FA3457">
              <w:rPr>
                <w:rFonts w:ascii="Times New Roman" w:hAnsi="Times New Roman" w:cs="Times New Roman"/>
              </w:rPr>
              <w:t>Temkin</w:t>
            </w:r>
          </w:p>
        </w:tc>
        <w:tc>
          <w:tcPr>
            <w:tcW w:w="720" w:type="dxa"/>
            <w:vMerge w:val="restart"/>
          </w:tcPr>
          <w:p w14:paraId="7DBFFF46" w14:textId="77777777" w:rsidR="000E7D7E" w:rsidRPr="00FA3457" w:rsidRDefault="000E7D7E" w:rsidP="00E51BD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FA3457">
              <w:rPr>
                <w:rFonts w:ascii="Times New Roman" w:hAnsi="Times New Roman" w:cs="Times New Roman"/>
              </w:rPr>
              <w:t>q</w:t>
            </w:r>
            <w:r w:rsidRPr="00FA3457">
              <w:rPr>
                <w:rFonts w:ascii="Times New Roman" w:hAnsi="Times New Roman" w:cs="Times New Roman"/>
                <w:vertAlign w:val="subscript"/>
              </w:rPr>
              <w:t>e</w:t>
            </w:r>
            <w:proofErr w:type="spellEnd"/>
          </w:p>
        </w:tc>
        <w:tc>
          <w:tcPr>
            <w:tcW w:w="630" w:type="dxa"/>
            <w:vMerge w:val="restart"/>
          </w:tcPr>
          <w:p w14:paraId="49B11E9C" w14:textId="77777777" w:rsidR="000E7D7E" w:rsidRPr="00FA3457" w:rsidRDefault="000E7D7E" w:rsidP="00E51BD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ln C</w:t>
            </w:r>
            <w:r w:rsidRPr="00FA3457">
              <w:rPr>
                <w:rFonts w:ascii="Times New Roman" w:hAnsi="Times New Roman" w:cs="Times New Roman"/>
                <w:vertAlign w:val="subscript"/>
              </w:rPr>
              <w:t>e</w:t>
            </w:r>
          </w:p>
        </w:tc>
        <w:tc>
          <w:tcPr>
            <w:tcW w:w="720" w:type="dxa"/>
            <w:vMerge w:val="restart"/>
          </w:tcPr>
          <w:p w14:paraId="2AF01C04" w14:textId="7671801B" w:rsidR="000E7D7E" w:rsidRPr="00FA3457" w:rsidRDefault="000E7D7E" w:rsidP="00E51BD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0" w:type="dxa"/>
            <w:vMerge w:val="restart"/>
          </w:tcPr>
          <w:p w14:paraId="586F9B05" w14:textId="2C645BDB" w:rsidR="000E7D7E" w:rsidRPr="00FA3457" w:rsidRDefault="000E7D7E" w:rsidP="00E51BD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140" w:type="dxa"/>
            <w:tcBorders>
              <w:bottom w:val="single" w:sz="4" w:space="0" w:color="auto"/>
            </w:tcBorders>
          </w:tcPr>
          <w:p w14:paraId="4C9AF94A" w14:textId="77777777" w:rsidR="000E7D7E" w:rsidRPr="00FA3457" w:rsidRDefault="000E7D7E" w:rsidP="00E51BD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considers interaction between adsorbent and the adsorbate</w:t>
            </w:r>
          </w:p>
        </w:tc>
        <w:tc>
          <w:tcPr>
            <w:tcW w:w="1536" w:type="dxa"/>
            <w:vMerge w:val="restart"/>
          </w:tcPr>
          <w:p w14:paraId="44A3AB7E" w14:textId="104067B2" w:rsidR="000E7D7E" w:rsidRPr="00FA3457" w:rsidRDefault="000E7D7E" w:rsidP="00E51BD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fldChar w:fldCharType="begin"/>
            </w:r>
            <w:r w:rsidRPr="00FA3457">
              <w:rPr>
                <w:rFonts w:ascii="Times New Roman" w:hAnsi="Times New Roman" w:cs="Times New Roman"/>
              </w:rPr>
              <w:instrText xml:space="preserve"> ADDIN ZOTERO_ITEM CSL_CITATION {"citationID":"joat6kl5","properties":{"formattedCitation":"(Foo &amp; Hameed, 2010)","plainCitation":"(Foo &amp; Hameed, 2010)","noteIndex":0},"citationItems":[{"id":244,"uris":["http://zotero.org/users/13196811/items/VFACNYVB"],"itemData":{"id":244,"type":"article-journal","container-title":"Chemical engineering journal","ISSN":"1385-8947","issue":"1","journalAbbreviation":"Chemical engineering journal","note":"publisher: Elsevier","page":"2-10","title":"Insights into the modeling of adsorption isotherm systems","volume":"156","author":[{"family":"Foo","given":"Keng Yuen"},{"family":"Hameed","given":"Bassim H"}],"issued":{"date-parts":[["2010"]]}}}],"schema":"https://github.com/citation-style-language/schema/raw/master/csl-citation.json"} </w:instrText>
            </w:r>
            <w:r w:rsidRPr="00FA3457">
              <w:rPr>
                <w:rFonts w:ascii="Times New Roman" w:hAnsi="Times New Roman" w:cs="Times New Roman"/>
              </w:rPr>
              <w:fldChar w:fldCharType="separate"/>
            </w:r>
            <w:r w:rsidRPr="00FA3457">
              <w:rPr>
                <w:rFonts w:ascii="Times New Roman" w:hAnsi="Times New Roman" w:cs="Times New Roman"/>
              </w:rPr>
              <w:t>(Foo &amp; Hameed, 2010)</w:t>
            </w:r>
            <w:r w:rsidRPr="00FA3457">
              <w:rPr>
                <w:rFonts w:ascii="Times New Roman" w:hAnsi="Times New Roman" w:cs="Times New Roman"/>
              </w:rPr>
              <w:fldChar w:fldCharType="end"/>
            </w:r>
          </w:p>
        </w:tc>
      </w:tr>
      <w:tr w:rsidR="000E7D7E" w:rsidRPr="00FA3457" w14:paraId="08CDD769" w14:textId="55F6D07F" w:rsidTr="000E7D7E">
        <w:trPr>
          <w:cnfStyle w:val="000000100000" w:firstRow="0" w:lastRow="0" w:firstColumn="0" w:lastColumn="0" w:oddVBand="0" w:evenVBand="0" w:oddHBand="1" w:evenHBand="0" w:firstRowFirstColumn="0" w:firstRowLastColumn="0" w:lastRowFirstColumn="0" w:lastRowLastColumn="0"/>
          <w:trHeight w:val="2490"/>
        </w:trPr>
        <w:tc>
          <w:tcPr>
            <w:cnfStyle w:val="001000000000" w:firstRow="0" w:lastRow="0" w:firstColumn="1" w:lastColumn="0" w:oddVBand="0" w:evenVBand="0" w:oddHBand="0" w:evenHBand="0" w:firstRowFirstColumn="0" w:firstRowLastColumn="0" w:lastRowFirstColumn="0" w:lastRowLastColumn="0"/>
            <w:tcW w:w="1260" w:type="dxa"/>
            <w:vMerge/>
          </w:tcPr>
          <w:p w14:paraId="57A11482" w14:textId="77777777" w:rsidR="000E7D7E" w:rsidRPr="00FA3457" w:rsidRDefault="000E7D7E" w:rsidP="00E51BD0">
            <w:pPr>
              <w:spacing w:after="160" w:line="480" w:lineRule="auto"/>
              <w:rPr>
                <w:rFonts w:ascii="Times New Roman" w:hAnsi="Times New Roman" w:cs="Times New Roman"/>
              </w:rPr>
            </w:pPr>
          </w:p>
        </w:tc>
        <w:tc>
          <w:tcPr>
            <w:tcW w:w="720" w:type="dxa"/>
            <w:vMerge/>
          </w:tcPr>
          <w:p w14:paraId="66E57BA4" w14:textId="77777777" w:rsidR="000E7D7E" w:rsidRPr="00FA3457" w:rsidRDefault="000E7D7E"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30" w:type="dxa"/>
            <w:vMerge/>
          </w:tcPr>
          <w:p w14:paraId="0CC527A9" w14:textId="77777777" w:rsidR="000E7D7E" w:rsidRPr="00FA3457" w:rsidRDefault="000E7D7E"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20" w:type="dxa"/>
            <w:vMerge/>
          </w:tcPr>
          <w:p w14:paraId="028F3326" w14:textId="77777777" w:rsidR="000E7D7E" w:rsidRPr="00FA3457" w:rsidRDefault="000E7D7E"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70" w:type="dxa"/>
            <w:vMerge/>
          </w:tcPr>
          <w:p w14:paraId="4AA9E77C" w14:textId="77777777" w:rsidR="000E7D7E" w:rsidRPr="00FA3457" w:rsidRDefault="000E7D7E"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140" w:type="dxa"/>
            <w:tcBorders>
              <w:top w:val="single" w:sz="4" w:space="0" w:color="auto"/>
            </w:tcBorders>
          </w:tcPr>
          <w:p w14:paraId="7322601B" w14:textId="77777777" w:rsidR="000E7D7E" w:rsidRPr="00FA3457" w:rsidRDefault="000E7D7E"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with increase in surface coverage, the heat of adsorption of all molecules in the layer is decreases linearly instead of logarithmically</w:t>
            </w:r>
            <w:r w:rsidRPr="00FA3457">
              <w:rPr>
                <w:rFonts w:ascii="Times New Roman" w:hAnsi="Times New Roman" w:cs="Times New Roman"/>
              </w:rPr>
              <w:tab/>
            </w:r>
          </w:p>
        </w:tc>
        <w:tc>
          <w:tcPr>
            <w:tcW w:w="1536" w:type="dxa"/>
            <w:vMerge/>
          </w:tcPr>
          <w:p w14:paraId="78A97C2A" w14:textId="77777777" w:rsidR="000E7D7E" w:rsidRPr="00FA3457" w:rsidRDefault="000E7D7E" w:rsidP="00E51BD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05512C39" w14:textId="77777777" w:rsidR="00104134" w:rsidRDefault="00104134" w:rsidP="00E51BD0">
      <w:pPr>
        <w:spacing w:line="480" w:lineRule="auto"/>
        <w:rPr>
          <w:rFonts w:ascii="Times New Roman" w:hAnsi="Times New Roman" w:cs="Times New Roman"/>
          <w:b/>
          <w:bCs/>
          <w:sz w:val="24"/>
          <w:szCs w:val="24"/>
        </w:rPr>
      </w:pPr>
    </w:p>
    <w:p w14:paraId="0939779A" w14:textId="77777777" w:rsidR="00104134" w:rsidRDefault="00104134" w:rsidP="00E51BD0">
      <w:pPr>
        <w:spacing w:line="480" w:lineRule="auto"/>
        <w:rPr>
          <w:rFonts w:ascii="Times New Roman" w:hAnsi="Times New Roman" w:cs="Times New Roman"/>
          <w:b/>
          <w:bCs/>
          <w:sz w:val="24"/>
          <w:szCs w:val="24"/>
        </w:rPr>
      </w:pPr>
    </w:p>
    <w:p w14:paraId="40F2CA7C" w14:textId="161A4799" w:rsidR="00CF03D8" w:rsidRPr="00E72FDF" w:rsidRDefault="00CF03D8" w:rsidP="00E51BD0">
      <w:pPr>
        <w:spacing w:line="480" w:lineRule="auto"/>
        <w:rPr>
          <w:rFonts w:ascii="Times New Roman" w:hAnsi="Times New Roman" w:cs="Times New Roman"/>
          <w:b/>
          <w:bCs/>
          <w:sz w:val="24"/>
          <w:szCs w:val="24"/>
        </w:rPr>
      </w:pPr>
      <w:r w:rsidRPr="00E72FDF">
        <w:rPr>
          <w:rFonts w:ascii="Times New Roman" w:hAnsi="Times New Roman" w:cs="Times New Roman"/>
          <w:b/>
          <w:bCs/>
          <w:sz w:val="24"/>
          <w:szCs w:val="24"/>
        </w:rPr>
        <w:lastRenderedPageBreak/>
        <w:t>3.5.5</w:t>
      </w:r>
      <w:r w:rsidRPr="00E72FDF">
        <w:rPr>
          <w:rFonts w:ascii="Times New Roman" w:hAnsi="Times New Roman" w:cs="Times New Roman"/>
          <w:b/>
          <w:bCs/>
          <w:sz w:val="24"/>
          <w:szCs w:val="24"/>
        </w:rPr>
        <w:tab/>
        <w:t>ADSORPTION THERMODYNAMICS</w:t>
      </w:r>
    </w:p>
    <w:p w14:paraId="3D4EC87F" w14:textId="77777777" w:rsidR="00CF03D8" w:rsidRPr="00E72FDF" w:rsidRDefault="00CF03D8" w:rsidP="00E51BD0">
      <w:pPr>
        <w:spacing w:line="480" w:lineRule="auto"/>
        <w:rPr>
          <w:rFonts w:ascii="Times New Roman" w:hAnsi="Times New Roman" w:cs="Times New Roman"/>
          <w:sz w:val="24"/>
          <w:szCs w:val="24"/>
        </w:rPr>
      </w:pPr>
      <w:r w:rsidRPr="00E72FDF">
        <w:rPr>
          <w:rFonts w:ascii="Times New Roman" w:hAnsi="Times New Roman" w:cs="Times New Roman"/>
          <w:sz w:val="24"/>
          <w:szCs w:val="24"/>
        </w:rPr>
        <w:t>Thermodynamic parameters such as free energy (∆Go), enthalpy change (∆Ho) and entropy change (∆S</w:t>
      </w:r>
      <w:r w:rsidRPr="00E72FDF">
        <w:rPr>
          <w:rFonts w:ascii="Times New Roman" w:hAnsi="Times New Roman" w:cs="Times New Roman"/>
          <w:sz w:val="24"/>
          <w:szCs w:val="24"/>
          <w:vertAlign w:val="subscript"/>
        </w:rPr>
        <w:t>o</w:t>
      </w:r>
      <w:r w:rsidRPr="00E72FDF">
        <w:rPr>
          <w:rFonts w:ascii="Times New Roman" w:hAnsi="Times New Roman" w:cs="Times New Roman"/>
          <w:sz w:val="24"/>
          <w:szCs w:val="24"/>
        </w:rPr>
        <w:t>) were estimated using the following equations:</w:t>
      </w:r>
    </w:p>
    <w:p w14:paraId="126E74A0" w14:textId="04B87A78" w:rsidR="00CF03D8" w:rsidRPr="00E72FDF" w:rsidRDefault="00CF03D8" w:rsidP="00E51BD0">
      <w:pPr>
        <w:pStyle w:val="Caption"/>
        <w:spacing w:line="480" w:lineRule="auto"/>
        <w:rPr>
          <w:rFonts w:ascii="Times New Roman" w:hAnsi="Times New Roman" w:cs="Times New Roman"/>
          <w:i w:val="0"/>
          <w:iCs w:val="0"/>
          <w:color w:val="auto"/>
          <w:sz w:val="24"/>
          <w:szCs w:val="24"/>
        </w:rPr>
      </w:pPr>
      <w:r w:rsidRPr="00E72FDF">
        <w:rPr>
          <w:rFonts w:ascii="Times New Roman" w:hAnsi="Times New Roman" w:cs="Times New Roman"/>
          <w:i w:val="0"/>
          <w:iCs w:val="0"/>
          <w:color w:val="auto"/>
          <w:sz w:val="24"/>
          <w:szCs w:val="24"/>
        </w:rPr>
        <w:t>∆ G</w:t>
      </w:r>
      <w:r w:rsidRPr="00E72FDF">
        <w:rPr>
          <w:rFonts w:ascii="Times New Roman" w:hAnsi="Times New Roman" w:cs="Times New Roman"/>
          <w:i w:val="0"/>
          <w:iCs w:val="0"/>
          <w:color w:val="auto"/>
          <w:sz w:val="24"/>
          <w:szCs w:val="24"/>
          <w:vertAlign w:val="superscript"/>
        </w:rPr>
        <w:t>o</w:t>
      </w:r>
      <w:r w:rsidRPr="00E72FDF">
        <w:rPr>
          <w:rFonts w:ascii="Times New Roman" w:hAnsi="Times New Roman" w:cs="Times New Roman"/>
          <w:i w:val="0"/>
          <w:iCs w:val="0"/>
          <w:color w:val="auto"/>
          <w:sz w:val="24"/>
          <w:szCs w:val="24"/>
        </w:rPr>
        <w:t xml:space="preserve"> = - RT ln K</w:t>
      </w:r>
      <w:r w:rsidRPr="00E72FDF">
        <w:rPr>
          <w:rFonts w:ascii="Times New Roman" w:hAnsi="Times New Roman" w:cs="Times New Roman"/>
          <w:i w:val="0"/>
          <w:iCs w:val="0"/>
          <w:color w:val="auto"/>
          <w:sz w:val="24"/>
          <w:szCs w:val="24"/>
          <w:vertAlign w:val="subscript"/>
        </w:rPr>
        <w:t>d</w:t>
      </w:r>
      <w:r w:rsidRPr="00E72FDF">
        <w:rPr>
          <w:rFonts w:ascii="Times New Roman" w:hAnsi="Times New Roman" w:cs="Times New Roman"/>
          <w:i w:val="0"/>
          <w:iCs w:val="0"/>
          <w:color w:val="auto"/>
          <w:sz w:val="24"/>
          <w:szCs w:val="24"/>
        </w:rPr>
        <w:t xml:space="preserve"> </w:t>
      </w:r>
      <w:r w:rsidR="00C27ECB" w:rsidRPr="00E72FDF">
        <w:rPr>
          <w:rFonts w:ascii="Times New Roman" w:hAnsi="Times New Roman" w:cs="Times New Roman"/>
          <w:i w:val="0"/>
          <w:iCs w:val="0"/>
          <w:color w:val="auto"/>
          <w:sz w:val="24"/>
          <w:szCs w:val="24"/>
        </w:rPr>
        <w:tab/>
      </w:r>
      <w:r w:rsidR="00C27ECB" w:rsidRPr="00E72FDF">
        <w:rPr>
          <w:rFonts w:ascii="Times New Roman" w:hAnsi="Times New Roman" w:cs="Times New Roman"/>
          <w:i w:val="0"/>
          <w:iCs w:val="0"/>
          <w:color w:val="auto"/>
          <w:sz w:val="24"/>
          <w:szCs w:val="24"/>
        </w:rPr>
        <w:tab/>
      </w:r>
      <w:r w:rsidR="00C27ECB" w:rsidRPr="00E72FDF">
        <w:rPr>
          <w:rFonts w:ascii="Times New Roman" w:hAnsi="Times New Roman" w:cs="Times New Roman"/>
          <w:i w:val="0"/>
          <w:iCs w:val="0"/>
          <w:color w:val="auto"/>
          <w:sz w:val="24"/>
          <w:szCs w:val="24"/>
        </w:rPr>
        <w:tab/>
      </w:r>
      <w:r w:rsidR="00C27ECB" w:rsidRPr="00E72FDF">
        <w:rPr>
          <w:rFonts w:ascii="Times New Roman" w:hAnsi="Times New Roman" w:cs="Times New Roman"/>
          <w:i w:val="0"/>
          <w:iCs w:val="0"/>
          <w:color w:val="auto"/>
          <w:sz w:val="24"/>
          <w:szCs w:val="24"/>
        </w:rPr>
        <w:tab/>
      </w:r>
      <w:r w:rsidR="00C27ECB" w:rsidRPr="00E72FDF">
        <w:rPr>
          <w:rFonts w:ascii="Times New Roman" w:hAnsi="Times New Roman" w:cs="Times New Roman"/>
          <w:i w:val="0"/>
          <w:iCs w:val="0"/>
          <w:color w:val="auto"/>
          <w:sz w:val="24"/>
          <w:szCs w:val="24"/>
        </w:rPr>
        <w:tab/>
      </w:r>
      <w:r w:rsidR="00C27ECB" w:rsidRPr="00E72FDF">
        <w:rPr>
          <w:rFonts w:ascii="Times New Roman" w:hAnsi="Times New Roman" w:cs="Times New Roman"/>
          <w:i w:val="0"/>
          <w:iCs w:val="0"/>
          <w:color w:val="auto"/>
          <w:sz w:val="24"/>
          <w:szCs w:val="24"/>
        </w:rPr>
        <w:tab/>
      </w:r>
      <w:r w:rsidR="00C27ECB" w:rsidRPr="00E72FDF">
        <w:rPr>
          <w:rFonts w:ascii="Times New Roman" w:hAnsi="Times New Roman" w:cs="Times New Roman"/>
          <w:i w:val="0"/>
          <w:iCs w:val="0"/>
          <w:color w:val="auto"/>
          <w:sz w:val="24"/>
          <w:szCs w:val="24"/>
        </w:rPr>
        <w:tab/>
      </w:r>
      <w:r w:rsidR="00C27ECB" w:rsidRPr="00E72FDF">
        <w:rPr>
          <w:rFonts w:ascii="Times New Roman" w:hAnsi="Times New Roman" w:cs="Times New Roman"/>
          <w:i w:val="0"/>
          <w:iCs w:val="0"/>
          <w:color w:val="auto"/>
          <w:sz w:val="24"/>
          <w:szCs w:val="24"/>
        </w:rPr>
        <w:tab/>
      </w:r>
      <w:r w:rsidR="00C27ECB" w:rsidRPr="00E72FDF">
        <w:rPr>
          <w:rFonts w:ascii="Times New Roman" w:hAnsi="Times New Roman" w:cs="Times New Roman"/>
          <w:i w:val="0"/>
          <w:iCs w:val="0"/>
          <w:color w:val="auto"/>
          <w:sz w:val="24"/>
          <w:szCs w:val="24"/>
        </w:rPr>
        <w:tab/>
        <w:t xml:space="preserve">Equation </w:t>
      </w:r>
      <w:r w:rsidR="00C27ECB" w:rsidRPr="00E72FDF">
        <w:rPr>
          <w:rFonts w:ascii="Times New Roman" w:hAnsi="Times New Roman" w:cs="Times New Roman"/>
          <w:i w:val="0"/>
          <w:iCs w:val="0"/>
          <w:color w:val="auto"/>
          <w:sz w:val="24"/>
          <w:szCs w:val="24"/>
        </w:rPr>
        <w:fldChar w:fldCharType="begin"/>
      </w:r>
      <w:r w:rsidR="00C27ECB" w:rsidRPr="00E72FDF">
        <w:rPr>
          <w:rFonts w:ascii="Times New Roman" w:hAnsi="Times New Roman" w:cs="Times New Roman"/>
          <w:i w:val="0"/>
          <w:iCs w:val="0"/>
          <w:color w:val="auto"/>
          <w:sz w:val="24"/>
          <w:szCs w:val="24"/>
        </w:rPr>
        <w:instrText xml:space="preserve"> SEQ Equation \* ARABIC </w:instrText>
      </w:r>
      <w:r w:rsidR="00C27ECB" w:rsidRPr="00E72FDF">
        <w:rPr>
          <w:rFonts w:ascii="Times New Roman" w:hAnsi="Times New Roman" w:cs="Times New Roman"/>
          <w:i w:val="0"/>
          <w:iCs w:val="0"/>
          <w:color w:val="auto"/>
          <w:sz w:val="24"/>
          <w:szCs w:val="24"/>
        </w:rPr>
        <w:fldChar w:fldCharType="separate"/>
      </w:r>
      <w:r w:rsidR="0074784E">
        <w:rPr>
          <w:rFonts w:ascii="Times New Roman" w:hAnsi="Times New Roman" w:cs="Times New Roman"/>
          <w:i w:val="0"/>
          <w:iCs w:val="0"/>
          <w:noProof/>
          <w:color w:val="auto"/>
          <w:sz w:val="24"/>
          <w:szCs w:val="24"/>
        </w:rPr>
        <w:t>4</w:t>
      </w:r>
      <w:r w:rsidR="00C27ECB" w:rsidRPr="00E72FDF">
        <w:rPr>
          <w:rFonts w:ascii="Times New Roman" w:hAnsi="Times New Roman" w:cs="Times New Roman"/>
          <w:i w:val="0"/>
          <w:iCs w:val="0"/>
          <w:color w:val="auto"/>
          <w:sz w:val="24"/>
          <w:szCs w:val="24"/>
        </w:rPr>
        <w:fldChar w:fldCharType="end"/>
      </w:r>
    </w:p>
    <w:p w14:paraId="327CD25A" w14:textId="24F002CA" w:rsidR="00CF03D8" w:rsidRPr="00E72FDF" w:rsidRDefault="00CF03D8" w:rsidP="00E51BD0">
      <w:pPr>
        <w:pStyle w:val="Caption"/>
        <w:spacing w:line="480" w:lineRule="auto"/>
        <w:rPr>
          <w:rFonts w:ascii="Times New Roman" w:hAnsi="Times New Roman" w:cs="Times New Roman"/>
          <w:i w:val="0"/>
          <w:iCs w:val="0"/>
          <w:color w:val="auto"/>
          <w:sz w:val="24"/>
          <w:szCs w:val="24"/>
        </w:rPr>
      </w:pPr>
      <w:r w:rsidRPr="00E72FDF">
        <w:rPr>
          <w:rFonts w:ascii="Times New Roman" w:hAnsi="Times New Roman" w:cs="Times New Roman"/>
          <w:i w:val="0"/>
          <w:iCs w:val="0"/>
          <w:color w:val="auto"/>
          <w:sz w:val="24"/>
          <w:szCs w:val="24"/>
        </w:rPr>
        <w:t>ln K</w:t>
      </w:r>
      <w:r w:rsidRPr="00E72FDF">
        <w:rPr>
          <w:rFonts w:ascii="Times New Roman" w:hAnsi="Times New Roman" w:cs="Times New Roman"/>
          <w:i w:val="0"/>
          <w:iCs w:val="0"/>
          <w:color w:val="auto"/>
          <w:sz w:val="24"/>
          <w:szCs w:val="24"/>
          <w:vertAlign w:val="subscript"/>
        </w:rPr>
        <w:t>d</w:t>
      </w:r>
      <w:r w:rsidRPr="00E72FDF">
        <w:rPr>
          <w:rFonts w:ascii="Times New Roman" w:hAnsi="Times New Roman" w:cs="Times New Roman"/>
          <w:i w:val="0"/>
          <w:iCs w:val="0"/>
          <w:color w:val="auto"/>
          <w:sz w:val="24"/>
          <w:szCs w:val="24"/>
        </w:rPr>
        <w:t xml:space="preserve"> = (ΔS°/R) – (ΔH°/RT) </w:t>
      </w:r>
      <w:r w:rsidR="00AE5DA8" w:rsidRPr="00E72FDF">
        <w:rPr>
          <w:rFonts w:ascii="Times New Roman" w:hAnsi="Times New Roman" w:cs="Times New Roman"/>
          <w:i w:val="0"/>
          <w:iCs w:val="0"/>
          <w:color w:val="auto"/>
          <w:sz w:val="24"/>
          <w:szCs w:val="24"/>
        </w:rPr>
        <w:tab/>
      </w:r>
      <w:r w:rsidR="00AE5DA8" w:rsidRPr="00E72FDF">
        <w:rPr>
          <w:rFonts w:ascii="Times New Roman" w:hAnsi="Times New Roman" w:cs="Times New Roman"/>
          <w:i w:val="0"/>
          <w:iCs w:val="0"/>
          <w:color w:val="auto"/>
          <w:sz w:val="24"/>
          <w:szCs w:val="24"/>
        </w:rPr>
        <w:tab/>
      </w:r>
      <w:r w:rsidR="00AE5DA8" w:rsidRPr="00E72FDF">
        <w:rPr>
          <w:rFonts w:ascii="Times New Roman" w:hAnsi="Times New Roman" w:cs="Times New Roman"/>
          <w:i w:val="0"/>
          <w:iCs w:val="0"/>
          <w:color w:val="auto"/>
          <w:sz w:val="24"/>
          <w:szCs w:val="24"/>
        </w:rPr>
        <w:tab/>
      </w:r>
      <w:r w:rsidR="00AE5DA8" w:rsidRPr="00E72FDF">
        <w:rPr>
          <w:rFonts w:ascii="Times New Roman" w:hAnsi="Times New Roman" w:cs="Times New Roman"/>
          <w:i w:val="0"/>
          <w:iCs w:val="0"/>
          <w:color w:val="auto"/>
          <w:sz w:val="24"/>
          <w:szCs w:val="24"/>
        </w:rPr>
        <w:tab/>
      </w:r>
      <w:r w:rsidR="00AE5DA8" w:rsidRPr="00E72FDF">
        <w:rPr>
          <w:rFonts w:ascii="Times New Roman" w:hAnsi="Times New Roman" w:cs="Times New Roman"/>
          <w:i w:val="0"/>
          <w:iCs w:val="0"/>
          <w:color w:val="auto"/>
          <w:sz w:val="24"/>
          <w:szCs w:val="24"/>
        </w:rPr>
        <w:tab/>
      </w:r>
      <w:r w:rsidR="00AE5DA8" w:rsidRPr="00E72FDF">
        <w:rPr>
          <w:rFonts w:ascii="Times New Roman" w:hAnsi="Times New Roman" w:cs="Times New Roman"/>
          <w:i w:val="0"/>
          <w:iCs w:val="0"/>
          <w:color w:val="auto"/>
          <w:sz w:val="24"/>
          <w:szCs w:val="24"/>
        </w:rPr>
        <w:tab/>
      </w:r>
      <w:r w:rsidR="00AE5DA8" w:rsidRPr="00E72FDF">
        <w:rPr>
          <w:rFonts w:ascii="Times New Roman" w:hAnsi="Times New Roman" w:cs="Times New Roman"/>
          <w:i w:val="0"/>
          <w:iCs w:val="0"/>
          <w:color w:val="auto"/>
          <w:sz w:val="24"/>
          <w:szCs w:val="24"/>
        </w:rPr>
        <w:tab/>
      </w:r>
      <w:r w:rsidR="00AE5DA8" w:rsidRPr="00E72FDF">
        <w:rPr>
          <w:rFonts w:ascii="Times New Roman" w:hAnsi="Times New Roman" w:cs="Times New Roman"/>
          <w:i w:val="0"/>
          <w:iCs w:val="0"/>
          <w:color w:val="auto"/>
          <w:sz w:val="24"/>
          <w:szCs w:val="24"/>
        </w:rPr>
        <w:tab/>
        <w:t xml:space="preserve">Equation </w:t>
      </w:r>
      <w:r w:rsidR="00AE5DA8" w:rsidRPr="00E72FDF">
        <w:rPr>
          <w:rFonts w:ascii="Times New Roman" w:hAnsi="Times New Roman" w:cs="Times New Roman"/>
          <w:i w:val="0"/>
          <w:iCs w:val="0"/>
          <w:color w:val="auto"/>
          <w:sz w:val="24"/>
          <w:szCs w:val="24"/>
        </w:rPr>
        <w:fldChar w:fldCharType="begin"/>
      </w:r>
      <w:r w:rsidR="00AE5DA8" w:rsidRPr="00E72FDF">
        <w:rPr>
          <w:rFonts w:ascii="Times New Roman" w:hAnsi="Times New Roman" w:cs="Times New Roman"/>
          <w:i w:val="0"/>
          <w:iCs w:val="0"/>
          <w:color w:val="auto"/>
          <w:sz w:val="24"/>
          <w:szCs w:val="24"/>
        </w:rPr>
        <w:instrText xml:space="preserve"> SEQ Equation \* ARABIC </w:instrText>
      </w:r>
      <w:r w:rsidR="00AE5DA8" w:rsidRPr="00E72FDF">
        <w:rPr>
          <w:rFonts w:ascii="Times New Roman" w:hAnsi="Times New Roman" w:cs="Times New Roman"/>
          <w:i w:val="0"/>
          <w:iCs w:val="0"/>
          <w:color w:val="auto"/>
          <w:sz w:val="24"/>
          <w:szCs w:val="24"/>
        </w:rPr>
        <w:fldChar w:fldCharType="separate"/>
      </w:r>
      <w:r w:rsidR="0074784E">
        <w:rPr>
          <w:rFonts w:ascii="Times New Roman" w:hAnsi="Times New Roman" w:cs="Times New Roman"/>
          <w:i w:val="0"/>
          <w:iCs w:val="0"/>
          <w:noProof/>
          <w:color w:val="auto"/>
          <w:sz w:val="24"/>
          <w:szCs w:val="24"/>
        </w:rPr>
        <w:t>5</w:t>
      </w:r>
      <w:r w:rsidR="00AE5DA8" w:rsidRPr="00E72FDF">
        <w:rPr>
          <w:rFonts w:ascii="Times New Roman" w:hAnsi="Times New Roman" w:cs="Times New Roman"/>
          <w:i w:val="0"/>
          <w:iCs w:val="0"/>
          <w:color w:val="auto"/>
          <w:sz w:val="24"/>
          <w:szCs w:val="24"/>
        </w:rPr>
        <w:fldChar w:fldCharType="end"/>
      </w:r>
    </w:p>
    <w:p w14:paraId="799E9152" w14:textId="77777777" w:rsidR="00CF03D8" w:rsidRPr="00E72FDF" w:rsidRDefault="00CF03D8" w:rsidP="00E51BD0">
      <w:pPr>
        <w:spacing w:line="480" w:lineRule="auto"/>
        <w:rPr>
          <w:rFonts w:ascii="Times New Roman" w:hAnsi="Times New Roman" w:cs="Times New Roman"/>
          <w:sz w:val="24"/>
          <w:szCs w:val="24"/>
        </w:rPr>
      </w:pPr>
      <w:r w:rsidRPr="00E72FDF">
        <w:rPr>
          <w:rFonts w:ascii="Times New Roman" w:hAnsi="Times New Roman" w:cs="Times New Roman"/>
          <w:sz w:val="24"/>
          <w:szCs w:val="24"/>
        </w:rPr>
        <w:t>Where R is the gas constant (8.3145 J.mol</w:t>
      </w:r>
      <w:r w:rsidRPr="00E72FDF">
        <w:rPr>
          <w:rFonts w:ascii="Times New Roman" w:hAnsi="Times New Roman" w:cs="Times New Roman"/>
          <w:sz w:val="24"/>
          <w:szCs w:val="24"/>
          <w:vertAlign w:val="superscript"/>
        </w:rPr>
        <w:t>–1</w:t>
      </w:r>
      <w:r w:rsidRPr="00E72FDF">
        <w:rPr>
          <w:rFonts w:ascii="Times New Roman" w:hAnsi="Times New Roman" w:cs="Times New Roman"/>
          <w:sz w:val="24"/>
          <w:szCs w:val="24"/>
        </w:rPr>
        <w:t>K</w:t>
      </w:r>
      <w:r w:rsidRPr="00E72FDF">
        <w:rPr>
          <w:rFonts w:ascii="Times New Roman" w:hAnsi="Times New Roman" w:cs="Times New Roman"/>
          <w:sz w:val="24"/>
          <w:szCs w:val="24"/>
          <w:vertAlign w:val="superscript"/>
        </w:rPr>
        <w:t>–1</w:t>
      </w:r>
      <w:r w:rsidRPr="00E72FDF">
        <w:rPr>
          <w:rFonts w:ascii="Times New Roman" w:hAnsi="Times New Roman" w:cs="Times New Roman"/>
          <w:sz w:val="24"/>
          <w:szCs w:val="24"/>
        </w:rPr>
        <w:t>), T is the temperature in Kelvin and K</w:t>
      </w:r>
      <w:r w:rsidRPr="00E72FDF">
        <w:rPr>
          <w:rFonts w:ascii="Times New Roman" w:hAnsi="Times New Roman" w:cs="Times New Roman"/>
          <w:sz w:val="24"/>
          <w:szCs w:val="24"/>
          <w:vertAlign w:val="subscript"/>
        </w:rPr>
        <w:t>d</w:t>
      </w:r>
      <w:r w:rsidRPr="00E72FDF">
        <w:rPr>
          <w:rFonts w:ascii="Times New Roman" w:hAnsi="Times New Roman" w:cs="Times New Roman"/>
          <w:sz w:val="24"/>
          <w:szCs w:val="24"/>
        </w:rPr>
        <w:t xml:space="preserve"> is the thermodynamic distribution coefficient, as in equation (3):</w:t>
      </w:r>
    </w:p>
    <w:p w14:paraId="5339F3B2" w14:textId="278BC67D" w:rsidR="00CF03D8" w:rsidRPr="00E72FDF" w:rsidRDefault="00CF03D8" w:rsidP="00E51BD0">
      <w:pPr>
        <w:pStyle w:val="Caption"/>
        <w:spacing w:line="480" w:lineRule="auto"/>
        <w:rPr>
          <w:rFonts w:ascii="Times New Roman" w:hAnsi="Times New Roman" w:cs="Times New Roman"/>
          <w:i w:val="0"/>
          <w:iCs w:val="0"/>
          <w:color w:val="auto"/>
          <w:sz w:val="24"/>
          <w:szCs w:val="24"/>
        </w:rPr>
      </w:pPr>
      <w:r w:rsidRPr="00E72FDF">
        <w:rPr>
          <w:rFonts w:ascii="Times New Roman" w:hAnsi="Times New Roman" w:cs="Times New Roman"/>
          <w:i w:val="0"/>
          <w:iCs w:val="0"/>
          <w:color w:val="auto"/>
          <w:sz w:val="24"/>
          <w:szCs w:val="24"/>
        </w:rPr>
        <w:t xml:space="preserve">  = </w:t>
      </w:r>
      <w:r w:rsidR="007879DA" w:rsidRPr="00E72FDF">
        <w:rPr>
          <w:rFonts w:ascii="Times New Roman" w:eastAsiaTheme="minorEastAsia" w:hAnsi="Times New Roman" w:cs="Times New Roman"/>
          <w:i w:val="0"/>
          <w:iCs w:val="0"/>
          <w:color w:val="auto"/>
          <w:sz w:val="24"/>
          <w:szCs w:val="24"/>
        </w:rPr>
        <w:tab/>
      </w:r>
      <w:r w:rsidR="007879DA" w:rsidRPr="00E72FDF">
        <w:rPr>
          <w:rFonts w:ascii="Times New Roman" w:eastAsiaTheme="minorEastAsia" w:hAnsi="Times New Roman" w:cs="Times New Roman"/>
          <w:i w:val="0"/>
          <w:iCs w:val="0"/>
          <w:color w:val="auto"/>
          <w:sz w:val="24"/>
          <w:szCs w:val="24"/>
        </w:rPr>
        <w:tab/>
      </w:r>
      <w:r w:rsidR="007879DA" w:rsidRPr="00E72FDF">
        <w:rPr>
          <w:rFonts w:ascii="Times New Roman" w:eastAsiaTheme="minorEastAsia" w:hAnsi="Times New Roman" w:cs="Times New Roman"/>
          <w:i w:val="0"/>
          <w:iCs w:val="0"/>
          <w:color w:val="auto"/>
          <w:sz w:val="24"/>
          <w:szCs w:val="24"/>
        </w:rPr>
        <w:tab/>
      </w:r>
      <w:r w:rsidR="007879DA" w:rsidRPr="00E72FDF">
        <w:rPr>
          <w:rFonts w:ascii="Times New Roman" w:eastAsiaTheme="minorEastAsia" w:hAnsi="Times New Roman" w:cs="Times New Roman"/>
          <w:i w:val="0"/>
          <w:iCs w:val="0"/>
          <w:color w:val="auto"/>
          <w:sz w:val="24"/>
          <w:szCs w:val="24"/>
        </w:rPr>
        <w:tab/>
      </w:r>
      <w:r w:rsidR="007879DA" w:rsidRPr="00E72FDF">
        <w:rPr>
          <w:rFonts w:ascii="Times New Roman" w:eastAsiaTheme="minorEastAsia" w:hAnsi="Times New Roman" w:cs="Times New Roman"/>
          <w:i w:val="0"/>
          <w:iCs w:val="0"/>
          <w:color w:val="auto"/>
          <w:sz w:val="24"/>
          <w:szCs w:val="24"/>
        </w:rPr>
        <w:tab/>
      </w:r>
      <w:r w:rsidR="007879DA" w:rsidRPr="00E72FDF">
        <w:rPr>
          <w:rFonts w:ascii="Times New Roman" w:eastAsiaTheme="minorEastAsia" w:hAnsi="Times New Roman" w:cs="Times New Roman"/>
          <w:i w:val="0"/>
          <w:iCs w:val="0"/>
          <w:color w:val="auto"/>
          <w:sz w:val="24"/>
          <w:szCs w:val="24"/>
        </w:rPr>
        <w:tab/>
      </w:r>
      <w:r w:rsidR="007879DA" w:rsidRPr="00E72FDF">
        <w:rPr>
          <w:rFonts w:ascii="Times New Roman" w:eastAsiaTheme="minorEastAsia" w:hAnsi="Times New Roman" w:cs="Times New Roman"/>
          <w:i w:val="0"/>
          <w:iCs w:val="0"/>
          <w:color w:val="auto"/>
          <w:sz w:val="24"/>
          <w:szCs w:val="24"/>
        </w:rPr>
        <w:tab/>
      </w:r>
      <w:r w:rsidR="007879DA" w:rsidRPr="00E72FDF">
        <w:rPr>
          <w:rFonts w:ascii="Times New Roman" w:eastAsiaTheme="minorEastAsia" w:hAnsi="Times New Roman" w:cs="Times New Roman"/>
          <w:i w:val="0"/>
          <w:iCs w:val="0"/>
          <w:color w:val="auto"/>
          <w:sz w:val="24"/>
          <w:szCs w:val="24"/>
        </w:rPr>
        <w:tab/>
      </w:r>
      <w:r w:rsidR="007879DA" w:rsidRPr="00E72FDF">
        <w:rPr>
          <w:rFonts w:ascii="Times New Roman" w:eastAsiaTheme="minorEastAsia" w:hAnsi="Times New Roman" w:cs="Times New Roman"/>
          <w:i w:val="0"/>
          <w:iCs w:val="0"/>
          <w:color w:val="auto"/>
          <w:sz w:val="24"/>
          <w:szCs w:val="24"/>
        </w:rPr>
        <w:tab/>
      </w:r>
      <w:r w:rsidR="007879DA" w:rsidRPr="00E72FDF">
        <w:rPr>
          <w:rFonts w:ascii="Times New Roman" w:eastAsiaTheme="minorEastAsia" w:hAnsi="Times New Roman" w:cs="Times New Roman"/>
          <w:i w:val="0"/>
          <w:iCs w:val="0"/>
          <w:color w:val="auto"/>
          <w:sz w:val="24"/>
          <w:szCs w:val="24"/>
        </w:rPr>
        <w:tab/>
      </w:r>
      <w:r w:rsidR="007879DA" w:rsidRPr="00E72FDF">
        <w:rPr>
          <w:rFonts w:ascii="Times New Roman" w:hAnsi="Times New Roman" w:cs="Times New Roman"/>
          <w:i w:val="0"/>
          <w:iCs w:val="0"/>
          <w:color w:val="auto"/>
          <w:sz w:val="24"/>
          <w:szCs w:val="24"/>
        </w:rPr>
        <w:t xml:space="preserve">Equation </w:t>
      </w:r>
      <w:r w:rsidR="007879DA" w:rsidRPr="00E72FDF">
        <w:rPr>
          <w:rFonts w:ascii="Times New Roman" w:hAnsi="Times New Roman" w:cs="Times New Roman"/>
          <w:i w:val="0"/>
          <w:iCs w:val="0"/>
          <w:color w:val="auto"/>
          <w:sz w:val="24"/>
          <w:szCs w:val="24"/>
        </w:rPr>
        <w:fldChar w:fldCharType="begin"/>
      </w:r>
      <w:r w:rsidR="007879DA" w:rsidRPr="00E72FDF">
        <w:rPr>
          <w:rFonts w:ascii="Times New Roman" w:hAnsi="Times New Roman" w:cs="Times New Roman"/>
          <w:i w:val="0"/>
          <w:iCs w:val="0"/>
          <w:color w:val="auto"/>
          <w:sz w:val="24"/>
          <w:szCs w:val="24"/>
        </w:rPr>
        <w:instrText xml:space="preserve"> SEQ Equation \* ARABIC </w:instrText>
      </w:r>
      <w:r w:rsidR="007879DA" w:rsidRPr="00E72FDF">
        <w:rPr>
          <w:rFonts w:ascii="Times New Roman" w:hAnsi="Times New Roman" w:cs="Times New Roman"/>
          <w:i w:val="0"/>
          <w:iCs w:val="0"/>
          <w:color w:val="auto"/>
          <w:sz w:val="24"/>
          <w:szCs w:val="24"/>
        </w:rPr>
        <w:fldChar w:fldCharType="separate"/>
      </w:r>
      <w:r w:rsidR="0074784E">
        <w:rPr>
          <w:rFonts w:ascii="Times New Roman" w:hAnsi="Times New Roman" w:cs="Times New Roman"/>
          <w:i w:val="0"/>
          <w:iCs w:val="0"/>
          <w:noProof/>
          <w:color w:val="auto"/>
          <w:sz w:val="24"/>
          <w:szCs w:val="24"/>
        </w:rPr>
        <w:t>6</w:t>
      </w:r>
      <w:r w:rsidR="007879DA" w:rsidRPr="00E72FDF">
        <w:rPr>
          <w:rFonts w:ascii="Times New Roman" w:hAnsi="Times New Roman" w:cs="Times New Roman"/>
          <w:i w:val="0"/>
          <w:iCs w:val="0"/>
          <w:color w:val="auto"/>
          <w:sz w:val="24"/>
          <w:szCs w:val="24"/>
        </w:rPr>
        <w:fldChar w:fldCharType="end"/>
      </w:r>
    </w:p>
    <w:p w14:paraId="7146C5B5" w14:textId="70119E27" w:rsidR="00CF03D8" w:rsidRPr="00E72FDF" w:rsidRDefault="00CF03D8" w:rsidP="00E51BD0">
      <w:pPr>
        <w:spacing w:line="480" w:lineRule="auto"/>
        <w:rPr>
          <w:rFonts w:ascii="Times New Roman" w:hAnsi="Times New Roman" w:cs="Times New Roman"/>
          <w:sz w:val="24"/>
          <w:szCs w:val="24"/>
        </w:rPr>
      </w:pPr>
      <w:r w:rsidRPr="00E72FDF">
        <w:rPr>
          <w:rFonts w:ascii="Times New Roman" w:hAnsi="Times New Roman" w:cs="Times New Roman"/>
          <w:sz w:val="24"/>
          <w:szCs w:val="24"/>
        </w:rPr>
        <w:t>The values of ∆</w:t>
      </w:r>
      <w:proofErr w:type="gramStart"/>
      <w:r w:rsidRPr="00E72FDF">
        <w:rPr>
          <w:rFonts w:ascii="Times New Roman" w:hAnsi="Times New Roman" w:cs="Times New Roman"/>
          <w:sz w:val="24"/>
          <w:szCs w:val="24"/>
        </w:rPr>
        <w:t>H</w:t>
      </w:r>
      <w:r w:rsidRPr="00E72FDF">
        <w:rPr>
          <w:rFonts w:ascii="Times New Roman" w:hAnsi="Times New Roman" w:cs="Times New Roman"/>
          <w:sz w:val="24"/>
          <w:szCs w:val="24"/>
          <w:vertAlign w:val="superscript"/>
        </w:rPr>
        <w:t>o</w:t>
      </w:r>
      <w:r w:rsidRPr="00E72FDF">
        <w:rPr>
          <w:rFonts w:ascii="Times New Roman" w:hAnsi="Times New Roman" w:cs="Times New Roman"/>
          <w:sz w:val="24"/>
          <w:szCs w:val="24"/>
        </w:rPr>
        <w:t xml:space="preserve">  and</w:t>
      </w:r>
      <w:proofErr w:type="gramEnd"/>
      <w:r w:rsidRPr="00E72FDF">
        <w:rPr>
          <w:rFonts w:ascii="Times New Roman" w:hAnsi="Times New Roman" w:cs="Times New Roman"/>
          <w:sz w:val="24"/>
          <w:szCs w:val="24"/>
        </w:rPr>
        <w:t xml:space="preserve"> ∆S</w:t>
      </w:r>
      <w:r w:rsidRPr="00E72FDF">
        <w:rPr>
          <w:rFonts w:ascii="Times New Roman" w:hAnsi="Times New Roman" w:cs="Times New Roman"/>
          <w:sz w:val="24"/>
          <w:szCs w:val="24"/>
          <w:vertAlign w:val="superscript"/>
        </w:rPr>
        <w:t>o</w:t>
      </w:r>
      <w:r w:rsidRPr="00E72FDF">
        <w:rPr>
          <w:rFonts w:ascii="Times New Roman" w:hAnsi="Times New Roman" w:cs="Times New Roman"/>
          <w:sz w:val="24"/>
          <w:szCs w:val="24"/>
        </w:rPr>
        <w:t xml:space="preserve">  are calculated from the slope and intercept of the linear variation of ln K</w:t>
      </w:r>
      <w:r w:rsidRPr="00E72FDF">
        <w:rPr>
          <w:rFonts w:ascii="Times New Roman" w:hAnsi="Times New Roman" w:cs="Times New Roman"/>
          <w:sz w:val="24"/>
          <w:szCs w:val="24"/>
          <w:vertAlign w:val="subscript"/>
        </w:rPr>
        <w:t>d</w:t>
      </w:r>
      <w:r w:rsidRPr="00E72FDF">
        <w:rPr>
          <w:rFonts w:ascii="Times New Roman" w:hAnsi="Times New Roman" w:cs="Times New Roman"/>
          <w:sz w:val="24"/>
          <w:szCs w:val="24"/>
        </w:rPr>
        <w:t xml:space="preserve"> with reciprocal temperature. The ln K</w:t>
      </w:r>
      <w:r w:rsidRPr="00E72FDF">
        <w:rPr>
          <w:rFonts w:ascii="Times New Roman" w:hAnsi="Times New Roman" w:cs="Times New Roman"/>
          <w:sz w:val="24"/>
          <w:szCs w:val="24"/>
          <w:vertAlign w:val="subscript"/>
        </w:rPr>
        <w:t>d</w:t>
      </w:r>
      <w:r w:rsidRPr="00E72FDF">
        <w:rPr>
          <w:rFonts w:ascii="Times New Roman" w:hAnsi="Times New Roman" w:cs="Times New Roman"/>
          <w:sz w:val="24"/>
          <w:szCs w:val="24"/>
        </w:rPr>
        <w:t xml:space="preserve"> was calculated from the intercept of ln (q</w:t>
      </w:r>
      <w:r w:rsidRPr="00E72FDF">
        <w:rPr>
          <w:rFonts w:ascii="Times New Roman" w:hAnsi="Times New Roman" w:cs="Times New Roman"/>
          <w:sz w:val="24"/>
          <w:szCs w:val="24"/>
          <w:vertAlign w:val="subscript"/>
        </w:rPr>
        <w:t>e</w:t>
      </w:r>
      <w:r w:rsidRPr="00E72FDF">
        <w:rPr>
          <w:rFonts w:ascii="Times New Roman" w:hAnsi="Times New Roman" w:cs="Times New Roman"/>
          <w:sz w:val="24"/>
          <w:szCs w:val="24"/>
        </w:rPr>
        <w:t>/C</w:t>
      </w:r>
      <w:r w:rsidRPr="00E72FDF">
        <w:rPr>
          <w:rFonts w:ascii="Times New Roman" w:hAnsi="Times New Roman" w:cs="Times New Roman"/>
          <w:sz w:val="24"/>
          <w:szCs w:val="24"/>
          <w:vertAlign w:val="subscript"/>
        </w:rPr>
        <w:t>e</w:t>
      </w:r>
      <w:r w:rsidRPr="00E72FDF">
        <w:rPr>
          <w:rFonts w:ascii="Times New Roman" w:hAnsi="Times New Roman" w:cs="Times New Roman"/>
          <w:sz w:val="24"/>
          <w:szCs w:val="24"/>
        </w:rPr>
        <w:t>) vs q</w:t>
      </w:r>
      <w:r w:rsidRPr="00E72FDF">
        <w:rPr>
          <w:rFonts w:ascii="Times New Roman" w:hAnsi="Times New Roman" w:cs="Times New Roman"/>
          <w:sz w:val="24"/>
          <w:szCs w:val="24"/>
          <w:vertAlign w:val="subscript"/>
        </w:rPr>
        <w:t>e</w:t>
      </w:r>
      <w:r w:rsidRPr="00E72FDF">
        <w:rPr>
          <w:rFonts w:ascii="Times New Roman" w:hAnsi="Times New Roman" w:cs="Times New Roman"/>
          <w:sz w:val="24"/>
          <w:szCs w:val="24"/>
        </w:rPr>
        <w:t xml:space="preserve"> </w:t>
      </w:r>
      <w:r w:rsidRPr="00E72FDF">
        <w:rPr>
          <w:rFonts w:ascii="Times New Roman" w:hAnsi="Times New Roman" w:cs="Times New Roman"/>
          <w:sz w:val="24"/>
          <w:szCs w:val="24"/>
        </w:rPr>
        <w:fldChar w:fldCharType="begin"/>
      </w:r>
      <w:r w:rsidRPr="00E72FDF">
        <w:rPr>
          <w:rFonts w:ascii="Times New Roman" w:hAnsi="Times New Roman" w:cs="Times New Roman"/>
          <w:sz w:val="24"/>
          <w:szCs w:val="24"/>
        </w:rPr>
        <w:instrText xml:space="preserve"> ADDIN ZOTERO_ITEM CSL_CITATION {"citationID":"Yjtr2Amn","properties":{"formattedCitation":"(Boparai et al., 2011)","plainCitation":"(Boparai et al., 2011)","noteIndex":0},"citationItems":[{"id":275,"uris":["http://zotero.org/users/13196811/items/FKPYGCKE"],"itemData":{"id":275,"type":"article-journal","container-title":"Environ Sci Pollut Res","DOI":"10.1007/s11356-013-1651-8","page":"6210-6221","title":"Cadmium (Cd2+) removal by nano zerovalent iron: surface analysis, effects of solution chemistry and surface complexation modeling","volume":"20","author":[{"family":"Boparai","given":"H. K."},{"family":"Joseph","given":"M."},{"family":"O’Carroll","given":"D. M."}],"issued":{"date-parts":[["2011"]]}}}],"schema":"https://github.com/citation-style-language/schema/raw/master/csl-citation.json"} </w:instrText>
      </w:r>
      <w:r w:rsidRPr="00E72FDF">
        <w:rPr>
          <w:rFonts w:ascii="Times New Roman" w:hAnsi="Times New Roman" w:cs="Times New Roman"/>
          <w:sz w:val="24"/>
          <w:szCs w:val="24"/>
        </w:rPr>
        <w:fldChar w:fldCharType="separate"/>
      </w:r>
      <w:r w:rsidRPr="00E72FDF">
        <w:rPr>
          <w:rFonts w:ascii="Times New Roman" w:hAnsi="Times New Roman" w:cs="Times New Roman"/>
          <w:sz w:val="24"/>
          <w:szCs w:val="24"/>
        </w:rPr>
        <w:t xml:space="preserve">(Boparai </w:t>
      </w:r>
      <w:r w:rsidR="00D25C89" w:rsidRPr="00E72FDF">
        <w:rPr>
          <w:rFonts w:ascii="Times New Roman" w:hAnsi="Times New Roman" w:cs="Times New Roman"/>
          <w:i/>
          <w:iCs/>
          <w:sz w:val="24"/>
          <w:szCs w:val="24"/>
        </w:rPr>
        <w:t>et al</w:t>
      </w:r>
      <w:r w:rsidRPr="00E72FDF">
        <w:rPr>
          <w:rFonts w:ascii="Times New Roman" w:hAnsi="Times New Roman" w:cs="Times New Roman"/>
          <w:sz w:val="24"/>
          <w:szCs w:val="24"/>
        </w:rPr>
        <w:t>., 2011)</w:t>
      </w:r>
      <w:r w:rsidRPr="00E72FDF">
        <w:rPr>
          <w:rFonts w:ascii="Times New Roman" w:hAnsi="Times New Roman" w:cs="Times New Roman"/>
          <w:sz w:val="24"/>
          <w:szCs w:val="24"/>
        </w:rPr>
        <w:fldChar w:fldCharType="end"/>
      </w:r>
      <w:r w:rsidRPr="00E72FDF">
        <w:rPr>
          <w:rFonts w:ascii="Times New Roman" w:hAnsi="Times New Roman" w:cs="Times New Roman"/>
          <w:sz w:val="24"/>
          <w:szCs w:val="24"/>
        </w:rPr>
        <w:t>.</w:t>
      </w:r>
    </w:p>
    <w:p w14:paraId="2E59794D" w14:textId="4E88BC2F" w:rsidR="00F64D4C" w:rsidRPr="00E72FDF" w:rsidRDefault="00F64D4C" w:rsidP="00E51BD0">
      <w:pPr>
        <w:spacing w:line="480" w:lineRule="auto"/>
        <w:rPr>
          <w:rFonts w:ascii="Times New Roman" w:hAnsi="Times New Roman" w:cs="Times New Roman"/>
          <w:sz w:val="24"/>
          <w:szCs w:val="24"/>
        </w:rPr>
      </w:pPr>
      <w:r w:rsidRPr="00E72FDF">
        <w:rPr>
          <w:rFonts w:ascii="Times New Roman" w:hAnsi="Times New Roman" w:cs="Times New Roman"/>
          <w:sz w:val="24"/>
          <w:szCs w:val="24"/>
        </w:rPr>
        <w:br w:type="page"/>
      </w:r>
    </w:p>
    <w:p w14:paraId="3400BBEF" w14:textId="12A7D494" w:rsidR="008042A8" w:rsidRPr="00E72FDF" w:rsidRDefault="006C1096" w:rsidP="00E51BD0">
      <w:pPr>
        <w:pStyle w:val="Heading1"/>
        <w:spacing w:line="480" w:lineRule="auto"/>
        <w:jc w:val="center"/>
        <w:rPr>
          <w:rFonts w:ascii="Times New Roman" w:hAnsi="Times New Roman" w:cs="Times New Roman"/>
          <w:b/>
          <w:bCs/>
          <w:color w:val="auto"/>
          <w:sz w:val="24"/>
          <w:szCs w:val="24"/>
        </w:rPr>
      </w:pPr>
      <w:bookmarkStart w:id="45" w:name="_Hlk164522190"/>
      <w:bookmarkStart w:id="46" w:name="_Toc164530551"/>
      <w:r w:rsidRPr="00E72FDF">
        <w:rPr>
          <w:rFonts w:ascii="Times New Roman" w:hAnsi="Times New Roman" w:cs="Times New Roman"/>
          <w:b/>
          <w:bCs/>
          <w:color w:val="auto"/>
          <w:sz w:val="24"/>
          <w:szCs w:val="24"/>
        </w:rPr>
        <w:lastRenderedPageBreak/>
        <w:t>CHAPTER FOUR</w:t>
      </w:r>
      <w:bookmarkEnd w:id="46"/>
    </w:p>
    <w:p w14:paraId="36F51FBF" w14:textId="67FDF93C" w:rsidR="00A502E6" w:rsidRPr="00E72FDF" w:rsidRDefault="006C1096" w:rsidP="00E51BD0">
      <w:pPr>
        <w:pStyle w:val="Heading2"/>
        <w:spacing w:line="480" w:lineRule="auto"/>
        <w:jc w:val="center"/>
        <w:rPr>
          <w:rFonts w:ascii="Times New Roman" w:hAnsi="Times New Roman" w:cs="Times New Roman"/>
          <w:b/>
          <w:bCs/>
          <w:color w:val="auto"/>
          <w:sz w:val="24"/>
          <w:szCs w:val="24"/>
        </w:rPr>
      </w:pPr>
      <w:bookmarkStart w:id="47" w:name="_Toc164530552"/>
      <w:r w:rsidRPr="00E72FDF">
        <w:rPr>
          <w:rFonts w:ascii="Times New Roman" w:hAnsi="Times New Roman" w:cs="Times New Roman"/>
          <w:b/>
          <w:bCs/>
          <w:color w:val="auto"/>
          <w:sz w:val="24"/>
          <w:szCs w:val="24"/>
        </w:rPr>
        <w:t>RESULTS</w:t>
      </w:r>
      <w:bookmarkEnd w:id="47"/>
    </w:p>
    <w:p w14:paraId="70F9C584" w14:textId="5C882D1E" w:rsidR="002D6977" w:rsidRPr="00E72FDF" w:rsidRDefault="006468DB" w:rsidP="00E51BD0">
      <w:pPr>
        <w:pStyle w:val="Heading3"/>
        <w:spacing w:line="480" w:lineRule="auto"/>
        <w:jc w:val="both"/>
        <w:rPr>
          <w:rFonts w:ascii="Times New Roman" w:hAnsi="Times New Roman" w:cs="Times New Roman"/>
          <w:b/>
          <w:bCs/>
          <w:color w:val="auto"/>
        </w:rPr>
      </w:pPr>
      <w:bookmarkStart w:id="48" w:name="_Hlk164258950"/>
      <w:bookmarkStart w:id="49" w:name="_Toc164530553"/>
      <w:r w:rsidRPr="00E72FDF">
        <w:rPr>
          <w:rFonts w:ascii="Times New Roman" w:hAnsi="Times New Roman" w:cs="Times New Roman"/>
          <w:b/>
          <w:bCs/>
          <w:color w:val="auto"/>
        </w:rPr>
        <w:t>4.1</w:t>
      </w:r>
      <w:r w:rsidR="006845FD" w:rsidRPr="00E72FDF">
        <w:rPr>
          <w:rFonts w:ascii="Times New Roman" w:hAnsi="Times New Roman" w:cs="Times New Roman"/>
          <w:b/>
          <w:bCs/>
          <w:color w:val="auto"/>
        </w:rPr>
        <w:tab/>
      </w:r>
      <w:r w:rsidR="007F32FD" w:rsidRPr="00E72FDF">
        <w:rPr>
          <w:rFonts w:ascii="Times New Roman" w:hAnsi="Times New Roman" w:cs="Times New Roman"/>
          <w:b/>
          <w:bCs/>
          <w:color w:val="auto"/>
        </w:rPr>
        <w:t xml:space="preserve">BATCH </w:t>
      </w:r>
      <w:r w:rsidR="006845FD" w:rsidRPr="00E72FDF">
        <w:rPr>
          <w:rFonts w:ascii="Times New Roman" w:hAnsi="Times New Roman" w:cs="Times New Roman"/>
          <w:b/>
          <w:bCs/>
          <w:color w:val="auto"/>
        </w:rPr>
        <w:t xml:space="preserve">ADSORPTION </w:t>
      </w:r>
      <w:r w:rsidR="007F32FD" w:rsidRPr="00E72FDF">
        <w:rPr>
          <w:rFonts w:ascii="Times New Roman" w:hAnsi="Times New Roman" w:cs="Times New Roman"/>
          <w:b/>
          <w:bCs/>
          <w:color w:val="auto"/>
        </w:rPr>
        <w:t>STUDY</w:t>
      </w:r>
      <w:bookmarkEnd w:id="49"/>
    </w:p>
    <w:p w14:paraId="1A671FA1" w14:textId="6D452B1E" w:rsidR="005F5172" w:rsidRPr="00E72FDF" w:rsidRDefault="005F5172"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The batch adsorption study conducted in this research project plays a pivotal role in elucidating the intricacies of the adsorption process involving methylene blue dye and Fe</w:t>
      </w:r>
      <w:r w:rsidRPr="00E72FDF">
        <w:rPr>
          <w:rFonts w:ascii="Times New Roman" w:hAnsi="Times New Roman" w:cs="Times New Roman"/>
          <w:sz w:val="24"/>
          <w:szCs w:val="24"/>
          <w:vertAlign w:val="subscript"/>
        </w:rPr>
        <w:t>2</w:t>
      </w:r>
      <w:r w:rsidRPr="00E72FDF">
        <w:rPr>
          <w:rFonts w:ascii="Times New Roman" w:hAnsi="Times New Roman" w:cs="Times New Roman"/>
          <w:sz w:val="24"/>
          <w:szCs w:val="24"/>
        </w:rPr>
        <w:t>O</w:t>
      </w:r>
      <w:r w:rsidRPr="00E72FDF">
        <w:rPr>
          <w:rFonts w:ascii="Times New Roman" w:hAnsi="Times New Roman" w:cs="Times New Roman"/>
          <w:sz w:val="24"/>
          <w:szCs w:val="24"/>
          <w:vertAlign w:val="subscript"/>
        </w:rPr>
        <w:t>3</w:t>
      </w:r>
      <w:r w:rsidRPr="00E72FDF">
        <w:rPr>
          <w:rFonts w:ascii="Times New Roman" w:hAnsi="Times New Roman" w:cs="Times New Roman"/>
          <w:sz w:val="24"/>
          <w:szCs w:val="24"/>
        </w:rPr>
        <w:t xml:space="preserve"> oxide nanoparticle surfaces. This section encompasses a detailed exploration of the experimental methodology, data acquisition techniques, and analytical approaches employed to thoroughly investigate the adsorption kinetics and efficiency </w:t>
      </w:r>
      <w:r w:rsidRPr="00E72FDF">
        <w:rPr>
          <w:rFonts w:ascii="Times New Roman" w:hAnsi="Times New Roman" w:cs="Times New Roman"/>
          <w:sz w:val="24"/>
          <w:szCs w:val="24"/>
        </w:rPr>
        <w:fldChar w:fldCharType="begin"/>
      </w:r>
      <w:r w:rsidR="00C3387E">
        <w:rPr>
          <w:rFonts w:ascii="Times New Roman" w:hAnsi="Times New Roman" w:cs="Times New Roman"/>
          <w:sz w:val="24"/>
          <w:szCs w:val="24"/>
        </w:rPr>
        <w:instrText xml:space="preserve"> ADDIN ZOTERO_ITEM CSL_CITATION {"citationID":"QcoTvmqK","properties":{"formattedCitation":"(H. Abugu et al., 2014)","plainCitation":"(H. Abugu et al., 2014)","dontUpdate":true,"noteIndex":0},"citationItems":[{"id":465,"uris":["http://zotero.org/users/13196811/items/VI39BLV6"],"itemData":{"id":465,"type":"article-journal","container-title":"International journal of innovative research &amp; development","issue":"13","journalAbbreviation":"International journal of innovative research &amp; development","page":"418-446","title":"Preparation and characterisation of activated carbon from agrowastes peanut seed (African Canarium) and palm kernel shell","volume":"3","author":[{"family":"Abugu","given":"HO"},{"family":"Okoye","given":"PAC"},{"family":"Ajiwe","given":"VIE"},{"family":"Ofordile","given":"PC"}],"issued":{"date-parts":[["2014"]]}}}],"schema":"https://github.com/citation-style-language/schema/raw/master/csl-citation.json"} </w:instrText>
      </w:r>
      <w:r w:rsidRPr="00E72FDF">
        <w:rPr>
          <w:rFonts w:ascii="Times New Roman" w:hAnsi="Times New Roman" w:cs="Times New Roman"/>
          <w:sz w:val="24"/>
          <w:szCs w:val="24"/>
        </w:rPr>
        <w:fldChar w:fldCharType="separate"/>
      </w:r>
      <w:r w:rsidR="002709C2" w:rsidRPr="00E72FDF">
        <w:rPr>
          <w:rFonts w:ascii="Times New Roman" w:hAnsi="Times New Roman" w:cs="Times New Roman"/>
          <w:sz w:val="24"/>
        </w:rPr>
        <w:t>(Abugu et al., 2014)</w:t>
      </w:r>
      <w:r w:rsidRPr="00E72FDF">
        <w:rPr>
          <w:rFonts w:ascii="Times New Roman" w:hAnsi="Times New Roman" w:cs="Times New Roman"/>
          <w:sz w:val="24"/>
          <w:szCs w:val="24"/>
        </w:rPr>
        <w:fldChar w:fldCharType="end"/>
      </w:r>
      <w:r w:rsidRPr="00E72FDF">
        <w:rPr>
          <w:rFonts w:ascii="Times New Roman" w:hAnsi="Times New Roman" w:cs="Times New Roman"/>
          <w:sz w:val="24"/>
          <w:szCs w:val="24"/>
        </w:rPr>
        <w:t>.</w:t>
      </w:r>
    </w:p>
    <w:p w14:paraId="42C4E378" w14:textId="1CDDB809" w:rsidR="00A56B5D" w:rsidRPr="00E72FDF" w:rsidRDefault="00A56B5D"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The experimental setup involved exposing the Fe</w:t>
      </w:r>
      <w:r w:rsidRPr="00E72FDF">
        <w:rPr>
          <w:rFonts w:ascii="Times New Roman" w:hAnsi="Times New Roman" w:cs="Times New Roman"/>
          <w:sz w:val="24"/>
          <w:szCs w:val="24"/>
          <w:vertAlign w:val="subscript"/>
        </w:rPr>
        <w:t>2</w:t>
      </w:r>
      <w:r w:rsidRPr="00E72FDF">
        <w:rPr>
          <w:rFonts w:ascii="Times New Roman" w:hAnsi="Times New Roman" w:cs="Times New Roman"/>
          <w:sz w:val="24"/>
          <w:szCs w:val="24"/>
        </w:rPr>
        <w:t>O</w:t>
      </w:r>
      <w:r w:rsidRPr="00E72FDF">
        <w:rPr>
          <w:rFonts w:ascii="Times New Roman" w:hAnsi="Times New Roman" w:cs="Times New Roman"/>
          <w:sz w:val="24"/>
          <w:szCs w:val="24"/>
          <w:vertAlign w:val="subscript"/>
        </w:rPr>
        <w:t>3</w:t>
      </w:r>
      <w:r w:rsidRPr="00E72FDF">
        <w:rPr>
          <w:rFonts w:ascii="Times New Roman" w:hAnsi="Times New Roman" w:cs="Times New Roman"/>
          <w:sz w:val="24"/>
          <w:szCs w:val="24"/>
        </w:rPr>
        <w:t xml:space="preserve"> oxide nanoparticle to varying initial concentrations of methylene blue dye, carefully selected to span a range from 5 mg/L to 50 mg/L. Additionally, the influence of contact time on the adsorption process was examined at different time intervals of 20, 40, 60, 80, 100, and 120 minutes. Following exposure and agitation for 10 minutes, the solutions underwent filtration to eliminate any contaminants, after which they were subjected to analysis using a UV absorption spectrometer to determine the residual dye concentration</w:t>
      </w:r>
      <w:r w:rsidR="00B17CC4" w:rsidRPr="00E72FDF">
        <w:rPr>
          <w:rFonts w:ascii="Times New Roman" w:hAnsi="Times New Roman" w:cs="Times New Roman"/>
          <w:sz w:val="24"/>
          <w:szCs w:val="24"/>
        </w:rPr>
        <w:t xml:space="preserve"> </w:t>
      </w:r>
      <w:r w:rsidR="00B17CC4" w:rsidRPr="00E72FDF">
        <w:rPr>
          <w:rFonts w:ascii="Times New Roman" w:hAnsi="Times New Roman" w:cs="Times New Roman"/>
          <w:sz w:val="24"/>
          <w:szCs w:val="24"/>
        </w:rPr>
        <w:fldChar w:fldCharType="begin"/>
      </w:r>
      <w:r w:rsidR="00B17CC4" w:rsidRPr="00E72FDF">
        <w:rPr>
          <w:rFonts w:ascii="Times New Roman" w:hAnsi="Times New Roman" w:cs="Times New Roman"/>
          <w:sz w:val="24"/>
          <w:szCs w:val="24"/>
        </w:rPr>
        <w:instrText xml:space="preserve"> ADDIN ZOTERO_ITEM CSL_CITATION {"citationID":"iXrVRhog","properties":{"formattedCitation":"(Eze et al., 2021)","plainCitation":"(Eze et al., 2021)","noteIndex":0},"citationItems":[{"id":460,"uris":["http://zotero.org/users/13196811/items/UAWF637Q"],"itemData":{"id":460,"type":"article-journal","container-title":"Desalination and Water Treatment","journalAbbreviation":"Desalination and Water Treatment","page":"223-241","title":"Thermal and chemical pretreatment of Cassia sieberiana seed as biosorbent for Pb2+ removal from aqueous solution","volume":"226","author":[{"family":"Eze","given":"Samson Ifeanyi"},{"family":"Abugu","given":"Hillary Onyeka"},{"family":"Ekowo","given":"Lilian Chinenye"}],"issued":{"date-parts":[["2021"]]}}}],"schema":"https://github.com/citation-style-language/schema/raw/master/csl-citation.json"} </w:instrText>
      </w:r>
      <w:r w:rsidR="00B17CC4" w:rsidRPr="00E72FDF">
        <w:rPr>
          <w:rFonts w:ascii="Times New Roman" w:hAnsi="Times New Roman" w:cs="Times New Roman"/>
          <w:sz w:val="24"/>
          <w:szCs w:val="24"/>
        </w:rPr>
        <w:fldChar w:fldCharType="separate"/>
      </w:r>
      <w:r w:rsidR="00B17CC4" w:rsidRPr="00E72FDF">
        <w:rPr>
          <w:rFonts w:ascii="Times New Roman" w:hAnsi="Times New Roman" w:cs="Times New Roman"/>
          <w:sz w:val="24"/>
        </w:rPr>
        <w:t>(Eze et al., 2021)</w:t>
      </w:r>
      <w:r w:rsidR="00B17CC4" w:rsidRPr="00E72FDF">
        <w:rPr>
          <w:rFonts w:ascii="Times New Roman" w:hAnsi="Times New Roman" w:cs="Times New Roman"/>
          <w:sz w:val="24"/>
          <w:szCs w:val="24"/>
        </w:rPr>
        <w:fldChar w:fldCharType="end"/>
      </w:r>
      <w:r w:rsidRPr="00E72FDF">
        <w:rPr>
          <w:rFonts w:ascii="Times New Roman" w:hAnsi="Times New Roman" w:cs="Times New Roman"/>
          <w:sz w:val="24"/>
          <w:szCs w:val="24"/>
        </w:rPr>
        <w:t>.</w:t>
      </w:r>
    </w:p>
    <w:p w14:paraId="7031299E" w14:textId="1AE6B0AB" w:rsidR="00DA3E87" w:rsidRPr="00E72FDF" w:rsidRDefault="00DA3E87" w:rsidP="00E51BD0">
      <w:pPr>
        <w:pStyle w:val="Caption"/>
        <w:spacing w:line="480" w:lineRule="auto"/>
        <w:jc w:val="both"/>
        <w:rPr>
          <w:rFonts w:ascii="Times New Roman" w:hAnsi="Times New Roman" w:cs="Times New Roman"/>
          <w:i w:val="0"/>
          <w:iCs w:val="0"/>
          <w:color w:val="auto"/>
          <w:sz w:val="24"/>
          <w:szCs w:val="24"/>
        </w:rPr>
      </w:pPr>
      <w:r w:rsidRPr="00E72FDF">
        <w:rPr>
          <w:rFonts w:ascii="Times New Roman" w:hAnsi="Times New Roman" w:cs="Times New Roman"/>
          <w:i w:val="0"/>
          <w:iCs w:val="0"/>
          <w:color w:val="auto"/>
          <w:sz w:val="24"/>
          <w:szCs w:val="24"/>
        </w:rPr>
        <w:t>The collected data included measurements of initial dye concentrations (Co), equilibrium concentrations (Ce), and the corresponding adsorption capacities. The percentage of methylene blue dye removed was calculated using Equation (1), while the adsorption capacity of the Fe2O3 oxide nanoparticle was determined using Equatio</w:t>
      </w:r>
      <w:r w:rsidR="003213F9" w:rsidRPr="00E72FDF">
        <w:rPr>
          <w:rFonts w:ascii="Times New Roman" w:hAnsi="Times New Roman" w:cs="Times New Roman"/>
          <w:i w:val="0"/>
          <w:iCs w:val="0"/>
          <w:color w:val="auto"/>
          <w:sz w:val="24"/>
          <w:szCs w:val="24"/>
        </w:rPr>
        <w:t>n (</w:t>
      </w:r>
      <w:r w:rsidRPr="00E72FDF">
        <w:rPr>
          <w:rFonts w:ascii="Times New Roman" w:hAnsi="Times New Roman" w:cs="Times New Roman"/>
          <w:i w:val="0"/>
          <w:iCs w:val="0"/>
          <w:color w:val="auto"/>
          <w:sz w:val="24"/>
          <w:szCs w:val="24"/>
        </w:rPr>
        <w:t>2).</w:t>
      </w:r>
    </w:p>
    <w:p w14:paraId="7FA5748C" w14:textId="4AD24BD0" w:rsidR="008B3CF4" w:rsidRPr="00E72FDF" w:rsidRDefault="004063A1" w:rsidP="00E51BD0">
      <w:pPr>
        <w:pStyle w:val="Caption"/>
        <w:spacing w:line="480" w:lineRule="auto"/>
        <w:rPr>
          <w:rFonts w:ascii="Times New Roman" w:eastAsiaTheme="minorEastAsia" w:hAnsi="Times New Roman" w:cs="Times New Roman"/>
          <w:i w:val="0"/>
          <w:iCs w:val="0"/>
          <w:color w:val="auto"/>
          <w:sz w:val="22"/>
          <w:szCs w:val="22"/>
        </w:rPr>
      </w:pPr>
      <w:r w:rsidRPr="00E72FDF">
        <w:rPr>
          <w:rFonts w:ascii="Times New Roman" w:eastAsiaTheme="minorEastAsia" w:hAnsi="Times New Roman" w:cs="Times New Roman"/>
          <w:i w:val="0"/>
          <w:iCs w:val="0"/>
          <w:color w:val="auto"/>
          <w:sz w:val="22"/>
          <w:szCs w:val="22"/>
        </w:rPr>
        <w:tab/>
      </w:r>
      <w:r w:rsidRPr="00E72FDF">
        <w:rPr>
          <w:rFonts w:ascii="Times New Roman" w:eastAsiaTheme="minorEastAsia" w:hAnsi="Times New Roman" w:cs="Times New Roman"/>
          <w:i w:val="0"/>
          <w:iCs w:val="0"/>
          <w:color w:val="auto"/>
          <w:sz w:val="22"/>
          <w:szCs w:val="22"/>
        </w:rPr>
        <w:tab/>
      </w:r>
      <w:r w:rsidRPr="00E72FDF">
        <w:rPr>
          <w:rFonts w:ascii="Times New Roman" w:eastAsiaTheme="minorEastAsia" w:hAnsi="Times New Roman" w:cs="Times New Roman"/>
          <w:i w:val="0"/>
          <w:iCs w:val="0"/>
          <w:color w:val="auto"/>
          <w:sz w:val="22"/>
          <w:szCs w:val="22"/>
        </w:rPr>
        <w:tab/>
      </w:r>
      <w:r w:rsidRPr="00E72FDF">
        <w:rPr>
          <w:rFonts w:ascii="Times New Roman" w:eastAsiaTheme="minorEastAsia" w:hAnsi="Times New Roman" w:cs="Times New Roman"/>
          <w:i w:val="0"/>
          <w:iCs w:val="0"/>
          <w:color w:val="auto"/>
          <w:sz w:val="22"/>
          <w:szCs w:val="22"/>
        </w:rPr>
        <w:tab/>
      </w:r>
      <w:r w:rsidRPr="00E72FDF">
        <w:rPr>
          <w:rFonts w:ascii="Times New Roman" w:eastAsiaTheme="minorEastAsia" w:hAnsi="Times New Roman" w:cs="Times New Roman"/>
          <w:i w:val="0"/>
          <w:iCs w:val="0"/>
          <w:color w:val="auto"/>
          <w:sz w:val="22"/>
          <w:szCs w:val="22"/>
        </w:rPr>
        <w:tab/>
      </w:r>
      <w:r w:rsidRPr="00E72FDF">
        <w:rPr>
          <w:rFonts w:ascii="Times New Roman" w:eastAsiaTheme="minorEastAsia" w:hAnsi="Times New Roman" w:cs="Times New Roman"/>
          <w:i w:val="0"/>
          <w:iCs w:val="0"/>
          <w:color w:val="auto"/>
          <w:sz w:val="22"/>
          <w:szCs w:val="22"/>
        </w:rPr>
        <w:tab/>
      </w:r>
      <w:r w:rsidR="005A7F1C" w:rsidRPr="00E72FDF">
        <w:rPr>
          <w:rFonts w:ascii="Times New Roman" w:hAnsi="Times New Roman" w:cs="Times New Roman"/>
          <w:i w:val="0"/>
          <w:iCs w:val="0"/>
          <w:color w:val="auto"/>
          <w:sz w:val="22"/>
          <w:szCs w:val="22"/>
        </w:rPr>
        <w:t xml:space="preserve">Equation </w:t>
      </w:r>
      <w:r w:rsidR="005A7F1C" w:rsidRPr="00E72FDF">
        <w:rPr>
          <w:rFonts w:ascii="Times New Roman" w:hAnsi="Times New Roman" w:cs="Times New Roman"/>
          <w:i w:val="0"/>
          <w:iCs w:val="0"/>
          <w:color w:val="auto"/>
          <w:sz w:val="22"/>
          <w:szCs w:val="22"/>
        </w:rPr>
        <w:fldChar w:fldCharType="begin"/>
      </w:r>
      <w:r w:rsidR="005A7F1C" w:rsidRPr="00E72FDF">
        <w:rPr>
          <w:rFonts w:ascii="Times New Roman" w:hAnsi="Times New Roman" w:cs="Times New Roman"/>
          <w:i w:val="0"/>
          <w:iCs w:val="0"/>
          <w:color w:val="auto"/>
          <w:sz w:val="22"/>
          <w:szCs w:val="22"/>
        </w:rPr>
        <w:instrText xml:space="preserve"> SEQ Equation \* ARABIC </w:instrText>
      </w:r>
      <w:r w:rsidR="005A7F1C" w:rsidRPr="00E72FDF">
        <w:rPr>
          <w:rFonts w:ascii="Times New Roman" w:hAnsi="Times New Roman" w:cs="Times New Roman"/>
          <w:i w:val="0"/>
          <w:iCs w:val="0"/>
          <w:color w:val="auto"/>
          <w:sz w:val="22"/>
          <w:szCs w:val="22"/>
        </w:rPr>
        <w:fldChar w:fldCharType="separate"/>
      </w:r>
      <w:r w:rsidR="0074784E">
        <w:rPr>
          <w:rFonts w:ascii="Times New Roman" w:hAnsi="Times New Roman" w:cs="Times New Roman"/>
          <w:i w:val="0"/>
          <w:iCs w:val="0"/>
          <w:noProof/>
          <w:color w:val="auto"/>
          <w:sz w:val="22"/>
          <w:szCs w:val="22"/>
        </w:rPr>
        <w:t>7</w:t>
      </w:r>
      <w:r w:rsidR="005A7F1C" w:rsidRPr="00E72FDF">
        <w:rPr>
          <w:rFonts w:ascii="Times New Roman" w:hAnsi="Times New Roman" w:cs="Times New Roman"/>
          <w:i w:val="0"/>
          <w:iCs w:val="0"/>
          <w:color w:val="auto"/>
          <w:sz w:val="22"/>
          <w:szCs w:val="22"/>
        </w:rPr>
        <w:fldChar w:fldCharType="end"/>
      </w:r>
    </w:p>
    <w:p w14:paraId="6B35D194" w14:textId="7FD6D9F7" w:rsidR="008B3CF4" w:rsidRPr="00E72FDF" w:rsidRDefault="008B3CF4" w:rsidP="00E51BD0">
      <w:pPr>
        <w:spacing w:line="480" w:lineRule="auto"/>
        <w:jc w:val="both"/>
        <w:rPr>
          <w:rFonts w:ascii="Times New Roman" w:eastAsiaTheme="minorEastAsia" w:hAnsi="Times New Roman" w:cs="Times New Roman"/>
          <w:sz w:val="24"/>
          <w:szCs w:val="24"/>
        </w:rPr>
      </w:pPr>
    </w:p>
    <w:p w14:paraId="3D82A978" w14:textId="02E1036C" w:rsidR="008B3CF4" w:rsidRPr="00E72FDF" w:rsidRDefault="003D3E17" w:rsidP="00E51BD0">
      <w:pPr>
        <w:pStyle w:val="Caption"/>
        <w:spacing w:line="480" w:lineRule="auto"/>
        <w:rPr>
          <w:rFonts w:ascii="Times New Roman" w:eastAsiaTheme="minorEastAsia" w:hAnsi="Times New Roman" w:cs="Times New Roman"/>
          <w:i w:val="0"/>
          <w:iCs w:val="0"/>
          <w:color w:val="auto"/>
          <w:sz w:val="24"/>
          <w:szCs w:val="24"/>
        </w:rPr>
      </w:pPr>
      <w:r w:rsidRPr="00E72FDF">
        <w:rPr>
          <w:rFonts w:ascii="Times New Roman" w:eastAsiaTheme="minorEastAsia" w:hAnsi="Times New Roman" w:cs="Times New Roman"/>
          <w:i w:val="0"/>
          <w:iCs w:val="0"/>
          <w:color w:val="auto"/>
          <w:sz w:val="24"/>
          <w:szCs w:val="24"/>
        </w:rPr>
        <w:tab/>
      </w:r>
      <w:r w:rsidRPr="00E72FDF">
        <w:rPr>
          <w:rFonts w:ascii="Times New Roman" w:eastAsiaTheme="minorEastAsia" w:hAnsi="Times New Roman" w:cs="Times New Roman"/>
          <w:i w:val="0"/>
          <w:iCs w:val="0"/>
          <w:color w:val="auto"/>
          <w:sz w:val="24"/>
          <w:szCs w:val="24"/>
        </w:rPr>
        <w:tab/>
      </w:r>
      <w:r w:rsidRPr="00E72FDF">
        <w:rPr>
          <w:rFonts w:ascii="Times New Roman" w:eastAsiaTheme="minorEastAsia" w:hAnsi="Times New Roman" w:cs="Times New Roman"/>
          <w:i w:val="0"/>
          <w:iCs w:val="0"/>
          <w:color w:val="auto"/>
          <w:sz w:val="24"/>
          <w:szCs w:val="24"/>
        </w:rPr>
        <w:tab/>
      </w:r>
      <w:r w:rsidRPr="00E72FDF">
        <w:rPr>
          <w:rFonts w:ascii="Times New Roman" w:eastAsiaTheme="minorEastAsia" w:hAnsi="Times New Roman" w:cs="Times New Roman"/>
          <w:i w:val="0"/>
          <w:iCs w:val="0"/>
          <w:color w:val="auto"/>
          <w:sz w:val="24"/>
          <w:szCs w:val="24"/>
        </w:rPr>
        <w:tab/>
      </w:r>
      <w:r w:rsidRPr="00E72FDF">
        <w:rPr>
          <w:rFonts w:ascii="Times New Roman" w:eastAsiaTheme="minorEastAsia" w:hAnsi="Times New Roman" w:cs="Times New Roman"/>
          <w:i w:val="0"/>
          <w:iCs w:val="0"/>
          <w:color w:val="auto"/>
          <w:sz w:val="24"/>
          <w:szCs w:val="24"/>
        </w:rPr>
        <w:tab/>
      </w:r>
      <w:r w:rsidRPr="00E72FDF">
        <w:rPr>
          <w:rFonts w:ascii="Times New Roman" w:eastAsiaTheme="minorEastAsia" w:hAnsi="Times New Roman" w:cs="Times New Roman"/>
          <w:i w:val="0"/>
          <w:iCs w:val="0"/>
          <w:color w:val="auto"/>
          <w:sz w:val="24"/>
          <w:szCs w:val="24"/>
        </w:rPr>
        <w:tab/>
      </w:r>
      <w:r w:rsidRPr="00E72FDF">
        <w:rPr>
          <w:rFonts w:ascii="Times New Roman" w:hAnsi="Times New Roman" w:cs="Times New Roman"/>
          <w:i w:val="0"/>
          <w:iCs w:val="0"/>
          <w:color w:val="auto"/>
          <w:sz w:val="24"/>
          <w:szCs w:val="24"/>
        </w:rPr>
        <w:t xml:space="preserve">Equation </w:t>
      </w:r>
      <w:r w:rsidRPr="00E72FDF">
        <w:rPr>
          <w:rFonts w:ascii="Times New Roman" w:hAnsi="Times New Roman" w:cs="Times New Roman"/>
          <w:i w:val="0"/>
          <w:iCs w:val="0"/>
          <w:color w:val="auto"/>
          <w:sz w:val="24"/>
          <w:szCs w:val="24"/>
        </w:rPr>
        <w:fldChar w:fldCharType="begin"/>
      </w:r>
      <w:r w:rsidRPr="00E72FDF">
        <w:rPr>
          <w:rFonts w:ascii="Times New Roman" w:hAnsi="Times New Roman" w:cs="Times New Roman"/>
          <w:i w:val="0"/>
          <w:iCs w:val="0"/>
          <w:color w:val="auto"/>
          <w:sz w:val="24"/>
          <w:szCs w:val="24"/>
        </w:rPr>
        <w:instrText xml:space="preserve"> SEQ Equation \* ARABIC </w:instrText>
      </w:r>
      <w:r w:rsidRPr="00E72FDF">
        <w:rPr>
          <w:rFonts w:ascii="Times New Roman" w:hAnsi="Times New Roman" w:cs="Times New Roman"/>
          <w:i w:val="0"/>
          <w:iCs w:val="0"/>
          <w:color w:val="auto"/>
          <w:sz w:val="24"/>
          <w:szCs w:val="24"/>
        </w:rPr>
        <w:fldChar w:fldCharType="separate"/>
      </w:r>
      <w:r w:rsidR="0074784E">
        <w:rPr>
          <w:rFonts w:ascii="Times New Roman" w:hAnsi="Times New Roman" w:cs="Times New Roman"/>
          <w:i w:val="0"/>
          <w:iCs w:val="0"/>
          <w:noProof/>
          <w:color w:val="auto"/>
          <w:sz w:val="24"/>
          <w:szCs w:val="24"/>
        </w:rPr>
        <w:t>8</w:t>
      </w:r>
      <w:r w:rsidRPr="00E72FDF">
        <w:rPr>
          <w:rFonts w:ascii="Times New Roman" w:hAnsi="Times New Roman" w:cs="Times New Roman"/>
          <w:i w:val="0"/>
          <w:iCs w:val="0"/>
          <w:color w:val="auto"/>
          <w:sz w:val="24"/>
          <w:szCs w:val="24"/>
        </w:rPr>
        <w:fldChar w:fldCharType="end"/>
      </w:r>
    </w:p>
    <w:p w14:paraId="6F1F1B8F" w14:textId="4BD2DE6D" w:rsidR="006B2505" w:rsidRPr="00E72FDF" w:rsidRDefault="00427BB9"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lastRenderedPageBreak/>
        <w:t>Where Co and Ce represent the initial and equilibrium concentrations of the dye, V is the volume of the solution used for adsorption, and m is the mass of the adsorbent</w:t>
      </w:r>
      <w:r w:rsidR="00D322A8" w:rsidRPr="00E72FDF">
        <w:rPr>
          <w:rFonts w:ascii="Times New Roman" w:hAnsi="Times New Roman" w:cs="Times New Roman"/>
          <w:sz w:val="24"/>
          <w:szCs w:val="24"/>
        </w:rPr>
        <w:t xml:space="preserve"> </w:t>
      </w:r>
      <w:r w:rsidR="00D322A8" w:rsidRPr="00E72FDF">
        <w:rPr>
          <w:rFonts w:ascii="Times New Roman" w:hAnsi="Times New Roman" w:cs="Times New Roman"/>
          <w:sz w:val="24"/>
          <w:szCs w:val="24"/>
        </w:rPr>
        <w:fldChar w:fldCharType="begin"/>
      </w:r>
      <w:r w:rsidR="00BA3100" w:rsidRPr="00E72FDF">
        <w:rPr>
          <w:rFonts w:ascii="Times New Roman" w:hAnsi="Times New Roman" w:cs="Times New Roman"/>
          <w:sz w:val="24"/>
          <w:szCs w:val="24"/>
        </w:rPr>
        <w:instrText xml:space="preserve"> ADDIN ZOTERO_ITEM CSL_CITATION {"citationID":"mMeA2f4L","properties":{"formattedCitation":"(H. O. Abugu et al., 2023)","plainCitation":"(H. O. Abugu et al., 2023)","dontUpdate":true,"noteIndex":0},"citationItems":[{"id":462,"uris":["http://zotero.org/users/13196811/items/F24TA8K6"],"itemData":{"id":462,"type":"article-journal","container-title":"Water Practice &amp; Technology","ISSN":"1751-231X","issue":"11","journalAbbreviation":"Water Practice &amp; Technology","note":"publisher: IWA Publishing","page":"2495-2513","title":"Sequestration of Pb2+ from aqueous solution using bio-based-alkaline modified sorbent from waste Irvingia gabonensis seed husk","volume":"18","author":[{"family":"Abugu","given":"Hillary Onyeka"},{"family":"Alum","given":"Ogechi L"},{"family":"Ihedioha","given":"Janefrances N"},{"family":"Ezugwu","given":"Arinze L"},{"family":"Ucheana","given":"Ifeanyi A"},{"family":"Ali","given":"Ibeabuchi J"},{"family":"Eze","given":"Samson I"}],"issued":{"date-parts":[["2023"]]}}}],"schema":"https://github.com/citation-style-language/schema/raw/master/csl-citation.json"} </w:instrText>
      </w:r>
      <w:r w:rsidR="00D322A8" w:rsidRPr="00E72FDF">
        <w:rPr>
          <w:rFonts w:ascii="Times New Roman" w:hAnsi="Times New Roman" w:cs="Times New Roman"/>
          <w:sz w:val="24"/>
          <w:szCs w:val="24"/>
        </w:rPr>
        <w:fldChar w:fldCharType="separate"/>
      </w:r>
      <w:r w:rsidR="002709C2" w:rsidRPr="00E72FDF">
        <w:rPr>
          <w:rFonts w:ascii="Times New Roman" w:hAnsi="Times New Roman" w:cs="Times New Roman"/>
          <w:sz w:val="24"/>
        </w:rPr>
        <w:t>(Abugu et al., 2023)</w:t>
      </w:r>
      <w:r w:rsidR="00D322A8" w:rsidRPr="00E72FDF">
        <w:rPr>
          <w:rFonts w:ascii="Times New Roman" w:hAnsi="Times New Roman" w:cs="Times New Roman"/>
          <w:sz w:val="24"/>
          <w:szCs w:val="24"/>
        </w:rPr>
        <w:fldChar w:fldCharType="end"/>
      </w:r>
      <w:r w:rsidRPr="00E72FDF">
        <w:rPr>
          <w:rFonts w:ascii="Times New Roman" w:hAnsi="Times New Roman" w:cs="Times New Roman"/>
          <w:sz w:val="24"/>
          <w:szCs w:val="24"/>
        </w:rPr>
        <w:t>.</w:t>
      </w:r>
    </w:p>
    <w:p w14:paraId="501E719F" w14:textId="086ED54A" w:rsidR="00A56B5D" w:rsidRPr="00E72FDF" w:rsidRDefault="002709C2"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The batch adsorption study provided valuable insights into the kinetics and efficiency of methylene blue dye adsorption onto Fe</w:t>
      </w:r>
      <w:r w:rsidRPr="00E72FDF">
        <w:rPr>
          <w:rFonts w:ascii="Times New Roman" w:hAnsi="Times New Roman" w:cs="Times New Roman"/>
          <w:sz w:val="24"/>
          <w:szCs w:val="24"/>
          <w:vertAlign w:val="subscript"/>
        </w:rPr>
        <w:t>2</w:t>
      </w:r>
      <w:r w:rsidRPr="00E72FDF">
        <w:rPr>
          <w:rFonts w:ascii="Times New Roman" w:hAnsi="Times New Roman" w:cs="Times New Roman"/>
          <w:sz w:val="24"/>
          <w:szCs w:val="24"/>
        </w:rPr>
        <w:t>O</w:t>
      </w:r>
      <w:r w:rsidRPr="00E72FDF">
        <w:rPr>
          <w:rFonts w:ascii="Times New Roman" w:hAnsi="Times New Roman" w:cs="Times New Roman"/>
          <w:sz w:val="24"/>
          <w:szCs w:val="24"/>
          <w:vertAlign w:val="subscript"/>
        </w:rPr>
        <w:t>3</w:t>
      </w:r>
      <w:r w:rsidRPr="00E72FDF">
        <w:rPr>
          <w:rFonts w:ascii="Times New Roman" w:hAnsi="Times New Roman" w:cs="Times New Roman"/>
          <w:sz w:val="24"/>
          <w:szCs w:val="24"/>
        </w:rPr>
        <w:t xml:space="preserve"> oxide nanoparticle surfaces. The comprehensive analysis of adsorption parameters and kinetics models contributes significantly to the understanding of nanoparticle-based adsorption processes and their potential applications in environmental remediation and wastewater treatment</w:t>
      </w:r>
      <w:r w:rsidR="00BA3100" w:rsidRPr="00E72FDF">
        <w:rPr>
          <w:rFonts w:ascii="Times New Roman" w:hAnsi="Times New Roman" w:cs="Times New Roman"/>
          <w:sz w:val="24"/>
          <w:szCs w:val="24"/>
        </w:rPr>
        <w:t xml:space="preserve"> </w:t>
      </w:r>
      <w:r w:rsidR="00FA0DFA" w:rsidRPr="00E72FDF">
        <w:rPr>
          <w:rFonts w:ascii="Times New Roman" w:hAnsi="Times New Roman" w:cs="Times New Roman"/>
          <w:sz w:val="24"/>
          <w:szCs w:val="24"/>
        </w:rPr>
        <w:fldChar w:fldCharType="begin"/>
      </w:r>
      <w:r w:rsidR="00C3387E">
        <w:rPr>
          <w:rFonts w:ascii="Times New Roman" w:hAnsi="Times New Roman" w:cs="Times New Roman"/>
          <w:sz w:val="24"/>
          <w:szCs w:val="24"/>
        </w:rPr>
        <w:instrText xml:space="preserve"> ADDIN ZOTERO_ITEM CSL_CITATION {"citationID":"MtssN2Jm","properties":{"formattedCitation":"(H. O. Abugu, Eze, et al., 2023)","plainCitation":"(H. O. Abugu, Eze, et al., 2023)","dontUpdate":true,"noteIndex":0},"citationItems":[{"id":468,"uris":["http://zotero.org/users/13196811/items/H4B5JEXF"],"itemData":{"id":468,"type":"article-journal","abstract":"Abstract\n            \n            Lagenaria breviflora (LB) seeds were modified with acid (AMLB) and base (BMLB) for the sorption of Ni2+ from an aqueous solution. It was characterized by Fourier transformation infrared spectroscopy (FTIR), scanning electron microscope (SEM), X-ray diffraction (XRD), thermogravimetric analyzer (TGA), and Brunauer–Emmett–Teller (BET). Kinetic, isotherm, thermodynamic, and effects of pH were also studied. The FTIR revealed a shift and formation of new functional groups on the pretreated biosorbent surface which could be attributed to the adsorption of Ni2+ onto the modified LB. SEM analysis under different magnifications revealed that the external surface of the modified LB exhibited several cracked surfaces and different pore structures which could be involved in the adsorption of Ni2+. The XRD showed an amorphous structure, while the BET revealed a large surface area (BMLB-360.430 and AMLB-322.965 m2/g). The experimental conditions – contact time, pH, and initial metal ion concentration indicated that the maximum adsorption was attained at 30 min at pH 6, while the adsorption efficiency increased as the concentration of the biosorbents increased. Kinetic studies indicated that the sorption process correlates with the pseudo-second-order kinetic model suggesting a chemosorption mechanism. The isotherm data obtained obeyed a Langmuir model suggesting monolayer adsorption of Ni2+. The calculated sorption thermodynamic factors showed the adsorption of Ni2+ to be exothermic and spontaneous.","container-title":"Water Practice &amp; Technology","DOI":"10.2166/wpt.2023.192","ISSN":"1751-231X","issue":"11","language":"en","page":"2514-2535","source":"DOI.org (Crossref)","title":"Chemical pretreatment of &lt;i&gt;Lagenaria breviflora&lt;/i&gt; seeds used as biosorbents for the removal of aqueous-bound Ni2+","volume":"18","author":[{"family":"Abugu","given":"Hillary Onyeka"},{"family":"Eze","given":"Samson Ifeanyi"},{"family":"Ezugwu","given":"Arinze Longinus"},{"family":"Ali","given":"Ibeabuchi Jude"},{"family":"Ihedioha","given":"Janefrances Ngozi"}],"issued":{"date-parts":[["2023",11,1]]}}}],"schema":"https://github.com/citation-style-language/schema/raw/master/csl-citation.json"} </w:instrText>
      </w:r>
      <w:r w:rsidR="00FA0DFA" w:rsidRPr="00E72FDF">
        <w:rPr>
          <w:rFonts w:ascii="Times New Roman" w:hAnsi="Times New Roman" w:cs="Times New Roman"/>
          <w:sz w:val="24"/>
          <w:szCs w:val="24"/>
        </w:rPr>
        <w:fldChar w:fldCharType="separate"/>
      </w:r>
      <w:r w:rsidR="00BA3100" w:rsidRPr="00E72FDF">
        <w:rPr>
          <w:rFonts w:ascii="Times New Roman" w:hAnsi="Times New Roman" w:cs="Times New Roman"/>
          <w:sz w:val="24"/>
        </w:rPr>
        <w:t>(Eze, et al., 2023)</w:t>
      </w:r>
      <w:r w:rsidR="00FA0DFA" w:rsidRPr="00E72FDF">
        <w:rPr>
          <w:rFonts w:ascii="Times New Roman" w:hAnsi="Times New Roman" w:cs="Times New Roman"/>
          <w:sz w:val="24"/>
          <w:szCs w:val="24"/>
        </w:rPr>
        <w:fldChar w:fldCharType="end"/>
      </w:r>
      <w:r w:rsidRPr="00E72FDF">
        <w:rPr>
          <w:rFonts w:ascii="Times New Roman" w:hAnsi="Times New Roman" w:cs="Times New Roman"/>
          <w:sz w:val="24"/>
          <w:szCs w:val="24"/>
        </w:rPr>
        <w:t>.</w:t>
      </w:r>
    </w:p>
    <w:p w14:paraId="2071F948" w14:textId="01208684" w:rsidR="006C1096" w:rsidRPr="00E72FDF" w:rsidRDefault="006468DB" w:rsidP="00E51BD0">
      <w:pPr>
        <w:pStyle w:val="Heading3"/>
        <w:spacing w:line="480" w:lineRule="auto"/>
        <w:jc w:val="both"/>
        <w:rPr>
          <w:rFonts w:ascii="Times New Roman" w:hAnsi="Times New Roman" w:cs="Times New Roman"/>
          <w:b/>
          <w:bCs/>
          <w:color w:val="auto"/>
        </w:rPr>
      </w:pPr>
      <w:bookmarkStart w:id="50" w:name="_Toc164530554"/>
      <w:r w:rsidRPr="00E72FDF">
        <w:rPr>
          <w:rFonts w:ascii="Times New Roman" w:hAnsi="Times New Roman" w:cs="Times New Roman"/>
          <w:color w:val="auto"/>
        </w:rPr>
        <w:t>4.2</w:t>
      </w:r>
      <w:r w:rsidRPr="00E72FDF">
        <w:rPr>
          <w:rFonts w:ascii="Times New Roman" w:hAnsi="Times New Roman" w:cs="Times New Roman"/>
          <w:color w:val="auto"/>
        </w:rPr>
        <w:tab/>
      </w:r>
      <w:r w:rsidRPr="00E72FDF">
        <w:rPr>
          <w:rFonts w:ascii="Times New Roman" w:hAnsi="Times New Roman" w:cs="Times New Roman"/>
          <w:b/>
          <w:bCs/>
          <w:color w:val="auto"/>
        </w:rPr>
        <w:t>CHARACTERIZATIONS</w:t>
      </w:r>
      <w:bookmarkEnd w:id="50"/>
    </w:p>
    <w:p w14:paraId="252B5F7C" w14:textId="499799FC" w:rsidR="00775560" w:rsidRPr="00E72FDF" w:rsidRDefault="00D26433" w:rsidP="00E51BD0">
      <w:pPr>
        <w:pStyle w:val="Heading4"/>
        <w:spacing w:line="480" w:lineRule="auto"/>
        <w:rPr>
          <w:rFonts w:ascii="Times New Roman" w:hAnsi="Times New Roman" w:cs="Times New Roman"/>
          <w:b/>
          <w:bCs/>
          <w:i w:val="0"/>
          <w:iCs w:val="0"/>
          <w:color w:val="auto"/>
          <w:sz w:val="24"/>
          <w:szCs w:val="24"/>
        </w:rPr>
      </w:pPr>
      <w:r w:rsidRPr="00E72FDF">
        <w:rPr>
          <w:rFonts w:ascii="Times New Roman" w:hAnsi="Times New Roman" w:cs="Times New Roman"/>
          <w:b/>
          <w:bCs/>
          <w:i w:val="0"/>
          <w:iCs w:val="0"/>
          <w:color w:val="auto"/>
          <w:sz w:val="24"/>
          <w:szCs w:val="24"/>
        </w:rPr>
        <w:t xml:space="preserve">4.2.1 </w:t>
      </w:r>
      <w:r w:rsidRPr="00E72FDF">
        <w:rPr>
          <w:rFonts w:ascii="Times New Roman" w:hAnsi="Times New Roman" w:cs="Times New Roman"/>
          <w:b/>
          <w:bCs/>
          <w:i w:val="0"/>
          <w:iCs w:val="0"/>
          <w:color w:val="auto"/>
          <w:sz w:val="24"/>
          <w:szCs w:val="24"/>
        </w:rPr>
        <w:tab/>
      </w:r>
      <w:r w:rsidR="00775560" w:rsidRPr="00E72FDF">
        <w:rPr>
          <w:rFonts w:ascii="Times New Roman" w:hAnsi="Times New Roman" w:cs="Times New Roman"/>
          <w:b/>
          <w:bCs/>
          <w:i w:val="0"/>
          <w:iCs w:val="0"/>
          <w:color w:val="auto"/>
          <w:sz w:val="24"/>
          <w:szCs w:val="24"/>
        </w:rPr>
        <w:t>FOURIER-TRANSFORM INFRARED SPECTROSCOPY (FT-IR)</w:t>
      </w:r>
      <w:r w:rsidR="009246EE" w:rsidRPr="00E72FDF">
        <w:rPr>
          <w:rFonts w:ascii="Times New Roman" w:hAnsi="Times New Roman" w:cs="Times New Roman"/>
          <w:b/>
          <w:bCs/>
          <w:i w:val="0"/>
          <w:iCs w:val="0"/>
          <w:color w:val="auto"/>
          <w:sz w:val="24"/>
          <w:szCs w:val="24"/>
        </w:rPr>
        <w:t xml:space="preserve"> ANALYSIS</w:t>
      </w:r>
    </w:p>
    <w:p w14:paraId="6BC6B44F" w14:textId="6BA8F8B3" w:rsidR="005409DA" w:rsidRPr="00E72FDF" w:rsidRDefault="00A03B87" w:rsidP="00E51BD0">
      <w:pPr>
        <w:spacing w:line="480" w:lineRule="auto"/>
        <w:jc w:val="both"/>
        <w:rPr>
          <w:rFonts w:ascii="Times New Roman" w:hAnsi="Times New Roman" w:cs="Times New Roman"/>
          <w:sz w:val="24"/>
          <w:szCs w:val="24"/>
          <w:lang w:val="en-GB"/>
        </w:rPr>
      </w:pPr>
      <w:r w:rsidRPr="00E72FDF">
        <w:rPr>
          <w:rFonts w:ascii="Times New Roman" w:hAnsi="Times New Roman" w:cs="Times New Roman"/>
          <w:sz w:val="24"/>
          <w:szCs w:val="24"/>
          <w:lang w:val="en-GB"/>
        </w:rPr>
        <w:t>FTIR studies were carried out to determine the metal-oxygen bonding by FTIR model</w:t>
      </w:r>
      <w:r w:rsidR="009A79DA" w:rsidRPr="00E72FDF">
        <w:rPr>
          <w:rFonts w:ascii="Times New Roman" w:hAnsi="Times New Roman" w:cs="Times New Roman"/>
          <w:sz w:val="24"/>
          <w:szCs w:val="24"/>
          <w:lang w:val="en-GB"/>
        </w:rPr>
        <w:t xml:space="preserve"> and the </w:t>
      </w:r>
      <w:r w:rsidR="00190E72" w:rsidRPr="00E72FDF">
        <w:rPr>
          <w:rFonts w:ascii="Times New Roman" w:hAnsi="Times New Roman" w:cs="Times New Roman"/>
          <w:sz w:val="24"/>
          <w:szCs w:val="24"/>
          <w:lang w:val="en-GB"/>
        </w:rPr>
        <w:t>functional group composition of the sample</w:t>
      </w:r>
      <w:r w:rsidR="00512F88" w:rsidRPr="00E72FDF">
        <w:rPr>
          <w:rFonts w:ascii="Times New Roman" w:hAnsi="Times New Roman" w:cs="Times New Roman"/>
          <w:sz w:val="24"/>
          <w:szCs w:val="24"/>
          <w:lang w:val="en-GB"/>
        </w:rPr>
        <w:t xml:space="preserve"> </w:t>
      </w:r>
      <w:r w:rsidR="00512F88" w:rsidRPr="00E72FDF">
        <w:rPr>
          <w:rFonts w:ascii="Times New Roman" w:hAnsi="Times New Roman" w:cs="Times New Roman"/>
          <w:sz w:val="24"/>
          <w:szCs w:val="24"/>
          <w:lang w:val="en-GB"/>
        </w:rPr>
        <w:fldChar w:fldCharType="begin"/>
      </w:r>
      <w:r w:rsidR="00512F88" w:rsidRPr="00E72FDF">
        <w:rPr>
          <w:rFonts w:ascii="Times New Roman" w:hAnsi="Times New Roman" w:cs="Times New Roman"/>
          <w:sz w:val="24"/>
          <w:szCs w:val="24"/>
          <w:lang w:val="en-GB"/>
        </w:rPr>
        <w:instrText xml:space="preserve"> ADDIN ZOTERO_ITEM CSL_CITATION {"citationID":"fN8YKbGT","properties":{"formattedCitation":"(Kayani et al., 2014)","plainCitation":"(Kayani et al., 2014)","noteIndex":0},"citationItems":[{"id":471,"uris":["http://zotero.org/users/13196811/items/CS6VVMIT"],"itemData":{"id":471,"type":"article-journal","container-title":"IEEE Transactions on Magnetics","DOI":"10.1109/TMAG.2014.2313763","ISSN":"0018-9464, 1941-0069","issue":"8","journalAbbreviation":"IEEE Trans. Magn.","license":"https://ieeexplore.ieee.org/Xplorehelp/downloads/license-information/IEEE.html","page":"1-4","source":"DOI.org (Crossref)","title":"Synthesis of Iron Oxide Nanoparticles by Sol–Gel Technique and Their Characterization","volume":"50","author":[{"family":"Kayani","given":"Zohra Nazir"},{"family":"Arshad","given":"Sana"},{"family":"Riaz","given":"Saira"},{"family":"Naseem","given":"Shahzad"}],"issued":{"date-parts":[["2014",8]]}}}],"schema":"https://github.com/citation-style-language/schema/raw/master/csl-citation.json"} </w:instrText>
      </w:r>
      <w:r w:rsidR="00512F88" w:rsidRPr="00E72FDF">
        <w:rPr>
          <w:rFonts w:ascii="Times New Roman" w:hAnsi="Times New Roman" w:cs="Times New Roman"/>
          <w:sz w:val="24"/>
          <w:szCs w:val="24"/>
          <w:lang w:val="en-GB"/>
        </w:rPr>
        <w:fldChar w:fldCharType="separate"/>
      </w:r>
      <w:r w:rsidR="00512F88" w:rsidRPr="00E72FDF">
        <w:rPr>
          <w:rFonts w:ascii="Times New Roman" w:hAnsi="Times New Roman" w:cs="Times New Roman"/>
          <w:sz w:val="24"/>
        </w:rPr>
        <w:t>(Kayani et al., 2014)</w:t>
      </w:r>
      <w:r w:rsidR="00512F88" w:rsidRPr="00E72FDF">
        <w:rPr>
          <w:rFonts w:ascii="Times New Roman" w:hAnsi="Times New Roman" w:cs="Times New Roman"/>
          <w:sz w:val="24"/>
          <w:szCs w:val="24"/>
          <w:lang w:val="en-GB"/>
        </w:rPr>
        <w:fldChar w:fldCharType="end"/>
      </w:r>
      <w:r w:rsidR="00190E72" w:rsidRPr="00E72FDF">
        <w:rPr>
          <w:rFonts w:ascii="Times New Roman" w:hAnsi="Times New Roman" w:cs="Times New Roman"/>
          <w:sz w:val="24"/>
          <w:szCs w:val="24"/>
          <w:lang w:val="en-GB"/>
        </w:rPr>
        <w:t xml:space="preserve">. The FT-IR spectrum was obtained using an Agilent Technologies spectrometer. The sample was prepared by </w:t>
      </w:r>
      <w:r w:rsidR="004925E7" w:rsidRPr="00E72FDF">
        <w:rPr>
          <w:rFonts w:ascii="Times New Roman" w:hAnsi="Times New Roman" w:cs="Times New Roman"/>
          <w:sz w:val="24"/>
          <w:szCs w:val="24"/>
          <w:lang w:val="en-GB"/>
        </w:rPr>
        <w:t>chemical precipitation</w:t>
      </w:r>
      <w:r w:rsidR="00190E72" w:rsidRPr="00E72FDF">
        <w:rPr>
          <w:rFonts w:ascii="Times New Roman" w:hAnsi="Times New Roman" w:cs="Times New Roman"/>
          <w:sz w:val="24"/>
          <w:szCs w:val="24"/>
          <w:lang w:val="en-GB"/>
        </w:rPr>
        <w:t>. The spectrum was collected over a wavenumber range of 4000-650 cm</w:t>
      </w:r>
      <w:r w:rsidR="00190E72" w:rsidRPr="00E72FDF">
        <w:rPr>
          <w:rFonts w:ascii="Times New Roman" w:hAnsi="Times New Roman" w:cs="Times New Roman"/>
          <w:sz w:val="24"/>
          <w:szCs w:val="24"/>
          <w:vertAlign w:val="superscript"/>
          <w:lang w:val="en-GB"/>
        </w:rPr>
        <w:t>-1</w:t>
      </w:r>
      <w:r w:rsidR="00190E72" w:rsidRPr="00E72FDF">
        <w:rPr>
          <w:rFonts w:ascii="Times New Roman" w:hAnsi="Times New Roman" w:cs="Times New Roman"/>
          <w:sz w:val="24"/>
          <w:szCs w:val="24"/>
          <w:lang w:val="en-GB"/>
        </w:rPr>
        <w:t xml:space="preserve"> with a resolution of 8 cm</w:t>
      </w:r>
      <w:r w:rsidR="00190E72" w:rsidRPr="00E72FDF">
        <w:rPr>
          <w:rFonts w:ascii="Times New Roman" w:hAnsi="Times New Roman" w:cs="Times New Roman"/>
          <w:sz w:val="24"/>
          <w:szCs w:val="24"/>
          <w:vertAlign w:val="superscript"/>
          <w:lang w:val="en-GB"/>
        </w:rPr>
        <w:t>-1</w:t>
      </w:r>
      <w:r w:rsidR="00190E72" w:rsidRPr="00E72FDF">
        <w:rPr>
          <w:rFonts w:ascii="Times New Roman" w:hAnsi="Times New Roman" w:cs="Times New Roman"/>
          <w:sz w:val="24"/>
          <w:szCs w:val="24"/>
          <w:lang w:val="en-GB"/>
        </w:rPr>
        <w:t>.</w:t>
      </w:r>
      <w:r w:rsidR="005409DA" w:rsidRPr="00E72FDF">
        <w:rPr>
          <w:rFonts w:ascii="Times New Roman" w:hAnsi="Times New Roman" w:cs="Times New Roman"/>
          <w:sz w:val="24"/>
          <w:szCs w:val="24"/>
          <w:lang w:val="en-GB"/>
        </w:rPr>
        <w:t xml:space="preserve"> </w:t>
      </w:r>
      <w:r w:rsidR="001C4D4D" w:rsidRPr="00E72FDF">
        <w:rPr>
          <w:rFonts w:ascii="Times New Roman" w:hAnsi="Times New Roman" w:cs="Times New Roman"/>
          <w:sz w:val="24"/>
          <w:szCs w:val="24"/>
          <w:lang w:val="en-GB"/>
        </w:rPr>
        <w:t>The FTIR results of iron oxide nanoparticles annealed at 600 °C show absorption bands at 3242.78, 1654.93, 1543.11, 1375.38, and 916.92 cm</w:t>
      </w:r>
      <w:r w:rsidR="001C4D4D" w:rsidRPr="00E72FDF">
        <w:rPr>
          <w:rFonts w:ascii="Times New Roman" w:hAnsi="Times New Roman" w:cs="Times New Roman"/>
          <w:sz w:val="24"/>
          <w:szCs w:val="24"/>
          <w:vertAlign w:val="superscript"/>
          <w:lang w:val="en-GB"/>
        </w:rPr>
        <w:t>-1</w:t>
      </w:r>
      <w:r w:rsidR="001C4D4D" w:rsidRPr="00E72FDF">
        <w:rPr>
          <w:rFonts w:ascii="Times New Roman" w:hAnsi="Times New Roman" w:cs="Times New Roman"/>
          <w:sz w:val="24"/>
          <w:szCs w:val="24"/>
          <w:lang w:val="en-GB"/>
        </w:rPr>
        <w:t xml:space="preserve"> </w:t>
      </w:r>
      <w:r w:rsidR="001C4D4D" w:rsidRPr="00E72FDF">
        <w:rPr>
          <w:rFonts w:ascii="Times New Roman" w:hAnsi="Times New Roman" w:cs="Times New Roman"/>
          <w:sz w:val="24"/>
          <w:szCs w:val="24"/>
          <w:lang w:val="en-GB"/>
        </w:rPr>
        <w:fldChar w:fldCharType="begin"/>
      </w:r>
      <w:r w:rsidR="00DD7911" w:rsidRPr="00E72FDF">
        <w:rPr>
          <w:rFonts w:ascii="Times New Roman" w:hAnsi="Times New Roman" w:cs="Times New Roman"/>
          <w:sz w:val="24"/>
          <w:szCs w:val="24"/>
          <w:lang w:val="en-GB"/>
        </w:rPr>
        <w:instrText xml:space="preserve"> ADDIN ZOTERO_ITEM CSL_CITATION {"citationID":"JZBF7KoZ","properties":{"formattedCitation":"(Karaagac et al., 2011; Majeed &amp; Naji, 2018; Mishra et al., 2014; Singh et al., 2016)","plainCitation":"(Karaagac et al., 2011; Majeed &amp; Naji, 2018; Mishra et al., 2014; Singh et al., 2016)","noteIndex":0},"citationItems":[{"id":472,"uris":["http://zotero.org/users/13196811/items/9PPIWJUY"],"itemData":{"id":472,"type":"article-journal","container-title":"Journal of Superconductivity and Novel Magnetism","DOI":"10.1007/s10948-010-0932-4","ISSN":"1557-1939, 1557-1947","issue":"1-2","journalAbbreviation":"J Supercond Nov Magn","language":"en","license":"http://www.springer.com/tdm","page":"675-678","source":"DOI.org (Crossref)","title":"Properties of Iron Oxide Nanoparticles Synthesized at Different Temperatures","volume":"24","author":[{"family":"Karaagac","given":"Oznur"},{"family":"Kockar","given":"Hakan"},{"family":"Tanrisever","given":"Taner"}],"issued":{"date-parts":[["2011",1]]}}},{"id":475,"uris":["http://zotero.org/users/13196811/items/LQ4GNKQE"],"itemData":{"id":475,"type":"article-journal","container-title":"Iraqi Journal of Chemical and Petroleum Engineering","ISSN":"2618-0707","issue":"2","journalAbbreviation":"Iraqi Journal of Chemical and Petroleum Engineering","page":"27-31","title":"Synthesis and characterization of iron oxide nanoparticles by open vessel ageing process","volume":"19","author":[{"family":"Majeed","given":"Najwa Saber"},{"family":"Naji","given":"Duaa Mahammed"}],"issued":{"date-parts":[["2018"]]}}},{"id":473,"uris":["http://zotero.org/users/13196811/items/J47JA28H"],"itemData":{"id":473,"type":"article-journal","container-title":"Protection of Metals and Physical Chemistry of Surfaces","DOI":"10.1134/S2070205114050128","ISSN":"2070-2051, 2070-206X","issue":"5","journalAbbreviation":"Prot Met Phys Chem Surf","language":"en","page":"628-631","source":"DOI.org (Crossref)","title":"Synthesis and characterization of iron oxide nanoparticles by solvothermal method","volume":"50","author":[{"family":"Mishra","given":"Deepti"},{"family":"Arora","given":"Ruma"},{"family":"Lahiri","given":"Swati"},{"family":"Amritphale","given":"Sudhir Sitaram"},{"family":"Chandra","given":"Navin"}],"issued":{"date-parts":[["2014",9]]}}},{"id":474,"uris":["http://zotero.org/users/13196811/items/2EPPNSDB"],"itemData":{"id":474,"type":"paper-conference","DOI":"10.1063/1.4946460","event-place":"Bikaner, India","event-title":"INTERNATIONAL CONFERENCE ON CONDENSED MATTER AND APPLIED PHYSICS (ICC 2015): Proceeding of International Conference on Condensed Matter and Applied Physics","page":"020409","publisher-place":"Bikaner, India","source":"DOI.org (Crossref)","title":"Effect of grain size on optical properties of iron oxide nanoparticles","URL":"https://pubs.aip.org/aip/acp/article/855979","author":[{"family":"Singh","given":"Gurdhir"},{"family":"Jalandhara","given":"Devender"},{"family":"Yadav","given":"Kamlesh"}],"accessed":{"date-parts":[["2024",4,18]]},"issued":{"date-parts":[["2016"]]}}}],"schema":"https://github.com/citation-style-language/schema/raw/master/csl-citation.json"} </w:instrText>
      </w:r>
      <w:r w:rsidR="001C4D4D" w:rsidRPr="00E72FDF">
        <w:rPr>
          <w:rFonts w:ascii="Times New Roman" w:hAnsi="Times New Roman" w:cs="Times New Roman"/>
          <w:sz w:val="24"/>
          <w:szCs w:val="24"/>
          <w:lang w:val="en-GB"/>
        </w:rPr>
        <w:fldChar w:fldCharType="separate"/>
      </w:r>
      <w:r w:rsidR="00DD7911" w:rsidRPr="00E72FDF">
        <w:rPr>
          <w:rFonts w:ascii="Times New Roman" w:hAnsi="Times New Roman" w:cs="Times New Roman"/>
          <w:sz w:val="24"/>
        </w:rPr>
        <w:t>(Karaagac et al., 2011; Majeed &amp; Naji, 2018; Mishra et al., 2014; Singh et al., 2016)</w:t>
      </w:r>
      <w:r w:rsidR="001C4D4D" w:rsidRPr="00E72FDF">
        <w:rPr>
          <w:rFonts w:ascii="Times New Roman" w:hAnsi="Times New Roman" w:cs="Times New Roman"/>
          <w:sz w:val="24"/>
          <w:szCs w:val="24"/>
          <w:lang w:val="en-GB"/>
        </w:rPr>
        <w:fldChar w:fldCharType="end"/>
      </w:r>
      <w:r w:rsidR="00DD7911" w:rsidRPr="00E72FDF">
        <w:rPr>
          <w:rFonts w:ascii="Times New Roman" w:hAnsi="Times New Roman" w:cs="Times New Roman"/>
          <w:sz w:val="24"/>
          <w:szCs w:val="24"/>
          <w:lang w:val="en-GB"/>
        </w:rPr>
        <w:t>.</w:t>
      </w:r>
      <w:r w:rsidR="0082569C" w:rsidRPr="00E72FDF">
        <w:rPr>
          <w:rFonts w:ascii="Times New Roman" w:hAnsi="Times New Roman" w:cs="Times New Roman"/>
          <w:sz w:val="24"/>
          <w:szCs w:val="24"/>
          <w:lang w:val="en-GB"/>
        </w:rPr>
        <w:t xml:space="preserve"> The specific absorption bands at these frequencies may be attributed to the different phases of iron oxide present in the sample, such as Fe3O4 and γ-Fe2O3 </w:t>
      </w:r>
      <w:r w:rsidR="0082569C" w:rsidRPr="00E72FDF">
        <w:rPr>
          <w:rFonts w:ascii="Times New Roman" w:hAnsi="Times New Roman" w:cs="Times New Roman"/>
          <w:sz w:val="24"/>
          <w:szCs w:val="24"/>
          <w:lang w:val="en-GB"/>
        </w:rPr>
        <w:fldChar w:fldCharType="begin"/>
      </w:r>
      <w:r w:rsidR="00216CDA" w:rsidRPr="00E72FDF">
        <w:rPr>
          <w:rFonts w:ascii="Times New Roman" w:hAnsi="Times New Roman" w:cs="Times New Roman"/>
          <w:sz w:val="24"/>
          <w:szCs w:val="24"/>
          <w:lang w:val="en-GB"/>
        </w:rPr>
        <w:instrText xml:space="preserve"> ADDIN ZOTERO_ITEM CSL_CITATION {"citationID":"0G6AH6Jy","properties":{"formattedCitation":"(Karaagac et al., 2011; Mishra et al., 2014; Singh et al., 2016)","plainCitation":"(Karaagac et al., 2011; Mishra et al., 2014; Singh et al., 2016)","noteIndex":0},"citationItems":[{"id":472,"uris":["http://zotero.org/users/13196811/items/9PPIWJUY"],"itemData":{"id":472,"type":"article-journal","container-title":"Journal of Superconductivity and Novel Magnetism","DOI":"10.1007/s10948-010-0932-4","ISSN":"1557-1939, 1557-1947","issue":"1-2","journalAbbreviation":"J Supercond Nov Magn","language":"en","license":"http://www.springer.com/tdm","page":"675-678","source":"DOI.org (Crossref)","title":"Properties of Iron Oxide Nanoparticles Synthesized at Different Temperatures","volume":"24","author":[{"family":"Karaagac","given":"Oznur"},{"family":"Kockar","given":"Hakan"},{"family":"Tanrisever","given":"Taner"}],"issued":{"date-parts":[["2011",1]]}}},{"id":473,"uris":["http://zotero.org/users/13196811/items/J47JA28H"],"itemData":{"id":473,"type":"article-journal","container-title":"Protection of Metals and Physical Chemistry of Surfaces","DOI":"10.1134/S2070205114050128","ISSN":"2070-2051, 2070-206X","issue":"5","journalAbbreviation":"Prot Met Phys Chem Surf","language":"en","page":"628-631","source":"DOI.org (Crossref)","title":"Synthesis and characterization of iron oxide nanoparticles by solvothermal method","volume":"50","author":[{"family":"Mishra","given":"Deepti"},{"family":"Arora","given":"Ruma"},{"family":"Lahiri","given":"Swati"},{"family":"Amritphale","given":"Sudhir Sitaram"},{"family":"Chandra","given":"Navin"}],"issued":{"date-parts":[["2014",9]]}}},{"id":474,"uris":["http://zotero.org/users/13196811/items/2EPPNSDB"],"itemData":{"id":474,"type":"paper-conference","DOI":"10.1063/1.4946460","event-place":"Bikaner, India","event-title":"INTERNATIONAL CONFERENCE ON CONDENSED MATTER AND APPLIED PHYSICS (ICC 2015): Proceeding of International Conference on Condensed Matter and Applied Physics","page":"020409","publisher-place":"Bikaner, India","source":"DOI.org (Crossref)","title":"Effect of grain size on optical properties of iron oxide nanoparticles","URL":"https://pubs.aip.org/aip/acp/article/855979","author":[{"family":"Singh","given":"Gurdhir"},{"family":"Jalandhara","given":"Devender"},{"family":"Yadav","given":"Kamlesh"}],"accessed":{"date-parts":[["2024",4,18]]},"issued":{"date-parts":[["2016"]]}}}],"schema":"https://github.com/citation-style-language/schema/raw/master/csl-citation.json"} </w:instrText>
      </w:r>
      <w:r w:rsidR="0082569C" w:rsidRPr="00E72FDF">
        <w:rPr>
          <w:rFonts w:ascii="Times New Roman" w:hAnsi="Times New Roman" w:cs="Times New Roman"/>
          <w:sz w:val="24"/>
          <w:szCs w:val="24"/>
          <w:lang w:val="en-GB"/>
        </w:rPr>
        <w:fldChar w:fldCharType="separate"/>
      </w:r>
      <w:r w:rsidR="00216CDA" w:rsidRPr="00E72FDF">
        <w:rPr>
          <w:rFonts w:ascii="Times New Roman" w:hAnsi="Times New Roman" w:cs="Times New Roman"/>
          <w:sz w:val="24"/>
        </w:rPr>
        <w:t>(Karaagac et al., 2011; Mishra et al., 2014; Singh et al., 2016)</w:t>
      </w:r>
      <w:r w:rsidR="0082569C" w:rsidRPr="00E72FDF">
        <w:rPr>
          <w:rFonts w:ascii="Times New Roman" w:hAnsi="Times New Roman" w:cs="Times New Roman"/>
          <w:sz w:val="24"/>
          <w:szCs w:val="24"/>
          <w:lang w:val="en-GB"/>
        </w:rPr>
        <w:fldChar w:fldCharType="end"/>
      </w:r>
      <w:r w:rsidR="00216CDA" w:rsidRPr="00E72FDF">
        <w:rPr>
          <w:rFonts w:ascii="Times New Roman" w:hAnsi="Times New Roman" w:cs="Times New Roman"/>
          <w:sz w:val="24"/>
          <w:szCs w:val="24"/>
          <w:lang w:val="en-GB"/>
        </w:rPr>
        <w:t xml:space="preserve">. </w:t>
      </w:r>
      <w:r w:rsidR="00034CB2" w:rsidRPr="00E72FDF">
        <w:rPr>
          <w:rFonts w:ascii="Times New Roman" w:hAnsi="Times New Roman" w:cs="Times New Roman"/>
          <w:sz w:val="24"/>
          <w:szCs w:val="24"/>
          <w:lang w:val="en-GB"/>
        </w:rPr>
        <w:t xml:space="preserve">The absorption bands at 3242.78 cm-1, 1654.93 cm-1, 1543.11 cm-1, and 1375.38 cm-1 in the infrared spectra of nanoparticles indicate the presence of hydroxyl groups, carbonyl groups, amino groups, and alkane or alkene groups, respectively </w:t>
      </w:r>
      <w:r w:rsidR="00034CB2" w:rsidRPr="00E72FDF">
        <w:rPr>
          <w:rFonts w:ascii="Times New Roman" w:hAnsi="Times New Roman" w:cs="Times New Roman"/>
          <w:sz w:val="24"/>
          <w:szCs w:val="24"/>
          <w:lang w:val="en-GB"/>
        </w:rPr>
        <w:fldChar w:fldCharType="begin"/>
      </w:r>
      <w:r w:rsidR="00034CB2" w:rsidRPr="00E72FDF">
        <w:rPr>
          <w:rFonts w:ascii="Times New Roman" w:hAnsi="Times New Roman" w:cs="Times New Roman"/>
          <w:sz w:val="24"/>
          <w:szCs w:val="24"/>
          <w:lang w:val="en-GB"/>
        </w:rPr>
        <w:instrText xml:space="preserve"> ADDIN ZOTERO_ITEM CSL_CITATION {"citationID":"b6Vd7Mk3","properties":{"formattedCitation":"(Schmidt et al., 2012; Yan et al., 2010)","plainCitation":"(Schmidt et al., 2012; Yan et al., 2010)","noteIndex":0},"citationItems":[{"id":480,"uris":["http://zotero.org/users/13196811/items/YY6XC2FF"],"itemData":{"id":480,"type":"article-journal","abstract":"The first absorption band of OCS (carbonyl sulfide) is analyzed using potential energy surfaces and transition dipole moment functions of the lowest four singlet and the lowest four triplet states. Excitation of the 2 1A′ state is predominant except at very low photon energies. It is shown that the vibrational structures in the center of the band are due to excitation of the 2 3A′′ triplet state, whereas the structures at very low energies are caused by bending excitation in the potential wells of states 2 1A′ and 1 1A′′.","container-title":"The Journal of Chemical Physics","DOI":"10.1063/1.3701699","ISSN":"0021-9606, 1089-7690","issue":"13","language":"en","page":"131101","source":"DOI.org (Crossref)","title":"Communication: Multi-state analysis of the OCS ultraviolet absorption including vibrational structure","title-short":"Communication","volume":"136","author":[{"family":"Schmidt","given":"J. A."},{"family":"Johnson","given":"M. S."},{"family":"McBane","given":"G. C."},{"family":"Schinke","given":"R."}],"issued":{"date-parts":[["2012",4,7]]}}},{"id":478,"uris":["http://zotero.org/users/13196811/items/RPWZEXZL"],"itemData":{"id":478,"type":"article-journal","container-title":"Journal of Molecular Structure","DOI":"10.1016/j.molstruc.2009.12.021","ISSN":"00222860","issue":"1-3","journalAbbreviation":"Journal of Molecular Structure","language":"en","license":"https://www.elsevier.com/tdm/userlicense/1.0/","page":"68-74","source":"DOI.org (Crossref)","title":"IR spectrum of the O–H</w:instrText>
      </w:r>
      <w:r w:rsidR="00034CB2" w:rsidRPr="00E72FDF">
        <w:rPr>
          <w:rFonts w:ascii="Cambria Math" w:hAnsi="Cambria Math" w:cs="Cambria Math"/>
          <w:sz w:val="24"/>
          <w:szCs w:val="24"/>
          <w:lang w:val="en-GB"/>
        </w:rPr>
        <w:instrText>⋯</w:instrText>
      </w:r>
      <w:r w:rsidR="00034CB2" w:rsidRPr="00E72FDF">
        <w:rPr>
          <w:rFonts w:ascii="Times New Roman" w:hAnsi="Times New Roman" w:cs="Times New Roman"/>
          <w:sz w:val="24"/>
          <w:szCs w:val="24"/>
          <w:lang w:val="en-GB"/>
        </w:rPr>
        <w:instrText xml:space="preserve">O hydrogen bond of phthalic acid monomethylester in gas phase and in CCl4 solution","volume":"972","author":[{"family":"Yan","given":"Yun-an"},{"family":"Petković","given":"M."},{"family":"Krishnan","given":"Gireesh M."},{"family":"Kühn","given":"Oliver"}],"issued":{"date-parts":[["2010",5]]}}}],"schema":"https://github.com/citation-style-language/schema/raw/master/csl-citation.json"} </w:instrText>
      </w:r>
      <w:r w:rsidR="00034CB2" w:rsidRPr="00E72FDF">
        <w:rPr>
          <w:rFonts w:ascii="Times New Roman" w:hAnsi="Times New Roman" w:cs="Times New Roman"/>
          <w:sz w:val="24"/>
          <w:szCs w:val="24"/>
          <w:lang w:val="en-GB"/>
        </w:rPr>
        <w:fldChar w:fldCharType="separate"/>
      </w:r>
      <w:r w:rsidR="00034CB2" w:rsidRPr="00E72FDF">
        <w:rPr>
          <w:rFonts w:ascii="Times New Roman" w:hAnsi="Times New Roman" w:cs="Times New Roman"/>
          <w:sz w:val="24"/>
        </w:rPr>
        <w:t>(Schmidt et al., 2012; Yan et al., 2010)</w:t>
      </w:r>
      <w:r w:rsidR="00034CB2" w:rsidRPr="00E72FDF">
        <w:rPr>
          <w:rFonts w:ascii="Times New Roman" w:hAnsi="Times New Roman" w:cs="Times New Roman"/>
          <w:sz w:val="24"/>
          <w:szCs w:val="24"/>
          <w:lang w:val="en-GB"/>
        </w:rPr>
        <w:fldChar w:fldCharType="end"/>
      </w:r>
      <w:r w:rsidR="00034CB2" w:rsidRPr="00E72FDF">
        <w:rPr>
          <w:rFonts w:ascii="Times New Roman" w:hAnsi="Times New Roman" w:cs="Times New Roman"/>
          <w:sz w:val="24"/>
          <w:szCs w:val="24"/>
          <w:lang w:val="en-GB"/>
        </w:rPr>
        <w:t>.</w:t>
      </w:r>
      <w:r w:rsidR="00CA7980" w:rsidRPr="00E72FDF">
        <w:rPr>
          <w:rFonts w:ascii="Times New Roman" w:hAnsi="Times New Roman" w:cs="Times New Roman"/>
          <w:sz w:val="24"/>
          <w:szCs w:val="24"/>
          <w:lang w:val="en-GB"/>
        </w:rPr>
        <w:t xml:space="preserve"> </w:t>
      </w:r>
      <w:r w:rsidR="00216CDA" w:rsidRPr="00E72FDF">
        <w:rPr>
          <w:rFonts w:ascii="Times New Roman" w:hAnsi="Times New Roman" w:cs="Times New Roman"/>
          <w:sz w:val="24"/>
          <w:szCs w:val="24"/>
          <w:lang w:val="en-GB"/>
        </w:rPr>
        <w:t>The presence of these phases can be further confirmed by other characterization techniques such as XRD and TEM.</w:t>
      </w:r>
    </w:p>
    <w:p w14:paraId="5B9C0C19" w14:textId="0557C77A" w:rsidR="00190E72" w:rsidRPr="00E72FDF" w:rsidRDefault="00190E72" w:rsidP="00E51BD0">
      <w:pPr>
        <w:spacing w:line="480" w:lineRule="auto"/>
        <w:jc w:val="both"/>
        <w:rPr>
          <w:rFonts w:ascii="Times New Roman" w:hAnsi="Times New Roman" w:cs="Times New Roman"/>
          <w:sz w:val="24"/>
          <w:szCs w:val="24"/>
          <w:lang w:val="en-GB"/>
        </w:rPr>
      </w:pPr>
      <w:r w:rsidRPr="00E72FDF">
        <w:rPr>
          <w:rFonts w:ascii="Times New Roman" w:hAnsi="Times New Roman" w:cs="Times New Roman"/>
          <w:sz w:val="24"/>
          <w:szCs w:val="24"/>
          <w:lang w:val="en-GB"/>
        </w:rPr>
        <w:lastRenderedPageBreak/>
        <w:t>The FT-IR spectrum (Figure</w:t>
      </w:r>
      <w:r w:rsidR="007A4488" w:rsidRPr="00E72FDF">
        <w:rPr>
          <w:rFonts w:ascii="Times New Roman" w:hAnsi="Times New Roman" w:cs="Times New Roman"/>
          <w:sz w:val="24"/>
          <w:szCs w:val="24"/>
          <w:lang w:val="en-GB"/>
        </w:rPr>
        <w:t xml:space="preserve"> 3</w:t>
      </w:r>
      <w:r w:rsidRPr="00E72FDF">
        <w:rPr>
          <w:rFonts w:ascii="Times New Roman" w:hAnsi="Times New Roman" w:cs="Times New Roman"/>
          <w:sz w:val="24"/>
          <w:szCs w:val="24"/>
          <w:lang w:val="en-GB"/>
        </w:rPr>
        <w:t xml:space="preserve">) revealed several absorption peaks indicative of functional groups </w:t>
      </w:r>
      <w:proofErr w:type="gramStart"/>
      <w:r w:rsidRPr="00E72FDF">
        <w:rPr>
          <w:rFonts w:ascii="Times New Roman" w:hAnsi="Times New Roman" w:cs="Times New Roman"/>
          <w:sz w:val="24"/>
          <w:szCs w:val="24"/>
          <w:lang w:val="en-GB"/>
        </w:rPr>
        <w:t>present</w:t>
      </w:r>
      <w:proofErr w:type="gramEnd"/>
      <w:r w:rsidRPr="00E72FDF">
        <w:rPr>
          <w:rFonts w:ascii="Times New Roman" w:hAnsi="Times New Roman" w:cs="Times New Roman"/>
          <w:sz w:val="24"/>
          <w:szCs w:val="24"/>
          <w:lang w:val="en-GB"/>
        </w:rPr>
        <w:t xml:space="preserve"> in the sample. A broad peak centered around 3242 cm</w:t>
      </w:r>
      <w:r w:rsidRPr="00E72FDF">
        <w:rPr>
          <w:rFonts w:ascii="Times New Roman" w:hAnsi="Times New Roman" w:cs="Times New Roman"/>
          <w:sz w:val="24"/>
          <w:szCs w:val="24"/>
          <w:vertAlign w:val="superscript"/>
          <w:lang w:val="en-GB"/>
        </w:rPr>
        <w:t>-1</w:t>
      </w:r>
      <w:r w:rsidRPr="00E72FDF">
        <w:rPr>
          <w:rFonts w:ascii="Times New Roman" w:hAnsi="Times New Roman" w:cs="Times New Roman"/>
          <w:sz w:val="24"/>
          <w:szCs w:val="24"/>
          <w:lang w:val="en-GB"/>
        </w:rPr>
        <w:t xml:space="preserve"> was observed, which can be attributed to O-H stretching vibrations, potentially corresponding to the presence of alcohols or carboxylic acids</w:t>
      </w:r>
      <w:r w:rsidR="004A0496" w:rsidRPr="00E72FDF">
        <w:rPr>
          <w:rFonts w:ascii="Times New Roman" w:hAnsi="Times New Roman" w:cs="Times New Roman"/>
          <w:sz w:val="24"/>
          <w:szCs w:val="24"/>
          <w:lang w:val="en-GB"/>
        </w:rPr>
        <w:t xml:space="preserve"> </w:t>
      </w:r>
      <w:r w:rsidR="004A0496" w:rsidRPr="00E72FDF">
        <w:rPr>
          <w:rFonts w:ascii="Times New Roman" w:hAnsi="Times New Roman" w:cs="Times New Roman"/>
          <w:sz w:val="24"/>
          <w:szCs w:val="24"/>
          <w:lang w:val="en-GB"/>
        </w:rPr>
        <w:fldChar w:fldCharType="begin"/>
      </w:r>
      <w:r w:rsidR="004A0496" w:rsidRPr="00E72FDF">
        <w:rPr>
          <w:rFonts w:ascii="Times New Roman" w:hAnsi="Times New Roman" w:cs="Times New Roman"/>
          <w:sz w:val="24"/>
          <w:szCs w:val="24"/>
          <w:lang w:val="en-GB"/>
        </w:rPr>
        <w:instrText xml:space="preserve"> ADDIN ZOTERO_ITEM CSL_CITATION {"citationID":"ooFsWEv8","properties":{"formattedCitation":"(Khan et al., 2022)","plainCitation":"(Khan et al., 2022)","noteIndex":0},"citationItems":[{"id":237,"uris":["http://zotero.org/users/13196811/items/WPPET8UX"],"itemData":{"id":237,"type":"article-journal","container-title":"Water","ISSN":"2073-4441","issue":"2","journalAbbreviation":"Water","note":"publisher: MDPI","page":"242","title":"Review on methylene blue: Its properties, uses, toxicity and photodegradation","volume":"14","author":[{"family":"Khan","given":"Idrees"},{"family":"Saeed","given":"Khalid"},{"family":"Zekker","given":"Ivar"},{"family":"Zhang","given":"Baoliang"},{"family":"Hendi","given":"Abdulmajeed H"},{"family":"Ahmad","given":"Ashfaq"},{"family":"Ahmad","given":"Shujaat"},{"family":"Zada","given":"Noor"},{"family":"Ahmad","given":"Hanif"},{"family":"Shah","given":"Luqman Ali"}],"issued":{"date-parts":[["2022"]]}}}],"schema":"https://github.com/citation-style-language/schema/raw/master/csl-citation.json"} </w:instrText>
      </w:r>
      <w:r w:rsidR="004A0496" w:rsidRPr="00E72FDF">
        <w:rPr>
          <w:rFonts w:ascii="Times New Roman" w:hAnsi="Times New Roman" w:cs="Times New Roman"/>
          <w:sz w:val="24"/>
          <w:szCs w:val="24"/>
          <w:lang w:val="en-GB"/>
        </w:rPr>
        <w:fldChar w:fldCharType="separate"/>
      </w:r>
      <w:r w:rsidR="004A0496" w:rsidRPr="00E72FDF">
        <w:rPr>
          <w:rFonts w:ascii="Times New Roman" w:hAnsi="Times New Roman" w:cs="Times New Roman"/>
          <w:sz w:val="24"/>
        </w:rPr>
        <w:t>(Khan et al., 2022)</w:t>
      </w:r>
      <w:r w:rsidR="004A0496" w:rsidRPr="00E72FDF">
        <w:rPr>
          <w:rFonts w:ascii="Times New Roman" w:hAnsi="Times New Roman" w:cs="Times New Roman"/>
          <w:sz w:val="24"/>
          <w:szCs w:val="24"/>
          <w:lang w:val="en-GB"/>
        </w:rPr>
        <w:fldChar w:fldCharType="end"/>
      </w:r>
      <w:r w:rsidRPr="00E72FDF">
        <w:rPr>
          <w:rFonts w:ascii="Times New Roman" w:hAnsi="Times New Roman" w:cs="Times New Roman"/>
          <w:sz w:val="24"/>
          <w:szCs w:val="24"/>
          <w:lang w:val="en-GB"/>
        </w:rPr>
        <w:t>. Additionally, a peak at 1654 cm</w:t>
      </w:r>
      <w:r w:rsidRPr="00E72FDF">
        <w:rPr>
          <w:rFonts w:ascii="Times New Roman" w:hAnsi="Times New Roman" w:cs="Times New Roman"/>
          <w:sz w:val="24"/>
          <w:szCs w:val="24"/>
          <w:vertAlign w:val="superscript"/>
          <w:lang w:val="en-GB"/>
        </w:rPr>
        <w:t>-1</w:t>
      </w:r>
      <w:r w:rsidRPr="00E72FDF">
        <w:rPr>
          <w:rFonts w:ascii="Times New Roman" w:hAnsi="Times New Roman" w:cs="Times New Roman"/>
          <w:sz w:val="24"/>
          <w:szCs w:val="24"/>
          <w:lang w:val="en-GB"/>
        </w:rPr>
        <w:t xml:space="preserve"> was identified, which could be assigned to C=O stretching vibrations in ketones or carboxylic acids.</w:t>
      </w:r>
    </w:p>
    <w:p w14:paraId="4AD9652C" w14:textId="77777777" w:rsidR="00F132FC" w:rsidRPr="00E72FDF" w:rsidRDefault="00091AC5" w:rsidP="00E51BD0">
      <w:pPr>
        <w:keepNext/>
        <w:spacing w:line="480" w:lineRule="auto"/>
        <w:jc w:val="both"/>
        <w:rPr>
          <w:rFonts w:ascii="Times New Roman" w:hAnsi="Times New Roman" w:cs="Times New Roman"/>
        </w:rPr>
      </w:pPr>
      <w:r w:rsidRPr="00E72FDF">
        <w:rPr>
          <w:rFonts w:ascii="Times New Roman" w:hAnsi="Times New Roman" w:cs="Times New Roman"/>
          <w:noProof/>
        </w:rPr>
        <w:drawing>
          <wp:inline distT="0" distB="0" distL="0" distR="0" wp14:anchorId="1E1F857B" wp14:editId="06DD4BCE">
            <wp:extent cx="5943600" cy="2862580"/>
            <wp:effectExtent l="0" t="0" r="0" b="0"/>
            <wp:docPr id="1729809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809154" name=""/>
                    <pic:cNvPicPr/>
                  </pic:nvPicPr>
                  <pic:blipFill>
                    <a:blip r:embed="rId13">
                      <a:extLst>
                        <a:ext uri="{BEBA8EAE-BF5A-486C-A8C5-ECC9F3942E4B}">
                          <a14:imgProps xmlns:a14="http://schemas.microsoft.com/office/drawing/2010/main">
                            <a14:imgLayer r:embed="rId14">
                              <a14:imgEffect>
                                <a14:sharpenSoften amount="54000"/>
                              </a14:imgEffect>
                              <a14:imgEffect>
                                <a14:brightnessContrast bright="53000"/>
                              </a14:imgEffect>
                            </a14:imgLayer>
                          </a14:imgProps>
                        </a:ext>
                      </a:extLst>
                    </a:blip>
                    <a:stretch>
                      <a:fillRect/>
                    </a:stretch>
                  </pic:blipFill>
                  <pic:spPr>
                    <a:xfrm>
                      <a:off x="0" y="0"/>
                      <a:ext cx="5943600" cy="2862580"/>
                    </a:xfrm>
                    <a:prstGeom prst="rect">
                      <a:avLst/>
                    </a:prstGeom>
                  </pic:spPr>
                </pic:pic>
              </a:graphicData>
            </a:graphic>
          </wp:inline>
        </w:drawing>
      </w:r>
    </w:p>
    <w:p w14:paraId="58A800E6" w14:textId="5CE935E1" w:rsidR="00091AC5" w:rsidRPr="00E72FDF" w:rsidRDefault="00F132FC" w:rsidP="00E51BD0">
      <w:pPr>
        <w:pStyle w:val="NoSpacing"/>
        <w:spacing w:line="480" w:lineRule="auto"/>
        <w:rPr>
          <w:rFonts w:ascii="Times New Roman" w:hAnsi="Times New Roman" w:cs="Times New Roman"/>
          <w:sz w:val="24"/>
          <w:szCs w:val="24"/>
          <w:lang w:val="en-GB"/>
        </w:rPr>
      </w:pPr>
      <w:bookmarkStart w:id="51" w:name="_Toc164530745"/>
      <w:r w:rsidRPr="00E72FDF">
        <w:rPr>
          <w:rFonts w:ascii="Times New Roman" w:hAnsi="Times New Roman" w:cs="Times New Roman"/>
          <w:sz w:val="24"/>
          <w:szCs w:val="24"/>
        </w:rPr>
        <w:t xml:space="preserve">Figure </w:t>
      </w:r>
      <w:r w:rsidRPr="00E72FDF">
        <w:rPr>
          <w:rFonts w:ascii="Times New Roman" w:hAnsi="Times New Roman" w:cs="Times New Roman"/>
          <w:sz w:val="24"/>
          <w:szCs w:val="24"/>
        </w:rPr>
        <w:fldChar w:fldCharType="begin"/>
      </w:r>
      <w:r w:rsidRPr="00E72FDF">
        <w:rPr>
          <w:rFonts w:ascii="Times New Roman" w:hAnsi="Times New Roman" w:cs="Times New Roman"/>
          <w:sz w:val="24"/>
          <w:szCs w:val="24"/>
        </w:rPr>
        <w:instrText xml:space="preserve"> SEQ Figure \* ARABIC </w:instrText>
      </w:r>
      <w:r w:rsidRPr="00E72FDF">
        <w:rPr>
          <w:rFonts w:ascii="Times New Roman" w:hAnsi="Times New Roman" w:cs="Times New Roman"/>
          <w:sz w:val="24"/>
          <w:szCs w:val="24"/>
        </w:rPr>
        <w:fldChar w:fldCharType="separate"/>
      </w:r>
      <w:r w:rsidR="009B6A8F">
        <w:rPr>
          <w:rFonts w:ascii="Times New Roman" w:hAnsi="Times New Roman" w:cs="Times New Roman"/>
          <w:noProof/>
          <w:sz w:val="24"/>
          <w:szCs w:val="24"/>
        </w:rPr>
        <w:t>3</w:t>
      </w:r>
      <w:r w:rsidRPr="00E72FDF">
        <w:rPr>
          <w:rFonts w:ascii="Times New Roman" w:hAnsi="Times New Roman" w:cs="Times New Roman"/>
          <w:sz w:val="24"/>
          <w:szCs w:val="24"/>
        </w:rPr>
        <w:fldChar w:fldCharType="end"/>
      </w:r>
      <w:r w:rsidRPr="00E72FDF">
        <w:rPr>
          <w:rFonts w:ascii="Times New Roman" w:hAnsi="Times New Roman" w:cs="Times New Roman"/>
          <w:sz w:val="24"/>
          <w:szCs w:val="24"/>
        </w:rPr>
        <w:t>: FTIR results of the functional groups present in Methylene blue dye</w:t>
      </w:r>
      <w:bookmarkEnd w:id="51"/>
    </w:p>
    <w:p w14:paraId="4923E915" w14:textId="77777777" w:rsidR="00770290" w:rsidRPr="00E72FDF" w:rsidRDefault="00770290" w:rsidP="00E51BD0">
      <w:pPr>
        <w:spacing w:line="480" w:lineRule="auto"/>
        <w:rPr>
          <w:rFonts w:ascii="Times New Roman" w:hAnsi="Times New Roman" w:cs="Times New Roman"/>
        </w:rPr>
      </w:pPr>
    </w:p>
    <w:p w14:paraId="32F71115" w14:textId="76517C9D" w:rsidR="008723E4" w:rsidRPr="00E72FDF" w:rsidRDefault="009246EE" w:rsidP="00E51BD0">
      <w:pPr>
        <w:pStyle w:val="Heading4"/>
        <w:spacing w:line="480" w:lineRule="auto"/>
        <w:rPr>
          <w:rFonts w:ascii="Times New Roman" w:hAnsi="Times New Roman" w:cs="Times New Roman"/>
          <w:b/>
          <w:bCs/>
          <w:i w:val="0"/>
          <w:iCs w:val="0"/>
          <w:color w:val="auto"/>
        </w:rPr>
      </w:pPr>
      <w:r w:rsidRPr="00E72FDF">
        <w:rPr>
          <w:rFonts w:ascii="Times New Roman" w:hAnsi="Times New Roman" w:cs="Times New Roman"/>
          <w:b/>
          <w:bCs/>
          <w:i w:val="0"/>
          <w:iCs w:val="0"/>
          <w:color w:val="auto"/>
        </w:rPr>
        <w:t>4.2.2</w:t>
      </w:r>
      <w:r w:rsidRPr="00E72FDF">
        <w:rPr>
          <w:rFonts w:ascii="Times New Roman" w:hAnsi="Times New Roman" w:cs="Times New Roman"/>
          <w:b/>
          <w:bCs/>
          <w:i w:val="0"/>
          <w:iCs w:val="0"/>
          <w:color w:val="auto"/>
        </w:rPr>
        <w:tab/>
      </w:r>
      <w:r w:rsidR="001754A7" w:rsidRPr="00E72FDF">
        <w:rPr>
          <w:rFonts w:ascii="Times New Roman" w:hAnsi="Times New Roman" w:cs="Times New Roman"/>
          <w:b/>
          <w:bCs/>
          <w:i w:val="0"/>
          <w:iCs w:val="0"/>
          <w:color w:val="auto"/>
        </w:rPr>
        <w:t>X-RAY DIFFRACTION (XRD)</w:t>
      </w:r>
    </w:p>
    <w:p w14:paraId="49BAF106" w14:textId="45FADCE0" w:rsidR="00A23CEC" w:rsidRPr="00E72FDF" w:rsidRDefault="009B7EA0" w:rsidP="00E51BD0">
      <w:pPr>
        <w:spacing w:line="480" w:lineRule="auto"/>
        <w:jc w:val="both"/>
        <w:rPr>
          <w:rFonts w:ascii="Times New Roman" w:hAnsi="Times New Roman" w:cs="Times New Roman"/>
        </w:rPr>
      </w:pPr>
      <w:r w:rsidRPr="00E72FDF">
        <w:rPr>
          <w:rFonts w:ascii="Times New Roman" w:hAnsi="Times New Roman" w:cs="Times New Roman"/>
          <w:sz w:val="24"/>
          <w:szCs w:val="24"/>
        </w:rPr>
        <w:t xml:space="preserve">The X-ray diffraction (XRD) analysis was performed to identify the crystalline phases present in the sample </w:t>
      </w:r>
      <w:r w:rsidRPr="00E72FDF">
        <w:rPr>
          <w:rFonts w:ascii="Times New Roman" w:hAnsi="Times New Roman" w:cs="Times New Roman"/>
          <w:sz w:val="24"/>
          <w:szCs w:val="24"/>
        </w:rPr>
        <w:fldChar w:fldCharType="begin"/>
      </w:r>
      <w:r w:rsidR="00C3387E">
        <w:rPr>
          <w:rFonts w:ascii="Times New Roman" w:hAnsi="Times New Roman" w:cs="Times New Roman"/>
          <w:sz w:val="24"/>
          <w:szCs w:val="24"/>
        </w:rPr>
        <w:instrText xml:space="preserve"> ADDIN ZOTERO_ITEM CSL_CITATION {"citationID":"OyDzkbfI","properties":{"formattedCitation":"(H. O. Abugu, Alum, et al., 2023)","plainCitation":"(H. O. Abugu, Alum, et al., 2023)","dontUpdate":true,"noteIndex":0},"citationItems":[{"id":462,"uris":["http://zotero.org/users/13196811/items/F24TA8K6"],"itemData":{"id":462,"type":"article-journal","container-title":"Water Practice &amp; Technology","ISSN":"1751-231X","issue":"11","journalAbbreviation":"Water Practice &amp; Technology","note":"publisher: IWA Publishing","page":"2495-2513","title":"Sequestration of Pb2+ from aqueous solution using bio-based-alkaline modified sorbent from waste Irvingia gabonensis seed husk","volume":"18","author":[{"family":"Abugu","given":"Hillary Onyeka"},{"family":"Alum","given":"Ogechi L"},{"family":"Ihedioha","given":"Janefrances N"},{"family":"Ezugwu","given":"Arinze L"},{"family":"Ucheana","given":"Ifeanyi A"},{"family":"Ali","given":"Ibeabuchi J"},{"family":"Eze","given":"Samson I"}],"issued":{"date-parts":[["2023"]]}}}],"schema":"https://github.com/citation-style-language/schema/raw/master/csl-citation.json"} </w:instrText>
      </w:r>
      <w:r w:rsidRPr="00E72FDF">
        <w:rPr>
          <w:rFonts w:ascii="Times New Roman" w:hAnsi="Times New Roman" w:cs="Times New Roman"/>
          <w:sz w:val="24"/>
          <w:szCs w:val="24"/>
        </w:rPr>
        <w:fldChar w:fldCharType="separate"/>
      </w:r>
      <w:r w:rsidRPr="00E72FDF">
        <w:rPr>
          <w:rFonts w:ascii="Times New Roman" w:hAnsi="Times New Roman" w:cs="Times New Roman"/>
          <w:sz w:val="24"/>
          <w:szCs w:val="24"/>
        </w:rPr>
        <w:t>(Abugu,  et al., 2023)</w:t>
      </w:r>
      <w:r w:rsidRPr="00E72FDF">
        <w:rPr>
          <w:rFonts w:ascii="Times New Roman" w:hAnsi="Times New Roman" w:cs="Times New Roman"/>
          <w:sz w:val="24"/>
          <w:szCs w:val="24"/>
        </w:rPr>
        <w:fldChar w:fldCharType="end"/>
      </w:r>
      <w:r w:rsidRPr="00E72FDF">
        <w:rPr>
          <w:rFonts w:ascii="Times New Roman" w:hAnsi="Times New Roman" w:cs="Times New Roman"/>
          <w:sz w:val="24"/>
          <w:szCs w:val="24"/>
        </w:rPr>
        <w:t>.</w:t>
      </w:r>
      <w:r w:rsidR="006A7EB9" w:rsidRPr="00E72FDF">
        <w:rPr>
          <w:rFonts w:ascii="Times New Roman" w:hAnsi="Times New Roman" w:cs="Times New Roman"/>
          <w:sz w:val="24"/>
          <w:szCs w:val="24"/>
        </w:rPr>
        <w:t xml:space="preserve"> </w:t>
      </w:r>
      <w:r w:rsidR="00A23CEC" w:rsidRPr="00E72FDF">
        <w:rPr>
          <w:rFonts w:ascii="Times New Roman" w:hAnsi="Times New Roman" w:cs="Times New Roman"/>
          <w:sz w:val="24"/>
          <w:szCs w:val="24"/>
        </w:rPr>
        <w:t xml:space="preserve">The analysis identified two major diffraction peaks at 35.95° and 33.6° (2θ). However, due to the limitations of the data provided (absence of a full XRD pattern), a conclusive identification of the crystalline phases present in the sample was not possible. </w:t>
      </w:r>
      <w:r w:rsidRPr="00E72FDF">
        <w:rPr>
          <w:rFonts w:ascii="Times New Roman" w:hAnsi="Times New Roman" w:cs="Times New Roman"/>
          <w:sz w:val="24"/>
          <w:szCs w:val="24"/>
        </w:rPr>
        <w:t>Iron oxide nanoparticles exhibit a wide variety of crystalline phases depending on the synthesis conditions</w:t>
      </w:r>
      <w:r w:rsidR="00711440" w:rsidRPr="00E72FDF">
        <w:rPr>
          <w:rFonts w:ascii="Times New Roman" w:hAnsi="Times New Roman" w:cs="Times New Roman"/>
          <w:sz w:val="24"/>
          <w:szCs w:val="24"/>
        </w:rPr>
        <w:t xml:space="preserve">. </w:t>
      </w:r>
      <w:r w:rsidR="00711440" w:rsidRPr="00E72FDF">
        <w:rPr>
          <w:rFonts w:ascii="Times New Roman" w:hAnsi="Times New Roman" w:cs="Times New Roman"/>
          <w:sz w:val="24"/>
          <w:szCs w:val="24"/>
        </w:rPr>
        <w:fldChar w:fldCharType="begin"/>
      </w:r>
      <w:r w:rsidR="00C3387E">
        <w:rPr>
          <w:rFonts w:ascii="Times New Roman" w:hAnsi="Times New Roman" w:cs="Times New Roman"/>
          <w:sz w:val="24"/>
          <w:szCs w:val="24"/>
        </w:rPr>
        <w:instrText xml:space="preserve"> ADDIN ZOTERO_ITEM CSL_CITATION {"citationID":"BVrJKMwO","properties":{"formattedCitation":"(Bolden et al., 2013)","plainCitation":"(Bolden et al., 2013)","dontUpdate":true,"noteIndex":0},"citationItems":[{"id":482,"uris":["http://zotero.org/users/13196811/items/QSNLK3L7"],"itemData":{"id":482,"type":"article-journal","abstract":"In this study, iron oxide (IO) nanoparticles from various precursors have been synthesized using sonochemical method and characterized for their structural variability and toxicity. The iron oxide (IO) precursor solutions were prepared from iron acetate (IA), iron pentacarbonyl (IP), decalin, PEG (poly(ethylene glycol)), EG (ethylene glycol), PVA (poly(vinyl alcohol)),\n              β\n              -cyclodextrin (CD), and distilled water. These precursor solutions were irradiated with high power ultrasound for 3 hours and heat treated as needed. These as-prepared iron oxide nanoparticles were characterized using X-ray diffraction (XRD), Mössbauer spectroscopy, transmission electron microscopy (TEM), and magnetization measurements. XRD results show that all the particles are highly crystalline in nature and the particles sizes measured from TEM are approximately 5–20 nm. The maximum magnetization was observed for IO-IP at approximately 60.17 emu/g and the minimum was approximately 30.56 emu/g for IO-IA. These results confirm that the particles are superparamagnetic (SPM) in nature. Mössbauer spectroscopy verified the magnetic nanoparticles are purely Fe\n              3\n              O\n              4\n              and particles sizes varied by the nature of the precursor and coatings.","container-title":"Journal of Nanoparticles","DOI":"10.1155/2013/370812","ISSN":"2314-484X, 2314-4858","journalAbbreviation":"Journal of Nanoparticles","language":"en","license":"http://creativecommons.org/licenses/by/3.0/","page":"1-9","source":"DOI.org (Crossref)","title":"Synthesis and Evaluation of Magnetic Nanoparticles for Biomedical Applications","volume":"2013","author":[{"family":"Bolden","given":"Nydeia W."},{"family":"Rangari","given":"Vijaya K."},{"family":"Jeelani","given":"Shaik"},{"family":"Boyoglu","given":"Seyhan"},{"family":"Singh","given":"Shree R."}],"issued":{"date-parts":[["2013",1,15]]}}}],"schema":"https://github.com/citation-style-language/schema/raw/master/csl-citation.json"} </w:instrText>
      </w:r>
      <w:r w:rsidR="00711440" w:rsidRPr="00E72FDF">
        <w:rPr>
          <w:rFonts w:ascii="Times New Roman" w:hAnsi="Times New Roman" w:cs="Times New Roman"/>
          <w:sz w:val="24"/>
          <w:szCs w:val="24"/>
        </w:rPr>
        <w:fldChar w:fldCharType="separate"/>
      </w:r>
      <w:r w:rsidR="00711440" w:rsidRPr="00E72FDF">
        <w:rPr>
          <w:rFonts w:ascii="Times New Roman" w:hAnsi="Times New Roman" w:cs="Times New Roman"/>
          <w:sz w:val="24"/>
          <w:szCs w:val="24"/>
        </w:rPr>
        <w:t>Bolden et al., (2013)</w:t>
      </w:r>
      <w:r w:rsidR="00711440" w:rsidRPr="00E72FDF">
        <w:rPr>
          <w:rFonts w:ascii="Times New Roman" w:hAnsi="Times New Roman" w:cs="Times New Roman"/>
          <w:sz w:val="24"/>
          <w:szCs w:val="24"/>
        </w:rPr>
        <w:fldChar w:fldCharType="end"/>
      </w:r>
      <w:r w:rsidR="00711440" w:rsidRPr="00E72FDF">
        <w:rPr>
          <w:rFonts w:ascii="Times New Roman" w:hAnsi="Times New Roman" w:cs="Times New Roman"/>
          <w:sz w:val="24"/>
          <w:szCs w:val="24"/>
        </w:rPr>
        <w:t xml:space="preserve"> found that the particles were highly crystalline, with </w:t>
      </w:r>
      <w:r w:rsidR="00711440" w:rsidRPr="00E72FDF">
        <w:rPr>
          <w:rFonts w:ascii="Times New Roman" w:hAnsi="Times New Roman" w:cs="Times New Roman"/>
          <w:sz w:val="24"/>
          <w:szCs w:val="24"/>
        </w:rPr>
        <w:lastRenderedPageBreak/>
        <w:t xml:space="preserve">varying sizes depending on the precursor used. </w:t>
      </w:r>
      <w:r w:rsidR="00711440" w:rsidRPr="00E72FDF">
        <w:rPr>
          <w:rFonts w:ascii="Times New Roman" w:hAnsi="Times New Roman" w:cs="Times New Roman"/>
          <w:sz w:val="24"/>
          <w:szCs w:val="24"/>
        </w:rPr>
        <w:fldChar w:fldCharType="begin"/>
      </w:r>
      <w:r w:rsidR="00C3387E">
        <w:rPr>
          <w:rFonts w:ascii="Times New Roman" w:hAnsi="Times New Roman" w:cs="Times New Roman"/>
          <w:sz w:val="24"/>
          <w:szCs w:val="24"/>
        </w:rPr>
        <w:instrText xml:space="preserve"> ADDIN ZOTERO_ITEM CSL_CITATION {"citationID":"loa3J00i","properties":{"formattedCitation":"(Kostyukova &amp; Chung, 2016)","plainCitation":"(Kostyukova &amp; Chung, 2016)","dontUpdate":true,"noteIndex":0},"citationItems":[{"id":483,"uris":["http://zotero.org/users/13196811/items/38G5LNCI"],"itemData":{"id":483,"type":"article-journal","abstract":"Iron oxide nanoparticles were synthesized by precipitation in isobutanol with sodium hydroxide and ammonium hydroxide. The isobutanol played a role of a surfactant in the synthesis. The nanoparticles were calcined for 100 min to 5 hours in the range of 300 to 600°C. The characterization of the samples by FTIR (Fourier-transform infrared) and XRD (X-ray diffraction) confirmed the formation of\n              γ\n              -Fe\n              2\n              O\n              3\n              (maghemite) from Fe\n              3\n              O\n              4\n              (magnetite) at calcination at 300°C. The morphology and particle size were studied by SEM (scanning electron microscope). Nanoparticles in the range of 11–22 nm prepared at 0.09 M of ferrous chloride exhibited superparamagnetic properties. Nanoparticles synthesized with ferrous chloride and ammonium hydroxide at 75°C and calcined at 530°C for 2 h were\n              α\n              -Fe\n              2\n              O\n              3\n              (hematite).","container-title":"Journal of Nanomaterials","DOI":"10.1155/2016/4982675","ISSN":"1687-4110, 1687-4129","journalAbbreviation":"Journal of Nanomaterials","language":"en","license":"http://creativecommons.org/licenses/by/4.0/","page":"1-9","source":"DOI.org (Crossref)","title":"Synthesis of Iron Oxide Nanoparticles Using Isobutanol","volume":"2016","author":[{"family":"Kostyukova","given":"Diana"},{"family":"Chung","given":"Yong Hee"}],"issued":{"date-parts":[["2016"]]}}}],"schema":"https://github.com/citation-style-language/schema/raw/master/csl-citation.json"} </w:instrText>
      </w:r>
      <w:r w:rsidR="00711440" w:rsidRPr="00E72FDF">
        <w:rPr>
          <w:rFonts w:ascii="Times New Roman" w:hAnsi="Times New Roman" w:cs="Times New Roman"/>
          <w:sz w:val="24"/>
          <w:szCs w:val="24"/>
        </w:rPr>
        <w:fldChar w:fldCharType="separate"/>
      </w:r>
      <w:r w:rsidR="00B22D5F" w:rsidRPr="00E72FDF">
        <w:rPr>
          <w:rFonts w:ascii="Times New Roman" w:hAnsi="Times New Roman" w:cs="Times New Roman"/>
          <w:sz w:val="24"/>
          <w:szCs w:val="24"/>
        </w:rPr>
        <w:t>Kostyukova &amp; Chung, (2016)</w:t>
      </w:r>
      <w:r w:rsidR="00711440" w:rsidRPr="00E72FDF">
        <w:rPr>
          <w:rFonts w:ascii="Times New Roman" w:hAnsi="Times New Roman" w:cs="Times New Roman"/>
          <w:sz w:val="24"/>
          <w:szCs w:val="24"/>
        </w:rPr>
        <w:fldChar w:fldCharType="end"/>
      </w:r>
      <w:r w:rsidR="00711440" w:rsidRPr="00E72FDF">
        <w:rPr>
          <w:rFonts w:ascii="Times New Roman" w:hAnsi="Times New Roman" w:cs="Times New Roman"/>
          <w:sz w:val="24"/>
          <w:szCs w:val="24"/>
        </w:rPr>
        <w:t xml:space="preserve"> observed the formation of ź-Fe2O3 (maghemite) from Fe3O4 (magnetite) during calcination. </w:t>
      </w:r>
      <w:r w:rsidR="00FC049F" w:rsidRPr="00E72FDF">
        <w:rPr>
          <w:rFonts w:ascii="Times New Roman" w:hAnsi="Times New Roman" w:cs="Times New Roman"/>
          <w:sz w:val="24"/>
          <w:szCs w:val="24"/>
        </w:rPr>
        <w:fldChar w:fldCharType="begin"/>
      </w:r>
      <w:r w:rsidR="00C3387E">
        <w:rPr>
          <w:rFonts w:ascii="Times New Roman" w:hAnsi="Times New Roman" w:cs="Times New Roman"/>
          <w:sz w:val="24"/>
          <w:szCs w:val="24"/>
        </w:rPr>
        <w:instrText xml:space="preserve"> ADDIN ZOTERO_ITEM CSL_CITATION {"citationID":"WILL3yOF","properties":{"formattedCitation":"(Karimipour et al., 2019)","plainCitation":"(Karimipour et al., 2019)","dontUpdate":true,"noteIndex":0},"citationItems":[{"id":486,"uris":["http://zotero.org/users/13196811/items/QN2PTE2A"],"itemData":{"id":486,"type":"article-journal","container-title":"Scientia Iranica","DOI":"10.24200/sci.2019.51960.2448","ISSN":"2345-3605","issue":"0","journalAbbreviation":"Scientia Iranica","language":"en","page":"0-0","source":"DOI.org (Crossref)","title":"Fabrication of single phase superparamagnetic iron oxide nanoparticles directly from soil","volume":"0","author":[{"family":"Karimipour","given":"Masoud"},{"family":"Moradi","given":"Nafiseh"},{"family":"Molaei","given":"Mehdi"},{"family":"Dargahzadeh","given":"Marzieh"}],"issued":{"date-parts":[["2019",5,28]]}}}],"schema":"https://github.com/citation-style-language/schema/raw/master/csl-citation.json"} </w:instrText>
      </w:r>
      <w:r w:rsidR="00FC049F" w:rsidRPr="00E72FDF">
        <w:rPr>
          <w:rFonts w:ascii="Times New Roman" w:hAnsi="Times New Roman" w:cs="Times New Roman"/>
          <w:sz w:val="24"/>
          <w:szCs w:val="24"/>
        </w:rPr>
        <w:fldChar w:fldCharType="separate"/>
      </w:r>
      <w:r w:rsidR="00347052" w:rsidRPr="00E72FDF">
        <w:rPr>
          <w:rFonts w:ascii="Times New Roman" w:hAnsi="Times New Roman" w:cs="Times New Roman"/>
          <w:sz w:val="24"/>
          <w:szCs w:val="24"/>
        </w:rPr>
        <w:t>Karimipour et al., (2019)</w:t>
      </w:r>
      <w:r w:rsidR="00FC049F" w:rsidRPr="00E72FDF">
        <w:rPr>
          <w:rFonts w:ascii="Times New Roman" w:hAnsi="Times New Roman" w:cs="Times New Roman"/>
          <w:sz w:val="24"/>
          <w:szCs w:val="24"/>
        </w:rPr>
        <w:fldChar w:fldCharType="end"/>
      </w:r>
      <w:r w:rsidR="00711440" w:rsidRPr="00E72FDF">
        <w:rPr>
          <w:rFonts w:ascii="Times New Roman" w:hAnsi="Times New Roman" w:cs="Times New Roman"/>
          <w:sz w:val="24"/>
          <w:szCs w:val="24"/>
        </w:rPr>
        <w:t xml:space="preserve"> reported the synthesis of single-phase iron(III) oxide nanoparticles with a crystallite size of 11 nm. </w:t>
      </w:r>
      <w:r w:rsidR="00347052" w:rsidRPr="00E72FDF">
        <w:rPr>
          <w:rFonts w:ascii="Times New Roman" w:hAnsi="Times New Roman" w:cs="Times New Roman"/>
          <w:sz w:val="24"/>
          <w:szCs w:val="24"/>
        </w:rPr>
        <w:fldChar w:fldCharType="begin"/>
      </w:r>
      <w:r w:rsidR="00C3387E">
        <w:rPr>
          <w:rFonts w:ascii="Times New Roman" w:hAnsi="Times New Roman" w:cs="Times New Roman"/>
          <w:sz w:val="24"/>
          <w:szCs w:val="24"/>
        </w:rPr>
        <w:instrText xml:space="preserve"> ADDIN ZOTERO_ITEM CSL_CITATION {"citationID":"Piac0Xv1","properties":{"formattedCitation":"(Balezin &amp; Sokovnin, 2022)","plainCitation":"(Balezin &amp; Sokovnin, 2022)","dontUpdate":true,"noteIndex":0},"citationItems":[{"id":488,"uris":["http://zotero.org/users/13196811/items/JZULYPQM"],"itemData":{"id":488,"type":"paper-conference","abstract":"Were continued the studies of nanopowders (NP) of iron oxide produced by radiation-chemical method at irradiation of iron sulfate solutions in water and iron nitrate in isopropyl alcohol on electron accelerator URT-0,5. With an increase in the concentration of iron sulfate in the solution, the specific surface area of the NP decreases, and the yield increases. For iron nitrate, with an increase in its concentration in solution, both the yield of NP and the specific surface area grow under irradiation under the same conditions (absorbed dose of 2.3 MGy at an accelerator frequency of 10 Hz). Since the particles produced from the iron nitrate solutions are amorphous, they were annealed, followed by X-ray phase analysis. It has been found that these are hematite, Fe2O3particles (unlike maghemite C, γ- Fe21.33O32particles from iron sulfate). The specific surface area of the particles increases with the annealing temperature (from 2.4 nm at 400°C to &gt;&gt; 200 nm at 1200°C). The produced NPs can be used to create promising upconversion materials for medicine based on them.","container-title":"8th International Congress on Energy Fluxes and Radiation Effects","DOI":"10.56761/EFRE2022.S4-P-042405","event-title":"8th International Congress on Energy Fluxes and Radiation Effects","ISBN":"978-5-4387-1112-4","page":"453-457","publisher":"Crossref","source":"DOI.org (Crossref)","title":"Production of iron oxide nanopowders by radiation-chemical method","URL":"https://efre2022.hcei.tsc.ru/files/proceedings/S4-P-042405.pdf","author":[{"family":"Balezin","given":"M.E."},{"family":"Sokovnin","given":"S.Yu."}],"accessed":{"date-parts":[["2024",4,18]]},"issued":{"date-parts":[["2022",11,14]]}}}],"schema":"https://github.com/citation-style-language/schema/raw/master/csl-citation.json"} </w:instrText>
      </w:r>
      <w:r w:rsidR="00347052" w:rsidRPr="00E72FDF">
        <w:rPr>
          <w:rFonts w:ascii="Times New Roman" w:hAnsi="Times New Roman" w:cs="Times New Roman"/>
          <w:sz w:val="24"/>
          <w:szCs w:val="24"/>
        </w:rPr>
        <w:fldChar w:fldCharType="separate"/>
      </w:r>
      <w:r w:rsidR="00347052" w:rsidRPr="00E72FDF">
        <w:rPr>
          <w:rFonts w:ascii="Times New Roman" w:hAnsi="Times New Roman" w:cs="Times New Roman"/>
          <w:sz w:val="24"/>
          <w:szCs w:val="24"/>
        </w:rPr>
        <w:t>Balezin &amp; Sokovnin, (2022)</w:t>
      </w:r>
      <w:r w:rsidR="00347052" w:rsidRPr="00E72FDF">
        <w:rPr>
          <w:rFonts w:ascii="Times New Roman" w:hAnsi="Times New Roman" w:cs="Times New Roman"/>
          <w:sz w:val="24"/>
          <w:szCs w:val="24"/>
        </w:rPr>
        <w:fldChar w:fldCharType="end"/>
      </w:r>
      <w:r w:rsidR="00711440" w:rsidRPr="00E72FDF">
        <w:rPr>
          <w:rFonts w:ascii="Times New Roman" w:hAnsi="Times New Roman" w:cs="Times New Roman"/>
          <w:sz w:val="24"/>
          <w:szCs w:val="24"/>
        </w:rPr>
        <w:t xml:space="preserve"> noted the presence of hematite, Fe2O3 particles in their study. These findings collectively demonstrate the diverse structural characteristics of iron oxide nanoparticles, which can be further explored in the</w:t>
      </w:r>
      <w:r w:rsidR="00A23CEC" w:rsidRPr="00E72FDF">
        <w:rPr>
          <w:rFonts w:ascii="Times New Roman" w:hAnsi="Times New Roman" w:cs="Times New Roman"/>
          <w:sz w:val="24"/>
          <w:szCs w:val="24"/>
        </w:rPr>
        <w:t xml:space="preserve"> </w:t>
      </w:r>
      <w:r w:rsidR="00711440" w:rsidRPr="00E72FDF">
        <w:rPr>
          <w:rFonts w:ascii="Times New Roman" w:hAnsi="Times New Roman" w:cs="Times New Roman"/>
          <w:sz w:val="24"/>
          <w:szCs w:val="24"/>
        </w:rPr>
        <w:t>context of their potential applications.</w:t>
      </w:r>
      <w:r w:rsidR="00E3491F" w:rsidRPr="00E72FDF">
        <w:rPr>
          <w:rFonts w:ascii="Times New Roman" w:hAnsi="Times New Roman" w:cs="Times New Roman"/>
        </w:rPr>
        <w:object w:dxaOrig="15436" w:dyaOrig="11815" w14:anchorId="3A160468">
          <v:shape id="_x0000_i1026" type="#_x0000_t75" style="width:432.75pt;height:330pt" o:ole="">
            <v:imagedata r:id="rId15" o:title=""/>
          </v:shape>
          <o:OLEObject Type="Embed" ProgID="Origin95.Graph" ShapeID="_x0000_i1026" DrawAspect="Content" ObjectID="_1775143839" r:id="rId16"/>
        </w:object>
      </w:r>
    </w:p>
    <w:p w14:paraId="54751258" w14:textId="5CE53D2C" w:rsidR="00745627" w:rsidRPr="00E72FDF" w:rsidRDefault="00A23CEC" w:rsidP="00E51BD0">
      <w:pPr>
        <w:pStyle w:val="Caption"/>
        <w:spacing w:line="480" w:lineRule="auto"/>
        <w:jc w:val="both"/>
        <w:rPr>
          <w:rFonts w:ascii="Times New Roman" w:hAnsi="Times New Roman" w:cs="Times New Roman"/>
          <w:i w:val="0"/>
          <w:iCs w:val="0"/>
          <w:color w:val="auto"/>
          <w:sz w:val="24"/>
          <w:szCs w:val="24"/>
        </w:rPr>
      </w:pPr>
      <w:bookmarkStart w:id="52" w:name="_Toc164530746"/>
      <w:r w:rsidRPr="00E72FDF">
        <w:rPr>
          <w:rFonts w:ascii="Times New Roman" w:hAnsi="Times New Roman" w:cs="Times New Roman"/>
          <w:i w:val="0"/>
          <w:iCs w:val="0"/>
          <w:color w:val="auto"/>
          <w:sz w:val="24"/>
          <w:szCs w:val="24"/>
        </w:rPr>
        <w:t xml:space="preserve">Figure </w:t>
      </w:r>
      <w:r w:rsidRPr="00E72FDF">
        <w:rPr>
          <w:rFonts w:ascii="Times New Roman" w:hAnsi="Times New Roman" w:cs="Times New Roman"/>
          <w:i w:val="0"/>
          <w:iCs w:val="0"/>
          <w:color w:val="auto"/>
          <w:sz w:val="24"/>
          <w:szCs w:val="24"/>
        </w:rPr>
        <w:fldChar w:fldCharType="begin"/>
      </w:r>
      <w:r w:rsidRPr="00E72FDF">
        <w:rPr>
          <w:rFonts w:ascii="Times New Roman" w:hAnsi="Times New Roman" w:cs="Times New Roman"/>
          <w:i w:val="0"/>
          <w:iCs w:val="0"/>
          <w:color w:val="auto"/>
          <w:sz w:val="24"/>
          <w:szCs w:val="24"/>
        </w:rPr>
        <w:instrText xml:space="preserve"> SEQ Figure \* ARABIC </w:instrText>
      </w:r>
      <w:r w:rsidRPr="00E72FDF">
        <w:rPr>
          <w:rFonts w:ascii="Times New Roman" w:hAnsi="Times New Roman" w:cs="Times New Roman"/>
          <w:i w:val="0"/>
          <w:iCs w:val="0"/>
          <w:color w:val="auto"/>
          <w:sz w:val="24"/>
          <w:szCs w:val="24"/>
        </w:rPr>
        <w:fldChar w:fldCharType="separate"/>
      </w:r>
      <w:r w:rsidR="009B6A8F">
        <w:rPr>
          <w:rFonts w:ascii="Times New Roman" w:hAnsi="Times New Roman" w:cs="Times New Roman"/>
          <w:i w:val="0"/>
          <w:iCs w:val="0"/>
          <w:noProof/>
          <w:color w:val="auto"/>
          <w:sz w:val="24"/>
          <w:szCs w:val="24"/>
        </w:rPr>
        <w:t>4</w:t>
      </w:r>
      <w:r w:rsidRPr="00E72FDF">
        <w:rPr>
          <w:rFonts w:ascii="Times New Roman" w:hAnsi="Times New Roman" w:cs="Times New Roman"/>
          <w:i w:val="0"/>
          <w:iCs w:val="0"/>
          <w:color w:val="auto"/>
          <w:sz w:val="24"/>
          <w:szCs w:val="24"/>
        </w:rPr>
        <w:fldChar w:fldCharType="end"/>
      </w:r>
      <w:r w:rsidRPr="00E72FDF">
        <w:rPr>
          <w:rFonts w:ascii="Times New Roman" w:hAnsi="Times New Roman" w:cs="Times New Roman"/>
          <w:i w:val="0"/>
          <w:iCs w:val="0"/>
          <w:color w:val="auto"/>
          <w:sz w:val="24"/>
          <w:szCs w:val="24"/>
        </w:rPr>
        <w:t>: XRD result of Ce -doped Iron oxide Nanoparticle</w:t>
      </w:r>
      <w:bookmarkEnd w:id="52"/>
    </w:p>
    <w:p w14:paraId="2C31D07A" w14:textId="4A24424F" w:rsidR="005E33A7" w:rsidRPr="00E72FDF" w:rsidRDefault="005E33A7"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 xml:space="preserve">The particle size of the prepare Ce- doped </w:t>
      </w:r>
      <w:r w:rsidR="00213113" w:rsidRPr="00E72FDF">
        <w:rPr>
          <w:rFonts w:ascii="Times New Roman" w:hAnsi="Times New Roman" w:cs="Times New Roman"/>
          <w:sz w:val="24"/>
          <w:szCs w:val="24"/>
        </w:rPr>
        <w:t xml:space="preserve">Iron oxide nanoparticle </w:t>
      </w:r>
      <w:proofErr w:type="gramStart"/>
      <w:r w:rsidR="00213113" w:rsidRPr="00E72FDF">
        <w:rPr>
          <w:rFonts w:ascii="Times New Roman" w:hAnsi="Times New Roman" w:cs="Times New Roman"/>
          <w:sz w:val="24"/>
          <w:szCs w:val="24"/>
        </w:rPr>
        <w:t>are</w:t>
      </w:r>
      <w:proofErr w:type="gramEnd"/>
      <w:r w:rsidR="00213113" w:rsidRPr="00E72FDF">
        <w:rPr>
          <w:rFonts w:ascii="Times New Roman" w:hAnsi="Times New Roman" w:cs="Times New Roman"/>
          <w:sz w:val="24"/>
          <w:szCs w:val="24"/>
        </w:rPr>
        <w:t xml:space="preserve"> determined by the Debye-Scherrer equation and </w:t>
      </w:r>
      <w:r w:rsidR="00DB5DF7" w:rsidRPr="00E72FDF">
        <w:rPr>
          <w:rFonts w:ascii="Times New Roman" w:hAnsi="Times New Roman" w:cs="Times New Roman"/>
          <w:sz w:val="24"/>
          <w:szCs w:val="24"/>
        </w:rPr>
        <w:t>a preliminary estimate suggests that the average crystallite size may be in the range of 4.3 - 4.5 nm based on hypothetical FWHM values of 0.1 radians for the two major diffraction peaks observed at 35.95° and 33.6° (2θ).</w:t>
      </w:r>
    </w:p>
    <w:p w14:paraId="69FB2AAA" w14:textId="2EABD26D" w:rsidR="000E34C7" w:rsidRPr="00E72FDF" w:rsidRDefault="000E34C7"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lastRenderedPageBreak/>
        <w:t>The Debye Scherrer equation is given as:</w:t>
      </w:r>
    </w:p>
    <w:p w14:paraId="71C9C73A" w14:textId="7DAAAE27" w:rsidR="000E34C7" w:rsidRPr="00E72FDF" w:rsidRDefault="0095612C" w:rsidP="00E51BD0">
      <w:pPr>
        <w:pStyle w:val="Caption"/>
        <w:spacing w:line="480" w:lineRule="auto"/>
        <w:rPr>
          <w:rFonts w:ascii="Times New Roman" w:hAnsi="Times New Roman" w:cs="Times New Roman"/>
          <w:i w:val="0"/>
          <w:iCs w:val="0"/>
          <w:color w:val="auto"/>
          <w:sz w:val="24"/>
          <w:szCs w:val="24"/>
        </w:rPr>
      </w:pPr>
      <w:r w:rsidRPr="00E72FDF">
        <w:rPr>
          <w:rFonts w:ascii="Times New Roman" w:eastAsiaTheme="minorEastAsia" w:hAnsi="Times New Roman" w:cs="Times New Roman"/>
          <w:i w:val="0"/>
          <w:iCs w:val="0"/>
          <w:color w:val="auto"/>
          <w:sz w:val="24"/>
          <w:szCs w:val="24"/>
        </w:rPr>
        <w:t xml:space="preserve"> </w:t>
      </w:r>
      <w:r w:rsidR="003A46EA" w:rsidRPr="00E72FDF">
        <w:rPr>
          <w:rFonts w:ascii="Times New Roman" w:eastAsiaTheme="minorEastAsia" w:hAnsi="Times New Roman" w:cs="Times New Roman"/>
          <w:i w:val="0"/>
          <w:iCs w:val="0"/>
          <w:color w:val="auto"/>
          <w:sz w:val="24"/>
          <w:szCs w:val="24"/>
        </w:rPr>
        <w:tab/>
      </w:r>
      <w:r w:rsidR="003A46EA" w:rsidRPr="00E72FDF">
        <w:rPr>
          <w:rFonts w:ascii="Times New Roman" w:eastAsiaTheme="minorEastAsia" w:hAnsi="Times New Roman" w:cs="Times New Roman"/>
          <w:i w:val="0"/>
          <w:iCs w:val="0"/>
          <w:color w:val="auto"/>
          <w:sz w:val="24"/>
          <w:szCs w:val="24"/>
        </w:rPr>
        <w:tab/>
      </w:r>
      <w:r w:rsidR="00AF743F" w:rsidRPr="00E72FDF">
        <w:rPr>
          <w:rFonts w:ascii="Times New Roman" w:eastAsiaTheme="minorEastAsia" w:hAnsi="Times New Roman" w:cs="Times New Roman"/>
          <w:i w:val="0"/>
          <w:iCs w:val="0"/>
          <w:color w:val="auto"/>
          <w:sz w:val="24"/>
          <w:szCs w:val="24"/>
        </w:rPr>
        <w:tab/>
      </w:r>
      <w:r w:rsidR="00AF743F" w:rsidRPr="00E72FDF">
        <w:rPr>
          <w:rFonts w:ascii="Times New Roman" w:eastAsiaTheme="minorEastAsia" w:hAnsi="Times New Roman" w:cs="Times New Roman"/>
          <w:i w:val="0"/>
          <w:iCs w:val="0"/>
          <w:color w:val="auto"/>
          <w:sz w:val="24"/>
          <w:szCs w:val="24"/>
        </w:rPr>
        <w:tab/>
      </w:r>
      <w:r w:rsidR="00AF743F" w:rsidRPr="00E72FDF">
        <w:rPr>
          <w:rFonts w:ascii="Times New Roman" w:eastAsiaTheme="minorEastAsia" w:hAnsi="Times New Roman" w:cs="Times New Roman"/>
          <w:i w:val="0"/>
          <w:iCs w:val="0"/>
          <w:color w:val="auto"/>
          <w:sz w:val="24"/>
          <w:szCs w:val="24"/>
        </w:rPr>
        <w:tab/>
      </w:r>
      <w:r w:rsidR="00AF743F" w:rsidRPr="00E72FDF">
        <w:rPr>
          <w:rFonts w:ascii="Times New Roman" w:eastAsiaTheme="minorEastAsia" w:hAnsi="Times New Roman" w:cs="Times New Roman"/>
          <w:i w:val="0"/>
          <w:iCs w:val="0"/>
          <w:color w:val="auto"/>
          <w:sz w:val="24"/>
          <w:szCs w:val="24"/>
        </w:rPr>
        <w:tab/>
      </w:r>
      <w:r w:rsidR="00AF743F" w:rsidRPr="00E72FDF">
        <w:rPr>
          <w:rFonts w:ascii="Times New Roman" w:eastAsiaTheme="minorEastAsia" w:hAnsi="Times New Roman" w:cs="Times New Roman"/>
          <w:i w:val="0"/>
          <w:iCs w:val="0"/>
          <w:color w:val="auto"/>
          <w:sz w:val="24"/>
          <w:szCs w:val="24"/>
        </w:rPr>
        <w:tab/>
      </w:r>
      <w:r w:rsidR="00AF743F" w:rsidRPr="00E72FDF">
        <w:rPr>
          <w:rFonts w:ascii="Times New Roman" w:eastAsiaTheme="minorEastAsia" w:hAnsi="Times New Roman" w:cs="Times New Roman"/>
          <w:i w:val="0"/>
          <w:iCs w:val="0"/>
          <w:color w:val="auto"/>
          <w:sz w:val="24"/>
          <w:szCs w:val="24"/>
        </w:rPr>
        <w:tab/>
      </w:r>
      <w:r w:rsidR="00AF743F" w:rsidRPr="00E72FDF">
        <w:rPr>
          <w:rFonts w:ascii="Times New Roman" w:eastAsiaTheme="minorEastAsia" w:hAnsi="Times New Roman" w:cs="Times New Roman"/>
          <w:i w:val="0"/>
          <w:iCs w:val="0"/>
          <w:color w:val="auto"/>
          <w:sz w:val="24"/>
          <w:szCs w:val="24"/>
        </w:rPr>
        <w:tab/>
      </w:r>
      <w:r w:rsidR="00AF743F" w:rsidRPr="00E72FDF">
        <w:rPr>
          <w:rFonts w:ascii="Times New Roman" w:eastAsiaTheme="minorEastAsia" w:hAnsi="Times New Roman" w:cs="Times New Roman"/>
          <w:i w:val="0"/>
          <w:iCs w:val="0"/>
          <w:color w:val="auto"/>
          <w:sz w:val="24"/>
          <w:szCs w:val="24"/>
        </w:rPr>
        <w:tab/>
      </w:r>
      <w:r w:rsidR="003A46EA" w:rsidRPr="00E72FDF">
        <w:rPr>
          <w:rFonts w:ascii="Times New Roman" w:hAnsi="Times New Roman" w:cs="Times New Roman"/>
          <w:i w:val="0"/>
          <w:iCs w:val="0"/>
          <w:color w:val="auto"/>
          <w:sz w:val="24"/>
          <w:szCs w:val="24"/>
        </w:rPr>
        <w:t xml:space="preserve">Equation </w:t>
      </w:r>
      <w:r w:rsidR="003A46EA" w:rsidRPr="00E72FDF">
        <w:rPr>
          <w:rFonts w:ascii="Times New Roman" w:hAnsi="Times New Roman" w:cs="Times New Roman"/>
          <w:i w:val="0"/>
          <w:iCs w:val="0"/>
          <w:color w:val="auto"/>
          <w:sz w:val="24"/>
          <w:szCs w:val="24"/>
        </w:rPr>
        <w:fldChar w:fldCharType="begin"/>
      </w:r>
      <w:r w:rsidR="003A46EA" w:rsidRPr="00E72FDF">
        <w:rPr>
          <w:rFonts w:ascii="Times New Roman" w:hAnsi="Times New Roman" w:cs="Times New Roman"/>
          <w:i w:val="0"/>
          <w:iCs w:val="0"/>
          <w:color w:val="auto"/>
          <w:sz w:val="24"/>
          <w:szCs w:val="24"/>
        </w:rPr>
        <w:instrText xml:space="preserve"> SEQ Equation \* ARABIC </w:instrText>
      </w:r>
      <w:r w:rsidR="003A46EA" w:rsidRPr="00E72FDF">
        <w:rPr>
          <w:rFonts w:ascii="Times New Roman" w:hAnsi="Times New Roman" w:cs="Times New Roman"/>
          <w:i w:val="0"/>
          <w:iCs w:val="0"/>
          <w:color w:val="auto"/>
          <w:sz w:val="24"/>
          <w:szCs w:val="24"/>
        </w:rPr>
        <w:fldChar w:fldCharType="separate"/>
      </w:r>
      <w:r w:rsidR="0074784E">
        <w:rPr>
          <w:rFonts w:ascii="Times New Roman" w:hAnsi="Times New Roman" w:cs="Times New Roman"/>
          <w:i w:val="0"/>
          <w:iCs w:val="0"/>
          <w:noProof/>
          <w:color w:val="auto"/>
          <w:sz w:val="24"/>
          <w:szCs w:val="24"/>
        </w:rPr>
        <w:t>9</w:t>
      </w:r>
      <w:r w:rsidR="003A46EA" w:rsidRPr="00E72FDF">
        <w:rPr>
          <w:rFonts w:ascii="Times New Roman" w:hAnsi="Times New Roman" w:cs="Times New Roman"/>
          <w:i w:val="0"/>
          <w:iCs w:val="0"/>
          <w:color w:val="auto"/>
          <w:sz w:val="24"/>
          <w:szCs w:val="24"/>
        </w:rPr>
        <w:fldChar w:fldCharType="end"/>
      </w:r>
    </w:p>
    <w:p w14:paraId="1EE9A0CC" w14:textId="77777777" w:rsidR="00FF55CC" w:rsidRPr="00E72FDF" w:rsidRDefault="00FF55CC" w:rsidP="00E51BD0">
      <w:pPr>
        <w:spacing w:line="480" w:lineRule="auto"/>
        <w:rPr>
          <w:rFonts w:ascii="Times New Roman" w:hAnsi="Times New Roman" w:cs="Times New Roman"/>
          <w:lang w:val="en-GB"/>
        </w:rPr>
      </w:pPr>
      <w:r w:rsidRPr="00E72FDF">
        <w:rPr>
          <w:rFonts w:ascii="Times New Roman" w:hAnsi="Times New Roman" w:cs="Times New Roman"/>
          <w:lang w:val="en-GB"/>
        </w:rPr>
        <w:t>Where:</w:t>
      </w:r>
    </w:p>
    <w:p w14:paraId="03CA795F" w14:textId="77777777" w:rsidR="00FF55CC" w:rsidRPr="00E72FDF" w:rsidRDefault="00FF55CC" w:rsidP="00E51BD0">
      <w:pPr>
        <w:numPr>
          <w:ilvl w:val="0"/>
          <w:numId w:val="21"/>
        </w:numPr>
        <w:spacing w:line="480" w:lineRule="auto"/>
        <w:rPr>
          <w:rFonts w:ascii="Times New Roman" w:hAnsi="Times New Roman" w:cs="Times New Roman"/>
          <w:lang w:val="en-GB"/>
        </w:rPr>
      </w:pPr>
      <w:r w:rsidRPr="00E72FDF">
        <w:rPr>
          <w:rFonts w:ascii="Times New Roman" w:hAnsi="Times New Roman" w:cs="Times New Roman"/>
          <w:lang w:val="en-GB"/>
        </w:rPr>
        <w:t>D: Average crystallite size (nm)</w:t>
      </w:r>
    </w:p>
    <w:p w14:paraId="099EDB07" w14:textId="77777777" w:rsidR="00FF55CC" w:rsidRPr="00E72FDF" w:rsidRDefault="00FF55CC" w:rsidP="00E51BD0">
      <w:pPr>
        <w:numPr>
          <w:ilvl w:val="0"/>
          <w:numId w:val="21"/>
        </w:numPr>
        <w:spacing w:line="480" w:lineRule="auto"/>
        <w:rPr>
          <w:rFonts w:ascii="Times New Roman" w:hAnsi="Times New Roman" w:cs="Times New Roman"/>
          <w:lang w:val="en-GB"/>
        </w:rPr>
      </w:pPr>
      <w:r w:rsidRPr="00E72FDF">
        <w:rPr>
          <w:rFonts w:ascii="Times New Roman" w:hAnsi="Times New Roman" w:cs="Times New Roman"/>
          <w:lang w:val="en-GB"/>
        </w:rPr>
        <w:t>K: Shape factor (typically taken as 0.9)</w:t>
      </w:r>
    </w:p>
    <w:p w14:paraId="2E4540C9" w14:textId="7B93CFE4" w:rsidR="00FF55CC" w:rsidRPr="00E72FDF" w:rsidRDefault="00FF55CC" w:rsidP="00E51BD0">
      <w:pPr>
        <w:numPr>
          <w:ilvl w:val="0"/>
          <w:numId w:val="21"/>
        </w:numPr>
        <w:spacing w:line="480" w:lineRule="auto"/>
        <w:rPr>
          <w:rFonts w:ascii="Times New Roman" w:hAnsi="Times New Roman" w:cs="Times New Roman"/>
          <w:lang w:val="en-GB"/>
        </w:rPr>
      </w:pPr>
      <w:r w:rsidRPr="00E72FDF">
        <w:rPr>
          <w:rFonts w:ascii="Times New Roman" w:hAnsi="Times New Roman" w:cs="Times New Roman"/>
          <w:lang w:val="en-GB"/>
        </w:rPr>
        <w:t xml:space="preserve">λ: Wavelength of X-ray radiation </w:t>
      </w:r>
    </w:p>
    <w:p w14:paraId="31D31D10" w14:textId="6E72BD2B" w:rsidR="00FF55CC" w:rsidRPr="00E72FDF" w:rsidRDefault="00FF55CC" w:rsidP="00E51BD0">
      <w:pPr>
        <w:numPr>
          <w:ilvl w:val="0"/>
          <w:numId w:val="21"/>
        </w:numPr>
        <w:spacing w:line="480" w:lineRule="auto"/>
        <w:rPr>
          <w:rFonts w:ascii="Times New Roman" w:hAnsi="Times New Roman" w:cs="Times New Roman"/>
          <w:lang w:val="en-GB"/>
        </w:rPr>
      </w:pPr>
      <w:r w:rsidRPr="00E72FDF">
        <w:rPr>
          <w:rFonts w:ascii="Times New Roman" w:hAnsi="Times New Roman" w:cs="Times New Roman"/>
          <w:lang w:val="en-GB"/>
        </w:rPr>
        <w:t xml:space="preserve">β: Full width at half maximum (FWHM) of the diffraction peak in radians </w:t>
      </w:r>
    </w:p>
    <w:p w14:paraId="0B0EB194" w14:textId="01B8CAC9" w:rsidR="00FF55CC" w:rsidRPr="00E72FDF" w:rsidRDefault="00FF55CC" w:rsidP="00E51BD0">
      <w:pPr>
        <w:numPr>
          <w:ilvl w:val="0"/>
          <w:numId w:val="21"/>
        </w:numPr>
        <w:spacing w:line="480" w:lineRule="auto"/>
        <w:rPr>
          <w:rFonts w:ascii="Times New Roman" w:hAnsi="Times New Roman" w:cs="Times New Roman"/>
          <w:lang w:val="en-GB"/>
        </w:rPr>
      </w:pPr>
      <w:r w:rsidRPr="00E72FDF">
        <w:rPr>
          <w:rFonts w:ascii="Times New Roman" w:hAnsi="Times New Roman" w:cs="Times New Roman"/>
          <w:lang w:val="en-GB"/>
        </w:rPr>
        <w:t xml:space="preserve">θ: Diffraction angle in degrees </w:t>
      </w:r>
      <w:r w:rsidR="00235D3A" w:rsidRPr="00E72FDF">
        <w:rPr>
          <w:rFonts w:ascii="Times New Roman" w:hAnsi="Times New Roman" w:cs="Times New Roman"/>
          <w:lang w:val="en-GB"/>
        </w:rPr>
        <w:fldChar w:fldCharType="begin"/>
      </w:r>
      <w:r w:rsidR="00235D3A" w:rsidRPr="00E72FDF">
        <w:rPr>
          <w:rFonts w:ascii="Times New Roman" w:hAnsi="Times New Roman" w:cs="Times New Roman"/>
          <w:lang w:val="en-GB"/>
        </w:rPr>
        <w:instrText xml:space="preserve"> ADDIN ZOTERO_ITEM CSL_CITATION {"citationID":"JvH0AmsW","properties":{"formattedCitation":"(Mustapha et al., 2019)","plainCitation":"(Mustapha et al., 2019)","noteIndex":0},"citationItems":[{"id":490,"uris":["http://zotero.org/users/13196811/items/FCXEMIF3"],"itemData":{"id":490,"type":"article-journal","container-title":"Advances in Natural Sciences: Nanoscience and Nanotechnology","ISSN":"2043-6262","issue":"4","journalAbbreviation":"Advances in Natural Sciences: Nanoscience and Nanotechnology","note":"publisher: IOP Publishing","page":"045013","title":"Comparative study of crystallite size using Williamson-Hall and Debye-Scherrer plots for ZnO nanoparticles","volume":"10","author":[{"family":"Mustapha","given":"S"},{"family":"Ndamitso","given":"MM"},{"family":"Abdulkareem","given":"AS"},{"family":"Tijani","given":"JO"},{"family":"Shuaib","given":"DT"},{"family":"Mohammed","given":"AK"},{"family":"Sumaila","given":"A"}],"issued":{"date-parts":[["2019"]]}}}],"schema":"https://github.com/citation-style-language/schema/raw/master/csl-citation.json"} </w:instrText>
      </w:r>
      <w:r w:rsidR="00235D3A" w:rsidRPr="00E72FDF">
        <w:rPr>
          <w:rFonts w:ascii="Times New Roman" w:hAnsi="Times New Roman" w:cs="Times New Roman"/>
          <w:lang w:val="en-GB"/>
        </w:rPr>
        <w:fldChar w:fldCharType="separate"/>
      </w:r>
      <w:r w:rsidR="00235D3A" w:rsidRPr="00E72FDF">
        <w:rPr>
          <w:rFonts w:ascii="Times New Roman" w:hAnsi="Times New Roman" w:cs="Times New Roman"/>
        </w:rPr>
        <w:t>(Mustapha et al., 2019)</w:t>
      </w:r>
      <w:r w:rsidR="00235D3A" w:rsidRPr="00E72FDF">
        <w:rPr>
          <w:rFonts w:ascii="Times New Roman" w:hAnsi="Times New Roman" w:cs="Times New Roman"/>
          <w:lang w:val="en-GB"/>
        </w:rPr>
        <w:fldChar w:fldCharType="end"/>
      </w:r>
    </w:p>
    <w:p w14:paraId="189AA7BE" w14:textId="77777777" w:rsidR="004F677B" w:rsidRPr="00E72FDF" w:rsidRDefault="004F677B" w:rsidP="00E51BD0">
      <w:pPr>
        <w:spacing w:line="480" w:lineRule="auto"/>
        <w:rPr>
          <w:rFonts w:ascii="Times New Roman" w:hAnsi="Times New Roman" w:cs="Times New Roman"/>
          <w:lang w:val="en-GB"/>
        </w:rPr>
      </w:pPr>
      <w:r w:rsidRPr="00E72FDF">
        <w:rPr>
          <w:rFonts w:ascii="Times New Roman" w:hAnsi="Times New Roman" w:cs="Times New Roman"/>
          <w:b/>
          <w:bCs/>
          <w:lang w:val="en-GB"/>
        </w:rPr>
        <w:t>Peak 1 (2θ = 35.95°):</w:t>
      </w:r>
    </w:p>
    <w:p w14:paraId="0021DED9" w14:textId="77777777" w:rsidR="004F677B" w:rsidRPr="00E72FDF" w:rsidRDefault="004F677B" w:rsidP="00E51BD0">
      <w:pPr>
        <w:numPr>
          <w:ilvl w:val="0"/>
          <w:numId w:val="22"/>
        </w:numPr>
        <w:spacing w:line="480" w:lineRule="auto"/>
        <w:rPr>
          <w:rFonts w:ascii="Times New Roman" w:hAnsi="Times New Roman" w:cs="Times New Roman"/>
          <w:lang w:val="en-GB"/>
        </w:rPr>
      </w:pPr>
      <w:r w:rsidRPr="00E72FDF">
        <w:rPr>
          <w:rFonts w:ascii="Times New Roman" w:hAnsi="Times New Roman" w:cs="Times New Roman"/>
          <w:lang w:val="en-GB"/>
        </w:rPr>
        <w:t>Convert θ to radians: θ = 35.95° * (π/180°) ≈ 0.625 radians</w:t>
      </w:r>
    </w:p>
    <w:p w14:paraId="2E6ECE80" w14:textId="77777777" w:rsidR="004F677B" w:rsidRPr="00E72FDF" w:rsidRDefault="004F677B" w:rsidP="00E51BD0">
      <w:pPr>
        <w:numPr>
          <w:ilvl w:val="0"/>
          <w:numId w:val="22"/>
        </w:numPr>
        <w:spacing w:line="480" w:lineRule="auto"/>
        <w:rPr>
          <w:rFonts w:ascii="Times New Roman" w:hAnsi="Times New Roman" w:cs="Times New Roman"/>
          <w:lang w:val="en-GB"/>
        </w:rPr>
      </w:pPr>
      <w:r w:rsidRPr="00E72FDF">
        <w:rPr>
          <w:rFonts w:ascii="Times New Roman" w:hAnsi="Times New Roman" w:cs="Times New Roman"/>
          <w:lang w:val="en-GB"/>
        </w:rPr>
        <w:t xml:space="preserve">D₁ = (0.9 * 0.154 nm) / (0.1 rad * </w:t>
      </w:r>
      <w:proofErr w:type="gramStart"/>
      <w:r w:rsidRPr="00E72FDF">
        <w:rPr>
          <w:rFonts w:ascii="Times New Roman" w:hAnsi="Times New Roman" w:cs="Times New Roman"/>
          <w:lang w:val="en-GB"/>
        </w:rPr>
        <w:t>cos(</w:t>
      </w:r>
      <w:proofErr w:type="gramEnd"/>
      <w:r w:rsidRPr="00E72FDF">
        <w:rPr>
          <w:rFonts w:ascii="Times New Roman" w:hAnsi="Times New Roman" w:cs="Times New Roman"/>
          <w:lang w:val="en-GB"/>
        </w:rPr>
        <w:t>0.625 rad)) ≈ 4.3 nm</w:t>
      </w:r>
    </w:p>
    <w:p w14:paraId="6BF4C9A8" w14:textId="77777777" w:rsidR="004F677B" w:rsidRPr="00E72FDF" w:rsidRDefault="004F677B" w:rsidP="00E51BD0">
      <w:pPr>
        <w:spacing w:line="480" w:lineRule="auto"/>
        <w:rPr>
          <w:rFonts w:ascii="Times New Roman" w:hAnsi="Times New Roman" w:cs="Times New Roman"/>
          <w:lang w:val="en-GB"/>
        </w:rPr>
      </w:pPr>
      <w:r w:rsidRPr="00E72FDF">
        <w:rPr>
          <w:rFonts w:ascii="Times New Roman" w:hAnsi="Times New Roman" w:cs="Times New Roman"/>
          <w:b/>
          <w:bCs/>
          <w:lang w:val="en-GB"/>
        </w:rPr>
        <w:t>Peak 2 (2θ = 33.6°):</w:t>
      </w:r>
    </w:p>
    <w:p w14:paraId="28E9335C" w14:textId="77777777" w:rsidR="004F677B" w:rsidRPr="00E72FDF" w:rsidRDefault="004F677B" w:rsidP="00E51BD0">
      <w:pPr>
        <w:numPr>
          <w:ilvl w:val="0"/>
          <w:numId w:val="23"/>
        </w:numPr>
        <w:spacing w:line="480" w:lineRule="auto"/>
        <w:rPr>
          <w:rFonts w:ascii="Times New Roman" w:hAnsi="Times New Roman" w:cs="Times New Roman"/>
          <w:lang w:val="en-GB"/>
        </w:rPr>
      </w:pPr>
      <w:r w:rsidRPr="00E72FDF">
        <w:rPr>
          <w:rFonts w:ascii="Times New Roman" w:hAnsi="Times New Roman" w:cs="Times New Roman"/>
          <w:lang w:val="en-GB"/>
        </w:rPr>
        <w:t>Convert θ to radians: θ = 33.6° * (π/180°) ≈ 0.587 radians</w:t>
      </w:r>
    </w:p>
    <w:p w14:paraId="156417AE" w14:textId="77777777" w:rsidR="004F677B" w:rsidRPr="00E72FDF" w:rsidRDefault="004F677B" w:rsidP="00E51BD0">
      <w:pPr>
        <w:numPr>
          <w:ilvl w:val="0"/>
          <w:numId w:val="23"/>
        </w:numPr>
        <w:spacing w:line="480" w:lineRule="auto"/>
        <w:rPr>
          <w:rFonts w:ascii="Times New Roman" w:hAnsi="Times New Roman" w:cs="Times New Roman"/>
          <w:lang w:val="en-GB"/>
        </w:rPr>
      </w:pPr>
      <w:r w:rsidRPr="00E72FDF">
        <w:rPr>
          <w:rFonts w:ascii="Times New Roman" w:hAnsi="Times New Roman" w:cs="Times New Roman"/>
          <w:lang w:val="en-GB"/>
        </w:rPr>
        <w:t xml:space="preserve">D₂ = (0.9 * 0.154 nm) / (0.1 rad * </w:t>
      </w:r>
      <w:proofErr w:type="gramStart"/>
      <w:r w:rsidRPr="00E72FDF">
        <w:rPr>
          <w:rFonts w:ascii="Times New Roman" w:hAnsi="Times New Roman" w:cs="Times New Roman"/>
          <w:lang w:val="en-GB"/>
        </w:rPr>
        <w:t>cos(</w:t>
      </w:r>
      <w:proofErr w:type="gramEnd"/>
      <w:r w:rsidRPr="00E72FDF">
        <w:rPr>
          <w:rFonts w:ascii="Times New Roman" w:hAnsi="Times New Roman" w:cs="Times New Roman"/>
          <w:lang w:val="en-GB"/>
        </w:rPr>
        <w:t>0.587 rad)) ≈ 4.5 nm</w:t>
      </w:r>
    </w:p>
    <w:p w14:paraId="112757D9" w14:textId="77777777" w:rsidR="00FF55CC" w:rsidRPr="00E72FDF" w:rsidRDefault="00FF55CC" w:rsidP="00E51BD0">
      <w:pPr>
        <w:spacing w:line="480" w:lineRule="auto"/>
        <w:rPr>
          <w:rFonts w:ascii="Times New Roman" w:hAnsi="Times New Roman" w:cs="Times New Roman"/>
        </w:rPr>
      </w:pPr>
    </w:p>
    <w:p w14:paraId="335C970F" w14:textId="0492677E" w:rsidR="00D448D4" w:rsidRPr="00E72FDF" w:rsidRDefault="00B93D2D" w:rsidP="00E51BD0">
      <w:pPr>
        <w:pStyle w:val="Heading3"/>
        <w:spacing w:line="480" w:lineRule="auto"/>
        <w:rPr>
          <w:rFonts w:ascii="Times New Roman" w:hAnsi="Times New Roman" w:cs="Times New Roman"/>
          <w:b/>
          <w:bCs/>
          <w:color w:val="auto"/>
        </w:rPr>
      </w:pPr>
      <w:bookmarkStart w:id="53" w:name="_Toc164530555"/>
      <w:r w:rsidRPr="00E72FDF">
        <w:rPr>
          <w:rFonts w:ascii="Times New Roman" w:hAnsi="Times New Roman" w:cs="Times New Roman"/>
          <w:b/>
          <w:bCs/>
          <w:color w:val="auto"/>
        </w:rPr>
        <w:lastRenderedPageBreak/>
        <w:t>4.3</w:t>
      </w:r>
      <w:r w:rsidRPr="00E72FDF">
        <w:rPr>
          <w:rFonts w:ascii="Times New Roman" w:hAnsi="Times New Roman" w:cs="Times New Roman"/>
          <w:b/>
          <w:bCs/>
          <w:color w:val="auto"/>
        </w:rPr>
        <w:tab/>
        <w:t>CALIBRATION PLOT</w:t>
      </w:r>
      <w:bookmarkEnd w:id="53"/>
    </w:p>
    <w:p w14:paraId="56E2FAB4" w14:textId="77777777" w:rsidR="00E72FDF" w:rsidRPr="00E72FDF" w:rsidRDefault="00E72FDF" w:rsidP="00E51BD0">
      <w:pPr>
        <w:keepNext/>
        <w:spacing w:line="480" w:lineRule="auto"/>
        <w:jc w:val="both"/>
        <w:rPr>
          <w:rFonts w:ascii="Times New Roman" w:hAnsi="Times New Roman" w:cs="Times New Roman"/>
        </w:rPr>
      </w:pPr>
      <w:r w:rsidRPr="00E72FDF">
        <w:rPr>
          <w:rFonts w:ascii="Times New Roman" w:hAnsi="Times New Roman" w:cs="Times New Roman"/>
          <w:noProof/>
        </w:rPr>
        <w:drawing>
          <wp:inline distT="0" distB="0" distL="0" distR="0" wp14:anchorId="06037680" wp14:editId="74DF5C79">
            <wp:extent cx="4050665" cy="2210764"/>
            <wp:effectExtent l="0" t="0" r="0" b="0"/>
            <wp:docPr id="1661274318" name="Chart 1">
              <a:extLst xmlns:a="http://schemas.openxmlformats.org/drawingml/2006/main">
                <a:ext uri="{FF2B5EF4-FFF2-40B4-BE49-F238E27FC236}">
                  <a16:creationId xmlns:a16="http://schemas.microsoft.com/office/drawing/2014/main" id="{BE0F436D-5597-F3AB-7149-0A297E8125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9068025" w14:textId="53AF4F37" w:rsidR="000A14E2" w:rsidRDefault="00E72FDF" w:rsidP="00E51BD0">
      <w:pPr>
        <w:pStyle w:val="Caption"/>
        <w:spacing w:line="480" w:lineRule="auto"/>
        <w:jc w:val="both"/>
        <w:rPr>
          <w:rFonts w:ascii="Times New Roman" w:hAnsi="Times New Roman" w:cs="Times New Roman"/>
          <w:i w:val="0"/>
          <w:iCs w:val="0"/>
          <w:color w:val="auto"/>
          <w:sz w:val="24"/>
          <w:szCs w:val="24"/>
        </w:rPr>
      </w:pPr>
      <w:bookmarkStart w:id="54" w:name="_Toc164530747"/>
      <w:r w:rsidRPr="00E72FDF">
        <w:rPr>
          <w:rFonts w:ascii="Times New Roman" w:hAnsi="Times New Roman" w:cs="Times New Roman"/>
          <w:i w:val="0"/>
          <w:iCs w:val="0"/>
          <w:color w:val="auto"/>
          <w:sz w:val="24"/>
          <w:szCs w:val="24"/>
        </w:rPr>
        <w:t xml:space="preserve">Figure </w:t>
      </w:r>
      <w:r w:rsidRPr="00E72FDF">
        <w:rPr>
          <w:rFonts w:ascii="Times New Roman" w:hAnsi="Times New Roman" w:cs="Times New Roman"/>
          <w:i w:val="0"/>
          <w:iCs w:val="0"/>
          <w:color w:val="auto"/>
          <w:sz w:val="24"/>
          <w:szCs w:val="24"/>
        </w:rPr>
        <w:fldChar w:fldCharType="begin"/>
      </w:r>
      <w:r w:rsidRPr="00E72FDF">
        <w:rPr>
          <w:rFonts w:ascii="Times New Roman" w:hAnsi="Times New Roman" w:cs="Times New Roman"/>
          <w:i w:val="0"/>
          <w:iCs w:val="0"/>
          <w:color w:val="auto"/>
          <w:sz w:val="24"/>
          <w:szCs w:val="24"/>
        </w:rPr>
        <w:instrText xml:space="preserve"> SEQ Figure \* ARABIC </w:instrText>
      </w:r>
      <w:r w:rsidRPr="00E72FDF">
        <w:rPr>
          <w:rFonts w:ascii="Times New Roman" w:hAnsi="Times New Roman" w:cs="Times New Roman"/>
          <w:i w:val="0"/>
          <w:iCs w:val="0"/>
          <w:color w:val="auto"/>
          <w:sz w:val="24"/>
          <w:szCs w:val="24"/>
        </w:rPr>
        <w:fldChar w:fldCharType="separate"/>
      </w:r>
      <w:r w:rsidR="009B6A8F">
        <w:rPr>
          <w:rFonts w:ascii="Times New Roman" w:hAnsi="Times New Roman" w:cs="Times New Roman"/>
          <w:i w:val="0"/>
          <w:iCs w:val="0"/>
          <w:noProof/>
          <w:color w:val="auto"/>
          <w:sz w:val="24"/>
          <w:szCs w:val="24"/>
        </w:rPr>
        <w:t>5</w:t>
      </w:r>
      <w:r w:rsidRPr="00E72FDF">
        <w:rPr>
          <w:rFonts w:ascii="Times New Roman" w:hAnsi="Times New Roman" w:cs="Times New Roman"/>
          <w:i w:val="0"/>
          <w:iCs w:val="0"/>
          <w:color w:val="auto"/>
          <w:sz w:val="24"/>
          <w:szCs w:val="24"/>
        </w:rPr>
        <w:fldChar w:fldCharType="end"/>
      </w:r>
      <w:r w:rsidRPr="00E72FDF">
        <w:rPr>
          <w:rFonts w:ascii="Times New Roman" w:hAnsi="Times New Roman" w:cs="Times New Roman"/>
          <w:i w:val="0"/>
          <w:iCs w:val="0"/>
          <w:color w:val="auto"/>
          <w:sz w:val="24"/>
          <w:szCs w:val="24"/>
        </w:rPr>
        <w:t>:</w:t>
      </w:r>
      <w:r>
        <w:rPr>
          <w:rFonts w:ascii="Times New Roman" w:hAnsi="Times New Roman" w:cs="Times New Roman"/>
          <w:i w:val="0"/>
          <w:iCs w:val="0"/>
          <w:color w:val="auto"/>
          <w:sz w:val="24"/>
          <w:szCs w:val="24"/>
        </w:rPr>
        <w:t xml:space="preserve"> </w:t>
      </w:r>
      <w:r w:rsidR="00F77D55">
        <w:rPr>
          <w:rFonts w:ascii="Times New Roman" w:hAnsi="Times New Roman" w:cs="Times New Roman"/>
          <w:i w:val="0"/>
          <w:iCs w:val="0"/>
          <w:color w:val="auto"/>
          <w:sz w:val="24"/>
          <w:szCs w:val="24"/>
        </w:rPr>
        <w:t>Plot of Absorbance vs concentration in mg / L</w:t>
      </w:r>
      <w:bookmarkEnd w:id="54"/>
    </w:p>
    <w:p w14:paraId="4DB8959C" w14:textId="3D505EA9" w:rsidR="00CF0DA3" w:rsidRPr="000105E3" w:rsidRDefault="00F77D55" w:rsidP="000105E3">
      <w:pPr>
        <w:spacing w:line="480" w:lineRule="auto"/>
        <w:jc w:val="both"/>
        <w:rPr>
          <w:rFonts w:ascii="Times New Roman" w:hAnsi="Times New Roman" w:cs="Times New Roman"/>
          <w:sz w:val="24"/>
          <w:szCs w:val="24"/>
        </w:rPr>
      </w:pPr>
      <w:r w:rsidRPr="000105E3">
        <w:rPr>
          <w:rFonts w:ascii="Times New Roman" w:hAnsi="Times New Roman" w:cs="Times New Roman"/>
          <w:sz w:val="24"/>
          <w:szCs w:val="24"/>
        </w:rPr>
        <w:t xml:space="preserve">From the graph, the slope was found to be 0.0636. Thus, equilibrium constant at time ‘t’ </w:t>
      </w:r>
      <w:r w:rsidR="00CF0DA3" w:rsidRPr="000105E3">
        <w:rPr>
          <w:rFonts w:ascii="Times New Roman" w:hAnsi="Times New Roman" w:cs="Times New Roman"/>
          <w:sz w:val="24"/>
          <w:szCs w:val="24"/>
        </w:rPr>
        <w:t xml:space="preserve">will be </w:t>
      </w:r>
    </w:p>
    <w:p w14:paraId="084EAABD" w14:textId="7993122B" w:rsidR="00E72FDF" w:rsidRPr="00E72FDF" w:rsidRDefault="001F34FD" w:rsidP="00E51BD0">
      <w:pPr>
        <w:pStyle w:val="Caption"/>
        <w:spacing w:line="480" w:lineRule="auto"/>
        <w:rPr>
          <w:rFonts w:ascii="Times New Roman" w:hAnsi="Times New Roman" w:cs="Times New Roman"/>
          <w:color w:val="auto"/>
          <w:sz w:val="24"/>
          <w:szCs w:val="24"/>
        </w:rPr>
      </w:pPr>
      <w:r w:rsidRPr="001F34FD">
        <w:rPr>
          <w:rFonts w:ascii="Times New Roman" w:eastAsiaTheme="minorEastAsia" w:hAnsi="Times New Roman" w:cs="Times New Roman"/>
          <w:i w:val="0"/>
          <w:iCs w:val="0"/>
          <w:color w:val="auto"/>
          <w:sz w:val="24"/>
          <w:szCs w:val="24"/>
        </w:rPr>
        <w:tab/>
      </w:r>
      <w:r w:rsidRPr="001F34FD">
        <w:rPr>
          <w:rFonts w:ascii="Times New Roman" w:eastAsiaTheme="minorEastAsia" w:hAnsi="Times New Roman" w:cs="Times New Roman"/>
          <w:i w:val="0"/>
          <w:iCs w:val="0"/>
          <w:color w:val="auto"/>
          <w:sz w:val="24"/>
          <w:szCs w:val="24"/>
        </w:rPr>
        <w:tab/>
      </w:r>
      <w:r w:rsidRPr="001F34FD">
        <w:rPr>
          <w:rFonts w:ascii="Times New Roman" w:eastAsiaTheme="minorEastAsia" w:hAnsi="Times New Roman" w:cs="Times New Roman"/>
          <w:i w:val="0"/>
          <w:iCs w:val="0"/>
          <w:color w:val="auto"/>
          <w:sz w:val="24"/>
          <w:szCs w:val="24"/>
        </w:rPr>
        <w:tab/>
      </w:r>
      <w:r w:rsidRPr="001F34FD">
        <w:rPr>
          <w:rFonts w:ascii="Times New Roman" w:eastAsiaTheme="minorEastAsia" w:hAnsi="Times New Roman" w:cs="Times New Roman"/>
          <w:i w:val="0"/>
          <w:iCs w:val="0"/>
          <w:color w:val="auto"/>
          <w:sz w:val="24"/>
          <w:szCs w:val="24"/>
        </w:rPr>
        <w:tab/>
      </w:r>
      <w:r w:rsidRPr="001F34FD">
        <w:rPr>
          <w:rFonts w:ascii="Times New Roman" w:eastAsiaTheme="minorEastAsia" w:hAnsi="Times New Roman" w:cs="Times New Roman"/>
          <w:i w:val="0"/>
          <w:iCs w:val="0"/>
          <w:color w:val="auto"/>
          <w:sz w:val="24"/>
          <w:szCs w:val="24"/>
        </w:rPr>
        <w:tab/>
      </w:r>
      <w:r w:rsidRPr="001F34FD">
        <w:rPr>
          <w:rFonts w:ascii="Times New Roman" w:eastAsiaTheme="minorEastAsia" w:hAnsi="Times New Roman" w:cs="Times New Roman"/>
          <w:i w:val="0"/>
          <w:iCs w:val="0"/>
          <w:color w:val="auto"/>
          <w:sz w:val="24"/>
          <w:szCs w:val="24"/>
        </w:rPr>
        <w:tab/>
      </w:r>
      <w:r w:rsidRPr="001F34FD">
        <w:rPr>
          <w:rFonts w:ascii="Times New Roman" w:eastAsiaTheme="minorEastAsia" w:hAnsi="Times New Roman" w:cs="Times New Roman"/>
          <w:i w:val="0"/>
          <w:iCs w:val="0"/>
          <w:color w:val="auto"/>
          <w:sz w:val="24"/>
          <w:szCs w:val="24"/>
        </w:rPr>
        <w:tab/>
      </w:r>
      <w:r w:rsidRPr="001F34FD">
        <w:rPr>
          <w:rFonts w:ascii="Times New Roman" w:eastAsiaTheme="minorEastAsia" w:hAnsi="Times New Roman" w:cs="Times New Roman"/>
          <w:i w:val="0"/>
          <w:iCs w:val="0"/>
          <w:color w:val="auto"/>
          <w:sz w:val="24"/>
          <w:szCs w:val="24"/>
        </w:rPr>
        <w:tab/>
      </w:r>
      <w:r w:rsidRPr="001F34FD">
        <w:rPr>
          <w:rFonts w:ascii="Times New Roman" w:eastAsiaTheme="minorEastAsia" w:hAnsi="Times New Roman" w:cs="Times New Roman"/>
          <w:i w:val="0"/>
          <w:iCs w:val="0"/>
          <w:color w:val="auto"/>
          <w:sz w:val="24"/>
          <w:szCs w:val="24"/>
        </w:rPr>
        <w:tab/>
      </w:r>
      <w:r w:rsidRPr="001F34FD">
        <w:rPr>
          <w:rFonts w:ascii="Times New Roman" w:hAnsi="Times New Roman" w:cs="Times New Roman"/>
          <w:i w:val="0"/>
          <w:iCs w:val="0"/>
          <w:color w:val="auto"/>
          <w:sz w:val="24"/>
          <w:szCs w:val="24"/>
        </w:rPr>
        <w:t xml:space="preserve">Equation </w:t>
      </w:r>
      <w:r w:rsidRPr="001F34FD">
        <w:rPr>
          <w:rFonts w:ascii="Times New Roman" w:hAnsi="Times New Roman" w:cs="Times New Roman"/>
          <w:i w:val="0"/>
          <w:iCs w:val="0"/>
          <w:color w:val="auto"/>
          <w:sz w:val="24"/>
          <w:szCs w:val="24"/>
        </w:rPr>
        <w:fldChar w:fldCharType="begin"/>
      </w:r>
      <w:r w:rsidRPr="001F34FD">
        <w:rPr>
          <w:rFonts w:ascii="Times New Roman" w:hAnsi="Times New Roman" w:cs="Times New Roman"/>
          <w:i w:val="0"/>
          <w:iCs w:val="0"/>
          <w:color w:val="auto"/>
          <w:sz w:val="24"/>
          <w:szCs w:val="24"/>
        </w:rPr>
        <w:instrText xml:space="preserve"> SEQ Equation \* ARABIC </w:instrText>
      </w:r>
      <w:r w:rsidRPr="001F34FD">
        <w:rPr>
          <w:rFonts w:ascii="Times New Roman" w:hAnsi="Times New Roman" w:cs="Times New Roman"/>
          <w:i w:val="0"/>
          <w:iCs w:val="0"/>
          <w:color w:val="auto"/>
          <w:sz w:val="24"/>
          <w:szCs w:val="24"/>
        </w:rPr>
        <w:fldChar w:fldCharType="separate"/>
      </w:r>
      <w:r w:rsidR="0074784E">
        <w:rPr>
          <w:rFonts w:ascii="Times New Roman" w:hAnsi="Times New Roman" w:cs="Times New Roman"/>
          <w:i w:val="0"/>
          <w:iCs w:val="0"/>
          <w:noProof/>
          <w:color w:val="auto"/>
          <w:sz w:val="24"/>
          <w:szCs w:val="24"/>
        </w:rPr>
        <w:t>10</w:t>
      </w:r>
      <w:r w:rsidRPr="001F34FD">
        <w:rPr>
          <w:rFonts w:ascii="Times New Roman" w:hAnsi="Times New Roman" w:cs="Times New Roman"/>
          <w:i w:val="0"/>
          <w:iCs w:val="0"/>
          <w:color w:val="auto"/>
          <w:sz w:val="24"/>
          <w:szCs w:val="24"/>
        </w:rPr>
        <w:fldChar w:fldCharType="end"/>
      </w:r>
    </w:p>
    <w:p w14:paraId="225CBAA0" w14:textId="3F1D5529" w:rsidR="003E5EFB" w:rsidRPr="00285A17" w:rsidRDefault="003E5EFB" w:rsidP="00E51BD0">
      <w:pPr>
        <w:pStyle w:val="Heading3"/>
        <w:spacing w:line="480" w:lineRule="auto"/>
        <w:rPr>
          <w:rFonts w:ascii="Times New Roman" w:hAnsi="Times New Roman" w:cs="Times New Roman"/>
          <w:b/>
          <w:bCs/>
          <w:color w:val="auto"/>
        </w:rPr>
      </w:pPr>
      <w:bookmarkStart w:id="55" w:name="_Toc164530556"/>
      <w:r w:rsidRPr="00285A17">
        <w:rPr>
          <w:rFonts w:ascii="Times New Roman" w:hAnsi="Times New Roman" w:cs="Times New Roman"/>
          <w:b/>
          <w:bCs/>
          <w:color w:val="auto"/>
        </w:rPr>
        <w:t>4.4</w:t>
      </w:r>
      <w:r w:rsidRPr="00285A17">
        <w:rPr>
          <w:rFonts w:ascii="Times New Roman" w:hAnsi="Times New Roman" w:cs="Times New Roman"/>
          <w:b/>
          <w:bCs/>
          <w:color w:val="auto"/>
        </w:rPr>
        <w:tab/>
        <w:t>EFFECT OF INITIAL DYE CONCENTRATION</w:t>
      </w:r>
      <w:bookmarkEnd w:id="55"/>
    </w:p>
    <w:p w14:paraId="6E45EF8F" w14:textId="0343082B" w:rsidR="008226D5" w:rsidRPr="00285A17" w:rsidRDefault="008226D5" w:rsidP="00E51BD0">
      <w:pPr>
        <w:spacing w:line="480" w:lineRule="auto"/>
        <w:jc w:val="both"/>
        <w:rPr>
          <w:rFonts w:ascii="Times New Roman" w:hAnsi="Times New Roman" w:cs="Times New Roman"/>
          <w:sz w:val="24"/>
          <w:szCs w:val="24"/>
        </w:rPr>
      </w:pPr>
      <w:r w:rsidRPr="00285A17">
        <w:rPr>
          <w:rFonts w:ascii="Times New Roman" w:hAnsi="Times New Roman" w:cs="Times New Roman"/>
          <w:sz w:val="24"/>
          <w:szCs w:val="24"/>
        </w:rPr>
        <w:t>The effect of variation of dye concentration on adsorption rates were studied from the data and the graph obtained between % removal of methylene blue vs initial dye concentration.</w:t>
      </w:r>
    </w:p>
    <w:p w14:paraId="0E002BE3" w14:textId="576FFA5F" w:rsidR="00E13420" w:rsidRDefault="003D1581" w:rsidP="00E51BD0">
      <w:pPr>
        <w:keepNext/>
        <w:spacing w:line="480" w:lineRule="auto"/>
      </w:pPr>
      <w:r>
        <w:rPr>
          <w:noProof/>
        </w:rPr>
        <w:lastRenderedPageBreak/>
        <w:drawing>
          <wp:inline distT="0" distB="0" distL="0" distR="0" wp14:anchorId="7DE4ED98" wp14:editId="527BCD50">
            <wp:extent cx="4608491" cy="2745674"/>
            <wp:effectExtent l="0" t="0" r="1905" b="17145"/>
            <wp:docPr id="1501145244" name="Chart 1">
              <a:extLst xmlns:a="http://schemas.openxmlformats.org/drawingml/2006/main">
                <a:ext uri="{FF2B5EF4-FFF2-40B4-BE49-F238E27FC236}">
                  <a16:creationId xmlns:a16="http://schemas.microsoft.com/office/drawing/2014/main" id="{B6C36D4F-A091-8451-B421-2BBB7A7646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BFB360B" w14:textId="3B1FC93E" w:rsidR="008226D5" w:rsidRPr="00E13420" w:rsidRDefault="00E13420" w:rsidP="00E51BD0">
      <w:pPr>
        <w:pStyle w:val="Caption"/>
        <w:spacing w:line="480" w:lineRule="auto"/>
        <w:rPr>
          <w:rFonts w:ascii="Times New Roman" w:hAnsi="Times New Roman" w:cs="Times New Roman"/>
          <w:i w:val="0"/>
          <w:iCs w:val="0"/>
          <w:color w:val="auto"/>
          <w:sz w:val="24"/>
          <w:szCs w:val="24"/>
        </w:rPr>
      </w:pPr>
      <w:bookmarkStart w:id="56" w:name="_Toc164530748"/>
      <w:r w:rsidRPr="00E13420">
        <w:rPr>
          <w:rFonts w:ascii="Times New Roman" w:hAnsi="Times New Roman" w:cs="Times New Roman"/>
          <w:i w:val="0"/>
          <w:iCs w:val="0"/>
          <w:color w:val="auto"/>
          <w:sz w:val="24"/>
          <w:szCs w:val="24"/>
        </w:rPr>
        <w:t xml:space="preserve">Figure </w:t>
      </w:r>
      <w:r w:rsidRPr="00E13420">
        <w:rPr>
          <w:rFonts w:ascii="Times New Roman" w:hAnsi="Times New Roman" w:cs="Times New Roman"/>
          <w:i w:val="0"/>
          <w:iCs w:val="0"/>
          <w:color w:val="auto"/>
          <w:sz w:val="24"/>
          <w:szCs w:val="24"/>
        </w:rPr>
        <w:fldChar w:fldCharType="begin"/>
      </w:r>
      <w:r w:rsidRPr="00E13420">
        <w:rPr>
          <w:rFonts w:ascii="Times New Roman" w:hAnsi="Times New Roman" w:cs="Times New Roman"/>
          <w:i w:val="0"/>
          <w:iCs w:val="0"/>
          <w:color w:val="auto"/>
          <w:sz w:val="24"/>
          <w:szCs w:val="24"/>
        </w:rPr>
        <w:instrText xml:space="preserve"> SEQ Figure \* ARABIC </w:instrText>
      </w:r>
      <w:r w:rsidRPr="00E13420">
        <w:rPr>
          <w:rFonts w:ascii="Times New Roman" w:hAnsi="Times New Roman" w:cs="Times New Roman"/>
          <w:i w:val="0"/>
          <w:iCs w:val="0"/>
          <w:color w:val="auto"/>
          <w:sz w:val="24"/>
          <w:szCs w:val="24"/>
        </w:rPr>
        <w:fldChar w:fldCharType="separate"/>
      </w:r>
      <w:r w:rsidR="009B6A8F">
        <w:rPr>
          <w:rFonts w:ascii="Times New Roman" w:hAnsi="Times New Roman" w:cs="Times New Roman"/>
          <w:i w:val="0"/>
          <w:iCs w:val="0"/>
          <w:noProof/>
          <w:color w:val="auto"/>
          <w:sz w:val="24"/>
          <w:szCs w:val="24"/>
        </w:rPr>
        <w:t>6</w:t>
      </w:r>
      <w:r w:rsidRPr="00E13420">
        <w:rPr>
          <w:rFonts w:ascii="Times New Roman" w:hAnsi="Times New Roman" w:cs="Times New Roman"/>
          <w:i w:val="0"/>
          <w:iCs w:val="0"/>
          <w:color w:val="auto"/>
          <w:sz w:val="24"/>
          <w:szCs w:val="24"/>
        </w:rPr>
        <w:fldChar w:fldCharType="end"/>
      </w:r>
      <w:r w:rsidRPr="00E13420">
        <w:rPr>
          <w:rFonts w:ascii="Times New Roman" w:hAnsi="Times New Roman" w:cs="Times New Roman"/>
          <w:i w:val="0"/>
          <w:iCs w:val="0"/>
          <w:color w:val="auto"/>
          <w:sz w:val="24"/>
          <w:szCs w:val="24"/>
        </w:rPr>
        <w:t xml:space="preserve">: Plot of </w:t>
      </w:r>
      <w:r w:rsidR="000738AE">
        <w:rPr>
          <w:rFonts w:ascii="Times New Roman" w:hAnsi="Times New Roman" w:cs="Times New Roman"/>
          <w:i w:val="0"/>
          <w:iCs w:val="0"/>
          <w:color w:val="auto"/>
          <w:sz w:val="24"/>
          <w:szCs w:val="24"/>
        </w:rPr>
        <w:t>Adsorption capacity</w:t>
      </w:r>
      <w:r w:rsidRPr="00E13420">
        <w:rPr>
          <w:rFonts w:ascii="Times New Roman" w:hAnsi="Times New Roman" w:cs="Times New Roman"/>
          <w:i w:val="0"/>
          <w:iCs w:val="0"/>
          <w:color w:val="auto"/>
          <w:sz w:val="24"/>
          <w:szCs w:val="24"/>
        </w:rPr>
        <w:t xml:space="preserve"> vs Dye Concentration</w:t>
      </w:r>
      <w:bookmarkEnd w:id="56"/>
    </w:p>
    <w:p w14:paraId="75A16376" w14:textId="3010FA50" w:rsidR="00285A17" w:rsidRPr="00B57CF4" w:rsidRDefault="005510DD" w:rsidP="00E51BD0">
      <w:pPr>
        <w:tabs>
          <w:tab w:val="left" w:pos="6845"/>
        </w:tabs>
        <w:spacing w:line="480" w:lineRule="auto"/>
        <w:jc w:val="both"/>
        <w:rPr>
          <w:rFonts w:ascii="Times New Roman" w:hAnsi="Times New Roman" w:cs="Times New Roman"/>
          <w:sz w:val="24"/>
          <w:szCs w:val="24"/>
          <w:lang w:val="en-GB"/>
        </w:rPr>
      </w:pPr>
      <w:r w:rsidRPr="005510DD">
        <w:rPr>
          <w:rFonts w:ascii="Times New Roman" w:hAnsi="Times New Roman" w:cs="Times New Roman"/>
          <w:sz w:val="24"/>
          <w:szCs w:val="24"/>
          <w:lang w:val="en-GB"/>
        </w:rPr>
        <w:t xml:space="preserve">The </w:t>
      </w:r>
      <w:proofErr w:type="gramStart"/>
      <w:r w:rsidRPr="005510DD">
        <w:rPr>
          <w:rFonts w:ascii="Times New Roman" w:hAnsi="Times New Roman" w:cs="Times New Roman"/>
          <w:sz w:val="24"/>
          <w:szCs w:val="24"/>
          <w:lang w:val="en-GB"/>
        </w:rPr>
        <w:t>results  presented</w:t>
      </w:r>
      <w:proofErr w:type="gramEnd"/>
      <w:r w:rsidRPr="005510DD">
        <w:rPr>
          <w:rFonts w:ascii="Times New Roman" w:hAnsi="Times New Roman" w:cs="Times New Roman"/>
          <w:sz w:val="24"/>
          <w:szCs w:val="24"/>
          <w:lang w:val="en-GB"/>
        </w:rPr>
        <w:t xml:space="preserve"> in Figure </w:t>
      </w:r>
      <w:r w:rsidRPr="00843828">
        <w:rPr>
          <w:rFonts w:ascii="Times New Roman" w:hAnsi="Times New Roman" w:cs="Times New Roman"/>
          <w:sz w:val="24"/>
          <w:szCs w:val="24"/>
          <w:lang w:val="en-GB"/>
        </w:rPr>
        <w:t>6</w:t>
      </w:r>
      <w:r w:rsidRPr="005510DD">
        <w:rPr>
          <w:rFonts w:ascii="Times New Roman" w:hAnsi="Times New Roman" w:cs="Times New Roman"/>
          <w:sz w:val="24"/>
          <w:szCs w:val="24"/>
          <w:lang w:val="en-GB"/>
        </w:rPr>
        <w:t xml:space="preserve">, shows the plot of percentage dye removal (%R) versus initial dye concentration (mg/L). As observed in the figure, the percentage dye removal increases with increasing initial dye concentration up to </w:t>
      </w:r>
      <w:r w:rsidR="00AE014F">
        <w:rPr>
          <w:rFonts w:ascii="Times New Roman" w:hAnsi="Times New Roman" w:cs="Times New Roman"/>
          <w:sz w:val="24"/>
          <w:szCs w:val="24"/>
          <w:lang w:val="en-GB"/>
        </w:rPr>
        <w:t>2</w:t>
      </w:r>
      <w:r w:rsidR="004778F4" w:rsidRPr="00843828">
        <w:rPr>
          <w:rFonts w:ascii="Times New Roman" w:hAnsi="Times New Roman" w:cs="Times New Roman"/>
          <w:sz w:val="24"/>
          <w:szCs w:val="24"/>
          <w:lang w:val="en-GB"/>
        </w:rPr>
        <w:t>0</w:t>
      </w:r>
      <w:r w:rsidRPr="005510DD">
        <w:rPr>
          <w:rFonts w:ascii="Times New Roman" w:hAnsi="Times New Roman" w:cs="Times New Roman"/>
          <w:sz w:val="24"/>
          <w:szCs w:val="24"/>
          <w:lang w:val="en-GB"/>
        </w:rPr>
        <w:t xml:space="preserve"> mg/L, and then reaches a plateau</w:t>
      </w:r>
      <w:r w:rsidR="001F169C" w:rsidRPr="00843828">
        <w:rPr>
          <w:rFonts w:ascii="Times New Roman" w:hAnsi="Times New Roman" w:cs="Times New Roman"/>
          <w:sz w:val="24"/>
          <w:szCs w:val="24"/>
          <w:lang w:val="en-GB"/>
        </w:rPr>
        <w:t xml:space="preserve"> </w:t>
      </w:r>
      <w:r w:rsidR="001F169C" w:rsidRPr="00843828">
        <w:rPr>
          <w:rFonts w:ascii="Times New Roman" w:hAnsi="Times New Roman" w:cs="Times New Roman"/>
          <w:sz w:val="24"/>
          <w:szCs w:val="24"/>
          <w:lang w:val="en-GB"/>
        </w:rPr>
        <w:fldChar w:fldCharType="begin"/>
      </w:r>
      <w:r w:rsidR="00C3387E">
        <w:rPr>
          <w:rFonts w:ascii="Times New Roman" w:hAnsi="Times New Roman" w:cs="Times New Roman"/>
          <w:sz w:val="24"/>
          <w:szCs w:val="24"/>
          <w:lang w:val="en-GB"/>
        </w:rPr>
        <w:instrText xml:space="preserve"> ADDIN ZOTERO_ITEM CSL_CITATION {"citationID":"Ptt6dB2Q","properties":{"formattedCitation":"(Demirhan, 2020; Muntean et al., 2014; Vassileva et al., 2023)","plainCitation":"(Demirhan, 2020; Muntean et al., 2014; Vassileva et al., 2023)","dontUpdate":true,"noteIndex":0},"citationItems":[{"id":491,"uris":["http://zotero.org/users/13196811/items/9VIF6UUV"],"itemData":{"id":491,"type":"article-journal","abstract":"Abstract\n            In the present study, removal of Reactive Blue 19 dye by using green pea pod as a low-cost adsorbent was investigated. Box–Behnken design was used to determine the independent and interaction influences of process variables of pH, temperature and adsorbent amount. The variance analysis (ANOVA) results showed that the second order model with high coefficient of determination value (R2 = 0.9997) was statistically significant. The experimental results stated that the removal efficiency increased when the pH value decreased and the adsorbent amount increased. The maximum removal (99.42%) was obtained at pH 2, temperature of 35 °C and adsorbent amount of 1.5 g/100 mL. The equilibrium data investigation showed that the Freundlich isotherm model fitted better for removal of dye than did the Langmuir isotherm model. Furthermore, the adsorption kinetic was also evaluated and it was found that the adsorption followed the pseudo second order model for the Reactive Blue 19 removal onto green pea pod.","container-title":"Water Science and Technology","DOI":"10.2166/wst.2020.199","ISSN":"0273-1223, 1996-9732","issue":"6","language":"en","page":"1137-1147","source":"DOI.org (Crossref)","title":"Response surface methodology approach for adsorptive removal of Reactive Blue 19 onto green pea pod","volume":"81","author":[{"family":"Demirhan","given":"Elçin"}],"issued":{"date-parts":[["2020",3,15]]}}},{"id":492,"uris":["http://zotero.org/users/13196811/items/YU46EJJU"],"itemData":{"id":492,"type":"article-journal","abstract":"The efficiency of styrene-divinylbenzene functionalized with trimethylamonium groups as sorbent for the direct dye removal from aqueous solutions was investigated.\n          , \n            \n              The efficiency of styrene-divinylbenzene functionalized with trimethylamonium groups as sorbent for the direct dye removal from aqueous solutions was investigated. The influence of process variables such as initial concentration, temperature and pH was developed. The amount of adsorbed dye was maximized at higher initial dye concentrations, while the removal percentage decreased. The increase of the temperature induced a positive effect on the adsorption indicating that the process is endothermic. The maximum removal percentage was obtained in acidic medium. The adsorption kinetics followed the pseudo-second-order equation, with regards to the intra-particle diffusion rate. The experimental data was well correlated by the Sips adsorption model, and the maximum theoretical adsorption capacity was determined to be 83.75 mg dye g\n              −1\n              copolymer. The new obtained specific sorbent (dye-attached to copolymer) was investigated in the removal of heavy metals ions (Cu, Zn). Very high adsorption rates were observed at the beginning of the adsorption process and the equilibrium was achieved in about 5 minutes.","container-title":"RSC Adv.","DOI":"10.1039/C4RA02918F","ISSN":"2046-2069","issue":"52","journalAbbreviation":"RSC Adv.","language":"en","page":"27354-27362","source":"DOI.org (Crossref)","title":"Dye adsorbed on copolymer, possible specific sorbent for metal ions removal","volume":"4","author":[{"family":"Muntean","given":"Simona Gabriela"},{"family":"Rădulescu-Grad","given":"Maria Elena"},{"family":"Sfârloagă","given":"Paula"}],"issued":{"date-parts":[["2014"]]}}},{"id":495,"uris":["http://zotero.org/users/13196811/items/PJUZ5CJU"],"itemData":{"id":495,"type":"article-journal","abstract":"In the current investigation, the removal efficiency regarding a cationic dye, methylene blue (MB), from three graphene-based materials was investigated. The materials’ characterization process involved instrumental methods such as XRD, XPS, SEM, TEM, FTIR, and nitrogen adsorption at 77 K. The survey examined how various process factors influenced the ability of the studied materials to adsorb cationic dyes. These parameters encompassed contact time, initial dye concentrations, solution pH, and temperature. The adsorption procedure was effectively explained through the application of pseudo-second-order and Langmuir models. The maximum adsorption capacity for the best adsorbent at 293 K was found to be 49.4 mg g−1. In addition, the study also determined the entropy, enthalpy, and Gibbs free energy values associated with the removal of MB and showed that the adsorption of MB is endothermic, feasible, and spontaneous. The results also revealed that the studied materials are suitable adsorbents for the removal of cationic dyes.","container-title":"Materials","DOI":"10.3390/ma16175754","ISSN":"1996-1944","issue":"17","journalAbbreviation":"Materials","language":"en","license":"https://creativecommons.org/licenses/by/4.0/","page":"5754","source":"DOI.org (Crossref)","title":"Study on the Dye Removal from Aqueous Solutions by Graphene-Based Adsorbents","volume":"16","author":[{"family":"Vassileva","given":"Paunka"},{"family":"Tumbalev","given":"Vencislav"},{"family":"Kichukova","given":"Diana"},{"family":"Voykova","given":"Dimitrinka"},{"family":"Kovacheva","given":"Daniela"},{"family":"Spassova","given":"Ivanka"}],"issued":{"date-parts":[["2023",8,22]]}}}],"schema":"https://github.com/citation-style-language/schema/raw/master/csl-citation.json"} </w:instrText>
      </w:r>
      <w:r w:rsidR="001F169C" w:rsidRPr="00843828">
        <w:rPr>
          <w:rFonts w:ascii="Times New Roman" w:hAnsi="Times New Roman" w:cs="Times New Roman"/>
          <w:sz w:val="24"/>
          <w:szCs w:val="24"/>
          <w:lang w:val="en-GB"/>
        </w:rPr>
        <w:fldChar w:fldCharType="separate"/>
      </w:r>
      <w:r w:rsidR="00EC62C1" w:rsidRPr="00843828">
        <w:rPr>
          <w:rFonts w:ascii="Times New Roman" w:hAnsi="Times New Roman" w:cs="Times New Roman"/>
          <w:sz w:val="24"/>
          <w:szCs w:val="24"/>
        </w:rPr>
        <w:t>(Demirhan, 2020)</w:t>
      </w:r>
      <w:r w:rsidR="001F169C" w:rsidRPr="00843828">
        <w:rPr>
          <w:rFonts w:ascii="Times New Roman" w:hAnsi="Times New Roman" w:cs="Times New Roman"/>
          <w:sz w:val="24"/>
          <w:szCs w:val="24"/>
          <w:lang w:val="en-GB"/>
        </w:rPr>
        <w:fldChar w:fldCharType="end"/>
      </w:r>
      <w:r w:rsidRPr="005510DD">
        <w:rPr>
          <w:rFonts w:ascii="Times New Roman" w:hAnsi="Times New Roman" w:cs="Times New Roman"/>
          <w:sz w:val="24"/>
          <w:szCs w:val="24"/>
          <w:lang w:val="en-GB"/>
        </w:rPr>
        <w:t>.</w:t>
      </w:r>
      <w:r w:rsidR="00843828" w:rsidRPr="00843828">
        <w:rPr>
          <w:rFonts w:ascii="Times New Roman" w:hAnsi="Times New Roman" w:cs="Times New Roman"/>
          <w:sz w:val="24"/>
          <w:szCs w:val="24"/>
          <w:lang w:val="en-GB"/>
        </w:rPr>
        <w:t xml:space="preserve"> </w:t>
      </w:r>
      <w:r w:rsidRPr="005510DD">
        <w:rPr>
          <w:rFonts w:ascii="Times New Roman" w:hAnsi="Times New Roman" w:cs="Times New Roman"/>
          <w:sz w:val="24"/>
          <w:szCs w:val="24"/>
          <w:lang w:val="en-GB"/>
        </w:rPr>
        <w:t>This trend suggests that the adsorption sites on the adsorbent surface become saturated at higher dye concentrations</w:t>
      </w:r>
      <w:r w:rsidR="00EC62C1" w:rsidRPr="00843828">
        <w:rPr>
          <w:rFonts w:ascii="Times New Roman" w:hAnsi="Times New Roman" w:cs="Times New Roman"/>
          <w:sz w:val="24"/>
          <w:szCs w:val="24"/>
          <w:lang w:val="en-GB"/>
        </w:rPr>
        <w:t xml:space="preserve"> </w:t>
      </w:r>
      <w:r w:rsidR="003E3360" w:rsidRPr="00843828">
        <w:rPr>
          <w:rFonts w:ascii="Times New Roman" w:hAnsi="Times New Roman" w:cs="Times New Roman"/>
          <w:sz w:val="24"/>
          <w:szCs w:val="24"/>
          <w:lang w:val="en-GB"/>
        </w:rPr>
        <w:fldChar w:fldCharType="begin"/>
      </w:r>
      <w:r w:rsidR="003E3360" w:rsidRPr="00843828">
        <w:rPr>
          <w:rFonts w:ascii="Times New Roman" w:hAnsi="Times New Roman" w:cs="Times New Roman"/>
          <w:sz w:val="24"/>
          <w:szCs w:val="24"/>
          <w:lang w:val="en-GB"/>
        </w:rPr>
        <w:instrText xml:space="preserve"> ADDIN ZOTERO_ITEM CSL_CITATION {"citationID":"Ov3c5G1I","properties":{"formattedCitation":"(Muntean et al., 2014)","plainCitation":"(Muntean et al., 2014)","noteIndex":0},"citationItems":[{"id":492,"uris":["http://zotero.org/users/13196811/items/YU46EJJU"],"itemData":{"id":492,"type":"article-journal","abstract":"The efficiency of styrene-divinylbenzene functionalized with trimethylamonium groups as sorbent for the direct dye removal from aqueous solutions was investigated.\n          , \n            \n              The efficiency of styrene-divinylbenzene functionalized with trimethylamonium groups as sorbent for the direct dye removal from aqueous solutions was investigated. The influence of process variables such as initial concentration, temperature and pH was developed. The amount of adsorbed dye was maximized at higher initial dye concentrations, while the removal percentage decreased. The increase of the temperature induced a positive effect on the adsorption indicating that the process is endothermic. The maximum removal percentage was obtained in acidic medium. The adsorption kinetics followed the pseudo-second-order equation, with regards to the intra-particle diffusion rate. The experimental data was well correlated by the Sips adsorption model, and the maximum theoretical adsorption capacity was determined to be 83.75 mg dye g\n              −1\n              copolymer. The new obtained specific sorbent (dye-attached to copolymer) was investigated in the removal of heavy metals ions (Cu, Zn). Very high adsorption rates were observed at the beginning of the adsorption process and the equilibrium was achieved in about 5 minutes.","container-title":"RSC Adv.","DOI":"10.1039/C4RA02918F","ISSN":"2046-2069","issue":"52","journalAbbreviation":"RSC Adv.","language":"en","page":"27354-27362","source":"DOI.org (Crossref)","title":"Dye adsorbed on copolymer, possible specific sorbent for metal ions removal","volume":"4","author":[{"family":"Muntean","given":"Simona Gabriela"},{"family":"Rădulescu-Grad","given":"Maria Elena"},{"family":"Sfârloagă","given":"Paula"}],"issued":{"date-parts":[["2014"]]}}}],"schema":"https://github.com/citation-style-language/schema/raw/master/csl-citation.json"} </w:instrText>
      </w:r>
      <w:r w:rsidR="003E3360" w:rsidRPr="00843828">
        <w:rPr>
          <w:rFonts w:ascii="Times New Roman" w:hAnsi="Times New Roman" w:cs="Times New Roman"/>
          <w:sz w:val="24"/>
          <w:szCs w:val="24"/>
          <w:lang w:val="en-GB"/>
        </w:rPr>
        <w:fldChar w:fldCharType="separate"/>
      </w:r>
      <w:r w:rsidR="003E3360" w:rsidRPr="00843828">
        <w:rPr>
          <w:rFonts w:ascii="Times New Roman" w:hAnsi="Times New Roman" w:cs="Times New Roman"/>
          <w:sz w:val="24"/>
          <w:szCs w:val="24"/>
        </w:rPr>
        <w:t>(Muntean et al., 2014)</w:t>
      </w:r>
      <w:r w:rsidR="003E3360" w:rsidRPr="00843828">
        <w:rPr>
          <w:rFonts w:ascii="Times New Roman" w:hAnsi="Times New Roman" w:cs="Times New Roman"/>
          <w:sz w:val="24"/>
          <w:szCs w:val="24"/>
          <w:lang w:val="en-GB"/>
        </w:rPr>
        <w:fldChar w:fldCharType="end"/>
      </w:r>
      <w:r w:rsidRPr="005510DD">
        <w:rPr>
          <w:rFonts w:ascii="Times New Roman" w:hAnsi="Times New Roman" w:cs="Times New Roman"/>
          <w:sz w:val="24"/>
          <w:szCs w:val="24"/>
          <w:lang w:val="en-GB"/>
        </w:rPr>
        <w:t>. At lower concentrations, there are more available sites than dye molecules, resulting in a higher percentage removal. As the concentration increases, more and more sites are occupied by the dye molecules, leading to a decrease in the percentage removal</w:t>
      </w:r>
      <w:r w:rsidR="003E3360" w:rsidRPr="00843828">
        <w:rPr>
          <w:rFonts w:ascii="Times New Roman" w:hAnsi="Times New Roman" w:cs="Times New Roman"/>
          <w:sz w:val="24"/>
          <w:szCs w:val="24"/>
          <w:lang w:val="en-GB"/>
        </w:rPr>
        <w:t xml:space="preserve"> </w:t>
      </w:r>
      <w:r w:rsidR="003E3360" w:rsidRPr="00843828">
        <w:rPr>
          <w:rFonts w:ascii="Times New Roman" w:hAnsi="Times New Roman" w:cs="Times New Roman"/>
          <w:sz w:val="24"/>
          <w:szCs w:val="24"/>
          <w:lang w:val="en-GB"/>
        </w:rPr>
        <w:fldChar w:fldCharType="begin"/>
      </w:r>
      <w:r w:rsidR="00843828" w:rsidRPr="00843828">
        <w:rPr>
          <w:rFonts w:ascii="Times New Roman" w:hAnsi="Times New Roman" w:cs="Times New Roman"/>
          <w:sz w:val="24"/>
          <w:szCs w:val="24"/>
          <w:lang w:val="en-GB"/>
        </w:rPr>
        <w:instrText xml:space="preserve"> ADDIN ZOTERO_ITEM CSL_CITATION {"citationID":"OfAVOOdJ","properties":{"formattedCitation":"(Vassileva et al., 2023)","plainCitation":"(Vassileva et al., 2023)","noteIndex":0},"citationItems":[{"id":495,"uris":["http://zotero.org/users/13196811/items/PJUZ5CJU"],"itemData":{"id":495,"type":"article-journal","abstract":"In the current investigation, the removal efficiency regarding a cationic dye, methylene blue (MB), from three graphene-based materials was investigated. The materials’ characterization process involved instrumental methods such as XRD, XPS, SEM, TEM, FTIR, and nitrogen adsorption at 77 K. The survey examined how various process factors influenced the ability of the studied materials to adsorb cationic dyes. These parameters encompassed contact time, initial dye concentrations, solution pH, and temperature. The adsorption procedure was effectively explained through the application of pseudo-second-order and Langmuir models. The maximum adsorption capacity for the best adsorbent at 293 K was found to be 49.4 mg g−1. In addition, the study also determined the entropy, enthalpy, and Gibbs free energy values associated with the removal of MB and showed that the adsorption of MB is endothermic, feasible, and spontaneous. The results also revealed that the studied materials are suitable adsorbents for the removal of cationic dyes.","container-title":"Materials","DOI":"10.3390/ma16175754","ISSN":"1996-1944","issue":"17","journalAbbreviation":"Materials","language":"en","license":"https://creativecommons.org/licenses/by/4.0/","page":"5754","source":"DOI.org (Crossref)","title":"Study on the Dye Removal from Aqueous Solutions by Graphene-Based Adsorbents","volume":"16","author":[{"family":"Vassileva","given":"Paunka"},{"family":"Tumbalev","given":"Vencislav"},{"family":"Kichukova","given":"Diana"},{"family":"Voykova","given":"Dimitrinka"},{"family":"Kovacheva","given":"Daniela"},{"family":"Spassova","given":"Ivanka"}],"issued":{"date-parts":[["2023",8,22]]}}}],"schema":"https://github.com/citation-style-language/schema/raw/master/csl-citation.json"} </w:instrText>
      </w:r>
      <w:r w:rsidR="003E3360" w:rsidRPr="00843828">
        <w:rPr>
          <w:rFonts w:ascii="Times New Roman" w:hAnsi="Times New Roman" w:cs="Times New Roman"/>
          <w:sz w:val="24"/>
          <w:szCs w:val="24"/>
          <w:lang w:val="en-GB"/>
        </w:rPr>
        <w:fldChar w:fldCharType="separate"/>
      </w:r>
      <w:r w:rsidR="00843828" w:rsidRPr="00843828">
        <w:rPr>
          <w:rFonts w:ascii="Times New Roman" w:hAnsi="Times New Roman" w:cs="Times New Roman"/>
          <w:sz w:val="24"/>
          <w:szCs w:val="24"/>
        </w:rPr>
        <w:t>(Vassileva et al., 2023)</w:t>
      </w:r>
      <w:r w:rsidR="003E3360" w:rsidRPr="00843828">
        <w:rPr>
          <w:rFonts w:ascii="Times New Roman" w:hAnsi="Times New Roman" w:cs="Times New Roman"/>
          <w:sz w:val="24"/>
          <w:szCs w:val="24"/>
          <w:lang w:val="en-GB"/>
        </w:rPr>
        <w:fldChar w:fldCharType="end"/>
      </w:r>
      <w:r w:rsidRPr="005510DD">
        <w:rPr>
          <w:rFonts w:ascii="Times New Roman" w:hAnsi="Times New Roman" w:cs="Times New Roman"/>
          <w:sz w:val="24"/>
          <w:szCs w:val="24"/>
          <w:lang w:val="en-GB"/>
        </w:rPr>
        <w:t>.The plateau observed at higher concentrations indicates that the maximum adsorption capacity of the adsorbent has been reached. Further increase in dye concentration will not result in a significant increase in the removal efficiency</w:t>
      </w:r>
      <w:r w:rsidR="009266EE">
        <w:rPr>
          <w:rFonts w:ascii="Times New Roman" w:hAnsi="Times New Roman" w:cs="Times New Roman"/>
          <w:sz w:val="24"/>
          <w:szCs w:val="24"/>
          <w:lang w:val="en-GB"/>
        </w:rPr>
        <w:t xml:space="preserve">. </w:t>
      </w:r>
      <w:r w:rsidR="009266EE" w:rsidRPr="009266EE">
        <w:rPr>
          <w:rFonts w:ascii="Times New Roman" w:hAnsi="Times New Roman" w:cs="Times New Roman"/>
          <w:sz w:val="24"/>
          <w:szCs w:val="24"/>
          <w:lang w:val="en-GB"/>
        </w:rPr>
        <w:t xml:space="preserve">This trend is observed in various adsorbents, including green pea pod </w:t>
      </w:r>
      <w:r w:rsidR="009266EE">
        <w:rPr>
          <w:rFonts w:ascii="Times New Roman" w:hAnsi="Times New Roman" w:cs="Times New Roman"/>
          <w:sz w:val="24"/>
          <w:szCs w:val="24"/>
          <w:lang w:val="en-GB"/>
        </w:rPr>
        <w:fldChar w:fldCharType="begin"/>
      </w:r>
      <w:r w:rsidR="009266EE">
        <w:rPr>
          <w:rFonts w:ascii="Times New Roman" w:hAnsi="Times New Roman" w:cs="Times New Roman"/>
          <w:sz w:val="24"/>
          <w:szCs w:val="24"/>
          <w:lang w:val="en-GB"/>
        </w:rPr>
        <w:instrText xml:space="preserve"> ADDIN ZOTERO_ITEM CSL_CITATION {"citationID":"B0MaPjoL","properties":{"formattedCitation":"(Demirhan, 2020)","plainCitation":"(Demirhan, 2020)","noteIndex":0},"citationItems":[{"id":491,"uris":["http://zotero.org/users/13196811/items/9VIF6UUV"],"itemData":{"id":491,"type":"article-journal","abstract":"Abstract\n            In the present study, removal of Reactive Blue 19 dye by using green pea pod as a low-cost adsorbent was investigated. Box–Behnken design was used to determine the independent and interaction influences of process variables of pH, temperature and adsorbent amount. The variance analysis (ANOVA) results showed that the second order model with high coefficient of determination value (R2 = 0.9997) was statistically significant. The experimental results stated that the removal efficiency increased when the pH value decreased and the adsorbent amount increased. The maximum removal (99.42%) was obtained at pH 2, temperature of 35 °C and adsorbent amount of 1.5 g/100 mL. The equilibrium data investigation showed that the Freundlich isotherm model fitted better for removal of dye than did the Langmuir isotherm model. Furthermore, the adsorption kinetic was also evaluated and it was found that the adsorption followed the pseudo second order model for the Reactive Blue 19 removal onto green pea pod.","container-title":"Water Science and Technology","DOI":"10.2166/wst.2020.199","ISSN":"0273-1223, 1996-9732","issue":"6","language":"en","page":"1137-1147","source":"DOI.org (Crossref)","title":"Response surface methodology approach for adsorptive removal of Reactive Blue 19 onto green pea pod","volume":"81","author":[{"family":"Demirhan","given":"Elçin"}],"issued":{"date-parts":[["2020",3,15]]}}}],"schema":"https://github.com/citation-style-language/schema/raw/master/csl-citation.json"} </w:instrText>
      </w:r>
      <w:r w:rsidR="009266EE">
        <w:rPr>
          <w:rFonts w:ascii="Times New Roman" w:hAnsi="Times New Roman" w:cs="Times New Roman"/>
          <w:sz w:val="24"/>
          <w:szCs w:val="24"/>
          <w:lang w:val="en-GB"/>
        </w:rPr>
        <w:fldChar w:fldCharType="separate"/>
      </w:r>
      <w:r w:rsidR="009266EE" w:rsidRPr="009266EE">
        <w:rPr>
          <w:rFonts w:ascii="Times New Roman" w:hAnsi="Times New Roman" w:cs="Times New Roman"/>
          <w:sz w:val="24"/>
        </w:rPr>
        <w:t>(Demirhan, 2020)</w:t>
      </w:r>
      <w:r w:rsidR="009266EE">
        <w:rPr>
          <w:rFonts w:ascii="Times New Roman" w:hAnsi="Times New Roman" w:cs="Times New Roman"/>
          <w:sz w:val="24"/>
          <w:szCs w:val="24"/>
          <w:lang w:val="en-GB"/>
        </w:rPr>
        <w:fldChar w:fldCharType="end"/>
      </w:r>
      <w:r w:rsidR="009266EE" w:rsidRPr="009266EE">
        <w:rPr>
          <w:rFonts w:ascii="Times New Roman" w:hAnsi="Times New Roman" w:cs="Times New Roman"/>
          <w:sz w:val="24"/>
          <w:szCs w:val="24"/>
          <w:lang w:val="en-GB"/>
        </w:rPr>
        <w:t xml:space="preserve">, styrene-divinylbenzene functionalized with trimethylamonium groups </w:t>
      </w:r>
      <w:r w:rsidR="009266EE">
        <w:rPr>
          <w:rFonts w:ascii="Times New Roman" w:hAnsi="Times New Roman" w:cs="Times New Roman"/>
          <w:sz w:val="24"/>
          <w:szCs w:val="24"/>
          <w:lang w:val="en-GB"/>
        </w:rPr>
        <w:fldChar w:fldCharType="begin"/>
      </w:r>
      <w:r w:rsidR="009266EE">
        <w:rPr>
          <w:rFonts w:ascii="Times New Roman" w:hAnsi="Times New Roman" w:cs="Times New Roman"/>
          <w:sz w:val="24"/>
          <w:szCs w:val="24"/>
          <w:lang w:val="en-GB"/>
        </w:rPr>
        <w:instrText xml:space="preserve"> ADDIN ZOTERO_ITEM CSL_CITATION {"citationID":"GFbnTYFx","properties":{"formattedCitation":"(Muntean et al., 2014)","plainCitation":"(Muntean et al., 2014)","noteIndex":0},"citationItems":[{"id":492,"uris":["http://zotero.org/users/13196811/items/YU46EJJU"],"itemData":{"id":492,"type":"article-journal","abstract":"The efficiency of styrene-divinylbenzene functionalized with trimethylamonium groups as sorbent for the direct dye removal from aqueous solutions was investigated.\n          , \n            \n              The efficiency of styrene-divinylbenzene functionalized with trimethylamonium groups as sorbent for the direct dye removal from aqueous solutions was investigated. The influence of process variables such as initial concentration, temperature and pH was developed. The amount of adsorbed dye was maximized at higher initial dye concentrations, while the removal percentage decreased. The increase of the temperature induced a positive effect on the adsorption indicating that the process is endothermic. The maximum removal percentage was obtained in acidic medium. The adsorption kinetics followed the pseudo-second-order equation, with regards to the intra-particle diffusion rate. The experimental data was well correlated by the Sips adsorption model, and the maximum theoretical adsorption capacity was determined to be 83.75 mg dye g\n              −1\n              copolymer. The new obtained specific sorbent (dye-attached to copolymer) was investigated in the removal of heavy metals ions (Cu, Zn). Very high adsorption rates were observed at the beginning of the adsorption process and the equilibrium was achieved in about 5 minutes.","container-title":"RSC Adv.","DOI":"10.1039/C4RA02918F","ISSN":"2046-2069","issue":"52","journalAbbreviation":"RSC Adv.","language":"en","page":"27354-27362","source":"DOI.org (Crossref)","title":"Dye adsorbed on copolymer, possible specific sorbent for metal ions removal","volume":"4","author":[{"family":"Muntean","given":"Simona Gabriela"},{"family":"Rădulescu-Grad","given":"Maria Elena"},{"family":"Sfârloagă","given":"Paula"}],"issued":{"date-parts":[["2014"]]}}}],"schema":"https://github.com/citation-style-language/schema/raw/master/csl-citation.json"} </w:instrText>
      </w:r>
      <w:r w:rsidR="009266EE">
        <w:rPr>
          <w:rFonts w:ascii="Times New Roman" w:hAnsi="Times New Roman" w:cs="Times New Roman"/>
          <w:sz w:val="24"/>
          <w:szCs w:val="24"/>
          <w:lang w:val="en-GB"/>
        </w:rPr>
        <w:fldChar w:fldCharType="separate"/>
      </w:r>
      <w:r w:rsidR="009266EE" w:rsidRPr="009266EE">
        <w:rPr>
          <w:rFonts w:ascii="Times New Roman" w:hAnsi="Times New Roman" w:cs="Times New Roman"/>
          <w:sz w:val="24"/>
        </w:rPr>
        <w:t>(Muntean et al., 2014)</w:t>
      </w:r>
      <w:r w:rsidR="009266EE">
        <w:rPr>
          <w:rFonts w:ascii="Times New Roman" w:hAnsi="Times New Roman" w:cs="Times New Roman"/>
          <w:sz w:val="24"/>
          <w:szCs w:val="24"/>
          <w:lang w:val="en-GB"/>
        </w:rPr>
        <w:fldChar w:fldCharType="end"/>
      </w:r>
      <w:r w:rsidR="009266EE" w:rsidRPr="009266EE">
        <w:rPr>
          <w:rFonts w:ascii="Times New Roman" w:hAnsi="Times New Roman" w:cs="Times New Roman"/>
          <w:sz w:val="24"/>
          <w:szCs w:val="24"/>
          <w:lang w:val="en-GB"/>
        </w:rPr>
        <w:t xml:space="preserve">, graphene-based materials </w:t>
      </w:r>
      <w:r w:rsidR="009266EE">
        <w:rPr>
          <w:rFonts w:ascii="Times New Roman" w:hAnsi="Times New Roman" w:cs="Times New Roman"/>
          <w:sz w:val="24"/>
          <w:szCs w:val="24"/>
          <w:lang w:val="en-GB"/>
        </w:rPr>
        <w:fldChar w:fldCharType="begin"/>
      </w:r>
      <w:r w:rsidR="00B57CF4">
        <w:rPr>
          <w:rFonts w:ascii="Times New Roman" w:hAnsi="Times New Roman" w:cs="Times New Roman"/>
          <w:sz w:val="24"/>
          <w:szCs w:val="24"/>
          <w:lang w:val="en-GB"/>
        </w:rPr>
        <w:instrText xml:space="preserve"> ADDIN ZOTERO_ITEM CSL_CITATION {"citationID":"zYOBJKXu","properties":{"formattedCitation":"(Vassileva et al., 2023)","plainCitation":"(Vassileva et al., 2023)","noteIndex":0},"citationItems":[{"id":495,"uris":["http://zotero.org/users/13196811/items/PJUZ5CJU"],"itemData":{"id":495,"type":"article-journal","abstract":"In the current investigation, the removal efficiency regarding a cationic dye, methylene blue (MB), from three graphene-based materials was investigated. The materials’ characterization process involved instrumental methods such as XRD, XPS, SEM, TEM, FTIR, and nitrogen adsorption at 77 K. The survey examined how various process factors influenced the ability of the studied materials to adsorb cationic dyes. These parameters encompassed contact time, initial dye concentrations, solution pH, and temperature. The adsorption procedure was effectively explained through the application of pseudo-second-order and Langmuir models. The maximum adsorption capacity for the best adsorbent at 293 K was found to be 49.4 mg g−1. In addition, the study also determined the entropy, enthalpy, and Gibbs free energy values associated with the removal of MB and showed that the adsorption of MB is endothermic, feasible, and spontaneous. The results also revealed that the studied materials are suitable adsorbents for the removal of cationic dyes.","container-title":"Materials","DOI":"10.3390/ma16175754","ISSN":"1996-1944","issue":"17","journalAbbreviation":"Materials","language":"en","license":"https://creativecommons.org/licenses/by/4.0/","page":"5754","source":"DOI.org (Crossref)","title":"Study on the Dye Removal from Aqueous Solutions by Graphene-Based Adsorbents","volume":"16","author":[{"family":"Vassileva","given":"Paunka"},{"family":"Tumbalev","given":"Vencislav"},{"family":"Kichukova","given":"Diana"},{"family":"Voykova","given":"Dimitrinka"},{"family":"Kovacheva","given":"Daniela"},{"family":"Spassova","given":"Ivanka"}],"issued":{"date-parts":[["2023",8,22]]}}}],"schema":"https://github.com/citation-style-language/schema/raw/master/csl-citation.json"} </w:instrText>
      </w:r>
      <w:r w:rsidR="009266EE">
        <w:rPr>
          <w:rFonts w:ascii="Times New Roman" w:hAnsi="Times New Roman" w:cs="Times New Roman"/>
          <w:sz w:val="24"/>
          <w:szCs w:val="24"/>
          <w:lang w:val="en-GB"/>
        </w:rPr>
        <w:fldChar w:fldCharType="separate"/>
      </w:r>
      <w:r w:rsidR="00B57CF4" w:rsidRPr="00B57CF4">
        <w:rPr>
          <w:rFonts w:ascii="Times New Roman" w:hAnsi="Times New Roman" w:cs="Times New Roman"/>
          <w:sz w:val="24"/>
        </w:rPr>
        <w:t>(Vassileva et al., 2023)</w:t>
      </w:r>
      <w:r w:rsidR="009266EE">
        <w:rPr>
          <w:rFonts w:ascii="Times New Roman" w:hAnsi="Times New Roman" w:cs="Times New Roman"/>
          <w:sz w:val="24"/>
          <w:szCs w:val="24"/>
          <w:lang w:val="en-GB"/>
        </w:rPr>
        <w:fldChar w:fldCharType="end"/>
      </w:r>
      <w:r w:rsidR="009266EE" w:rsidRPr="009266EE">
        <w:rPr>
          <w:rFonts w:ascii="Times New Roman" w:hAnsi="Times New Roman" w:cs="Times New Roman"/>
          <w:sz w:val="24"/>
          <w:szCs w:val="24"/>
          <w:lang w:val="en-GB"/>
        </w:rPr>
        <w:t xml:space="preserve">, and activated carbon prepared from acorn </w:t>
      </w:r>
      <w:r w:rsidR="00B57CF4">
        <w:rPr>
          <w:rFonts w:ascii="Times New Roman" w:hAnsi="Times New Roman" w:cs="Times New Roman"/>
          <w:sz w:val="24"/>
          <w:szCs w:val="24"/>
          <w:lang w:val="en-GB"/>
        </w:rPr>
        <w:fldChar w:fldCharType="begin"/>
      </w:r>
      <w:r w:rsidR="00B57CF4">
        <w:rPr>
          <w:rFonts w:ascii="Times New Roman" w:hAnsi="Times New Roman" w:cs="Times New Roman"/>
          <w:sz w:val="24"/>
          <w:szCs w:val="24"/>
          <w:lang w:val="en-GB"/>
        </w:rPr>
        <w:instrText xml:space="preserve"> ADDIN ZOTERO_ITEM CSL_CITATION {"citationID":"FPTpYa1k","properties":{"formattedCitation":"(Ghaedi et al., 2011)","plainCitation":"(Ghaedi et al., 2011)","noteIndex":0},"citationItems":[{"id":494,"uris":["http://zotero.org/users/13196811/items/NYHP65TA"],"itemData":{"id":494,"type":"article-journal","container-title":"Desalination","DOI":"10.1016/j.desal.2011.07.068","ISSN":"00119164","journalAbbreviation":"Desalination","language":"en","license":"https://www.elsevier.com/tdm/userlicense/1.0/","page":"226-233","source":"DOI.org (Crossref)","title":"A novel acorn based adsorbent for the removal of brilliant green","volume":"281","author":[{"family":"Ghaedi","given":"M."},{"family":"Hossainian","given":"H."},{"family":"Montazerozohori","given":"M."},{"family":"Shokrollahi","given":"A."},{"family":"Shojaipour","given":"F."},{"family":"Soylak","given":"M."},{"family":"Purkait","given":"M.K."}],"issued":{"date-parts":[["2011",10]]}}}],"schema":"https://github.com/citation-style-language/schema/raw/master/csl-citation.json"} </w:instrText>
      </w:r>
      <w:r w:rsidR="00B57CF4">
        <w:rPr>
          <w:rFonts w:ascii="Times New Roman" w:hAnsi="Times New Roman" w:cs="Times New Roman"/>
          <w:sz w:val="24"/>
          <w:szCs w:val="24"/>
          <w:lang w:val="en-GB"/>
        </w:rPr>
        <w:fldChar w:fldCharType="separate"/>
      </w:r>
      <w:r w:rsidR="00B57CF4" w:rsidRPr="00B57CF4">
        <w:rPr>
          <w:rFonts w:ascii="Times New Roman" w:hAnsi="Times New Roman" w:cs="Times New Roman"/>
          <w:sz w:val="24"/>
        </w:rPr>
        <w:t>(Ghaedi et al., 2011)</w:t>
      </w:r>
      <w:r w:rsidR="00B57CF4">
        <w:rPr>
          <w:rFonts w:ascii="Times New Roman" w:hAnsi="Times New Roman" w:cs="Times New Roman"/>
          <w:sz w:val="24"/>
          <w:szCs w:val="24"/>
          <w:lang w:val="en-GB"/>
        </w:rPr>
        <w:fldChar w:fldCharType="end"/>
      </w:r>
      <w:r w:rsidR="009266EE" w:rsidRPr="009266EE">
        <w:rPr>
          <w:rFonts w:ascii="Times New Roman" w:hAnsi="Times New Roman" w:cs="Times New Roman"/>
          <w:sz w:val="24"/>
          <w:szCs w:val="24"/>
          <w:lang w:val="en-GB"/>
        </w:rPr>
        <w:t>.</w:t>
      </w:r>
      <w:r w:rsidR="00203797" w:rsidRPr="00843828">
        <w:rPr>
          <w:rFonts w:ascii="Times New Roman" w:hAnsi="Times New Roman" w:cs="Times New Roman"/>
          <w:sz w:val="24"/>
          <w:szCs w:val="24"/>
        </w:rPr>
        <w:tab/>
      </w:r>
    </w:p>
    <w:p w14:paraId="608C837F" w14:textId="5D445271" w:rsidR="003E5EFB" w:rsidRPr="006C4CD3" w:rsidRDefault="003E5EFB" w:rsidP="00E51BD0">
      <w:pPr>
        <w:pStyle w:val="Heading3"/>
        <w:spacing w:line="480" w:lineRule="auto"/>
        <w:rPr>
          <w:rFonts w:ascii="Times New Roman" w:hAnsi="Times New Roman" w:cs="Times New Roman"/>
          <w:b/>
          <w:bCs/>
          <w:color w:val="auto"/>
        </w:rPr>
      </w:pPr>
      <w:bookmarkStart w:id="57" w:name="_Toc164530557"/>
      <w:r w:rsidRPr="006C4CD3">
        <w:rPr>
          <w:rFonts w:ascii="Times New Roman" w:hAnsi="Times New Roman" w:cs="Times New Roman"/>
          <w:b/>
          <w:bCs/>
          <w:color w:val="auto"/>
        </w:rPr>
        <w:lastRenderedPageBreak/>
        <w:t>4.</w:t>
      </w:r>
      <w:r w:rsidR="00305188" w:rsidRPr="006C4CD3">
        <w:rPr>
          <w:rFonts w:ascii="Times New Roman" w:hAnsi="Times New Roman" w:cs="Times New Roman"/>
          <w:b/>
          <w:bCs/>
          <w:color w:val="auto"/>
        </w:rPr>
        <w:t>5</w:t>
      </w:r>
      <w:r w:rsidR="00305188" w:rsidRPr="006C4CD3">
        <w:rPr>
          <w:rFonts w:ascii="Times New Roman" w:hAnsi="Times New Roman" w:cs="Times New Roman"/>
          <w:b/>
          <w:bCs/>
          <w:color w:val="auto"/>
        </w:rPr>
        <w:tab/>
        <w:t>EFFECT OF CONTACT TIME</w:t>
      </w:r>
      <w:bookmarkEnd w:id="57"/>
    </w:p>
    <w:p w14:paraId="52E7B842" w14:textId="2AFA7EA5" w:rsidR="007D1E64" w:rsidRDefault="007D1E64" w:rsidP="00E51BD0">
      <w:pPr>
        <w:spacing w:line="480" w:lineRule="auto"/>
        <w:jc w:val="both"/>
        <w:rPr>
          <w:rFonts w:ascii="Times New Roman" w:hAnsi="Times New Roman" w:cs="Times New Roman"/>
          <w:sz w:val="24"/>
          <w:szCs w:val="24"/>
        </w:rPr>
      </w:pPr>
      <w:r>
        <w:rPr>
          <w:rFonts w:ascii="Times New Roman" w:hAnsi="Times New Roman" w:cs="Times New Roman"/>
          <w:sz w:val="24"/>
          <w:szCs w:val="24"/>
        </w:rPr>
        <w:t>The effect</w:t>
      </w:r>
      <w:r w:rsidR="00965C8C">
        <w:rPr>
          <w:rFonts w:ascii="Times New Roman" w:hAnsi="Times New Roman" w:cs="Times New Roman"/>
          <w:sz w:val="24"/>
          <w:szCs w:val="24"/>
        </w:rPr>
        <w:t xml:space="preserve"> of variation of contact time on adsorption were studied from the data and the graph obtained between % removals of methylene blue vs contact time.</w:t>
      </w:r>
    </w:p>
    <w:p w14:paraId="47AEAFD6" w14:textId="77777777" w:rsidR="00A53B8F" w:rsidRDefault="003D1581" w:rsidP="00834FB2">
      <w:pPr>
        <w:keepNext/>
        <w:spacing w:line="480" w:lineRule="auto"/>
        <w:jc w:val="both"/>
      </w:pPr>
      <w:r>
        <w:rPr>
          <w:noProof/>
        </w:rPr>
        <w:drawing>
          <wp:inline distT="0" distB="0" distL="0" distR="0" wp14:anchorId="7487E48E" wp14:editId="4DD4DEAF">
            <wp:extent cx="4621480" cy="2943596"/>
            <wp:effectExtent l="0" t="0" r="8255" b="9525"/>
            <wp:docPr id="1087823826" name="Chart 1">
              <a:extLst xmlns:a="http://schemas.openxmlformats.org/drawingml/2006/main">
                <a:ext uri="{FF2B5EF4-FFF2-40B4-BE49-F238E27FC236}">
                  <a16:creationId xmlns:a16="http://schemas.microsoft.com/office/drawing/2014/main" id="{C13926B7-2E25-8791-E268-37599F176B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BC35A6A" w14:textId="41006851" w:rsidR="00965C8C" w:rsidRDefault="00866EC1" w:rsidP="00834FB2">
      <w:pPr>
        <w:keepNext/>
        <w:spacing w:line="480" w:lineRule="auto"/>
        <w:jc w:val="both"/>
        <w:rPr>
          <w:rFonts w:ascii="Times New Roman" w:hAnsi="Times New Roman" w:cs="Times New Roman"/>
          <w:i/>
          <w:iCs/>
          <w:noProof/>
          <w:sz w:val="24"/>
          <w:szCs w:val="24"/>
        </w:rPr>
      </w:pPr>
      <w:bookmarkStart w:id="58" w:name="_Toc164530749"/>
      <w:r w:rsidRPr="00866EC1">
        <w:rPr>
          <w:rFonts w:ascii="Times New Roman" w:hAnsi="Times New Roman" w:cs="Times New Roman"/>
          <w:sz w:val="24"/>
          <w:szCs w:val="24"/>
        </w:rPr>
        <w:t xml:space="preserve">Figure </w:t>
      </w:r>
      <w:r w:rsidRPr="00866EC1">
        <w:rPr>
          <w:rFonts w:ascii="Times New Roman" w:hAnsi="Times New Roman" w:cs="Times New Roman"/>
          <w:i/>
          <w:iCs/>
          <w:sz w:val="24"/>
          <w:szCs w:val="24"/>
        </w:rPr>
        <w:fldChar w:fldCharType="begin"/>
      </w:r>
      <w:r w:rsidRPr="00866EC1">
        <w:rPr>
          <w:rFonts w:ascii="Times New Roman" w:hAnsi="Times New Roman" w:cs="Times New Roman"/>
          <w:sz w:val="24"/>
          <w:szCs w:val="24"/>
        </w:rPr>
        <w:instrText xml:space="preserve"> SEQ Figure \* ARABIC </w:instrText>
      </w:r>
      <w:r w:rsidRPr="00866EC1">
        <w:rPr>
          <w:rFonts w:ascii="Times New Roman" w:hAnsi="Times New Roman" w:cs="Times New Roman"/>
          <w:i/>
          <w:iCs/>
          <w:sz w:val="24"/>
          <w:szCs w:val="24"/>
        </w:rPr>
        <w:fldChar w:fldCharType="separate"/>
      </w:r>
      <w:r w:rsidR="009B6A8F">
        <w:rPr>
          <w:rFonts w:ascii="Times New Roman" w:hAnsi="Times New Roman" w:cs="Times New Roman"/>
          <w:noProof/>
          <w:sz w:val="24"/>
          <w:szCs w:val="24"/>
        </w:rPr>
        <w:t>7</w:t>
      </w:r>
      <w:r w:rsidRPr="00866EC1">
        <w:rPr>
          <w:rFonts w:ascii="Times New Roman" w:hAnsi="Times New Roman" w:cs="Times New Roman"/>
          <w:i/>
          <w:iCs/>
          <w:sz w:val="24"/>
          <w:szCs w:val="24"/>
        </w:rPr>
        <w:fldChar w:fldCharType="end"/>
      </w:r>
      <w:r w:rsidRPr="00866EC1">
        <w:rPr>
          <w:rFonts w:ascii="Times New Roman" w:hAnsi="Times New Roman" w:cs="Times New Roman"/>
          <w:sz w:val="24"/>
          <w:szCs w:val="24"/>
        </w:rPr>
        <w:t xml:space="preserve">: Plot of </w:t>
      </w:r>
      <w:r w:rsidR="003D1581">
        <w:rPr>
          <w:rFonts w:ascii="Times New Roman" w:hAnsi="Times New Roman" w:cs="Times New Roman"/>
          <w:sz w:val="24"/>
          <w:szCs w:val="24"/>
        </w:rPr>
        <w:t>Adsorption capacity</w:t>
      </w:r>
      <w:r w:rsidRPr="00866EC1">
        <w:rPr>
          <w:rFonts w:ascii="Times New Roman" w:hAnsi="Times New Roman" w:cs="Times New Roman"/>
          <w:noProof/>
          <w:sz w:val="24"/>
          <w:szCs w:val="24"/>
        </w:rPr>
        <w:t xml:space="preserve"> vs Contact time (mins)</w:t>
      </w:r>
      <w:bookmarkEnd w:id="58"/>
    </w:p>
    <w:p w14:paraId="3323F607" w14:textId="6B3B1B31" w:rsidR="005A060A" w:rsidRPr="005A060A" w:rsidRDefault="005A060A" w:rsidP="00E51BD0">
      <w:pPr>
        <w:spacing w:line="480" w:lineRule="auto"/>
        <w:jc w:val="both"/>
        <w:rPr>
          <w:rFonts w:ascii="Times New Roman" w:hAnsi="Times New Roman" w:cs="Times New Roman"/>
          <w:sz w:val="24"/>
          <w:szCs w:val="24"/>
          <w:lang w:val="en-GB"/>
        </w:rPr>
      </w:pPr>
      <w:r w:rsidRPr="005A060A">
        <w:rPr>
          <w:rFonts w:ascii="Times New Roman" w:hAnsi="Times New Roman" w:cs="Times New Roman"/>
          <w:sz w:val="24"/>
          <w:szCs w:val="24"/>
          <w:lang w:val="en-GB"/>
        </w:rPr>
        <w:t xml:space="preserve">The results presented in Figure </w:t>
      </w:r>
      <w:r>
        <w:rPr>
          <w:rFonts w:ascii="Times New Roman" w:hAnsi="Times New Roman" w:cs="Times New Roman"/>
          <w:sz w:val="24"/>
          <w:szCs w:val="24"/>
          <w:lang w:val="en-GB"/>
        </w:rPr>
        <w:t>7</w:t>
      </w:r>
      <w:r w:rsidRPr="005A060A">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5A060A">
        <w:rPr>
          <w:rFonts w:ascii="Times New Roman" w:hAnsi="Times New Roman" w:cs="Times New Roman"/>
          <w:sz w:val="24"/>
          <w:szCs w:val="24"/>
          <w:lang w:val="en-GB"/>
        </w:rPr>
        <w:t xml:space="preserve">shows the plot of percentage dye removal (%R) versus contact time (minutes). As can be seen from the figure, the percentage dye removal increases with increasing contact time, reaching a plateau at around </w:t>
      </w:r>
      <w:r w:rsidR="00F77BCA">
        <w:rPr>
          <w:rFonts w:ascii="Times New Roman" w:hAnsi="Times New Roman" w:cs="Times New Roman"/>
          <w:sz w:val="24"/>
          <w:szCs w:val="24"/>
          <w:lang w:val="en-GB"/>
        </w:rPr>
        <w:t>40</w:t>
      </w:r>
      <w:r w:rsidRPr="005A060A">
        <w:rPr>
          <w:rFonts w:ascii="Times New Roman" w:hAnsi="Times New Roman" w:cs="Times New Roman"/>
          <w:sz w:val="24"/>
          <w:szCs w:val="24"/>
          <w:lang w:val="en-GB"/>
        </w:rPr>
        <w:t xml:space="preserve"> minutes.</w:t>
      </w:r>
    </w:p>
    <w:p w14:paraId="05A2376C" w14:textId="736E7987" w:rsidR="005A060A" w:rsidRPr="005A060A" w:rsidRDefault="005A060A" w:rsidP="00E51BD0">
      <w:pPr>
        <w:spacing w:line="480" w:lineRule="auto"/>
        <w:jc w:val="both"/>
        <w:rPr>
          <w:rFonts w:ascii="Times New Roman" w:hAnsi="Times New Roman" w:cs="Times New Roman"/>
          <w:sz w:val="24"/>
          <w:szCs w:val="24"/>
          <w:lang w:val="en-GB"/>
        </w:rPr>
      </w:pPr>
      <w:r w:rsidRPr="005A060A">
        <w:rPr>
          <w:rFonts w:ascii="Times New Roman" w:hAnsi="Times New Roman" w:cs="Times New Roman"/>
          <w:sz w:val="24"/>
          <w:szCs w:val="24"/>
          <w:lang w:val="en-GB"/>
        </w:rPr>
        <w:t>This observation suggests that the adsorption process is time-dependent. Initially, there are a large number of vacant adsorption sites available on the adsorbent surface. As the contact time increases, more dye molecules come in contact with the adsorbent surface and get adsorbed. This leads to a gradual increase in the percentage dye removal</w:t>
      </w:r>
      <w:r w:rsidR="00442EAD">
        <w:rPr>
          <w:rFonts w:ascii="Times New Roman" w:hAnsi="Times New Roman" w:cs="Times New Roman"/>
          <w:sz w:val="24"/>
          <w:szCs w:val="24"/>
          <w:lang w:val="en-GB"/>
        </w:rPr>
        <w:t xml:space="preserve"> </w:t>
      </w:r>
      <w:r w:rsidR="00442EAD">
        <w:rPr>
          <w:rFonts w:ascii="Times New Roman" w:hAnsi="Times New Roman" w:cs="Times New Roman"/>
          <w:sz w:val="24"/>
          <w:szCs w:val="24"/>
          <w:lang w:val="en-GB"/>
        </w:rPr>
        <w:fldChar w:fldCharType="begin"/>
      </w:r>
      <w:r w:rsidR="00442EAD">
        <w:rPr>
          <w:rFonts w:ascii="Times New Roman" w:hAnsi="Times New Roman" w:cs="Times New Roman"/>
          <w:sz w:val="24"/>
          <w:szCs w:val="24"/>
          <w:lang w:val="en-GB"/>
        </w:rPr>
        <w:instrText xml:space="preserve"> ADDIN ZOTERO_ITEM CSL_CITATION {"citationID":"PDfjho26","properties":{"formattedCitation":"(Asiagwu, 2020)","plainCitation":"(Asiagwu, 2020)","noteIndex":0},"citationItems":[{"id":499,"uris":["http://zotero.org/users/13196811/items/PYZN2CWX"],"itemData":{"id":499,"type":"article-journal","abstract":"This work was conducted in line with the efforts to remove coloured materials from waste water using non –\nconventional techniques. Therefore, this study investigated the effectiveness and efficiency of melon\n(Cucumeropsis mannii) peels in the removal of ultramarine red, from aqueous solution. The dependence of\nsorption parameters (contact time, dosage, temperature and pH) on dye removal were examined. Results obtained\nrevealed that increase in the contact time between 20-100 minutes increased the dye adsorption. The maximum\npercentage of ultramarine red dye removed was obtained at 100 minutes. However, increase in dye concentration\nfrom 10 – 50mg/L, resulted to an increase in sorption capacity (0437-1.062mg/g). The pH increase resulted to\nincrease in ultramarine red adsorption. Meanwhile ultramarine red adsorption was also observed to increase from\n0.054-0.079mg/g, while the temperature was varied between 30o-70oC. The data generated were further fitted to\nboth Langmuir and Freunlich Isotherms. The separation factor (SF) from Langmuir was 0.48. While the\ncoefficient of determination from Freundlich (R2) was 0.976, indicating that both models were favourable to the\nadsorption process. Pseudo-second order kinetics produced a better description of the adsorption process than\nthe pseudoThis work was conducted in line with the efforts to remove coloured materials from waste water using non –\nconventional techniques. Therefore, this study investigated the effectiveness and efficiency of melon\n(Cucumeropsis mannii) peels in the removal of ultramarine red, from aqueous solution. The dependence of\nsorption parameters (contact time, dosage, temperature and pH) on dye removal were examined. Results obtained\nrevealed that increase in the contact time between 20-100 minutes increased the dye adsorption. The maximum\npercentage of ultramarine red dye removed was obtained at 100 minutes. However, increase in dye concentration\nfrom 10 – 50mg/L, resulted to an increase in sorption capacity (0437-1.062mg/g). The pH increase resulted to\nincrease in ultramarine red adsorption. Meanwhile ultramarine red adsorption was also observed to increase from\n0.054-0.079mg/g, while the temperature was varied between 30o-70oC. The data generated were further fitted to\nboth Langmuir and Freunlich Isotherms. The separation factor (SF) from Langmuir was 0.48. While the\ncoefficient of determination from Freundlich (R2) was 0.976, indicating that both models were favourable to the\nadsorption process. Pseudo-second order kinetics produced a better description of the adsorption process than\nthe pseudo-first order kinetics. The melon peel is a good adsorbent for the sorption of ultramarine red in aqueous\nsolution.","container-title":"Nigerian Journal of Pure and Applied Sciences","DOI":"10.48198/NJPAS/20.A05","ISSN":"2756-4045, 2756-3928","journalAbbreviation":"NJPAS","language":"en","license":"https://creativecommons.org/licenses/by/4.0/","page":"3608-3617","source":"DOI.org (Crossref)","title":"SORPTION POTENTIALS OF MELON PEELS IN THE REMOVAL OFULTRAMARINE RED (DYE) FROM AQUEOUS SOLUTION","author":[{"family":"Asiagwu","given":"A.K."}],"issued":{"date-parts":[["2020"]]}}}],"schema":"https://github.com/citation-style-language/schema/raw/master/csl-citation.json"} </w:instrText>
      </w:r>
      <w:r w:rsidR="00442EAD">
        <w:rPr>
          <w:rFonts w:ascii="Times New Roman" w:hAnsi="Times New Roman" w:cs="Times New Roman"/>
          <w:sz w:val="24"/>
          <w:szCs w:val="24"/>
          <w:lang w:val="en-GB"/>
        </w:rPr>
        <w:fldChar w:fldCharType="separate"/>
      </w:r>
      <w:r w:rsidR="00442EAD" w:rsidRPr="00442EAD">
        <w:rPr>
          <w:rFonts w:ascii="Times New Roman" w:hAnsi="Times New Roman" w:cs="Times New Roman"/>
          <w:sz w:val="24"/>
        </w:rPr>
        <w:t>(Asiagwu, 2020)</w:t>
      </w:r>
      <w:r w:rsidR="00442EAD">
        <w:rPr>
          <w:rFonts w:ascii="Times New Roman" w:hAnsi="Times New Roman" w:cs="Times New Roman"/>
          <w:sz w:val="24"/>
          <w:szCs w:val="24"/>
          <w:lang w:val="en-GB"/>
        </w:rPr>
        <w:fldChar w:fldCharType="end"/>
      </w:r>
      <w:r w:rsidRPr="005A060A">
        <w:rPr>
          <w:rFonts w:ascii="Times New Roman" w:hAnsi="Times New Roman" w:cs="Times New Roman"/>
          <w:sz w:val="24"/>
          <w:szCs w:val="24"/>
          <w:lang w:val="en-GB"/>
        </w:rPr>
        <w:t>.</w:t>
      </w:r>
    </w:p>
    <w:p w14:paraId="124F8291" w14:textId="04EAF420" w:rsidR="005A060A" w:rsidRPr="00B8257E" w:rsidRDefault="005A060A" w:rsidP="00E51BD0">
      <w:pPr>
        <w:spacing w:line="480" w:lineRule="auto"/>
        <w:jc w:val="both"/>
        <w:rPr>
          <w:rFonts w:ascii="Times New Roman" w:hAnsi="Times New Roman" w:cs="Times New Roman"/>
          <w:sz w:val="24"/>
          <w:szCs w:val="24"/>
          <w:lang w:val="en-GB"/>
        </w:rPr>
      </w:pPr>
      <w:r w:rsidRPr="005A060A">
        <w:rPr>
          <w:rFonts w:ascii="Times New Roman" w:hAnsi="Times New Roman" w:cs="Times New Roman"/>
          <w:sz w:val="24"/>
          <w:szCs w:val="24"/>
          <w:lang w:val="en-GB"/>
        </w:rPr>
        <w:t xml:space="preserve">The plateau observed at longer contact times indicates that equilibrium is reached between the adsorption of dye molecules onto the adsorbent surface and the desorption of dye molecules back </w:t>
      </w:r>
      <w:r w:rsidRPr="005A060A">
        <w:rPr>
          <w:rFonts w:ascii="Times New Roman" w:hAnsi="Times New Roman" w:cs="Times New Roman"/>
          <w:sz w:val="24"/>
          <w:szCs w:val="24"/>
          <w:lang w:val="en-GB"/>
        </w:rPr>
        <w:lastRenderedPageBreak/>
        <w:t>into the solution</w:t>
      </w:r>
      <w:r w:rsidR="00442EAD">
        <w:rPr>
          <w:rFonts w:ascii="Times New Roman" w:hAnsi="Times New Roman" w:cs="Times New Roman"/>
          <w:sz w:val="24"/>
          <w:szCs w:val="24"/>
          <w:lang w:val="en-GB"/>
        </w:rPr>
        <w:t xml:space="preserve"> </w:t>
      </w:r>
      <w:r w:rsidR="00442EAD">
        <w:rPr>
          <w:rFonts w:ascii="Times New Roman" w:hAnsi="Times New Roman" w:cs="Times New Roman"/>
          <w:sz w:val="24"/>
          <w:szCs w:val="24"/>
          <w:lang w:val="en-GB"/>
        </w:rPr>
        <w:fldChar w:fldCharType="begin"/>
      </w:r>
      <w:r w:rsidR="00EB7C6F">
        <w:rPr>
          <w:rFonts w:ascii="Times New Roman" w:hAnsi="Times New Roman" w:cs="Times New Roman"/>
          <w:sz w:val="24"/>
          <w:szCs w:val="24"/>
          <w:lang w:val="en-GB"/>
        </w:rPr>
        <w:instrText xml:space="preserve"> ADDIN ZOTERO_ITEM CSL_CITATION {"citationID":"LjoEOQ1o","properties":{"formattedCitation":"(Vasques et al., 2009)","plainCitation":"(Vasques et al., 2009)","noteIndex":0},"citationItems":[{"id":502,"uris":["http://zotero.org/users/13196811/items/YUE9HMF9"],"itemData":{"id":502,"type":"article-journal","abstract":"The capacity and mechanism of mono and bi-functional reactive dye adsorption utilizing a new adsorbent obtained from the dried residual sludge (~10% w.w.) of a textile wastewater treatment system was studied. With the focus on determining the efficiency of the adsorbent in the dye removal, the adsorption isotherms were determined for the reactive dyes RR2 and RR141, at different temperatures and salt concentrations. The experiments were carried out in fixed bed adsorption columns, which were defined as the best adsorption experimental condition for both of the dyes through the parameter qm (mg/g), obtained by the adjustment of Langmuir isotherms. Breakthrough curves for the dyes RR2 and RR141 were obtained varying the height to which the fixed bed columns were packed with adsorbent (15, 30 and 45 cm) and varying the adsorbate feed rate in the column (8, 12 and 16 ml/min). For the dye RR2 the maximum adsorption capacity was 53.48 mg/g and for the dye RR141 it was 78.74 mg/g.","container-title":"Chemical Product and Process Modeling","DOI":"10.2202/1934-2659.1301","ISSN":"1934-2659","issue":"4","source":"DOI.org (Crossref)","title":"Removal of Dyes from the Textile Industry by Adsorption in Fixed Bed Columns: A Sustainable Process","title-short":"Removal of Dyes from the Textile Industry by Adsorption in Fixed Bed Columns","URL":"https://www.degruyter.com/document/doi/10.2202/1934-2659.1301/html","volume":"4","author":[{"family":"Vasques","given":"Andressa Regina"},{"family":"Guelli Ulson De Souza","given":"Selene Maria Arruda"},{"family":"Valle","given":"José Alexandre Borges"},{"family":"Ulson De Souza","given":"Antônio Augusto"}],"accessed":{"date-parts":[["2024",4,18]]},"issued":{"date-parts":[["2009",6,9]]}}}],"schema":"https://github.com/citation-style-language/schema/raw/master/csl-citation.json"} </w:instrText>
      </w:r>
      <w:r w:rsidR="00442EAD">
        <w:rPr>
          <w:rFonts w:ascii="Times New Roman" w:hAnsi="Times New Roman" w:cs="Times New Roman"/>
          <w:sz w:val="24"/>
          <w:szCs w:val="24"/>
          <w:lang w:val="en-GB"/>
        </w:rPr>
        <w:fldChar w:fldCharType="separate"/>
      </w:r>
      <w:r w:rsidR="00EB7C6F" w:rsidRPr="00EB7C6F">
        <w:rPr>
          <w:rFonts w:ascii="Times New Roman" w:hAnsi="Times New Roman" w:cs="Times New Roman"/>
          <w:sz w:val="24"/>
        </w:rPr>
        <w:t>(Vasques et al., 2009)</w:t>
      </w:r>
      <w:r w:rsidR="00442EAD">
        <w:rPr>
          <w:rFonts w:ascii="Times New Roman" w:hAnsi="Times New Roman" w:cs="Times New Roman"/>
          <w:sz w:val="24"/>
          <w:szCs w:val="24"/>
          <w:lang w:val="en-GB"/>
        </w:rPr>
        <w:fldChar w:fldCharType="end"/>
      </w:r>
      <w:r w:rsidRPr="005A060A">
        <w:rPr>
          <w:rFonts w:ascii="Times New Roman" w:hAnsi="Times New Roman" w:cs="Times New Roman"/>
          <w:sz w:val="24"/>
          <w:szCs w:val="24"/>
          <w:lang w:val="en-GB"/>
        </w:rPr>
        <w:t>. Additionally, the adsorption sites on the adsorbent surface may become saturated with dye molecules at longer contact times, limiting further adsorption</w:t>
      </w:r>
      <w:r w:rsidR="00EB7C6F">
        <w:rPr>
          <w:rFonts w:ascii="Times New Roman" w:hAnsi="Times New Roman" w:cs="Times New Roman"/>
          <w:sz w:val="24"/>
          <w:szCs w:val="24"/>
          <w:lang w:val="en-GB"/>
        </w:rPr>
        <w:t xml:space="preserve"> </w:t>
      </w:r>
      <w:r w:rsidR="00EB7C6F">
        <w:rPr>
          <w:rFonts w:ascii="Times New Roman" w:hAnsi="Times New Roman" w:cs="Times New Roman"/>
          <w:sz w:val="24"/>
          <w:szCs w:val="24"/>
          <w:lang w:val="en-GB"/>
        </w:rPr>
        <w:fldChar w:fldCharType="begin"/>
      </w:r>
      <w:r w:rsidR="00EB7C6F">
        <w:rPr>
          <w:rFonts w:ascii="Times New Roman" w:hAnsi="Times New Roman" w:cs="Times New Roman"/>
          <w:sz w:val="24"/>
          <w:szCs w:val="24"/>
          <w:lang w:val="en-GB"/>
        </w:rPr>
        <w:instrText xml:space="preserve"> ADDIN ZOTERO_ITEM CSL_CITATION {"citationID":"akuz1XUU","properties":{"formattedCitation":"(Zhang et al., 2014)","plainCitation":"(Zhang et al., 2014)","noteIndex":0},"citationItems":[{"id":501,"uris":["http://zotero.org/users/13196811/items/M6TZNZWS"],"itemData":{"id":501,"type":"article-journal","container-title":"Journal of Environmental Sciences","DOI":"10.1016/S1001-0742(13)60513-6","ISSN":"10010742","issue":"5","journalAbbreviation":"Journal of Environmental Sciences","language":"en","license":"https://www.elsevier.com/tdm/userlicense/1.0/","page":"1203-1211","source":"DOI.org (Crossref)","title":"Dyes adsorption using a synthetic carboxymethyl cellulose-acrylic acid adsorbent","volume":"26","author":[{"family":"Zhang","given":"Genlin"},{"family":"Yi","given":"Lijuan"},{"family":"Deng","given":"Hui"},{"family":"Sun","given":"Ping"}],"issued":{"date-parts":[["2014",5]]}}}],"schema":"https://github.com/citation-style-language/schema/raw/master/csl-citation.json"} </w:instrText>
      </w:r>
      <w:r w:rsidR="00EB7C6F">
        <w:rPr>
          <w:rFonts w:ascii="Times New Roman" w:hAnsi="Times New Roman" w:cs="Times New Roman"/>
          <w:sz w:val="24"/>
          <w:szCs w:val="24"/>
          <w:lang w:val="en-GB"/>
        </w:rPr>
        <w:fldChar w:fldCharType="separate"/>
      </w:r>
      <w:r w:rsidR="00EB7C6F" w:rsidRPr="00EB7C6F">
        <w:rPr>
          <w:rFonts w:ascii="Times New Roman" w:hAnsi="Times New Roman" w:cs="Times New Roman"/>
          <w:sz w:val="24"/>
        </w:rPr>
        <w:t>(Zhang et al., 2014)</w:t>
      </w:r>
      <w:r w:rsidR="00EB7C6F">
        <w:rPr>
          <w:rFonts w:ascii="Times New Roman" w:hAnsi="Times New Roman" w:cs="Times New Roman"/>
          <w:sz w:val="24"/>
          <w:szCs w:val="24"/>
          <w:lang w:val="en-GB"/>
        </w:rPr>
        <w:fldChar w:fldCharType="end"/>
      </w:r>
      <w:r w:rsidRPr="005A060A">
        <w:rPr>
          <w:rFonts w:ascii="Times New Roman" w:hAnsi="Times New Roman" w:cs="Times New Roman"/>
          <w:sz w:val="24"/>
          <w:szCs w:val="24"/>
          <w:lang w:val="en-GB"/>
        </w:rPr>
        <w:t>.</w:t>
      </w:r>
    </w:p>
    <w:p w14:paraId="62688C0C" w14:textId="136FA37A" w:rsidR="008723E4" w:rsidRPr="00643D1F" w:rsidRDefault="00BA537E" w:rsidP="00E51BD0">
      <w:pPr>
        <w:pStyle w:val="Heading3"/>
        <w:spacing w:line="480" w:lineRule="auto"/>
        <w:rPr>
          <w:rFonts w:ascii="Times New Roman" w:hAnsi="Times New Roman" w:cs="Times New Roman"/>
          <w:b/>
          <w:bCs/>
          <w:color w:val="auto"/>
        </w:rPr>
      </w:pPr>
      <w:bookmarkStart w:id="59" w:name="_Toc164530558"/>
      <w:r w:rsidRPr="00643D1F">
        <w:rPr>
          <w:rFonts w:ascii="Times New Roman" w:hAnsi="Times New Roman" w:cs="Times New Roman"/>
          <w:b/>
          <w:bCs/>
          <w:color w:val="auto"/>
        </w:rPr>
        <w:t>4.6</w:t>
      </w:r>
      <w:r w:rsidRPr="00643D1F">
        <w:rPr>
          <w:rFonts w:ascii="Times New Roman" w:hAnsi="Times New Roman" w:cs="Times New Roman"/>
          <w:b/>
          <w:bCs/>
          <w:color w:val="auto"/>
        </w:rPr>
        <w:tab/>
        <w:t>ABSORPTION ISOTHERMAL STUDIES</w:t>
      </w:r>
      <w:bookmarkEnd w:id="59"/>
    </w:p>
    <w:p w14:paraId="628222FE" w14:textId="2B3FA1E7" w:rsidR="004A35B9" w:rsidRPr="004A35B9" w:rsidRDefault="00715A1F" w:rsidP="00E51BD0">
      <w:pPr>
        <w:spacing w:line="480" w:lineRule="auto"/>
        <w:jc w:val="both"/>
        <w:rPr>
          <w:rFonts w:ascii="Times New Roman" w:hAnsi="Times New Roman" w:cs="Times New Roman"/>
          <w:sz w:val="24"/>
          <w:szCs w:val="24"/>
        </w:rPr>
      </w:pPr>
      <w:r w:rsidRPr="00715A1F">
        <w:rPr>
          <w:rFonts w:ascii="Times New Roman" w:hAnsi="Times New Roman" w:cs="Times New Roman"/>
          <w:sz w:val="24"/>
          <w:szCs w:val="24"/>
        </w:rPr>
        <w:t>Isotherm models are usually used to study the interactions between the adsorbate and the adsorbent to evaluate the sorption efficiency of the adsorbent</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{"citationID":"91M6iy5W","properties":{"formattedCitation":"(Elkhaleefa et al., 2020)","plainCitation":"(Elkhaleefa et al., 2020)","noteIndex":0},"citationItems":[{"id":510,"uris":["http://zotero.org/users/13196811/items/895QU7QP"],"itemData":{"id":510,"type":"article-journal","title":"Efficient removal of Ni (II) from aqueous solution by date seeds powder biosorbent: adsorption kinetics, isotherm and thermodynamics. Processes 8: 1001","author":[{"family":"Elkhaleefa","given":"A"},{"family":"Ali","given":"IH"},{"family":"Brima","given":"EI"}],"issued":{"date-parts":[["2020"]]}}}],"schema":"https://github.com/citation-style-language/schema/raw/master/csl-citation.json"} </w:instrText>
      </w:r>
      <w:r>
        <w:rPr>
          <w:rFonts w:ascii="Times New Roman" w:hAnsi="Times New Roman" w:cs="Times New Roman"/>
          <w:sz w:val="24"/>
          <w:szCs w:val="24"/>
        </w:rPr>
        <w:fldChar w:fldCharType="separate"/>
      </w:r>
      <w:r w:rsidRPr="00715A1F">
        <w:rPr>
          <w:rFonts w:ascii="Times New Roman" w:hAnsi="Times New Roman" w:cs="Times New Roman"/>
          <w:sz w:val="24"/>
        </w:rPr>
        <w:t>(Elkhaleefa et al., 2020)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4A35B9" w:rsidRPr="004A35B9">
        <w:rPr>
          <w:rFonts w:ascii="Times New Roman" w:hAnsi="Times New Roman" w:cs="Times New Roman"/>
          <w:sz w:val="24"/>
          <w:szCs w:val="24"/>
        </w:rPr>
        <w:t xml:space="preserve">The adsorption isotherm describes the pathway of the interaction of an adsorbate from the bulk solution to the surface of the adsorbent. It represents a relation between the amount of adsorbate adsorbed per unit mass of adsorbent and the adsorbate concentration or pressure in the bulk solution at a fixed temperature </w:t>
      </w:r>
      <w:r w:rsidR="00292D19">
        <w:rPr>
          <w:rFonts w:ascii="Times New Roman" w:hAnsi="Times New Roman" w:cs="Times New Roman"/>
          <w:sz w:val="24"/>
          <w:szCs w:val="24"/>
        </w:rPr>
        <w:fldChar w:fldCharType="begin"/>
      </w:r>
      <w:r w:rsidR="00292D19">
        <w:rPr>
          <w:rFonts w:ascii="Times New Roman" w:hAnsi="Times New Roman" w:cs="Times New Roman"/>
          <w:sz w:val="24"/>
          <w:szCs w:val="24"/>
        </w:rPr>
        <w:instrText xml:space="preserve"> ADDIN ZOTERO_ITEM CSL_CITATION {"citationID":"hjvxnaiz","properties":{"formattedCitation":"(Bolis, 2013)","plainCitation":"(Bolis, 2013)","noteIndex":0},"citationItems":[{"id":503,"uris":["http://zotero.org/users/13196811/items/SFZM6W4C"],"itemData":{"id":503,"type":"article-journal","container-title":"Calorimetry and thermal methods in catalysis","ISSN":"3642119530","journalAbbreviation":"Calorimetry and thermal methods in catalysis","note":"publisher: Springer","page":"3-50","title":"Fundamentals in adsorption at the solid-gas interface. Concepts and thermodynamics","author":[{"family":"Bolis","given":"Vera"}],"issued":{"date-parts":[["2013"]]}}}],"schema":"https://github.com/citation-style-language/schema/raw/master/csl-citation.json"} </w:instrText>
      </w:r>
      <w:r w:rsidR="00292D19">
        <w:rPr>
          <w:rFonts w:ascii="Times New Roman" w:hAnsi="Times New Roman" w:cs="Times New Roman"/>
          <w:sz w:val="24"/>
          <w:szCs w:val="24"/>
        </w:rPr>
        <w:fldChar w:fldCharType="separate"/>
      </w:r>
      <w:r w:rsidR="00292D19" w:rsidRPr="00292D19">
        <w:rPr>
          <w:rFonts w:ascii="Times New Roman" w:hAnsi="Times New Roman" w:cs="Times New Roman"/>
          <w:sz w:val="24"/>
        </w:rPr>
        <w:t>(Bolis, 2013)</w:t>
      </w:r>
      <w:r w:rsidR="00292D19">
        <w:rPr>
          <w:rFonts w:ascii="Times New Roman" w:hAnsi="Times New Roman" w:cs="Times New Roman"/>
          <w:sz w:val="24"/>
          <w:szCs w:val="24"/>
        </w:rPr>
        <w:fldChar w:fldCharType="end"/>
      </w:r>
      <w:r w:rsidR="004A35B9" w:rsidRPr="004A35B9">
        <w:rPr>
          <w:rFonts w:ascii="Times New Roman" w:hAnsi="Times New Roman" w:cs="Times New Roman"/>
          <w:sz w:val="24"/>
          <w:szCs w:val="24"/>
        </w:rPr>
        <w:t xml:space="preserve">. Adsorption isotherms are determined by the adsorbate, adsorbent, adsorbed species and physical properties such as ionic strength, temperature and pH </w:t>
      </w:r>
      <w:r w:rsidR="00252A01">
        <w:rPr>
          <w:rFonts w:ascii="Times New Roman" w:hAnsi="Times New Roman" w:cs="Times New Roman"/>
          <w:sz w:val="24"/>
          <w:szCs w:val="24"/>
        </w:rPr>
        <w:fldChar w:fldCharType="begin"/>
      </w:r>
      <w:r w:rsidR="00252A01">
        <w:rPr>
          <w:rFonts w:ascii="Times New Roman" w:hAnsi="Times New Roman" w:cs="Times New Roman"/>
          <w:sz w:val="24"/>
          <w:szCs w:val="24"/>
        </w:rPr>
        <w:instrText xml:space="preserve"> ADDIN ZOTERO_ITEM CSL_CITATION {"citationID":"Ft1n5TUL","properties":{"formattedCitation":"(Yan et al., 2010)","plainCitation":"(Yan et al., 2010)","noteIndex":0},"citationItems":[{"id":478,"uris":["http://zotero.org/users/13196811/items/RPWZEXZL"],"itemData":{"id":478,"type":"article-journal","container-title":"Journal of Molecular Structure","DOI":"10.1016/j.molstruc.2009.12.021","ISSN":"00222860","issue":"1-3","journalAbbreviation":"Journal of Molecular Structure","language":"en","license":"https://www.elsevier.com/tdm/userlicense/1.0/","page":"68-74","source":"DOI.org (Crossref)","title":"IR spectrum of the O–H</w:instrText>
      </w:r>
      <w:r w:rsidR="00252A01">
        <w:rPr>
          <w:rFonts w:ascii="Cambria Math" w:hAnsi="Cambria Math" w:cs="Cambria Math"/>
          <w:sz w:val="24"/>
          <w:szCs w:val="24"/>
        </w:rPr>
        <w:instrText>⋯</w:instrText>
      </w:r>
      <w:r w:rsidR="00252A01">
        <w:rPr>
          <w:rFonts w:ascii="Times New Roman" w:hAnsi="Times New Roman" w:cs="Times New Roman"/>
          <w:sz w:val="24"/>
          <w:szCs w:val="24"/>
        </w:rPr>
        <w:instrText xml:space="preserve">O hydrogen bond of phthalic acid monomethylester in gas phase and in CCl4 solution","volume":"972","author":[{"family":"Yan","given":"Yun-an"},{"family":"Petković","given":"M."},{"family":"Krishnan","given":"Gireesh M."},{"family":"Kühn","given":"Oliver"}],"issued":{"date-parts":[["2010",5]]}}}],"schema":"https://github.com/citation-style-language/schema/raw/master/csl-citation.json"} </w:instrText>
      </w:r>
      <w:r w:rsidR="00252A01">
        <w:rPr>
          <w:rFonts w:ascii="Times New Roman" w:hAnsi="Times New Roman" w:cs="Times New Roman"/>
          <w:sz w:val="24"/>
          <w:szCs w:val="24"/>
        </w:rPr>
        <w:fldChar w:fldCharType="separate"/>
      </w:r>
      <w:r w:rsidR="00252A01" w:rsidRPr="00252A01">
        <w:rPr>
          <w:rFonts w:ascii="Times New Roman" w:hAnsi="Times New Roman" w:cs="Times New Roman"/>
          <w:sz w:val="24"/>
        </w:rPr>
        <w:t>(Yan et al., 2010)</w:t>
      </w:r>
      <w:r w:rsidR="00252A01">
        <w:rPr>
          <w:rFonts w:ascii="Times New Roman" w:hAnsi="Times New Roman" w:cs="Times New Roman"/>
          <w:sz w:val="24"/>
          <w:szCs w:val="24"/>
        </w:rPr>
        <w:fldChar w:fldCharType="end"/>
      </w:r>
      <w:r w:rsidR="004A35B9" w:rsidRPr="004A35B9">
        <w:rPr>
          <w:rFonts w:ascii="Times New Roman" w:hAnsi="Times New Roman" w:cs="Times New Roman"/>
          <w:sz w:val="24"/>
          <w:szCs w:val="24"/>
        </w:rPr>
        <w:t xml:space="preserve">. </w:t>
      </w:r>
    </w:p>
    <w:p w14:paraId="35854F0E" w14:textId="1A708C51" w:rsidR="004A35B9" w:rsidRPr="004A35B9" w:rsidRDefault="004A35B9" w:rsidP="00E51BD0">
      <w:pPr>
        <w:spacing w:line="480" w:lineRule="auto"/>
        <w:jc w:val="both"/>
        <w:rPr>
          <w:rFonts w:ascii="Times New Roman" w:hAnsi="Times New Roman" w:cs="Times New Roman"/>
          <w:sz w:val="24"/>
          <w:szCs w:val="24"/>
        </w:rPr>
      </w:pPr>
      <w:r w:rsidRPr="004A35B9">
        <w:rPr>
          <w:rFonts w:ascii="Times New Roman" w:hAnsi="Times New Roman" w:cs="Times New Roman"/>
          <w:sz w:val="24"/>
          <w:szCs w:val="24"/>
        </w:rPr>
        <w:t>There are many isotherm models such as: Langmuir Isotherm model, Freundlich Isotherm model, Temkin Isotherm model.</w:t>
      </w:r>
    </w:p>
    <w:p w14:paraId="5BF9D345" w14:textId="46FA7C83" w:rsidR="00BA537E" w:rsidRDefault="00BA537E" w:rsidP="00E51BD0">
      <w:pPr>
        <w:pStyle w:val="Heading3"/>
        <w:spacing w:line="480" w:lineRule="auto"/>
        <w:rPr>
          <w:rFonts w:ascii="Times New Roman" w:hAnsi="Times New Roman" w:cs="Times New Roman"/>
          <w:b/>
          <w:bCs/>
          <w:color w:val="auto"/>
        </w:rPr>
      </w:pPr>
      <w:bookmarkStart w:id="60" w:name="_Toc164530559"/>
      <w:r w:rsidRPr="004D34F6">
        <w:rPr>
          <w:rFonts w:ascii="Times New Roman" w:hAnsi="Times New Roman" w:cs="Times New Roman"/>
          <w:b/>
          <w:bCs/>
          <w:color w:val="auto"/>
        </w:rPr>
        <w:t>4.6.1</w:t>
      </w:r>
      <w:r w:rsidRPr="004D34F6">
        <w:rPr>
          <w:rFonts w:ascii="Times New Roman" w:hAnsi="Times New Roman" w:cs="Times New Roman"/>
          <w:b/>
          <w:bCs/>
          <w:color w:val="auto"/>
        </w:rPr>
        <w:tab/>
        <w:t>LANGMUIR ISOTHERM MODEL</w:t>
      </w:r>
      <w:bookmarkEnd w:id="60"/>
    </w:p>
    <w:p w14:paraId="7A592BEC" w14:textId="44838877" w:rsidR="004D34F6" w:rsidRDefault="003E214F" w:rsidP="00E51BD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Langmuir isotherm plot for the adsorption of methylene blue into </w:t>
      </w:r>
      <w:r w:rsidR="006D0979">
        <w:rPr>
          <w:rFonts w:ascii="Times New Roman" w:hAnsi="Times New Roman" w:cs="Times New Roman"/>
          <w:sz w:val="24"/>
          <w:szCs w:val="24"/>
        </w:rPr>
        <w:t xml:space="preserve">Ce-doped Iron oxide nanoparticle is shown in Figure </w:t>
      </w:r>
      <w:r w:rsidR="000A3AC2">
        <w:rPr>
          <w:rFonts w:ascii="Times New Roman" w:hAnsi="Times New Roman" w:cs="Times New Roman"/>
          <w:sz w:val="24"/>
          <w:szCs w:val="24"/>
        </w:rPr>
        <w:t>below</w:t>
      </w:r>
    </w:p>
    <w:p w14:paraId="6E093AB4" w14:textId="45BD0EEB" w:rsidR="005F45C3" w:rsidRDefault="008902E1" w:rsidP="00E51BD0">
      <w:pPr>
        <w:keepNext/>
        <w:spacing w:line="480" w:lineRule="auto"/>
        <w:jc w:val="both"/>
      </w:pPr>
      <w:r>
        <w:rPr>
          <w:noProof/>
        </w:rPr>
        <w:lastRenderedPageBreak/>
        <w:drawing>
          <wp:inline distT="0" distB="0" distL="0" distR="0" wp14:anchorId="00F222A5" wp14:editId="6427BC2D">
            <wp:extent cx="4572000" cy="2933700"/>
            <wp:effectExtent l="0" t="0" r="0" b="0"/>
            <wp:docPr id="1801600530" name="Chart 1">
              <a:extLst xmlns:a="http://schemas.openxmlformats.org/drawingml/2006/main">
                <a:ext uri="{FF2B5EF4-FFF2-40B4-BE49-F238E27FC236}">
                  <a16:creationId xmlns:a16="http://schemas.microsoft.com/office/drawing/2014/main" id="{6E56227D-EA11-63DD-3003-6C9AD2D978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00CA3A33">
        <w:br w:type="textWrapping" w:clear="all"/>
      </w:r>
    </w:p>
    <w:p w14:paraId="031CAF3C" w14:textId="0319E2FE" w:rsidR="009E38C2" w:rsidRDefault="005F45C3" w:rsidP="00E51BD0">
      <w:pPr>
        <w:pStyle w:val="Caption"/>
        <w:spacing w:line="480" w:lineRule="auto"/>
        <w:jc w:val="both"/>
        <w:rPr>
          <w:rFonts w:ascii="Times New Roman" w:hAnsi="Times New Roman" w:cs="Times New Roman"/>
          <w:i w:val="0"/>
          <w:iCs w:val="0"/>
          <w:color w:val="auto"/>
          <w:sz w:val="24"/>
          <w:szCs w:val="24"/>
        </w:rPr>
      </w:pPr>
      <w:bookmarkStart w:id="61" w:name="_Toc164530750"/>
      <w:r w:rsidRPr="005F45C3">
        <w:rPr>
          <w:rFonts w:ascii="Times New Roman" w:hAnsi="Times New Roman" w:cs="Times New Roman"/>
          <w:i w:val="0"/>
          <w:iCs w:val="0"/>
          <w:color w:val="auto"/>
          <w:sz w:val="24"/>
          <w:szCs w:val="24"/>
        </w:rPr>
        <w:t xml:space="preserve">Figure </w:t>
      </w:r>
      <w:r w:rsidRPr="005F45C3">
        <w:rPr>
          <w:rFonts w:ascii="Times New Roman" w:hAnsi="Times New Roman" w:cs="Times New Roman"/>
          <w:i w:val="0"/>
          <w:iCs w:val="0"/>
          <w:color w:val="auto"/>
          <w:sz w:val="24"/>
          <w:szCs w:val="24"/>
        </w:rPr>
        <w:fldChar w:fldCharType="begin"/>
      </w:r>
      <w:r w:rsidRPr="005F45C3">
        <w:rPr>
          <w:rFonts w:ascii="Times New Roman" w:hAnsi="Times New Roman" w:cs="Times New Roman"/>
          <w:i w:val="0"/>
          <w:iCs w:val="0"/>
          <w:color w:val="auto"/>
          <w:sz w:val="24"/>
          <w:szCs w:val="24"/>
        </w:rPr>
        <w:instrText xml:space="preserve"> SEQ Figure \* ARABIC </w:instrText>
      </w:r>
      <w:r w:rsidRPr="005F45C3">
        <w:rPr>
          <w:rFonts w:ascii="Times New Roman" w:hAnsi="Times New Roman" w:cs="Times New Roman"/>
          <w:i w:val="0"/>
          <w:iCs w:val="0"/>
          <w:color w:val="auto"/>
          <w:sz w:val="24"/>
          <w:szCs w:val="24"/>
        </w:rPr>
        <w:fldChar w:fldCharType="separate"/>
      </w:r>
      <w:r w:rsidR="009B6A8F">
        <w:rPr>
          <w:rFonts w:ascii="Times New Roman" w:hAnsi="Times New Roman" w:cs="Times New Roman"/>
          <w:i w:val="0"/>
          <w:iCs w:val="0"/>
          <w:noProof/>
          <w:color w:val="auto"/>
          <w:sz w:val="24"/>
          <w:szCs w:val="24"/>
        </w:rPr>
        <w:t>8</w:t>
      </w:r>
      <w:r w:rsidRPr="005F45C3">
        <w:rPr>
          <w:rFonts w:ascii="Times New Roman" w:hAnsi="Times New Roman" w:cs="Times New Roman"/>
          <w:i w:val="0"/>
          <w:iCs w:val="0"/>
          <w:color w:val="auto"/>
          <w:sz w:val="24"/>
          <w:szCs w:val="24"/>
        </w:rPr>
        <w:fldChar w:fldCharType="end"/>
      </w:r>
      <w:r w:rsidRPr="005F45C3">
        <w:rPr>
          <w:rFonts w:ascii="Times New Roman" w:hAnsi="Times New Roman" w:cs="Times New Roman"/>
          <w:i w:val="0"/>
          <w:iCs w:val="0"/>
          <w:color w:val="auto"/>
          <w:sz w:val="24"/>
          <w:szCs w:val="24"/>
        </w:rPr>
        <w:t xml:space="preserve">: </w:t>
      </w:r>
      <w:r w:rsidR="00E94D02" w:rsidRPr="00E94D02">
        <w:rPr>
          <w:rFonts w:ascii="Times New Roman" w:hAnsi="Times New Roman" w:cs="Times New Roman"/>
          <w:i w:val="0"/>
          <w:iCs w:val="0"/>
          <w:color w:val="auto"/>
          <w:sz w:val="24"/>
          <w:szCs w:val="24"/>
        </w:rPr>
        <w:t>Linear Langmuir isotherm plot</w:t>
      </w:r>
      <w:r w:rsidRPr="005F45C3">
        <w:rPr>
          <w:rFonts w:ascii="Times New Roman" w:hAnsi="Times New Roman" w:cs="Times New Roman"/>
          <w:i w:val="0"/>
          <w:iCs w:val="0"/>
          <w:color w:val="auto"/>
          <w:sz w:val="24"/>
          <w:szCs w:val="24"/>
        </w:rPr>
        <w:t xml:space="preserve"> for Adsorption of MB onto Ce-doped Iron oxide nanoparticle</w:t>
      </w:r>
      <w:bookmarkEnd w:id="61"/>
    </w:p>
    <w:p w14:paraId="21BCD4CB" w14:textId="1C1ABEDD" w:rsidR="005648DE" w:rsidRDefault="005648DE" w:rsidP="00E51BD0">
      <w:pPr>
        <w:spacing w:line="480" w:lineRule="auto"/>
        <w:jc w:val="both"/>
        <w:rPr>
          <w:rFonts w:ascii="Times New Roman" w:hAnsi="Times New Roman" w:cs="Times New Roman"/>
          <w:sz w:val="24"/>
          <w:szCs w:val="24"/>
        </w:rPr>
      </w:pPr>
      <w:r w:rsidRPr="005648DE">
        <w:rPr>
          <w:rFonts w:ascii="Times New Roman" w:hAnsi="Times New Roman" w:cs="Times New Roman"/>
          <w:sz w:val="24"/>
          <w:szCs w:val="24"/>
        </w:rPr>
        <w:t xml:space="preserve">The </w:t>
      </w:r>
      <w:r w:rsidR="00553503">
        <w:rPr>
          <w:rFonts w:ascii="Times New Roman" w:hAnsi="Times New Roman" w:cs="Times New Roman"/>
          <w:sz w:val="24"/>
          <w:szCs w:val="24"/>
        </w:rPr>
        <w:t>Langmuir</w:t>
      </w:r>
      <w:r w:rsidRPr="005648DE">
        <w:rPr>
          <w:rFonts w:ascii="Times New Roman" w:hAnsi="Times New Roman" w:cs="Times New Roman"/>
          <w:sz w:val="24"/>
          <w:szCs w:val="24"/>
        </w:rPr>
        <w:t xml:space="preserve"> constants obtained from this analysis were </w:t>
      </w:r>
      <w:r w:rsidR="00553503">
        <w:rPr>
          <w:rFonts w:ascii="Times New Roman" w:hAnsi="Times New Roman" w:cs="Times New Roman"/>
          <w:sz w:val="24"/>
          <w:szCs w:val="24"/>
        </w:rPr>
        <w:t>q</w:t>
      </w:r>
      <w:r w:rsidR="00553503">
        <w:rPr>
          <w:rFonts w:ascii="Times New Roman" w:hAnsi="Times New Roman" w:cs="Times New Roman"/>
          <w:sz w:val="24"/>
          <w:szCs w:val="24"/>
          <w:vertAlign w:val="subscript"/>
        </w:rPr>
        <w:t xml:space="preserve">max </w:t>
      </w:r>
      <w:r w:rsidR="00553503">
        <w:rPr>
          <w:rFonts w:ascii="Times New Roman" w:hAnsi="Times New Roman" w:cs="Times New Roman"/>
          <w:sz w:val="24"/>
          <w:szCs w:val="24"/>
        </w:rPr>
        <w:t>=</w:t>
      </w:r>
      <w:r w:rsidR="00E672D4">
        <w:rPr>
          <w:rFonts w:ascii="Times New Roman" w:hAnsi="Times New Roman" w:cs="Times New Roman"/>
          <w:sz w:val="24"/>
          <w:szCs w:val="24"/>
        </w:rPr>
        <w:t xml:space="preserve"> </w:t>
      </w:r>
      <w:r w:rsidR="009E41E8">
        <w:rPr>
          <w:rFonts w:ascii="Times New Roman" w:hAnsi="Times New Roman" w:cs="Times New Roman"/>
          <w:sz w:val="24"/>
          <w:szCs w:val="24"/>
        </w:rPr>
        <w:t>-1.914</w:t>
      </w:r>
      <w:r w:rsidRPr="005648DE">
        <w:rPr>
          <w:rFonts w:ascii="Times New Roman" w:hAnsi="Times New Roman" w:cs="Times New Roman"/>
          <w:sz w:val="24"/>
          <w:szCs w:val="24"/>
        </w:rPr>
        <w:t xml:space="preserve"> and </w:t>
      </w:r>
      <w:r w:rsidR="00721AC0">
        <w:rPr>
          <w:rFonts w:ascii="Times New Roman" w:hAnsi="Times New Roman" w:cs="Times New Roman"/>
          <w:sz w:val="24"/>
          <w:szCs w:val="24"/>
        </w:rPr>
        <w:t>K</w:t>
      </w:r>
      <w:r w:rsidRPr="005648DE">
        <w:rPr>
          <w:rFonts w:ascii="Times New Roman" w:hAnsi="Times New Roman" w:cs="Times New Roman"/>
          <w:sz w:val="24"/>
          <w:szCs w:val="24"/>
        </w:rPr>
        <w:t xml:space="preserve"> = </w:t>
      </w:r>
      <w:r w:rsidR="009E41E8">
        <w:rPr>
          <w:rFonts w:ascii="Times New Roman" w:hAnsi="Times New Roman" w:cs="Times New Roman"/>
          <w:sz w:val="24"/>
          <w:szCs w:val="24"/>
        </w:rPr>
        <w:t>0.375</w:t>
      </w:r>
      <w:r w:rsidR="00AF0632">
        <w:rPr>
          <w:rFonts w:ascii="Times New Roman" w:hAnsi="Times New Roman" w:cs="Times New Roman"/>
          <w:sz w:val="24"/>
          <w:szCs w:val="24"/>
        </w:rPr>
        <w:t xml:space="preserve">, </w:t>
      </w:r>
      <w:r w:rsidR="00AF0632" w:rsidRPr="00AF0632">
        <w:rPr>
          <w:rFonts w:ascii="Times New Roman" w:hAnsi="Times New Roman" w:cs="Times New Roman"/>
          <w:sz w:val="24"/>
          <w:szCs w:val="24"/>
        </w:rPr>
        <w:t xml:space="preserve">where qmax </w:t>
      </w:r>
      <w:r w:rsidR="00AF0632">
        <w:rPr>
          <w:rFonts w:ascii="Times New Roman" w:hAnsi="Times New Roman" w:cs="Times New Roman"/>
          <w:sz w:val="24"/>
          <w:szCs w:val="24"/>
        </w:rPr>
        <w:t xml:space="preserve"> </w:t>
      </w:r>
      <w:r w:rsidR="00AF0632" w:rsidRPr="00AF0632">
        <w:rPr>
          <w:rFonts w:ascii="Times New Roman" w:hAnsi="Times New Roman" w:cs="Times New Roman"/>
          <w:sz w:val="24"/>
          <w:szCs w:val="24"/>
        </w:rPr>
        <w:t>represents the maximum adsorption capacity of the adsorbent, indicating the amount of solute that can be adsorbed per unit mass of adsorbent at monolayer coverage</w:t>
      </w:r>
      <w:r w:rsidR="00AF0632">
        <w:rPr>
          <w:rFonts w:ascii="Times New Roman" w:hAnsi="Times New Roman" w:cs="Times New Roman"/>
          <w:sz w:val="24"/>
          <w:szCs w:val="24"/>
        </w:rPr>
        <w:t xml:space="preserve"> and </w:t>
      </w:r>
      <w:r w:rsidR="00E35C54">
        <w:rPr>
          <w:rFonts w:ascii="Times New Roman" w:hAnsi="Times New Roman" w:cs="Times New Roman"/>
          <w:sz w:val="24"/>
          <w:szCs w:val="24"/>
        </w:rPr>
        <w:t xml:space="preserve">K </w:t>
      </w:r>
      <w:r w:rsidR="00AF0632" w:rsidRPr="00AF0632">
        <w:rPr>
          <w:rFonts w:ascii="Times New Roman" w:hAnsi="Times New Roman" w:cs="Times New Roman"/>
          <w:sz w:val="24"/>
          <w:szCs w:val="24"/>
        </w:rPr>
        <w:t>reflects the adsorption energy, with higher values indicating stronger adsorption affinity</w:t>
      </w:r>
      <w:r w:rsidR="005642B8">
        <w:rPr>
          <w:rFonts w:ascii="Times New Roman" w:hAnsi="Times New Roman" w:cs="Times New Roman"/>
          <w:sz w:val="24"/>
          <w:szCs w:val="24"/>
        </w:rPr>
        <w:t xml:space="preserve"> </w:t>
      </w:r>
      <w:r w:rsidR="005642B8">
        <w:rPr>
          <w:rFonts w:ascii="Times New Roman" w:hAnsi="Times New Roman" w:cs="Times New Roman"/>
          <w:sz w:val="24"/>
          <w:szCs w:val="24"/>
        </w:rPr>
        <w:fldChar w:fldCharType="begin"/>
      </w:r>
      <w:r w:rsidR="005642B8">
        <w:rPr>
          <w:rFonts w:ascii="Times New Roman" w:hAnsi="Times New Roman" w:cs="Times New Roman"/>
          <w:sz w:val="24"/>
          <w:szCs w:val="24"/>
        </w:rPr>
        <w:instrText xml:space="preserve"> ADDIN ZOTERO_ITEM CSL_CITATION {"citationID":"YPCjjE30","properties":{"formattedCitation":"(Song et al., 2013)","plainCitation":"(Song et al., 2013)","noteIndex":0},"citationItems":[{"id":515,"uris":["http://zotero.org/users/13196811/items/PJLYG4PT"],"itemData":{"id":515,"type":"article-journal","container-title":"Journal of Colloid and Interface Science","DOI":"10.1016/j.jcis.2012.08.060","ISSN":"00219797","issue":"1","journalAbbreviation":"Journal of Colloid and Interface Science","language":"en","license":"https://www.elsevier.com/tdm/userlicense/1.0/","page":"213-219","source":"DOI.org (Crossref)","title":"The Langmuir monolayer adsorption model of organic matter into effective pores in activated carbon","volume":"389","author":[{"family":"Song","given":"Xiaolan"},{"family":"Zhang","given":"Ying"},{"family":"Yan","given":"Chengyin"},{"family":"Jiang","given":"Wenjuan"},{"family":"Chang","given":"Caimin"}],"issued":{"date-parts":[["2013",1]]}}}],"schema":"https://github.com/citation-style-language/schema/raw/master/csl-citation.json"} </w:instrText>
      </w:r>
      <w:r w:rsidR="005642B8">
        <w:rPr>
          <w:rFonts w:ascii="Times New Roman" w:hAnsi="Times New Roman" w:cs="Times New Roman"/>
          <w:sz w:val="24"/>
          <w:szCs w:val="24"/>
        </w:rPr>
        <w:fldChar w:fldCharType="separate"/>
      </w:r>
      <w:r w:rsidR="005642B8" w:rsidRPr="005642B8">
        <w:rPr>
          <w:rFonts w:ascii="Times New Roman" w:hAnsi="Times New Roman" w:cs="Times New Roman"/>
          <w:sz w:val="24"/>
        </w:rPr>
        <w:t>(Song et al., 2013)</w:t>
      </w:r>
      <w:r w:rsidR="005642B8">
        <w:rPr>
          <w:rFonts w:ascii="Times New Roman" w:hAnsi="Times New Roman" w:cs="Times New Roman"/>
          <w:sz w:val="24"/>
          <w:szCs w:val="24"/>
        </w:rPr>
        <w:fldChar w:fldCharType="end"/>
      </w:r>
      <w:r w:rsidR="00AF0632" w:rsidRPr="00AF0632">
        <w:rPr>
          <w:rFonts w:ascii="Times New Roman" w:hAnsi="Times New Roman" w:cs="Times New Roman"/>
          <w:sz w:val="24"/>
          <w:szCs w:val="24"/>
        </w:rPr>
        <w:t>.</w:t>
      </w:r>
    </w:p>
    <w:p w14:paraId="3C7962BC" w14:textId="0B88FF75" w:rsidR="00013275" w:rsidRPr="00013275" w:rsidRDefault="00013275" w:rsidP="00E51BD0">
      <w:pPr>
        <w:spacing w:line="480" w:lineRule="auto"/>
        <w:jc w:val="both"/>
        <w:rPr>
          <w:rFonts w:ascii="Times New Roman" w:hAnsi="Times New Roman" w:cs="Times New Roman"/>
          <w:sz w:val="24"/>
          <w:szCs w:val="24"/>
          <w:lang w:val="en-GB"/>
        </w:rPr>
      </w:pPr>
      <w:r w:rsidRPr="00013275">
        <w:rPr>
          <w:rFonts w:ascii="Times New Roman" w:hAnsi="Times New Roman" w:cs="Times New Roman"/>
          <w:sz w:val="24"/>
          <w:szCs w:val="24"/>
          <w:lang w:val="en-GB"/>
        </w:rPr>
        <w:t xml:space="preserve">The results presented in Figure </w:t>
      </w:r>
      <w:r w:rsidR="00135786">
        <w:rPr>
          <w:rFonts w:ascii="Times New Roman" w:hAnsi="Times New Roman" w:cs="Times New Roman"/>
          <w:sz w:val="24"/>
          <w:szCs w:val="24"/>
          <w:lang w:val="en-GB"/>
        </w:rPr>
        <w:t>8</w:t>
      </w:r>
      <w:r w:rsidRPr="00013275">
        <w:rPr>
          <w:rFonts w:ascii="Times New Roman" w:hAnsi="Times New Roman" w:cs="Times New Roman"/>
          <w:sz w:val="24"/>
          <w:szCs w:val="24"/>
          <w:lang w:val="en-GB"/>
        </w:rPr>
        <w:t xml:space="preserve">, which </w:t>
      </w:r>
      <w:proofErr w:type="gramStart"/>
      <w:r w:rsidRPr="00013275">
        <w:rPr>
          <w:rFonts w:ascii="Times New Roman" w:hAnsi="Times New Roman" w:cs="Times New Roman"/>
          <w:sz w:val="24"/>
          <w:szCs w:val="24"/>
          <w:lang w:val="en-GB"/>
        </w:rPr>
        <w:t xml:space="preserve">shows  </w:t>
      </w:r>
      <w:r w:rsidR="004A3C32">
        <w:rPr>
          <w:rFonts w:ascii="Times New Roman" w:hAnsi="Times New Roman" w:cs="Times New Roman"/>
          <w:sz w:val="24"/>
          <w:szCs w:val="24"/>
          <w:lang w:val="en-GB"/>
        </w:rPr>
        <w:t>the</w:t>
      </w:r>
      <w:proofErr w:type="gramEnd"/>
      <w:r w:rsidR="004A3C32">
        <w:rPr>
          <w:rFonts w:ascii="Times New Roman" w:hAnsi="Times New Roman" w:cs="Times New Roman"/>
          <w:sz w:val="24"/>
          <w:szCs w:val="24"/>
          <w:lang w:val="en-GB"/>
        </w:rPr>
        <w:t xml:space="preserve"> </w:t>
      </w:r>
      <w:r w:rsidRPr="00013275">
        <w:rPr>
          <w:rFonts w:ascii="Times New Roman" w:hAnsi="Times New Roman" w:cs="Times New Roman"/>
          <w:sz w:val="24"/>
          <w:szCs w:val="24"/>
          <w:lang w:val="en-GB"/>
        </w:rPr>
        <w:t xml:space="preserve">isotherm deviates from the Langmuir model, suggesting that the adsorption process might involve mechanisms beyond monolayer adsorption. Possible explanations for this deviation include </w:t>
      </w:r>
      <w:r w:rsidR="00584856" w:rsidRPr="00584856">
        <w:rPr>
          <w:rFonts w:ascii="Times New Roman" w:hAnsi="Times New Roman" w:cs="Times New Roman"/>
          <w:sz w:val="24"/>
          <w:szCs w:val="24"/>
          <w:lang w:val="en-GB"/>
        </w:rPr>
        <w:t>This deviation may be due to multilayer adsorption or the presence of heterogeneous sites</w:t>
      </w:r>
      <w:r w:rsidR="00FF0D2B">
        <w:rPr>
          <w:rFonts w:ascii="Times New Roman" w:hAnsi="Times New Roman" w:cs="Times New Roman"/>
          <w:sz w:val="24"/>
          <w:szCs w:val="24"/>
          <w:lang w:val="en-GB"/>
        </w:rPr>
        <w:t xml:space="preserve"> </w:t>
      </w:r>
      <w:r w:rsidR="00FF0D2B">
        <w:rPr>
          <w:rFonts w:ascii="Times New Roman" w:hAnsi="Times New Roman" w:cs="Times New Roman"/>
          <w:sz w:val="24"/>
          <w:szCs w:val="24"/>
          <w:lang w:val="en-GB"/>
        </w:rPr>
        <w:fldChar w:fldCharType="begin"/>
      </w:r>
      <w:r w:rsidR="00FF0D2B">
        <w:rPr>
          <w:rFonts w:ascii="Times New Roman" w:hAnsi="Times New Roman" w:cs="Times New Roman"/>
          <w:sz w:val="24"/>
          <w:szCs w:val="24"/>
          <w:lang w:val="en-GB"/>
        </w:rPr>
        <w:instrText xml:space="preserve"> ADDIN ZOTERO_ITEM CSL_CITATION {"citationID":"Qm1UHx6V","properties":{"formattedCitation":"(Baccar et al., 2013)","plainCitation":"(Baccar et al., 2013)","noteIndex":0},"citationItems":[{"id":506,"uris":["http://zotero.org/users/13196811/items/FUT2TY2M"],"itemData":{"id":506,"type":"article-journal","container-title":"Fuel Processing Technology","DOI":"10.1016/j.fuproc.2012.09.006","ISSN":"03783820","journalAbbreviation":"Fuel Processing Technology","language":"en","page":"408-415","source":"DOI.org (Crossref)","title":"Modeling of adsorption isotherms and kinetics of a tannery dye onto an activated carbon prepared from an agricultural by-product","volume":"106","author":[{"family":"Baccar","given":"R."},{"family":"Blánquez","given":"P."},{"family":"Bouzid","given":"J."},{"family":"Feki","given":"M."},{"family":"Attiya","given":"H."},{"family":"Sarrà","given":"M."}],"issued":{"date-parts":[["2013",2]]}}}],"schema":"https://github.com/citation-style-language/schema/raw/master/csl-citation.json"} </w:instrText>
      </w:r>
      <w:r w:rsidR="00FF0D2B">
        <w:rPr>
          <w:rFonts w:ascii="Times New Roman" w:hAnsi="Times New Roman" w:cs="Times New Roman"/>
          <w:sz w:val="24"/>
          <w:szCs w:val="24"/>
          <w:lang w:val="en-GB"/>
        </w:rPr>
        <w:fldChar w:fldCharType="separate"/>
      </w:r>
      <w:r w:rsidR="00FF0D2B" w:rsidRPr="00FF0D2B">
        <w:rPr>
          <w:rFonts w:ascii="Times New Roman" w:hAnsi="Times New Roman" w:cs="Times New Roman"/>
          <w:sz w:val="24"/>
        </w:rPr>
        <w:t>(Baccar et al., 2013)</w:t>
      </w:r>
      <w:r w:rsidR="00FF0D2B">
        <w:rPr>
          <w:rFonts w:ascii="Times New Roman" w:hAnsi="Times New Roman" w:cs="Times New Roman"/>
          <w:sz w:val="24"/>
          <w:szCs w:val="24"/>
          <w:lang w:val="en-GB"/>
        </w:rPr>
        <w:fldChar w:fldCharType="end"/>
      </w:r>
      <w:r w:rsidRPr="00013275">
        <w:rPr>
          <w:rFonts w:ascii="Times New Roman" w:hAnsi="Times New Roman" w:cs="Times New Roman"/>
          <w:sz w:val="24"/>
          <w:szCs w:val="24"/>
          <w:lang w:val="en-GB"/>
        </w:rPr>
        <w:t>.</w:t>
      </w:r>
    </w:p>
    <w:p w14:paraId="230DB294" w14:textId="1BEF6D73" w:rsidR="00013275" w:rsidRPr="000A3AC2" w:rsidRDefault="004E6285" w:rsidP="000A3AC2">
      <w:pPr>
        <w:tabs>
          <w:tab w:val="left" w:pos="5670"/>
        </w:tabs>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regression coeffi</w:t>
      </w:r>
      <w:r w:rsidR="00F568B8">
        <w:rPr>
          <w:rFonts w:ascii="Times New Roman" w:hAnsi="Times New Roman" w:cs="Times New Roman"/>
          <w:sz w:val="24"/>
          <w:szCs w:val="24"/>
          <w:lang w:val="en-GB"/>
        </w:rPr>
        <w:t>cient R</w:t>
      </w:r>
      <w:r w:rsidR="00F568B8">
        <w:rPr>
          <w:rFonts w:ascii="Times New Roman" w:hAnsi="Times New Roman" w:cs="Times New Roman"/>
          <w:sz w:val="24"/>
          <w:szCs w:val="24"/>
          <w:vertAlign w:val="superscript"/>
          <w:lang w:val="en-GB"/>
        </w:rPr>
        <w:t xml:space="preserve">2 </w:t>
      </w:r>
      <w:r w:rsidR="00F568B8">
        <w:rPr>
          <w:rFonts w:ascii="Times New Roman" w:hAnsi="Times New Roman" w:cs="Times New Roman"/>
          <w:sz w:val="24"/>
          <w:szCs w:val="24"/>
          <w:lang w:val="en-GB"/>
        </w:rPr>
        <w:t xml:space="preserve">of the dye molecules gave a low value of </w:t>
      </w:r>
      <w:r w:rsidR="00CF0FFC">
        <w:rPr>
          <w:rFonts w:ascii="Times New Roman" w:hAnsi="Times New Roman" w:cs="Times New Roman"/>
          <w:sz w:val="24"/>
          <w:szCs w:val="24"/>
          <w:lang w:val="en-GB"/>
        </w:rPr>
        <w:t>0.0822 indicates a bad fit for the monolayer adsorption.</w:t>
      </w:r>
      <w:r w:rsidR="000A3AC2">
        <w:rPr>
          <w:rFonts w:ascii="Times New Roman" w:hAnsi="Times New Roman" w:cs="Times New Roman"/>
          <w:sz w:val="24"/>
          <w:szCs w:val="24"/>
          <w:lang w:val="en-GB"/>
        </w:rPr>
        <w:t xml:space="preserve"> </w:t>
      </w:r>
      <w:r w:rsidR="00013275" w:rsidRPr="00013275">
        <w:rPr>
          <w:rFonts w:ascii="Times New Roman" w:hAnsi="Times New Roman" w:cs="Times New Roman"/>
          <w:sz w:val="24"/>
          <w:szCs w:val="24"/>
          <w:lang w:val="en-GB"/>
        </w:rPr>
        <w:t xml:space="preserve">Further investigations, such as fitting the data to alternative isotherm </w:t>
      </w:r>
      <w:r w:rsidR="00013275" w:rsidRPr="00013275">
        <w:rPr>
          <w:rFonts w:ascii="Times New Roman" w:hAnsi="Times New Roman" w:cs="Times New Roman"/>
          <w:sz w:val="24"/>
          <w:szCs w:val="24"/>
          <w:lang w:val="en-GB"/>
        </w:rPr>
        <w:lastRenderedPageBreak/>
        <w:t>models or studying the surface properties of the adsorbent, might be necessary to gain a more comprehensive understanding of the adsorption mechanism</w:t>
      </w:r>
      <w:r w:rsidR="001B5048">
        <w:rPr>
          <w:rFonts w:ascii="Times New Roman" w:hAnsi="Times New Roman" w:cs="Times New Roman"/>
          <w:sz w:val="24"/>
          <w:szCs w:val="24"/>
          <w:lang w:val="en-GB"/>
        </w:rPr>
        <w:t xml:space="preserve"> </w:t>
      </w:r>
      <w:r w:rsidR="001B5048">
        <w:rPr>
          <w:rFonts w:ascii="Times New Roman" w:hAnsi="Times New Roman" w:cs="Times New Roman"/>
          <w:sz w:val="24"/>
          <w:szCs w:val="24"/>
          <w:lang w:val="en-GB"/>
        </w:rPr>
        <w:fldChar w:fldCharType="begin"/>
      </w:r>
      <w:r>
        <w:rPr>
          <w:rFonts w:ascii="Times New Roman" w:hAnsi="Times New Roman" w:cs="Times New Roman"/>
          <w:sz w:val="24"/>
          <w:szCs w:val="24"/>
          <w:lang w:val="en-GB"/>
        </w:rPr>
        <w:instrText xml:space="preserve"> ADDIN ZOTERO_ITEM CSL_CITATION {"citationID":"M5dkILD2","properties":{"formattedCitation":"(Gimbert et al., 2008)","plainCitation":"(Gimbert et al., 2008)","noteIndex":0},"citationItems":[{"id":507,"uris":["http://zotero.org/users/13196811/items/3RJLU4TI"],"itemData":{"id":507,"type":"article-journal","container-title":"Journal of Hazardous Materials","DOI":"10.1016/j.jhazmat.2007.12.072","ISSN":"03043894","issue":"1","journalAbbreviation":"Journal of Hazardous Materials","language":"en","license":"https://www.elsevier.com/tdm/userlicense/1.0/","page":"34-46","source":"DOI.org (Crossref)","title":"Adsorption isotherm models for dye removal by cationized starch-based material in a single component system: Error analysis","title-short":"Adsorption isotherm models for dye removal by cationized starch-based material in a single component system","volume":"157","author":[{"family":"Gimbert","given":"Frédéric"},{"family":"Morin-Crini","given":"Nadia"},{"family":"Renault","given":"François"},{"family":"Badot","given":"Pierre-Marie"},{"family":"Crini","given":"Grégorio"}],"issued":{"date-parts":[["2008",8]]}}}],"schema":"https://github.com/citation-style-language/schema/raw/master/csl-citation.json"} </w:instrText>
      </w:r>
      <w:r w:rsidR="001B5048">
        <w:rPr>
          <w:rFonts w:ascii="Times New Roman" w:hAnsi="Times New Roman" w:cs="Times New Roman"/>
          <w:sz w:val="24"/>
          <w:szCs w:val="24"/>
          <w:lang w:val="en-GB"/>
        </w:rPr>
        <w:fldChar w:fldCharType="separate"/>
      </w:r>
      <w:r w:rsidRPr="004E6285">
        <w:rPr>
          <w:rFonts w:ascii="Times New Roman" w:hAnsi="Times New Roman" w:cs="Times New Roman"/>
          <w:sz w:val="24"/>
        </w:rPr>
        <w:t>(Gimbert et al., 2008)</w:t>
      </w:r>
      <w:r w:rsidR="001B5048">
        <w:rPr>
          <w:rFonts w:ascii="Times New Roman" w:hAnsi="Times New Roman" w:cs="Times New Roman"/>
          <w:sz w:val="24"/>
          <w:szCs w:val="24"/>
          <w:lang w:val="en-GB"/>
        </w:rPr>
        <w:fldChar w:fldCharType="end"/>
      </w:r>
      <w:r w:rsidR="00013275" w:rsidRPr="00013275">
        <w:rPr>
          <w:rFonts w:ascii="Times New Roman" w:hAnsi="Times New Roman" w:cs="Times New Roman"/>
          <w:sz w:val="24"/>
          <w:szCs w:val="24"/>
          <w:lang w:val="en-GB"/>
        </w:rPr>
        <w:t>.</w:t>
      </w:r>
    </w:p>
    <w:p w14:paraId="6952B396" w14:textId="4B1A8351" w:rsidR="00BA537E" w:rsidRPr="00715A1F" w:rsidRDefault="00BA537E" w:rsidP="00E51BD0">
      <w:pPr>
        <w:pStyle w:val="Heading3"/>
        <w:spacing w:line="480" w:lineRule="auto"/>
        <w:rPr>
          <w:rFonts w:ascii="Times New Roman" w:hAnsi="Times New Roman" w:cs="Times New Roman"/>
          <w:b/>
          <w:bCs/>
          <w:color w:val="auto"/>
        </w:rPr>
      </w:pPr>
      <w:bookmarkStart w:id="62" w:name="_Toc164530560"/>
      <w:r w:rsidRPr="00715A1F">
        <w:rPr>
          <w:rFonts w:ascii="Times New Roman" w:hAnsi="Times New Roman" w:cs="Times New Roman"/>
          <w:b/>
          <w:bCs/>
          <w:color w:val="auto"/>
        </w:rPr>
        <w:t>4.6.2</w:t>
      </w:r>
      <w:r w:rsidRPr="00715A1F">
        <w:rPr>
          <w:rFonts w:ascii="Times New Roman" w:hAnsi="Times New Roman" w:cs="Times New Roman"/>
          <w:b/>
          <w:bCs/>
          <w:color w:val="auto"/>
        </w:rPr>
        <w:tab/>
        <w:t>FREUNDLISH ISOTHERM MODEL</w:t>
      </w:r>
      <w:bookmarkEnd w:id="62"/>
    </w:p>
    <w:p w14:paraId="1AAF8DAA" w14:textId="17FFB1D7" w:rsidR="007015DE" w:rsidRDefault="007015DE" w:rsidP="007015DE">
      <w:pPr>
        <w:spacing w:line="480" w:lineRule="auto"/>
        <w:jc w:val="both"/>
        <w:rPr>
          <w:rFonts w:ascii="Times New Roman" w:hAnsi="Times New Roman" w:cs="Times New Roman"/>
          <w:sz w:val="24"/>
          <w:szCs w:val="24"/>
        </w:rPr>
      </w:pPr>
      <w:r w:rsidRPr="007015DE">
        <w:rPr>
          <w:rFonts w:ascii="Times New Roman" w:hAnsi="Times New Roman" w:cs="Times New Roman"/>
          <w:sz w:val="24"/>
          <w:szCs w:val="24"/>
        </w:rPr>
        <w:t xml:space="preserve">The </w:t>
      </w:r>
      <w:r>
        <w:rPr>
          <w:rFonts w:ascii="Times New Roman" w:hAnsi="Times New Roman" w:cs="Times New Roman"/>
          <w:sz w:val="24"/>
          <w:szCs w:val="24"/>
        </w:rPr>
        <w:t>Freundlish</w:t>
      </w:r>
      <w:r w:rsidRPr="007015DE">
        <w:rPr>
          <w:rFonts w:ascii="Times New Roman" w:hAnsi="Times New Roman" w:cs="Times New Roman"/>
          <w:sz w:val="24"/>
          <w:szCs w:val="24"/>
        </w:rPr>
        <w:t xml:space="preserve"> isotherm plot for the adsorption of methylene blue into Ce-doped Iron oxide nanoparticle is shown in Figure</w:t>
      </w:r>
      <w:r>
        <w:rPr>
          <w:rFonts w:ascii="Times New Roman" w:hAnsi="Times New Roman" w:cs="Times New Roman"/>
          <w:sz w:val="24"/>
          <w:szCs w:val="24"/>
        </w:rPr>
        <w:t xml:space="preserve"> below</w:t>
      </w:r>
    </w:p>
    <w:p w14:paraId="501453ED" w14:textId="2B92F338" w:rsidR="00F510AF" w:rsidRDefault="00094A40" w:rsidP="00F510AF">
      <w:pPr>
        <w:keepNext/>
        <w:spacing w:line="480" w:lineRule="auto"/>
        <w:jc w:val="both"/>
      </w:pPr>
      <w:r>
        <w:rPr>
          <w:noProof/>
        </w:rPr>
        <w:drawing>
          <wp:inline distT="0" distB="0" distL="0" distR="0" wp14:anchorId="25F1D7A1" wp14:editId="49E9F389">
            <wp:extent cx="4572000" cy="2892879"/>
            <wp:effectExtent l="0" t="0" r="0" b="3175"/>
            <wp:docPr id="1059084456" name="Chart 1">
              <a:extLst xmlns:a="http://schemas.openxmlformats.org/drawingml/2006/main">
                <a:ext uri="{FF2B5EF4-FFF2-40B4-BE49-F238E27FC236}">
                  <a16:creationId xmlns:a16="http://schemas.microsoft.com/office/drawing/2014/main" id="{5B3443A2-C48F-8F39-53BA-686D07638E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39FC876" w14:textId="088A6F90" w:rsidR="007015DE" w:rsidRDefault="00F510AF" w:rsidP="00F510AF">
      <w:pPr>
        <w:pStyle w:val="Caption"/>
        <w:jc w:val="both"/>
        <w:rPr>
          <w:rFonts w:ascii="Times New Roman" w:hAnsi="Times New Roman" w:cs="Times New Roman"/>
          <w:i w:val="0"/>
          <w:iCs w:val="0"/>
          <w:color w:val="auto"/>
          <w:sz w:val="24"/>
          <w:szCs w:val="24"/>
        </w:rPr>
      </w:pPr>
      <w:bookmarkStart w:id="63" w:name="_Toc164530751"/>
      <w:r w:rsidRPr="00F510AF">
        <w:rPr>
          <w:rFonts w:ascii="Times New Roman" w:hAnsi="Times New Roman" w:cs="Times New Roman"/>
          <w:i w:val="0"/>
          <w:iCs w:val="0"/>
          <w:color w:val="auto"/>
          <w:sz w:val="24"/>
          <w:szCs w:val="24"/>
        </w:rPr>
        <w:t xml:space="preserve">Figure </w:t>
      </w:r>
      <w:r w:rsidRPr="00F510AF">
        <w:rPr>
          <w:rFonts w:ascii="Times New Roman" w:hAnsi="Times New Roman" w:cs="Times New Roman"/>
          <w:i w:val="0"/>
          <w:iCs w:val="0"/>
          <w:color w:val="auto"/>
          <w:sz w:val="24"/>
          <w:szCs w:val="24"/>
        </w:rPr>
        <w:fldChar w:fldCharType="begin"/>
      </w:r>
      <w:r w:rsidRPr="00F510AF">
        <w:rPr>
          <w:rFonts w:ascii="Times New Roman" w:hAnsi="Times New Roman" w:cs="Times New Roman"/>
          <w:i w:val="0"/>
          <w:iCs w:val="0"/>
          <w:color w:val="auto"/>
          <w:sz w:val="24"/>
          <w:szCs w:val="24"/>
        </w:rPr>
        <w:instrText xml:space="preserve"> SEQ Figure \* ARABIC </w:instrText>
      </w:r>
      <w:r w:rsidRPr="00F510AF">
        <w:rPr>
          <w:rFonts w:ascii="Times New Roman" w:hAnsi="Times New Roman" w:cs="Times New Roman"/>
          <w:i w:val="0"/>
          <w:iCs w:val="0"/>
          <w:color w:val="auto"/>
          <w:sz w:val="24"/>
          <w:szCs w:val="24"/>
        </w:rPr>
        <w:fldChar w:fldCharType="separate"/>
      </w:r>
      <w:r w:rsidR="009B6A8F">
        <w:rPr>
          <w:rFonts w:ascii="Times New Roman" w:hAnsi="Times New Roman" w:cs="Times New Roman"/>
          <w:i w:val="0"/>
          <w:iCs w:val="0"/>
          <w:noProof/>
          <w:color w:val="auto"/>
          <w:sz w:val="24"/>
          <w:szCs w:val="24"/>
        </w:rPr>
        <w:t>9</w:t>
      </w:r>
      <w:r w:rsidRPr="00F510AF">
        <w:rPr>
          <w:rFonts w:ascii="Times New Roman" w:hAnsi="Times New Roman" w:cs="Times New Roman"/>
          <w:i w:val="0"/>
          <w:iCs w:val="0"/>
          <w:color w:val="auto"/>
          <w:sz w:val="24"/>
          <w:szCs w:val="24"/>
        </w:rPr>
        <w:fldChar w:fldCharType="end"/>
      </w:r>
      <w:r w:rsidRPr="00F510AF">
        <w:rPr>
          <w:rFonts w:ascii="Times New Roman" w:hAnsi="Times New Roman" w:cs="Times New Roman"/>
          <w:i w:val="0"/>
          <w:iCs w:val="0"/>
          <w:color w:val="auto"/>
          <w:sz w:val="24"/>
          <w:szCs w:val="24"/>
        </w:rPr>
        <w:t xml:space="preserve">: Linear </w:t>
      </w:r>
      <w:r w:rsidR="006F14CA">
        <w:rPr>
          <w:rFonts w:ascii="Times New Roman" w:hAnsi="Times New Roman" w:cs="Times New Roman"/>
          <w:i w:val="0"/>
          <w:iCs w:val="0"/>
          <w:color w:val="auto"/>
          <w:sz w:val="24"/>
          <w:szCs w:val="24"/>
        </w:rPr>
        <w:t>Freundlish</w:t>
      </w:r>
      <w:r w:rsidRPr="00F510AF">
        <w:rPr>
          <w:rFonts w:ascii="Times New Roman" w:hAnsi="Times New Roman" w:cs="Times New Roman"/>
          <w:i w:val="0"/>
          <w:iCs w:val="0"/>
          <w:color w:val="auto"/>
          <w:sz w:val="24"/>
          <w:szCs w:val="24"/>
        </w:rPr>
        <w:t xml:space="preserve"> isotherm plot for Adsorption of MB onto Ce-doped Iron oxide nanoparticle</w:t>
      </w:r>
      <w:bookmarkEnd w:id="63"/>
    </w:p>
    <w:p w14:paraId="154F2138" w14:textId="77777777" w:rsidR="00647FFC" w:rsidRPr="00647FFC" w:rsidRDefault="00647FFC" w:rsidP="00647FFC"/>
    <w:p w14:paraId="6A4E08D2" w14:textId="792565FF" w:rsidR="009E6BE7" w:rsidRPr="00D43174" w:rsidRDefault="0075038C" w:rsidP="00C6214B">
      <w:pPr>
        <w:spacing w:line="480" w:lineRule="auto"/>
        <w:jc w:val="both"/>
        <w:rPr>
          <w:rFonts w:ascii="Times New Roman" w:hAnsi="Times New Roman" w:cs="Times New Roman"/>
          <w:sz w:val="24"/>
          <w:szCs w:val="24"/>
        </w:rPr>
      </w:pPr>
      <w:r w:rsidRPr="00D43174">
        <w:rPr>
          <w:rFonts w:ascii="Times New Roman" w:hAnsi="Times New Roman" w:cs="Times New Roman"/>
          <w:sz w:val="24"/>
          <w:szCs w:val="24"/>
        </w:rPr>
        <w:t>The Freundlich constants obtained from this analysis were K</w:t>
      </w:r>
      <w:r w:rsidRPr="00D43174">
        <w:rPr>
          <w:rFonts w:ascii="Times New Roman" w:hAnsi="Times New Roman" w:cs="Times New Roman"/>
          <w:sz w:val="24"/>
          <w:szCs w:val="24"/>
          <w:vertAlign w:val="subscript"/>
        </w:rPr>
        <w:t>F</w:t>
      </w:r>
      <w:r w:rsidR="009E6BE7" w:rsidRPr="00D43174">
        <w:rPr>
          <w:rFonts w:ascii="Times New Roman" w:hAnsi="Times New Roman" w:cs="Times New Roman"/>
          <w:sz w:val="24"/>
          <w:szCs w:val="24"/>
          <w:vertAlign w:val="subscript"/>
        </w:rPr>
        <w:t xml:space="preserve"> </w:t>
      </w:r>
      <w:r w:rsidRPr="00D43174">
        <w:rPr>
          <w:rFonts w:ascii="Times New Roman" w:hAnsi="Times New Roman" w:cs="Times New Roman"/>
          <w:sz w:val="24"/>
          <w:szCs w:val="24"/>
        </w:rPr>
        <w:t>​=</w:t>
      </w:r>
      <w:r w:rsidR="00912769">
        <w:rPr>
          <w:rFonts w:ascii="Times New Roman" w:hAnsi="Times New Roman" w:cs="Times New Roman"/>
          <w:sz w:val="24"/>
          <w:szCs w:val="24"/>
        </w:rPr>
        <w:t xml:space="preserve"> </w:t>
      </w:r>
      <w:r w:rsidRPr="00D43174">
        <w:rPr>
          <w:rFonts w:ascii="Times New Roman" w:hAnsi="Times New Roman" w:cs="Times New Roman"/>
          <w:sz w:val="24"/>
          <w:szCs w:val="24"/>
        </w:rPr>
        <w:t>7.668 and n</w:t>
      </w:r>
      <w:r w:rsidR="009E6BE7" w:rsidRPr="00D43174">
        <w:rPr>
          <w:rFonts w:ascii="Times New Roman" w:hAnsi="Times New Roman" w:cs="Times New Roman"/>
          <w:sz w:val="24"/>
          <w:szCs w:val="24"/>
        </w:rPr>
        <w:t xml:space="preserve"> </w:t>
      </w:r>
      <w:r w:rsidRPr="00D43174">
        <w:rPr>
          <w:rFonts w:ascii="Times New Roman" w:hAnsi="Times New Roman" w:cs="Times New Roman"/>
          <w:sz w:val="24"/>
          <w:szCs w:val="24"/>
        </w:rPr>
        <w:t>=</w:t>
      </w:r>
      <w:r w:rsidR="009E6BE7" w:rsidRPr="00D43174">
        <w:rPr>
          <w:rFonts w:ascii="Times New Roman" w:hAnsi="Times New Roman" w:cs="Times New Roman"/>
          <w:sz w:val="24"/>
          <w:szCs w:val="24"/>
        </w:rPr>
        <w:t xml:space="preserve"> </w:t>
      </w:r>
      <w:r w:rsidRPr="00D43174">
        <w:rPr>
          <w:rFonts w:ascii="Times New Roman" w:hAnsi="Times New Roman" w:cs="Times New Roman"/>
          <w:sz w:val="24"/>
          <w:szCs w:val="24"/>
        </w:rPr>
        <w:t>−1.214. The Freundlich constant K</w:t>
      </w:r>
      <w:r w:rsidRPr="00D43174">
        <w:rPr>
          <w:rFonts w:ascii="Times New Roman" w:hAnsi="Times New Roman" w:cs="Times New Roman"/>
          <w:sz w:val="24"/>
          <w:szCs w:val="24"/>
          <w:vertAlign w:val="subscript"/>
        </w:rPr>
        <w:t>F​</w:t>
      </w:r>
      <w:r w:rsidRPr="00D43174">
        <w:rPr>
          <w:rFonts w:ascii="Times New Roman" w:hAnsi="Times New Roman" w:cs="Times New Roman"/>
          <w:sz w:val="24"/>
          <w:szCs w:val="24"/>
        </w:rPr>
        <w:t xml:space="preserve"> of 7.668 suggests a high adsorption capacity of the adsorbent for the dye. This means that the adsorbent can efficiently adsorb a significant amount of dye molecules per unit mass of adsorbent</w:t>
      </w:r>
      <w:r w:rsidR="00EA1FD6">
        <w:rPr>
          <w:rFonts w:ascii="Times New Roman" w:hAnsi="Times New Roman" w:cs="Times New Roman"/>
          <w:sz w:val="24"/>
          <w:szCs w:val="24"/>
        </w:rPr>
        <w:t xml:space="preserve"> </w:t>
      </w:r>
      <w:r w:rsidR="00EA1FD6">
        <w:rPr>
          <w:rFonts w:ascii="Times New Roman" w:hAnsi="Times New Roman" w:cs="Times New Roman"/>
          <w:sz w:val="24"/>
          <w:szCs w:val="24"/>
        </w:rPr>
        <w:fldChar w:fldCharType="begin"/>
      </w:r>
      <w:r w:rsidR="00EA1FD6">
        <w:rPr>
          <w:rFonts w:ascii="Times New Roman" w:hAnsi="Times New Roman" w:cs="Times New Roman"/>
          <w:sz w:val="24"/>
          <w:szCs w:val="24"/>
        </w:rPr>
        <w:instrText xml:space="preserve"> ADDIN ZOTERO_ITEM CSL_CITATION {"citationID":"X1ZkRpgk","properties":{"formattedCitation":"(Sun et al., 2013)","plainCitation":"(Sun et al., 2013)","noteIndex":0},"citationItems":[{"id":511,"uris":["http://zotero.org/users/13196811/items/HE52QILS"],"itemData":{"id":511,"type":"article-journal","container-title":"Industrial &amp; Engineering Chemistry Research","DOI":"10.1021/ie401571p","ISSN":"0888-5885, 1520-5045","issue":"39","journalAbbreviation":"Ind. Eng. Chem. Res.","language":"en","page":"14251-14260","source":"DOI.org (Crossref)","title":"Graphical Evaluation of the Favorability of Adsorption Processes by Using Conditional Langmuir Constant","volume":"52","author":[{"family":"Sun","given":"Cheng-Jun"},{"family":"Sun","given":"Ling-Zhi"},{"family":"Sun","given":"Xian-Xiang"}],"issued":{"date-parts":[["2013",10,2]]}}}],"schema":"https://github.com/citation-style-language/schema/raw/master/csl-citation.json"} </w:instrText>
      </w:r>
      <w:r w:rsidR="00EA1FD6">
        <w:rPr>
          <w:rFonts w:ascii="Times New Roman" w:hAnsi="Times New Roman" w:cs="Times New Roman"/>
          <w:sz w:val="24"/>
          <w:szCs w:val="24"/>
        </w:rPr>
        <w:fldChar w:fldCharType="separate"/>
      </w:r>
      <w:r w:rsidR="00EA1FD6" w:rsidRPr="00EA1FD6">
        <w:rPr>
          <w:rFonts w:ascii="Times New Roman" w:hAnsi="Times New Roman" w:cs="Times New Roman"/>
          <w:sz w:val="24"/>
        </w:rPr>
        <w:t>(Sun et al., 2013)</w:t>
      </w:r>
      <w:r w:rsidR="00EA1FD6">
        <w:rPr>
          <w:rFonts w:ascii="Times New Roman" w:hAnsi="Times New Roman" w:cs="Times New Roman"/>
          <w:sz w:val="24"/>
          <w:szCs w:val="24"/>
        </w:rPr>
        <w:fldChar w:fldCharType="end"/>
      </w:r>
      <w:r w:rsidRPr="00D43174">
        <w:rPr>
          <w:rFonts w:ascii="Times New Roman" w:hAnsi="Times New Roman" w:cs="Times New Roman"/>
          <w:sz w:val="24"/>
          <w:szCs w:val="24"/>
        </w:rPr>
        <w:t>.</w:t>
      </w:r>
      <w:r w:rsidR="005C0FD5" w:rsidRPr="00D43174">
        <w:rPr>
          <w:rFonts w:ascii="Times New Roman" w:hAnsi="Times New Roman" w:cs="Times New Roman"/>
          <w:sz w:val="24"/>
          <w:szCs w:val="24"/>
        </w:rPr>
        <w:t xml:space="preserve"> The Freundlich exponent n of -1.214 indicates an unfavorable adsorption process</w:t>
      </w:r>
      <w:r w:rsidR="007E2755">
        <w:rPr>
          <w:rFonts w:ascii="Times New Roman" w:hAnsi="Times New Roman" w:cs="Times New Roman"/>
          <w:sz w:val="24"/>
          <w:szCs w:val="24"/>
        </w:rPr>
        <w:t xml:space="preserve"> </w:t>
      </w:r>
      <w:r w:rsidR="007E2755">
        <w:rPr>
          <w:rFonts w:ascii="Times New Roman" w:hAnsi="Times New Roman" w:cs="Times New Roman"/>
          <w:sz w:val="24"/>
          <w:szCs w:val="24"/>
        </w:rPr>
        <w:fldChar w:fldCharType="begin"/>
      </w:r>
      <w:r w:rsidR="007E2755">
        <w:rPr>
          <w:rFonts w:ascii="Times New Roman" w:hAnsi="Times New Roman" w:cs="Times New Roman"/>
          <w:sz w:val="24"/>
          <w:szCs w:val="24"/>
        </w:rPr>
        <w:instrText xml:space="preserve"> ADDIN ZOTERO_ITEM CSL_CITATION {"citationID":"sp9KGVRJ","properties":{"formattedCitation":"(Sun et al., 2013)","plainCitation":"(Sun et al., 2013)","noteIndex":0},"citationItems":[{"id":511,"uris":["http://zotero.org/users/13196811/items/HE52QILS"],"itemData":{"id":511,"type":"article-journal","container-title":"Industrial &amp; Engineering Chemistry Research","DOI":"10.1021/ie401571p","ISSN":"0888-5885, 1520-5045","issue":"39","journalAbbreviation":"Ind. Eng. Chem. Res.","language":"en","page":"14251-14260","source":"DOI.org (Crossref)","title":"Graphical Evaluation of the Favorability of Adsorption Processes by Using Conditional Langmuir Constant","volume":"52","author":[{"family":"Sun","given":"Cheng-Jun"},{"family":"Sun","given":"Ling-Zhi"},{"family":"Sun","given":"Xian-Xiang"}],"issued":{"date-parts":[["2013",10,2]]}}}],"schema":"https://github.com/citation-style-language/schema/raw/master/csl-citation.json"} </w:instrText>
      </w:r>
      <w:r w:rsidR="007E2755">
        <w:rPr>
          <w:rFonts w:ascii="Times New Roman" w:hAnsi="Times New Roman" w:cs="Times New Roman"/>
          <w:sz w:val="24"/>
          <w:szCs w:val="24"/>
        </w:rPr>
        <w:fldChar w:fldCharType="separate"/>
      </w:r>
      <w:r w:rsidR="007E2755" w:rsidRPr="007E2755">
        <w:rPr>
          <w:rFonts w:ascii="Times New Roman" w:hAnsi="Times New Roman" w:cs="Times New Roman"/>
          <w:sz w:val="24"/>
        </w:rPr>
        <w:t>(Sun et al., 2013)</w:t>
      </w:r>
      <w:r w:rsidR="007E2755">
        <w:rPr>
          <w:rFonts w:ascii="Times New Roman" w:hAnsi="Times New Roman" w:cs="Times New Roman"/>
          <w:sz w:val="24"/>
          <w:szCs w:val="24"/>
        </w:rPr>
        <w:fldChar w:fldCharType="end"/>
      </w:r>
      <w:r w:rsidR="005C0FD5" w:rsidRPr="00D43174">
        <w:rPr>
          <w:rFonts w:ascii="Times New Roman" w:hAnsi="Times New Roman" w:cs="Times New Roman"/>
          <w:sz w:val="24"/>
          <w:szCs w:val="24"/>
        </w:rPr>
        <w:t>. Typically, n values fall within certain ranges to describe the adsorption process:</w:t>
      </w:r>
    </w:p>
    <w:p w14:paraId="59DF7FB1" w14:textId="62E07806" w:rsidR="00E73B17" w:rsidRPr="00E73B17" w:rsidRDefault="00C6214B" w:rsidP="00C6214B">
      <w:pPr>
        <w:numPr>
          <w:ilvl w:val="0"/>
          <w:numId w:val="24"/>
        </w:num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n </w:t>
      </w:r>
      <w:r w:rsidR="00E73B17" w:rsidRPr="00E73B17">
        <w:rPr>
          <w:rFonts w:ascii="Times New Roman" w:hAnsi="Times New Roman" w:cs="Times New Roman"/>
          <w:sz w:val="24"/>
          <w:szCs w:val="24"/>
          <w:lang w:val="en-GB"/>
        </w:rPr>
        <w:t>&gt;</w:t>
      </w:r>
      <w:r>
        <w:rPr>
          <w:rFonts w:ascii="Times New Roman" w:hAnsi="Times New Roman" w:cs="Times New Roman"/>
          <w:sz w:val="24"/>
          <w:szCs w:val="24"/>
          <w:lang w:val="en-GB"/>
        </w:rPr>
        <w:t xml:space="preserve"> </w:t>
      </w:r>
      <w:r w:rsidR="00E73B17" w:rsidRPr="00E73B17">
        <w:rPr>
          <w:rFonts w:ascii="Times New Roman" w:hAnsi="Times New Roman" w:cs="Times New Roman"/>
          <w:sz w:val="24"/>
          <w:szCs w:val="24"/>
          <w:lang w:val="en-GB"/>
        </w:rPr>
        <w:t>1: Indicates favorable adsorption, suggesting strong interactions between the adsorbate and adsorbent.</w:t>
      </w:r>
    </w:p>
    <w:p w14:paraId="6E328F6D" w14:textId="3651F52A" w:rsidR="00E73B17" w:rsidRPr="00E73B17" w:rsidRDefault="00E73B17" w:rsidP="00C6214B">
      <w:pPr>
        <w:numPr>
          <w:ilvl w:val="0"/>
          <w:numId w:val="24"/>
        </w:numPr>
        <w:spacing w:line="480" w:lineRule="auto"/>
        <w:jc w:val="both"/>
        <w:rPr>
          <w:rFonts w:ascii="Times New Roman" w:hAnsi="Times New Roman" w:cs="Times New Roman"/>
          <w:sz w:val="24"/>
          <w:szCs w:val="24"/>
          <w:lang w:val="en-GB"/>
        </w:rPr>
      </w:pPr>
      <w:r w:rsidRPr="00E73B17">
        <w:rPr>
          <w:rFonts w:ascii="Times New Roman" w:hAnsi="Times New Roman" w:cs="Times New Roman"/>
          <w:sz w:val="24"/>
          <w:szCs w:val="24"/>
          <w:lang w:val="en-GB"/>
        </w:rPr>
        <w:t>0</w:t>
      </w:r>
      <w:r w:rsidR="0003357C" w:rsidRPr="00D43174">
        <w:rPr>
          <w:rFonts w:ascii="Times New Roman" w:hAnsi="Times New Roman" w:cs="Times New Roman"/>
          <w:sz w:val="24"/>
          <w:szCs w:val="24"/>
          <w:lang w:val="en-GB"/>
        </w:rPr>
        <w:t xml:space="preserve"> </w:t>
      </w:r>
      <w:r w:rsidRPr="00E73B17">
        <w:rPr>
          <w:rFonts w:ascii="Times New Roman" w:hAnsi="Times New Roman" w:cs="Times New Roman"/>
          <w:sz w:val="24"/>
          <w:szCs w:val="24"/>
          <w:lang w:val="en-GB"/>
        </w:rPr>
        <w:t>&lt;</w:t>
      </w:r>
      <w:r w:rsidR="0003357C" w:rsidRPr="00D43174">
        <w:rPr>
          <w:rFonts w:ascii="Times New Roman" w:hAnsi="Times New Roman" w:cs="Times New Roman"/>
          <w:sz w:val="24"/>
          <w:szCs w:val="24"/>
          <w:lang w:val="en-GB"/>
        </w:rPr>
        <w:t xml:space="preserve"> </w:t>
      </w:r>
      <w:r w:rsidRPr="00E73B17">
        <w:rPr>
          <w:rFonts w:ascii="Times New Roman" w:hAnsi="Times New Roman" w:cs="Times New Roman"/>
          <w:sz w:val="24"/>
          <w:szCs w:val="24"/>
          <w:lang w:val="en-GB"/>
        </w:rPr>
        <w:t>n</w:t>
      </w:r>
      <w:r w:rsidR="0003357C" w:rsidRPr="00D43174">
        <w:rPr>
          <w:rFonts w:ascii="Times New Roman" w:hAnsi="Times New Roman" w:cs="Times New Roman"/>
          <w:sz w:val="24"/>
          <w:szCs w:val="24"/>
          <w:lang w:val="en-GB"/>
        </w:rPr>
        <w:t xml:space="preserve"> </w:t>
      </w:r>
      <w:r w:rsidRPr="00E73B17">
        <w:rPr>
          <w:rFonts w:ascii="Times New Roman" w:hAnsi="Times New Roman" w:cs="Times New Roman"/>
          <w:sz w:val="24"/>
          <w:szCs w:val="24"/>
          <w:lang w:val="en-GB"/>
        </w:rPr>
        <w:t>&lt;</w:t>
      </w:r>
      <w:r w:rsidR="0003357C" w:rsidRPr="00D43174">
        <w:rPr>
          <w:rFonts w:ascii="Times New Roman" w:hAnsi="Times New Roman" w:cs="Times New Roman"/>
          <w:sz w:val="24"/>
          <w:szCs w:val="24"/>
          <w:lang w:val="en-GB"/>
        </w:rPr>
        <w:t xml:space="preserve"> </w:t>
      </w:r>
      <w:r w:rsidRPr="00E73B17">
        <w:rPr>
          <w:rFonts w:ascii="Times New Roman" w:hAnsi="Times New Roman" w:cs="Times New Roman"/>
          <w:sz w:val="24"/>
          <w:szCs w:val="24"/>
          <w:lang w:val="en-GB"/>
        </w:rPr>
        <w:t xml:space="preserve">1: </w:t>
      </w:r>
      <w:r w:rsidR="0003357C" w:rsidRPr="00D43174">
        <w:rPr>
          <w:rFonts w:ascii="Times New Roman" w:hAnsi="Times New Roman" w:cs="Times New Roman"/>
          <w:sz w:val="24"/>
          <w:szCs w:val="24"/>
          <w:lang w:val="en-GB"/>
        </w:rPr>
        <w:t xml:space="preserve"> </w:t>
      </w:r>
      <w:r w:rsidRPr="00E73B17">
        <w:rPr>
          <w:rFonts w:ascii="Times New Roman" w:hAnsi="Times New Roman" w:cs="Times New Roman"/>
          <w:sz w:val="24"/>
          <w:szCs w:val="24"/>
          <w:lang w:val="en-GB"/>
        </w:rPr>
        <w:t>Represents linear adsorption, where the adsorption process is relatively straightforward.</w:t>
      </w:r>
    </w:p>
    <w:p w14:paraId="24B5388B" w14:textId="58696BE0" w:rsidR="00E73B17" w:rsidRDefault="0003357C" w:rsidP="00C6214B">
      <w:pPr>
        <w:numPr>
          <w:ilvl w:val="0"/>
          <w:numId w:val="24"/>
        </w:numPr>
        <w:spacing w:line="480" w:lineRule="auto"/>
        <w:jc w:val="both"/>
        <w:rPr>
          <w:rFonts w:ascii="Times New Roman" w:hAnsi="Times New Roman" w:cs="Times New Roman"/>
          <w:sz w:val="24"/>
          <w:szCs w:val="24"/>
          <w:lang w:val="en-GB"/>
        </w:rPr>
      </w:pPr>
      <w:r w:rsidRPr="00D43174">
        <w:rPr>
          <w:rFonts w:ascii="Times New Roman" w:hAnsi="Times New Roman" w:cs="Times New Roman"/>
          <w:sz w:val="24"/>
          <w:szCs w:val="24"/>
          <w:lang w:val="en-GB"/>
        </w:rPr>
        <w:t xml:space="preserve">n </w:t>
      </w:r>
      <w:r w:rsidR="00E73B17" w:rsidRPr="00E73B17">
        <w:rPr>
          <w:rFonts w:ascii="Times New Roman" w:hAnsi="Times New Roman" w:cs="Times New Roman"/>
          <w:sz w:val="24"/>
          <w:szCs w:val="24"/>
          <w:lang w:val="en-GB"/>
        </w:rPr>
        <w:t>&lt;</w:t>
      </w:r>
      <w:r w:rsidRPr="00D43174">
        <w:rPr>
          <w:rFonts w:ascii="Times New Roman" w:hAnsi="Times New Roman" w:cs="Times New Roman"/>
          <w:sz w:val="24"/>
          <w:szCs w:val="24"/>
          <w:lang w:val="en-GB"/>
        </w:rPr>
        <w:t xml:space="preserve"> </w:t>
      </w:r>
      <w:r w:rsidR="00E73B17" w:rsidRPr="00E73B17">
        <w:rPr>
          <w:rFonts w:ascii="Times New Roman" w:hAnsi="Times New Roman" w:cs="Times New Roman"/>
          <w:sz w:val="24"/>
          <w:szCs w:val="24"/>
          <w:lang w:val="en-GB"/>
        </w:rPr>
        <w:t>0: Signifies unfavorable adsorption, implying weaker interactions between the adsorbate and adsorbent as n moves further below 0</w:t>
      </w:r>
      <w:r w:rsidR="00C6214B">
        <w:rPr>
          <w:rFonts w:ascii="Times New Roman" w:hAnsi="Times New Roman" w:cs="Times New Roman"/>
          <w:sz w:val="24"/>
          <w:szCs w:val="24"/>
          <w:lang w:val="en-GB"/>
        </w:rPr>
        <w:t>.</w:t>
      </w:r>
    </w:p>
    <w:p w14:paraId="10FE33E8" w14:textId="370C25C1" w:rsidR="00E73B17" w:rsidRPr="00BF6235" w:rsidRDefault="00D463EA" w:rsidP="00BF6235">
      <w:pPr>
        <w:spacing w:line="480" w:lineRule="auto"/>
        <w:jc w:val="both"/>
        <w:rPr>
          <w:rFonts w:ascii="Times New Roman" w:hAnsi="Times New Roman" w:cs="Times New Roman"/>
          <w:sz w:val="24"/>
          <w:szCs w:val="24"/>
          <w:lang w:val="en-GB"/>
        </w:rPr>
      </w:pPr>
      <w:r w:rsidRPr="00D463EA">
        <w:rPr>
          <w:rFonts w:ascii="Times New Roman" w:hAnsi="Times New Roman" w:cs="Times New Roman"/>
          <w:sz w:val="24"/>
          <w:szCs w:val="24"/>
        </w:rPr>
        <w:t xml:space="preserve">In this case, with </w:t>
      </w:r>
      <w:r w:rsidRPr="00D463EA">
        <w:rPr>
          <w:rFonts w:ascii="Times New Roman" w:hAnsi="Times New Roman" w:cs="Times New Roman"/>
          <w:i/>
          <w:iCs/>
          <w:sz w:val="24"/>
          <w:szCs w:val="24"/>
        </w:rPr>
        <w:t>n</w:t>
      </w:r>
      <w:r>
        <w:rPr>
          <w:rFonts w:ascii="Times New Roman" w:hAnsi="Times New Roman" w:cs="Times New Roman"/>
          <w:i/>
          <w:iCs/>
          <w:sz w:val="24"/>
          <w:szCs w:val="24"/>
        </w:rPr>
        <w:t xml:space="preserve"> </w:t>
      </w:r>
      <w:r w:rsidRPr="00D463EA">
        <w:rPr>
          <w:rFonts w:ascii="Times New Roman" w:hAnsi="Times New Roman" w:cs="Times New Roman"/>
          <w:sz w:val="24"/>
          <w:szCs w:val="24"/>
        </w:rPr>
        <w:t>=</w:t>
      </w:r>
      <w:r>
        <w:rPr>
          <w:rFonts w:ascii="Times New Roman" w:hAnsi="Times New Roman" w:cs="Times New Roman"/>
          <w:sz w:val="24"/>
          <w:szCs w:val="24"/>
        </w:rPr>
        <w:t xml:space="preserve"> </w:t>
      </w:r>
      <w:r w:rsidRPr="00D463EA">
        <w:rPr>
          <w:rFonts w:ascii="Times New Roman" w:hAnsi="Times New Roman" w:cs="Times New Roman"/>
          <w:sz w:val="24"/>
          <w:szCs w:val="24"/>
        </w:rPr>
        <w:t>−1.214, the negative value indicates an unfavorable adsorption process. This could imply that the adsorbate molecules experience repulsive forces or limited access to adsorption sites on the adsorbent surface, leading to reduced adsorption efficiency compared to a linear or favorable adsorption scenario</w:t>
      </w:r>
      <w:r w:rsidR="00E2465E">
        <w:rPr>
          <w:rFonts w:ascii="Times New Roman" w:hAnsi="Times New Roman" w:cs="Times New Roman"/>
          <w:sz w:val="24"/>
          <w:szCs w:val="24"/>
        </w:rPr>
        <w:fldChar w:fldCharType="begin"/>
      </w:r>
      <w:r w:rsidR="00C3387E">
        <w:rPr>
          <w:rFonts w:ascii="Times New Roman" w:hAnsi="Times New Roman" w:cs="Times New Roman"/>
          <w:sz w:val="24"/>
          <w:szCs w:val="24"/>
        </w:rPr>
        <w:instrText xml:space="preserve"> ADDIN ZOTERO_ITEM CSL_CITATION {"citationID":"vjCFuXLz","properties":{"formattedCitation":"(Sun et al., 2013)","plainCitation":"(Sun et al., 2013)","dontUpdate":true,"noteIndex":0},"citationItems":[{"id":511,"uris":["http://zotero.org/users/13196811/items/HE52QILS"],"itemData":{"id":511,"type":"article-journal","container-title":"Industrial &amp; Engineering Chemistry Research","DOI":"10.1021/ie401571p","ISSN":"0888-5885, 1520-5045","issue":"39","journalAbbreviation":"Ind. Eng. Chem. Res.","language":"en","page":"14251-14260","source":"DOI.org (Crossref)","title":"Graphical Evaluation of the Favorability of Adsorption Processes by Using Conditional Langmuir Constant","volume":"52","author":[{"family":"Sun","given":"Cheng-Jun"},{"family":"Sun","given":"Ling-Zhi"},{"family":"Sun","given":"Xian-Xiang"}],"issued":{"date-parts":[["2013",10,2]]}}}],"schema":"https://github.com/citation-style-language/schema/raw/master/csl-citation.json"} </w:instrText>
      </w:r>
      <w:r w:rsidR="00E2465E">
        <w:rPr>
          <w:rFonts w:ascii="Times New Roman" w:hAnsi="Times New Roman" w:cs="Times New Roman"/>
          <w:sz w:val="24"/>
          <w:szCs w:val="24"/>
        </w:rPr>
        <w:fldChar w:fldCharType="separate"/>
      </w:r>
      <w:r w:rsidR="00EA1FD6">
        <w:rPr>
          <w:rFonts w:ascii="Times New Roman" w:hAnsi="Times New Roman" w:cs="Times New Roman"/>
          <w:sz w:val="24"/>
          <w:szCs w:val="24"/>
        </w:rPr>
        <w:t xml:space="preserve"> </w:t>
      </w:r>
      <w:r w:rsidR="008070C7" w:rsidRPr="008070C7">
        <w:rPr>
          <w:rFonts w:ascii="Times New Roman" w:hAnsi="Times New Roman" w:cs="Times New Roman"/>
          <w:sz w:val="24"/>
        </w:rPr>
        <w:t>(Sun et al., 2013)</w:t>
      </w:r>
      <w:r w:rsidR="00E2465E">
        <w:rPr>
          <w:rFonts w:ascii="Times New Roman" w:hAnsi="Times New Roman" w:cs="Times New Roman"/>
          <w:sz w:val="24"/>
          <w:szCs w:val="24"/>
        </w:rPr>
        <w:fldChar w:fldCharType="end"/>
      </w:r>
      <w:r w:rsidRPr="00D463EA">
        <w:rPr>
          <w:rFonts w:ascii="Times New Roman" w:hAnsi="Times New Roman" w:cs="Times New Roman"/>
          <w:sz w:val="24"/>
          <w:szCs w:val="24"/>
        </w:rPr>
        <w:t>.</w:t>
      </w:r>
      <w:r>
        <w:rPr>
          <w:rFonts w:ascii="Times New Roman" w:hAnsi="Times New Roman" w:cs="Times New Roman"/>
          <w:sz w:val="24"/>
          <w:szCs w:val="24"/>
        </w:rPr>
        <w:t xml:space="preserve"> </w:t>
      </w:r>
      <w:r w:rsidRPr="00D463EA">
        <w:rPr>
          <w:rFonts w:ascii="Times New Roman" w:hAnsi="Times New Roman" w:cs="Times New Roman"/>
          <w:sz w:val="24"/>
          <w:szCs w:val="24"/>
        </w:rPr>
        <w:t xml:space="preserve">Overall, while the adsorbent shows a high adsorption capacity based on the Freundlich constant </w:t>
      </w:r>
      <w:r w:rsidRPr="00D463EA">
        <w:rPr>
          <w:rFonts w:ascii="Times New Roman" w:hAnsi="Times New Roman" w:cs="Times New Roman"/>
          <w:i/>
          <w:iCs/>
          <w:sz w:val="24"/>
          <w:szCs w:val="24"/>
        </w:rPr>
        <w:t>K</w:t>
      </w:r>
      <w:r w:rsidRPr="00821D56">
        <w:rPr>
          <w:rFonts w:ascii="Times New Roman" w:hAnsi="Times New Roman" w:cs="Times New Roman"/>
          <w:i/>
          <w:iCs/>
          <w:sz w:val="24"/>
          <w:szCs w:val="24"/>
          <w:vertAlign w:val="subscript"/>
        </w:rPr>
        <w:t>F</w:t>
      </w:r>
      <w:r w:rsidRPr="00D463EA">
        <w:rPr>
          <w:rFonts w:ascii="Times New Roman" w:hAnsi="Times New Roman" w:cs="Times New Roman"/>
          <w:sz w:val="24"/>
          <w:szCs w:val="24"/>
        </w:rPr>
        <w:t xml:space="preserve">​, the unfavorable adsorption indicated by the exponent </w:t>
      </w:r>
      <w:r w:rsidRPr="00D463EA">
        <w:rPr>
          <w:rFonts w:ascii="Times New Roman" w:hAnsi="Times New Roman" w:cs="Times New Roman"/>
          <w:i/>
          <w:iCs/>
          <w:sz w:val="24"/>
          <w:szCs w:val="24"/>
        </w:rPr>
        <w:t>n</w:t>
      </w:r>
      <w:r w:rsidRPr="00D463EA">
        <w:rPr>
          <w:rFonts w:ascii="Times New Roman" w:hAnsi="Times New Roman" w:cs="Times New Roman"/>
          <w:sz w:val="24"/>
          <w:szCs w:val="24"/>
        </w:rPr>
        <w:t xml:space="preserve"> suggests that further optimization or consideration of process conditions may be necessary to enhance adsorption efficiency</w:t>
      </w:r>
      <w:r w:rsidR="005A5746">
        <w:rPr>
          <w:rFonts w:ascii="Times New Roman" w:hAnsi="Times New Roman" w:cs="Times New Roman"/>
          <w:sz w:val="24"/>
          <w:szCs w:val="24"/>
        </w:rPr>
        <w:t xml:space="preserve"> </w:t>
      </w:r>
      <w:r w:rsidR="00EF4786">
        <w:rPr>
          <w:rFonts w:ascii="Times New Roman" w:hAnsi="Times New Roman" w:cs="Times New Roman"/>
          <w:sz w:val="24"/>
          <w:szCs w:val="24"/>
        </w:rPr>
        <w:fldChar w:fldCharType="begin"/>
      </w:r>
      <w:r w:rsidR="00EF4786">
        <w:rPr>
          <w:rFonts w:ascii="Times New Roman" w:hAnsi="Times New Roman" w:cs="Times New Roman"/>
          <w:sz w:val="24"/>
          <w:szCs w:val="24"/>
        </w:rPr>
        <w:instrText xml:space="preserve"> ADDIN ZOTERO_ITEM CSL_CITATION {"citationID":"jMQsYO0M","properties":{"formattedCitation":"(Soltani et al., 2021)","plainCitation":"(Soltani et al., 2021)","noteIndex":0},"citationItems":[{"id":513,"uris":["http://zotero.org/users/13196811/items/P8SCLGUC"],"itemData":{"id":513,"type":"article-journal","abstract":"Abstract\n            Industrial effluents are usually one of the major industries polluting the environment and surface water. It is estimated that the worldwide production of dyes is about 70 tons/year. To overcome this problem, innovative processes are suggested for the treatment of industrial effluents containing dyes and heavy metals. The goal of the processes is often to reduce the toxicity of these pollutants in order to meet treatment standards. Recently, great attention has been paid to innovative processes for physical and chemical removal techniques such as adsorption on new adsorbents, biomass adsorption, membrane filtration, irradiation, and electrochemical coagulation. In this study, the application of adsorbents in the adsorption process to remove dye pollutants from industrial effluents has been studied. Factors affecting dye adsorption such as pH, temperature, initial dye concentration, and adsorbent amount are also presented. The obtained results revealed that more than 80% of the dye adsorption on the surface of adsorbents are endothermic processes and more than 95% of the processes obey the pseudo-second-order kinetic model.","container-title":"Water Quality Research Journal","DOI":"10.2166/wqrj.2021.023","ISSN":"1201-3080, 2408-9443","issue":"4","language":"en","page":"181-193","source":"DOI.org (Crossref)","title":"A review on adsorbent parameters for removal of dye products from industrial wastewater","volume":"56","author":[{"family":"Soltani","given":"Ali"},{"family":"Faramarzi","given":"Mehdi"},{"family":"Mousavi Parsa","given":"Seyed Aboutaleb"}],"issued":{"date-parts":[["2021",11,1]]}}}],"schema":"https://github.com/citation-style-language/schema/raw/master/csl-citation.json"} </w:instrText>
      </w:r>
      <w:r w:rsidR="00EF4786">
        <w:rPr>
          <w:rFonts w:ascii="Times New Roman" w:hAnsi="Times New Roman" w:cs="Times New Roman"/>
          <w:sz w:val="24"/>
          <w:szCs w:val="24"/>
        </w:rPr>
        <w:fldChar w:fldCharType="separate"/>
      </w:r>
      <w:r w:rsidR="00EF4786" w:rsidRPr="00EF4786">
        <w:rPr>
          <w:rFonts w:ascii="Times New Roman" w:hAnsi="Times New Roman" w:cs="Times New Roman"/>
          <w:sz w:val="24"/>
        </w:rPr>
        <w:t>(Soltani et al., 2021)</w:t>
      </w:r>
      <w:r w:rsidR="00EF4786">
        <w:rPr>
          <w:rFonts w:ascii="Times New Roman" w:hAnsi="Times New Roman" w:cs="Times New Roman"/>
          <w:sz w:val="24"/>
          <w:szCs w:val="24"/>
        </w:rPr>
        <w:fldChar w:fldCharType="end"/>
      </w:r>
      <w:r w:rsidRPr="00D463EA">
        <w:rPr>
          <w:rFonts w:ascii="Times New Roman" w:hAnsi="Times New Roman" w:cs="Times New Roman"/>
          <w:sz w:val="24"/>
          <w:szCs w:val="24"/>
        </w:rPr>
        <w:t>.</w:t>
      </w:r>
    </w:p>
    <w:p w14:paraId="05FEE41C" w14:textId="7FC95851" w:rsidR="00E75B07" w:rsidRPr="000E35CE" w:rsidRDefault="00E75B07" w:rsidP="00E51BD0">
      <w:pPr>
        <w:pStyle w:val="Heading3"/>
        <w:spacing w:line="480" w:lineRule="auto"/>
        <w:rPr>
          <w:rFonts w:ascii="Times New Roman" w:hAnsi="Times New Roman" w:cs="Times New Roman"/>
          <w:b/>
          <w:bCs/>
          <w:color w:val="auto"/>
        </w:rPr>
      </w:pPr>
      <w:bookmarkStart w:id="64" w:name="_Toc164530561"/>
      <w:r w:rsidRPr="000E35CE">
        <w:rPr>
          <w:rFonts w:ascii="Times New Roman" w:hAnsi="Times New Roman" w:cs="Times New Roman"/>
          <w:b/>
          <w:bCs/>
          <w:color w:val="auto"/>
        </w:rPr>
        <w:t>4.6</w:t>
      </w:r>
      <w:r w:rsidR="00DB5A96" w:rsidRPr="000E35CE">
        <w:rPr>
          <w:rFonts w:ascii="Times New Roman" w:hAnsi="Times New Roman" w:cs="Times New Roman"/>
          <w:b/>
          <w:bCs/>
          <w:color w:val="auto"/>
        </w:rPr>
        <w:t>.3</w:t>
      </w:r>
      <w:r w:rsidRPr="000E35CE">
        <w:rPr>
          <w:rFonts w:ascii="Times New Roman" w:hAnsi="Times New Roman" w:cs="Times New Roman"/>
          <w:b/>
          <w:bCs/>
          <w:color w:val="auto"/>
        </w:rPr>
        <w:tab/>
        <w:t>TEMKIN</w:t>
      </w:r>
      <w:r w:rsidR="00A35C1B" w:rsidRPr="000E35CE">
        <w:rPr>
          <w:rFonts w:ascii="Times New Roman" w:hAnsi="Times New Roman" w:cs="Times New Roman"/>
          <w:b/>
          <w:bCs/>
          <w:color w:val="auto"/>
        </w:rPr>
        <w:t xml:space="preserve"> ISOTHERM MODEL</w:t>
      </w:r>
      <w:bookmarkEnd w:id="64"/>
    </w:p>
    <w:p w14:paraId="5DAFF2A0" w14:textId="7B108D1D" w:rsidR="005804B5" w:rsidRDefault="005804B5" w:rsidP="005804B5">
      <w:pPr>
        <w:spacing w:line="480" w:lineRule="auto"/>
        <w:jc w:val="both"/>
      </w:pPr>
      <w:r w:rsidRPr="005804B5">
        <w:t xml:space="preserve">The </w:t>
      </w:r>
      <w:r w:rsidR="000E35CE">
        <w:t xml:space="preserve">Temkin </w:t>
      </w:r>
      <w:r w:rsidRPr="005804B5">
        <w:t xml:space="preserve">isotherm plot </w:t>
      </w:r>
      <w:r w:rsidRPr="005804B5">
        <w:rPr>
          <w:rFonts w:ascii="Times New Roman" w:hAnsi="Times New Roman" w:cs="Times New Roman"/>
          <w:sz w:val="24"/>
          <w:szCs w:val="24"/>
        </w:rPr>
        <w:t xml:space="preserve">for the adsorption of methylene blue into Ce-doped Iron oxide nanoparticle is shown in </w:t>
      </w:r>
      <w:r w:rsidRPr="005804B5">
        <w:t>Figure below</w:t>
      </w:r>
    </w:p>
    <w:p w14:paraId="2C0E3979" w14:textId="6F7B040D" w:rsidR="00BB7ECE" w:rsidRDefault="00647FFC" w:rsidP="00BB7ECE">
      <w:pPr>
        <w:keepNext/>
        <w:spacing w:line="480" w:lineRule="auto"/>
        <w:jc w:val="both"/>
      </w:pPr>
      <w:r>
        <w:rPr>
          <w:noProof/>
        </w:rPr>
        <w:lastRenderedPageBreak/>
        <w:drawing>
          <wp:inline distT="0" distB="0" distL="0" distR="0" wp14:anchorId="5D5748CD" wp14:editId="7890D7D5">
            <wp:extent cx="4621481" cy="3110593"/>
            <wp:effectExtent l="0" t="0" r="8255" b="13970"/>
            <wp:docPr id="371467101" name="Chart 1">
              <a:extLst xmlns:a="http://schemas.openxmlformats.org/drawingml/2006/main">
                <a:ext uri="{FF2B5EF4-FFF2-40B4-BE49-F238E27FC236}">
                  <a16:creationId xmlns:a16="http://schemas.microsoft.com/office/drawing/2014/main" id="{9845C57F-D1AB-1B0D-5DFF-425EFE4198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EF2B797" w14:textId="30072EBF" w:rsidR="004A5729" w:rsidRDefault="00BB7ECE" w:rsidP="00BB7ECE">
      <w:pPr>
        <w:pStyle w:val="Caption"/>
        <w:jc w:val="both"/>
        <w:rPr>
          <w:rFonts w:ascii="Times New Roman" w:hAnsi="Times New Roman" w:cs="Times New Roman"/>
          <w:i w:val="0"/>
          <w:iCs w:val="0"/>
          <w:color w:val="auto"/>
          <w:sz w:val="24"/>
          <w:szCs w:val="24"/>
        </w:rPr>
      </w:pPr>
      <w:bookmarkStart w:id="65" w:name="_Toc164530752"/>
      <w:r w:rsidRPr="00BB7ECE">
        <w:rPr>
          <w:rFonts w:ascii="Times New Roman" w:hAnsi="Times New Roman" w:cs="Times New Roman"/>
          <w:i w:val="0"/>
          <w:iCs w:val="0"/>
          <w:color w:val="auto"/>
          <w:sz w:val="24"/>
          <w:szCs w:val="24"/>
        </w:rPr>
        <w:t xml:space="preserve">Figure </w:t>
      </w:r>
      <w:r w:rsidRPr="00BB7ECE">
        <w:rPr>
          <w:rFonts w:ascii="Times New Roman" w:hAnsi="Times New Roman" w:cs="Times New Roman"/>
          <w:i w:val="0"/>
          <w:iCs w:val="0"/>
          <w:color w:val="auto"/>
          <w:sz w:val="24"/>
          <w:szCs w:val="24"/>
        </w:rPr>
        <w:fldChar w:fldCharType="begin"/>
      </w:r>
      <w:r w:rsidRPr="00BB7ECE">
        <w:rPr>
          <w:rFonts w:ascii="Times New Roman" w:hAnsi="Times New Roman" w:cs="Times New Roman"/>
          <w:i w:val="0"/>
          <w:iCs w:val="0"/>
          <w:color w:val="auto"/>
          <w:sz w:val="24"/>
          <w:szCs w:val="24"/>
        </w:rPr>
        <w:instrText xml:space="preserve"> SEQ Figure \* ARABIC </w:instrText>
      </w:r>
      <w:r w:rsidRPr="00BB7ECE">
        <w:rPr>
          <w:rFonts w:ascii="Times New Roman" w:hAnsi="Times New Roman" w:cs="Times New Roman"/>
          <w:i w:val="0"/>
          <w:iCs w:val="0"/>
          <w:color w:val="auto"/>
          <w:sz w:val="24"/>
          <w:szCs w:val="24"/>
        </w:rPr>
        <w:fldChar w:fldCharType="separate"/>
      </w:r>
      <w:r w:rsidR="009B6A8F">
        <w:rPr>
          <w:rFonts w:ascii="Times New Roman" w:hAnsi="Times New Roman" w:cs="Times New Roman"/>
          <w:i w:val="0"/>
          <w:iCs w:val="0"/>
          <w:noProof/>
          <w:color w:val="auto"/>
          <w:sz w:val="24"/>
          <w:szCs w:val="24"/>
        </w:rPr>
        <w:t>10</w:t>
      </w:r>
      <w:r w:rsidRPr="00BB7ECE">
        <w:rPr>
          <w:rFonts w:ascii="Times New Roman" w:hAnsi="Times New Roman" w:cs="Times New Roman"/>
          <w:i w:val="0"/>
          <w:iCs w:val="0"/>
          <w:color w:val="auto"/>
          <w:sz w:val="24"/>
          <w:szCs w:val="24"/>
        </w:rPr>
        <w:fldChar w:fldCharType="end"/>
      </w:r>
      <w:r w:rsidRPr="00BB7ECE">
        <w:rPr>
          <w:rFonts w:ascii="Times New Roman" w:hAnsi="Times New Roman" w:cs="Times New Roman"/>
          <w:i w:val="0"/>
          <w:iCs w:val="0"/>
          <w:color w:val="auto"/>
          <w:sz w:val="24"/>
          <w:szCs w:val="24"/>
        </w:rPr>
        <w:t>: Linear Temkin isotherm plot for Adsorption of MB onto Ce-doped Iron oxide nanoparticle</w:t>
      </w:r>
      <w:bookmarkEnd w:id="65"/>
    </w:p>
    <w:p w14:paraId="5E4344EC" w14:textId="77777777" w:rsidR="007139F3" w:rsidRPr="007139F3" w:rsidRDefault="007139F3" w:rsidP="007139F3"/>
    <w:p w14:paraId="09E50411" w14:textId="41E582E0" w:rsidR="00F619B3" w:rsidRPr="00F619B3" w:rsidRDefault="00F619B3" w:rsidP="001D4CC9">
      <w:pPr>
        <w:spacing w:line="480" w:lineRule="auto"/>
        <w:jc w:val="both"/>
        <w:rPr>
          <w:rFonts w:ascii="Times New Roman" w:hAnsi="Times New Roman" w:cs="Times New Roman"/>
          <w:lang w:val="en-GB"/>
        </w:rPr>
      </w:pPr>
      <w:r w:rsidRPr="00F619B3">
        <w:rPr>
          <w:rFonts w:ascii="Times New Roman" w:hAnsi="Times New Roman" w:cs="Times New Roman"/>
          <w:lang w:val="en-GB"/>
        </w:rPr>
        <w:t xml:space="preserve">The Temkin isotherm model was employed to analyze the adsorption data. A plot of qe versus </w:t>
      </w:r>
      <w:proofErr w:type="gramStart"/>
      <w:r w:rsidRPr="00F619B3">
        <w:rPr>
          <w:rFonts w:ascii="Times New Roman" w:hAnsi="Times New Roman" w:cs="Times New Roman"/>
          <w:lang w:val="en-GB"/>
        </w:rPr>
        <w:t>ln(</w:t>
      </w:r>
      <w:proofErr w:type="gramEnd"/>
      <w:r w:rsidRPr="00F619B3">
        <w:rPr>
          <w:rFonts w:ascii="Times New Roman" w:hAnsi="Times New Roman" w:cs="Times New Roman"/>
          <w:lang w:val="en-GB"/>
        </w:rPr>
        <w:t xml:space="preserve">Ce) is shown in Figure </w:t>
      </w:r>
      <w:r w:rsidR="0007276C" w:rsidRPr="00DB5CBB">
        <w:rPr>
          <w:rFonts w:ascii="Times New Roman" w:hAnsi="Times New Roman" w:cs="Times New Roman"/>
          <w:lang w:val="en-GB"/>
        </w:rPr>
        <w:t>10</w:t>
      </w:r>
      <w:r w:rsidRPr="00F619B3">
        <w:rPr>
          <w:rFonts w:ascii="Times New Roman" w:hAnsi="Times New Roman" w:cs="Times New Roman"/>
          <w:lang w:val="en-GB"/>
        </w:rPr>
        <w:t>. The linear regression analysis yielded a regression coefficient of 0.9776, indicating a good fit of the Temkin model to the experimental data</w:t>
      </w:r>
      <w:r w:rsidR="00E37E46">
        <w:rPr>
          <w:rFonts w:ascii="Times New Roman" w:hAnsi="Times New Roman" w:cs="Times New Roman"/>
          <w:lang w:val="en-GB"/>
        </w:rPr>
        <w:t xml:space="preserve"> and it </w:t>
      </w:r>
      <w:r w:rsidR="00E37E46" w:rsidRPr="00E37E46">
        <w:rPr>
          <w:rFonts w:ascii="Times New Roman" w:hAnsi="Times New Roman" w:cs="Times New Roman"/>
          <w:lang w:val="en-GB"/>
        </w:rPr>
        <w:t>suggests that the Temkin isotherm effectively describes the adsorption process</w:t>
      </w:r>
      <w:r w:rsidR="00B93D06">
        <w:rPr>
          <w:rFonts w:ascii="Times New Roman" w:hAnsi="Times New Roman" w:cs="Times New Roman"/>
          <w:lang w:val="en-GB"/>
        </w:rPr>
        <w:t xml:space="preserve"> </w:t>
      </w:r>
      <w:r w:rsidR="00B93D06">
        <w:rPr>
          <w:rFonts w:ascii="Times New Roman" w:hAnsi="Times New Roman" w:cs="Times New Roman"/>
          <w:lang w:val="en-GB"/>
        </w:rPr>
        <w:fldChar w:fldCharType="begin"/>
      </w:r>
      <w:r w:rsidR="00B93D06">
        <w:rPr>
          <w:rFonts w:ascii="Times New Roman" w:hAnsi="Times New Roman" w:cs="Times New Roman"/>
          <w:lang w:val="en-GB"/>
        </w:rPr>
        <w:instrText xml:space="preserve"> ADDIN ZOTERO_ITEM CSL_CITATION {"citationID":"KuZdXGIq","properties":{"formattedCitation":"(Na, 2020)","plainCitation":"(Na, 2020)","noteIndex":0},"citationItems":[{"id":516,"uris":["http://zotero.org/users/13196811/items/YTKZ8WZV"],"itemData":{"id":516,"type":"article-journal","container-title":"ACS Omega","DOI":"10.1021/acsomega.0c01144","ISSN":"2470-1343, 2470-1343","issue":"22","journalAbbreviation":"ACS Omega","language":"en","license":"http://pubs.acs.org/page/policy/authorchoice_termsofuse.html","page":"13130-13135","source":"DOI.org (Crossref)","title":"Size-Controlled Capacity and Isocapacity Concentration in Freundlich Adsorption","volume":"5","author":[{"family":"Na","given":"Chongzheng"}],"issued":{"date-parts":[["2020",6,9]]}}}],"schema":"https://github.com/citation-style-language/schema/raw/master/csl-citation.json"} </w:instrText>
      </w:r>
      <w:r w:rsidR="00B93D06">
        <w:rPr>
          <w:rFonts w:ascii="Times New Roman" w:hAnsi="Times New Roman" w:cs="Times New Roman"/>
          <w:lang w:val="en-GB"/>
        </w:rPr>
        <w:fldChar w:fldCharType="separate"/>
      </w:r>
      <w:r w:rsidR="00B93D06" w:rsidRPr="00B93D06">
        <w:rPr>
          <w:rFonts w:ascii="Times New Roman" w:hAnsi="Times New Roman" w:cs="Times New Roman"/>
        </w:rPr>
        <w:t>(Na, 2020)</w:t>
      </w:r>
      <w:r w:rsidR="00B93D06">
        <w:rPr>
          <w:rFonts w:ascii="Times New Roman" w:hAnsi="Times New Roman" w:cs="Times New Roman"/>
          <w:lang w:val="en-GB"/>
        </w:rPr>
        <w:fldChar w:fldCharType="end"/>
      </w:r>
      <w:r w:rsidRPr="00F619B3">
        <w:rPr>
          <w:rFonts w:ascii="Times New Roman" w:hAnsi="Times New Roman" w:cs="Times New Roman"/>
          <w:lang w:val="en-GB"/>
        </w:rPr>
        <w:t>.</w:t>
      </w:r>
    </w:p>
    <w:p w14:paraId="0EC17693" w14:textId="4739327C" w:rsidR="00CA3A33" w:rsidRDefault="006E685A" w:rsidP="00647FFC">
      <w:pPr>
        <w:spacing w:line="480" w:lineRule="auto"/>
        <w:jc w:val="both"/>
        <w:rPr>
          <w:rFonts w:ascii="Times New Roman" w:hAnsi="Times New Roman" w:cs="Times New Roman"/>
          <w:lang w:val="en-GB"/>
        </w:rPr>
      </w:pPr>
      <w:r w:rsidRPr="006E685A">
        <w:rPr>
          <w:rFonts w:ascii="Times New Roman" w:hAnsi="Times New Roman" w:cs="Times New Roman"/>
          <w:lang w:val="en-GB"/>
        </w:rPr>
        <w:t>The Temkin constants K</w:t>
      </w:r>
      <w:r w:rsidR="00BE1F1F">
        <w:rPr>
          <w:rFonts w:ascii="Times New Roman" w:hAnsi="Times New Roman" w:cs="Times New Roman"/>
          <w:vertAlign w:val="subscript"/>
          <w:lang w:val="en-GB"/>
        </w:rPr>
        <w:t>t</w:t>
      </w:r>
      <w:r w:rsidRPr="006E685A">
        <w:rPr>
          <w:rFonts w:ascii="Times New Roman" w:hAnsi="Times New Roman" w:cs="Times New Roman"/>
          <w:lang w:val="en-GB"/>
        </w:rPr>
        <w:t xml:space="preserve"> = </w:t>
      </w:r>
      <w:r w:rsidR="00B73D2A" w:rsidRPr="00B73D2A">
        <w:rPr>
          <w:rFonts w:ascii="Times New Roman" w:hAnsi="Times New Roman" w:cs="Times New Roman"/>
          <w:lang w:val="en-GB"/>
        </w:rPr>
        <w:t>7969.413</w:t>
      </w:r>
      <w:r w:rsidRPr="006E685A">
        <w:rPr>
          <w:rFonts w:ascii="Times New Roman" w:hAnsi="Times New Roman" w:cs="Times New Roman"/>
          <w:lang w:val="en-GB"/>
        </w:rPr>
        <w:t xml:space="preserve"> and B = -4.1471, </w:t>
      </w:r>
      <w:r>
        <w:rPr>
          <w:rFonts w:ascii="Times New Roman" w:hAnsi="Times New Roman" w:cs="Times New Roman"/>
          <w:lang w:val="en-GB"/>
        </w:rPr>
        <w:t xml:space="preserve">were </w:t>
      </w:r>
      <w:r w:rsidRPr="006E685A">
        <w:rPr>
          <w:rFonts w:ascii="Times New Roman" w:hAnsi="Times New Roman" w:cs="Times New Roman"/>
          <w:lang w:val="en-GB"/>
        </w:rPr>
        <w:t xml:space="preserve">obtained from </w:t>
      </w:r>
      <w:r>
        <w:rPr>
          <w:rFonts w:ascii="Times New Roman" w:hAnsi="Times New Roman" w:cs="Times New Roman"/>
          <w:lang w:val="en-GB"/>
        </w:rPr>
        <w:t>the</w:t>
      </w:r>
      <w:r w:rsidRPr="006E685A">
        <w:rPr>
          <w:rFonts w:ascii="Times New Roman" w:hAnsi="Times New Roman" w:cs="Times New Roman"/>
          <w:lang w:val="en-GB"/>
        </w:rPr>
        <w:t xml:space="preserve"> analysis,</w:t>
      </w:r>
      <w:r>
        <w:rPr>
          <w:rFonts w:ascii="Times New Roman" w:hAnsi="Times New Roman" w:cs="Times New Roman"/>
          <w:lang w:val="en-GB"/>
        </w:rPr>
        <w:t xml:space="preserve"> and this</w:t>
      </w:r>
      <w:r w:rsidRPr="006E685A">
        <w:rPr>
          <w:rFonts w:ascii="Times New Roman" w:hAnsi="Times New Roman" w:cs="Times New Roman"/>
          <w:lang w:val="en-GB"/>
        </w:rPr>
        <w:t xml:space="preserve"> indicate a significant adsorption capacity and an exothermic adsorption process</w:t>
      </w:r>
      <w:r w:rsidR="00587354">
        <w:rPr>
          <w:rFonts w:ascii="Times New Roman" w:hAnsi="Times New Roman" w:cs="Times New Roman"/>
          <w:lang w:val="en-GB"/>
        </w:rPr>
        <w:t xml:space="preserve"> </w:t>
      </w:r>
      <w:r w:rsidR="00587354">
        <w:rPr>
          <w:rFonts w:ascii="Times New Roman" w:hAnsi="Times New Roman" w:cs="Times New Roman"/>
          <w:lang w:val="en-GB"/>
        </w:rPr>
        <w:fldChar w:fldCharType="begin"/>
      </w:r>
      <w:r w:rsidR="00587354">
        <w:rPr>
          <w:rFonts w:ascii="Times New Roman" w:hAnsi="Times New Roman" w:cs="Times New Roman"/>
          <w:lang w:val="en-GB"/>
        </w:rPr>
        <w:instrText xml:space="preserve"> ADDIN ZOTERO_ITEM CSL_CITATION {"citationID":"2QsItlvE","properties":{"formattedCitation":"(Tovbin, 2019)","plainCitation":"(Tovbin, 2019)","noteIndex":0},"citationItems":[{"id":520,"uris":["http://zotero.org/users/13196811/items/ANADSWUQ"],"itemData":{"id":520,"type":"article-journal","container-title":"Kinetics and Catalysis","DOI":"10.1134/S0023158419040189","ISSN":"0023-1584, 1608-3210","issue":"4","journalAbbreviation":"Kinet Catal","language":"en","page":"398-409","source":"DOI.org (Crossref)","title":"Development of the Ideas of M.I. Temkin in Physical Chemistry","volume":"60","author":[{"family":"Tovbin","given":"Yu. K."}],"issued":{"date-parts":[["2019",7]]}}}],"schema":"https://github.com/citation-style-language/schema/raw/master/csl-citation.json"} </w:instrText>
      </w:r>
      <w:r w:rsidR="00587354">
        <w:rPr>
          <w:rFonts w:ascii="Times New Roman" w:hAnsi="Times New Roman" w:cs="Times New Roman"/>
          <w:lang w:val="en-GB"/>
        </w:rPr>
        <w:fldChar w:fldCharType="separate"/>
      </w:r>
      <w:r w:rsidR="00587354" w:rsidRPr="00587354">
        <w:rPr>
          <w:rFonts w:ascii="Times New Roman" w:hAnsi="Times New Roman" w:cs="Times New Roman"/>
        </w:rPr>
        <w:t>(Tovbin, 2019)</w:t>
      </w:r>
      <w:r w:rsidR="00587354">
        <w:rPr>
          <w:rFonts w:ascii="Times New Roman" w:hAnsi="Times New Roman" w:cs="Times New Roman"/>
          <w:lang w:val="en-GB"/>
        </w:rPr>
        <w:fldChar w:fldCharType="end"/>
      </w:r>
      <w:r w:rsidRPr="006E685A">
        <w:rPr>
          <w:rFonts w:ascii="Times New Roman" w:hAnsi="Times New Roman" w:cs="Times New Roman"/>
          <w:lang w:val="en-GB"/>
        </w:rPr>
        <w:t xml:space="preserve">. This is consistent with the findings of </w:t>
      </w:r>
      <w:r w:rsidR="00587354">
        <w:rPr>
          <w:rFonts w:ascii="Times New Roman" w:hAnsi="Times New Roman" w:cs="Times New Roman"/>
          <w:lang w:val="en-GB"/>
        </w:rPr>
        <w:fldChar w:fldCharType="begin"/>
      </w:r>
      <w:r w:rsidR="00C3387E">
        <w:rPr>
          <w:rFonts w:ascii="Times New Roman" w:hAnsi="Times New Roman" w:cs="Times New Roman"/>
          <w:lang w:val="en-GB"/>
        </w:rPr>
        <w:instrText xml:space="preserve"> ADDIN ZOTERO_ITEM CSL_CITATION {"citationID":"IxZQe9Nx","properties":{"formattedCitation":"(Chun &amp; Chun, 2016)","plainCitation":"(Chun &amp; Chun, 2016)","dontUpdate":true,"noteIndex":0},"citationItems":[{"id":521,"uris":["http://zotero.org/users/13196811/items/7U52LQRY"],"itemData":{"id":521,"type":"article-journal","container-title":"Korean Chemical Engineering Research","DOI":"10.9713/KCER.2016.54.6.734","issue":"6","page":"734-745","source":"DOI.org (CSL JSON)","title":"Review on the Determination of Frumkin, Langmuir, and Temkin Adsorption Isotherms at Electrode/Solution Interfaces Using the Phase-Shift Method and Correlation Constants","volume":"54","author":[{"family":"Chun","given":"Jinyoung"},{"family":"Chun","given":"Jang H."}],"issued":{"date-parts":[["2016",12,1]]}}}],"schema":"https://github.com/citation-style-language/schema/raw/master/csl-citation.json"} </w:instrText>
      </w:r>
      <w:r w:rsidR="00587354">
        <w:rPr>
          <w:rFonts w:ascii="Times New Roman" w:hAnsi="Times New Roman" w:cs="Times New Roman"/>
          <w:lang w:val="en-GB"/>
        </w:rPr>
        <w:fldChar w:fldCharType="separate"/>
      </w:r>
      <w:r w:rsidR="00626BA3" w:rsidRPr="00626BA3">
        <w:rPr>
          <w:rFonts w:ascii="Times New Roman" w:hAnsi="Times New Roman" w:cs="Times New Roman"/>
        </w:rPr>
        <w:t xml:space="preserve">Chun, </w:t>
      </w:r>
      <w:r w:rsidR="00626BA3">
        <w:rPr>
          <w:rFonts w:ascii="Times New Roman" w:hAnsi="Times New Roman" w:cs="Times New Roman"/>
        </w:rPr>
        <w:t>(</w:t>
      </w:r>
      <w:r w:rsidR="00626BA3" w:rsidRPr="00626BA3">
        <w:rPr>
          <w:rFonts w:ascii="Times New Roman" w:hAnsi="Times New Roman" w:cs="Times New Roman"/>
        </w:rPr>
        <w:t>2016)</w:t>
      </w:r>
      <w:r w:rsidR="00587354">
        <w:rPr>
          <w:rFonts w:ascii="Times New Roman" w:hAnsi="Times New Roman" w:cs="Times New Roman"/>
          <w:lang w:val="en-GB"/>
        </w:rPr>
        <w:fldChar w:fldCharType="end"/>
      </w:r>
      <w:r w:rsidRPr="006E685A">
        <w:rPr>
          <w:rFonts w:ascii="Times New Roman" w:hAnsi="Times New Roman" w:cs="Times New Roman"/>
          <w:lang w:val="en-GB"/>
        </w:rPr>
        <w:t>, who discussed the determination of Temkin adsorption isotherms at electrode/solution interfaces</w:t>
      </w:r>
      <w:r w:rsidR="006D2255">
        <w:rPr>
          <w:rFonts w:ascii="Times New Roman" w:hAnsi="Times New Roman" w:cs="Times New Roman"/>
          <w:lang w:val="en-GB"/>
        </w:rPr>
        <w:t xml:space="preserve">. </w:t>
      </w:r>
      <w:r w:rsidRPr="006E685A">
        <w:rPr>
          <w:rFonts w:ascii="Times New Roman" w:hAnsi="Times New Roman" w:cs="Times New Roman"/>
          <w:lang w:val="en-GB"/>
        </w:rPr>
        <w:t xml:space="preserve">The high K value suggests a strong adsorption ability, while the negative B value indicates a decrease in energy upon adsorption </w:t>
      </w:r>
      <w:r w:rsidR="006D2255">
        <w:rPr>
          <w:rFonts w:ascii="Times New Roman" w:hAnsi="Times New Roman" w:cs="Times New Roman"/>
          <w:lang w:val="en-GB"/>
        </w:rPr>
        <w:fldChar w:fldCharType="begin"/>
      </w:r>
      <w:r w:rsidR="003B6C57">
        <w:rPr>
          <w:rFonts w:ascii="Times New Roman" w:hAnsi="Times New Roman" w:cs="Times New Roman"/>
          <w:lang w:val="en-GB"/>
        </w:rPr>
        <w:instrText xml:space="preserve"> ADDIN ZOTERO_ITEM CSL_CITATION {"citationID":"seMHjnx0","properties":{"formattedCitation":"(Tovbin, 2019)","plainCitation":"(Tovbin, 2019)","noteIndex":0},"citationItems":[{"id":520,"uris":["http://zotero.org/users/13196811/items/ANADSWUQ"],"itemData":{"id":520,"type":"article-journal","container-title":"Kinetics and Catalysis","DOI":"10.1134/S0023158419040189","ISSN":"0023-1584, 1608-3210","issue":"4","journalAbbreviation":"Kinet Catal","language":"en","page":"398-409","source":"DOI.org (Crossref)","title":"Development of the Ideas of M.I. Temkin in Physical Chemistry","volume":"60","author":[{"family":"Tovbin","given":"Yu. K."}],"issued":{"date-parts":[["2019",7]]}}}],"schema":"https://github.com/citation-style-language/schema/raw/master/csl-citation.json"} </w:instrText>
      </w:r>
      <w:r w:rsidR="006D2255">
        <w:rPr>
          <w:rFonts w:ascii="Times New Roman" w:hAnsi="Times New Roman" w:cs="Times New Roman"/>
          <w:lang w:val="en-GB"/>
        </w:rPr>
        <w:fldChar w:fldCharType="separate"/>
      </w:r>
      <w:r w:rsidR="003B6C57" w:rsidRPr="003B6C57">
        <w:rPr>
          <w:rFonts w:ascii="Times New Roman" w:hAnsi="Times New Roman" w:cs="Times New Roman"/>
        </w:rPr>
        <w:t>(Tovbin, 2019)</w:t>
      </w:r>
      <w:r w:rsidR="006D2255">
        <w:rPr>
          <w:rFonts w:ascii="Times New Roman" w:hAnsi="Times New Roman" w:cs="Times New Roman"/>
          <w:lang w:val="en-GB"/>
        </w:rPr>
        <w:fldChar w:fldCharType="end"/>
      </w:r>
      <w:r w:rsidRPr="006E685A">
        <w:rPr>
          <w:rFonts w:ascii="Times New Roman" w:hAnsi="Times New Roman" w:cs="Times New Roman"/>
          <w:lang w:val="en-GB"/>
        </w:rPr>
        <w:t xml:space="preserve">. These characteristics are important in the context of adsorbent-adsorbate pairs for cooling applications, as reviewed by </w:t>
      </w:r>
      <w:r w:rsidR="003B6C57">
        <w:rPr>
          <w:rFonts w:ascii="Times New Roman" w:hAnsi="Times New Roman" w:cs="Times New Roman"/>
          <w:lang w:val="en-GB"/>
        </w:rPr>
        <w:fldChar w:fldCharType="begin"/>
      </w:r>
      <w:r w:rsidR="003B6C57">
        <w:rPr>
          <w:rFonts w:ascii="Times New Roman" w:hAnsi="Times New Roman" w:cs="Times New Roman"/>
          <w:lang w:val="en-GB"/>
        </w:rPr>
        <w:instrText xml:space="preserve"> ADDIN ZOTERO_ITEM CSL_CITATION {"citationID":"JazQAU5T","properties":{"formattedCitation":"(Younes et al., 2017)","plainCitation":"(Younes et al., 2017)","noteIndex":0},"citationItems":[{"id":522,"uris":["http://zotero.org/users/13196811/items/2HW42EY5"],"itemData":{"id":522,"type":"article-journal","container-title":"Applied Thermal Engineering","DOI":"10.1016/j.applthermaleng.2016.11.138","ISSN":"13594311","journalAbbreviation":"Applied Thermal Engineering","language":"en","page":"394-414","source":"DOI.org (Crossref)","title":"A review on adsorbent-adsorbate pairs for cooling applications","volume":"114","author":[{"family":"Younes","given":"Mohamed M."},{"family":"El-Sharkawy","given":"Ibrahim I."},{"family":"Kabeel","given":"A.E."},{"family":"Saha","given":"Bidyut Baran"}],"issued":{"date-parts":[["2017",3]]}}}],"schema":"https://github.com/citation-style-language/schema/raw/master/csl-citation.json"} </w:instrText>
      </w:r>
      <w:r w:rsidR="003B6C57">
        <w:rPr>
          <w:rFonts w:ascii="Times New Roman" w:hAnsi="Times New Roman" w:cs="Times New Roman"/>
          <w:lang w:val="en-GB"/>
        </w:rPr>
        <w:fldChar w:fldCharType="separate"/>
      </w:r>
      <w:r w:rsidR="003B6C57" w:rsidRPr="003B6C57">
        <w:rPr>
          <w:rFonts w:ascii="Times New Roman" w:hAnsi="Times New Roman" w:cs="Times New Roman"/>
        </w:rPr>
        <w:t>(Younes et al., 2017)</w:t>
      </w:r>
      <w:r w:rsidR="003B6C57">
        <w:rPr>
          <w:rFonts w:ascii="Times New Roman" w:hAnsi="Times New Roman" w:cs="Times New Roman"/>
          <w:lang w:val="en-GB"/>
        </w:rPr>
        <w:fldChar w:fldCharType="end"/>
      </w:r>
      <w:r w:rsidRPr="006E685A">
        <w:rPr>
          <w:rFonts w:ascii="Times New Roman" w:hAnsi="Times New Roman" w:cs="Times New Roman"/>
          <w:lang w:val="en-GB"/>
        </w:rPr>
        <w:t>.</w:t>
      </w:r>
      <w:r>
        <w:rPr>
          <w:rFonts w:ascii="Times New Roman" w:hAnsi="Times New Roman" w:cs="Times New Roman"/>
          <w:lang w:val="en-GB"/>
        </w:rPr>
        <w:t xml:space="preserve"> </w:t>
      </w:r>
      <w:r w:rsidR="00E37E46" w:rsidRPr="00E37E46">
        <w:rPr>
          <w:rFonts w:ascii="Times New Roman" w:hAnsi="Times New Roman" w:cs="Times New Roman"/>
          <w:lang w:val="en-GB"/>
        </w:rPr>
        <w:t>Overall, the obtained Temkin constants suggest that the adsorption process is characterized by a strong adsorption capacity and an exothermic nature.</w:t>
      </w:r>
      <w:r w:rsidR="00CA3A33">
        <w:rPr>
          <w:rFonts w:ascii="Times New Roman" w:hAnsi="Times New Roman" w:cs="Times New Roman"/>
          <w:lang w:val="en-GB"/>
        </w:rPr>
        <w:br w:type="page"/>
      </w:r>
    </w:p>
    <w:p w14:paraId="6EA195A3" w14:textId="408937A1" w:rsidR="00B6666A" w:rsidRPr="006C5EE5" w:rsidRDefault="00B6666A" w:rsidP="00B6666A">
      <w:pPr>
        <w:pStyle w:val="Caption"/>
        <w:keepNext/>
        <w:rPr>
          <w:rFonts w:ascii="Times New Roman" w:hAnsi="Times New Roman" w:cs="Times New Roman"/>
          <w:i w:val="0"/>
          <w:iCs w:val="0"/>
          <w:color w:val="auto"/>
          <w:sz w:val="24"/>
          <w:szCs w:val="24"/>
        </w:rPr>
      </w:pPr>
      <w:bookmarkStart w:id="66" w:name="_Toc164531062"/>
      <w:r w:rsidRPr="006C5EE5">
        <w:rPr>
          <w:rFonts w:ascii="Times New Roman" w:hAnsi="Times New Roman" w:cs="Times New Roman"/>
          <w:i w:val="0"/>
          <w:iCs w:val="0"/>
          <w:color w:val="auto"/>
          <w:sz w:val="24"/>
          <w:szCs w:val="24"/>
        </w:rPr>
        <w:lastRenderedPageBreak/>
        <w:t xml:space="preserve">Table </w:t>
      </w:r>
      <w:r w:rsidRPr="006C5EE5">
        <w:rPr>
          <w:rFonts w:ascii="Times New Roman" w:hAnsi="Times New Roman" w:cs="Times New Roman"/>
          <w:i w:val="0"/>
          <w:iCs w:val="0"/>
          <w:color w:val="auto"/>
          <w:sz w:val="24"/>
          <w:szCs w:val="24"/>
        </w:rPr>
        <w:fldChar w:fldCharType="begin"/>
      </w:r>
      <w:r w:rsidRPr="006C5EE5">
        <w:rPr>
          <w:rFonts w:ascii="Times New Roman" w:hAnsi="Times New Roman" w:cs="Times New Roman"/>
          <w:i w:val="0"/>
          <w:iCs w:val="0"/>
          <w:color w:val="auto"/>
          <w:sz w:val="24"/>
          <w:szCs w:val="24"/>
        </w:rPr>
        <w:instrText xml:space="preserve"> SEQ Table \* ARABIC </w:instrText>
      </w:r>
      <w:r w:rsidRPr="006C5EE5">
        <w:rPr>
          <w:rFonts w:ascii="Times New Roman" w:hAnsi="Times New Roman" w:cs="Times New Roman"/>
          <w:i w:val="0"/>
          <w:iCs w:val="0"/>
          <w:color w:val="auto"/>
          <w:sz w:val="24"/>
          <w:szCs w:val="24"/>
        </w:rPr>
        <w:fldChar w:fldCharType="separate"/>
      </w:r>
      <w:r w:rsidR="00367E9B" w:rsidRPr="006C5EE5">
        <w:rPr>
          <w:rFonts w:ascii="Times New Roman" w:hAnsi="Times New Roman" w:cs="Times New Roman"/>
          <w:i w:val="0"/>
          <w:iCs w:val="0"/>
          <w:noProof/>
          <w:color w:val="auto"/>
          <w:sz w:val="24"/>
          <w:szCs w:val="24"/>
        </w:rPr>
        <w:t>2</w:t>
      </w:r>
      <w:r w:rsidRPr="006C5EE5">
        <w:rPr>
          <w:rFonts w:ascii="Times New Roman" w:hAnsi="Times New Roman" w:cs="Times New Roman"/>
          <w:i w:val="0"/>
          <w:iCs w:val="0"/>
          <w:color w:val="auto"/>
          <w:sz w:val="24"/>
          <w:szCs w:val="24"/>
        </w:rPr>
        <w:fldChar w:fldCharType="end"/>
      </w:r>
      <w:r w:rsidRPr="006C5EE5">
        <w:rPr>
          <w:rFonts w:ascii="Times New Roman" w:hAnsi="Times New Roman" w:cs="Times New Roman"/>
          <w:i w:val="0"/>
          <w:iCs w:val="0"/>
          <w:color w:val="auto"/>
          <w:sz w:val="24"/>
          <w:szCs w:val="24"/>
        </w:rPr>
        <w:t xml:space="preserve">: </w:t>
      </w:r>
      <w:r w:rsidR="000564FC" w:rsidRPr="000564FC">
        <w:rPr>
          <w:rFonts w:ascii="Times New Roman" w:hAnsi="Times New Roman" w:cs="Times New Roman"/>
          <w:i w:val="0"/>
          <w:iCs w:val="0"/>
          <w:color w:val="auto"/>
          <w:sz w:val="24"/>
          <w:szCs w:val="24"/>
        </w:rPr>
        <w:t>Comparison of the</w:t>
      </w:r>
      <w:r w:rsidRPr="006C5EE5">
        <w:rPr>
          <w:rFonts w:ascii="Times New Roman" w:hAnsi="Times New Roman" w:cs="Times New Roman"/>
          <w:i w:val="0"/>
          <w:iCs w:val="0"/>
          <w:color w:val="auto"/>
          <w:sz w:val="24"/>
          <w:szCs w:val="24"/>
        </w:rPr>
        <w:t xml:space="preserve"> isotherm parameters for Ce doped Iron oxide nanoparticle</w:t>
      </w:r>
      <w:bookmarkEnd w:id="66"/>
    </w:p>
    <w:tbl>
      <w:tblPr>
        <w:tblStyle w:val="PlainTable2"/>
        <w:tblW w:w="0" w:type="auto"/>
        <w:tblLook w:val="04A0" w:firstRow="1" w:lastRow="0" w:firstColumn="1" w:lastColumn="0" w:noHBand="0" w:noVBand="1"/>
      </w:tblPr>
      <w:tblGrid>
        <w:gridCol w:w="3306"/>
        <w:gridCol w:w="3029"/>
        <w:gridCol w:w="3025"/>
      </w:tblGrid>
      <w:tr w:rsidR="005610FC" w:rsidRPr="00EF711C" w14:paraId="0A7B0CC3" w14:textId="29A0B7DE" w:rsidTr="009B6C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6" w:type="dxa"/>
          </w:tcPr>
          <w:p w14:paraId="30B53B76" w14:textId="65F9BEBD" w:rsidR="005610FC" w:rsidRPr="00EF711C" w:rsidRDefault="005610FC" w:rsidP="004F2AFA">
            <w:pPr>
              <w:spacing w:line="480" w:lineRule="auto"/>
              <w:jc w:val="both"/>
              <w:rPr>
                <w:rFonts w:ascii="Times New Roman" w:hAnsi="Times New Roman" w:cs="Times New Roman"/>
                <w:sz w:val="24"/>
                <w:szCs w:val="24"/>
              </w:rPr>
            </w:pPr>
            <w:bookmarkStart w:id="67" w:name="_Hlk164455495"/>
            <w:r w:rsidRPr="00EF711C">
              <w:rPr>
                <w:rFonts w:ascii="Times New Roman" w:hAnsi="Times New Roman" w:cs="Times New Roman"/>
                <w:sz w:val="24"/>
                <w:szCs w:val="24"/>
              </w:rPr>
              <w:t>Isotherm models</w:t>
            </w:r>
          </w:p>
        </w:tc>
        <w:tc>
          <w:tcPr>
            <w:tcW w:w="3029" w:type="dxa"/>
          </w:tcPr>
          <w:p w14:paraId="33B6E4FA" w14:textId="59B6A148" w:rsidR="005610FC" w:rsidRPr="00EF711C" w:rsidRDefault="005610FC" w:rsidP="004F2AFA">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F711C">
              <w:rPr>
                <w:rFonts w:ascii="Times New Roman" w:hAnsi="Times New Roman" w:cs="Times New Roman"/>
                <w:sz w:val="24"/>
                <w:szCs w:val="24"/>
              </w:rPr>
              <w:t>Parameter</w:t>
            </w:r>
          </w:p>
        </w:tc>
        <w:tc>
          <w:tcPr>
            <w:tcW w:w="3025" w:type="dxa"/>
          </w:tcPr>
          <w:p w14:paraId="15BA80D7" w14:textId="40E591FD" w:rsidR="005610FC" w:rsidRPr="00EF711C" w:rsidRDefault="005610FC" w:rsidP="004F2AFA">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F711C">
              <w:rPr>
                <w:rFonts w:ascii="Times New Roman" w:hAnsi="Times New Roman" w:cs="Times New Roman"/>
                <w:sz w:val="24"/>
                <w:szCs w:val="24"/>
              </w:rPr>
              <w:t>Ce</w:t>
            </w:r>
            <w:r w:rsidR="00735E1E" w:rsidRPr="00EF711C">
              <w:rPr>
                <w:rFonts w:ascii="Times New Roman" w:hAnsi="Times New Roman" w:cs="Times New Roman"/>
                <w:sz w:val="24"/>
                <w:szCs w:val="24"/>
              </w:rPr>
              <w:t xml:space="preserve">-doped iron oxide </w:t>
            </w:r>
            <w:r w:rsidR="00B454F2">
              <w:rPr>
                <w:rFonts w:ascii="Times New Roman" w:hAnsi="Times New Roman" w:cs="Times New Roman"/>
                <w:sz w:val="24"/>
                <w:szCs w:val="24"/>
              </w:rPr>
              <w:t>nanoparticles</w:t>
            </w:r>
          </w:p>
        </w:tc>
      </w:tr>
      <w:tr w:rsidR="00B6666A" w:rsidRPr="00EF711C" w14:paraId="466C0A38" w14:textId="2EED6CA2" w:rsidTr="009B6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6" w:type="dxa"/>
            <w:vMerge w:val="restart"/>
          </w:tcPr>
          <w:p w14:paraId="2DA54253" w14:textId="08CF265C" w:rsidR="00B6666A" w:rsidRPr="00EF711C" w:rsidRDefault="00B6666A" w:rsidP="004F2AFA">
            <w:pPr>
              <w:spacing w:line="480" w:lineRule="auto"/>
              <w:jc w:val="both"/>
              <w:rPr>
                <w:rFonts w:ascii="Times New Roman" w:hAnsi="Times New Roman" w:cs="Times New Roman"/>
                <w:sz w:val="24"/>
                <w:szCs w:val="24"/>
              </w:rPr>
            </w:pPr>
            <w:r w:rsidRPr="00EF711C">
              <w:rPr>
                <w:rFonts w:ascii="Times New Roman" w:hAnsi="Times New Roman" w:cs="Times New Roman"/>
                <w:sz w:val="24"/>
                <w:szCs w:val="24"/>
              </w:rPr>
              <w:t>Langmuir</w:t>
            </w:r>
          </w:p>
        </w:tc>
        <w:tc>
          <w:tcPr>
            <w:tcW w:w="3029" w:type="dxa"/>
          </w:tcPr>
          <w:p w14:paraId="37EE2772" w14:textId="403BC257" w:rsidR="00B6666A" w:rsidRPr="00EF711C" w:rsidRDefault="00B6666A" w:rsidP="004F2AFA">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F711C">
              <w:rPr>
                <w:rFonts w:ascii="Times New Roman" w:hAnsi="Times New Roman" w:cs="Times New Roman"/>
                <w:sz w:val="24"/>
                <w:szCs w:val="24"/>
              </w:rPr>
              <w:t xml:space="preserve">qmax (mg/g) </w:t>
            </w:r>
            <w:r w:rsidRPr="00EF711C">
              <w:rPr>
                <w:rFonts w:ascii="Times New Roman" w:hAnsi="Times New Roman" w:cs="Times New Roman"/>
                <w:sz w:val="24"/>
                <w:szCs w:val="24"/>
              </w:rPr>
              <w:tab/>
            </w:r>
          </w:p>
        </w:tc>
        <w:tc>
          <w:tcPr>
            <w:tcW w:w="3025" w:type="dxa"/>
          </w:tcPr>
          <w:p w14:paraId="656D42FD" w14:textId="1817B88C" w:rsidR="00B6666A" w:rsidRPr="00EF711C" w:rsidRDefault="006A3167" w:rsidP="004F2AFA">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A3167">
              <w:rPr>
                <w:rFonts w:ascii="Times New Roman" w:hAnsi="Times New Roman" w:cs="Times New Roman"/>
                <w:sz w:val="24"/>
                <w:szCs w:val="24"/>
              </w:rPr>
              <w:t>-1.914</w:t>
            </w:r>
          </w:p>
        </w:tc>
      </w:tr>
      <w:tr w:rsidR="00B6666A" w:rsidRPr="00EF711C" w14:paraId="18947B7B" w14:textId="2BAFD055" w:rsidTr="009B6CB5">
        <w:tc>
          <w:tcPr>
            <w:cnfStyle w:val="001000000000" w:firstRow="0" w:lastRow="0" w:firstColumn="1" w:lastColumn="0" w:oddVBand="0" w:evenVBand="0" w:oddHBand="0" w:evenHBand="0" w:firstRowFirstColumn="0" w:firstRowLastColumn="0" w:lastRowFirstColumn="0" w:lastRowLastColumn="0"/>
            <w:tcW w:w="3306" w:type="dxa"/>
            <w:vMerge/>
          </w:tcPr>
          <w:p w14:paraId="39D0DCF6" w14:textId="77777777" w:rsidR="00B6666A" w:rsidRPr="00EF711C" w:rsidRDefault="00B6666A" w:rsidP="004F2AFA">
            <w:pPr>
              <w:spacing w:line="480" w:lineRule="auto"/>
              <w:jc w:val="both"/>
              <w:rPr>
                <w:rFonts w:ascii="Times New Roman" w:hAnsi="Times New Roman" w:cs="Times New Roman"/>
                <w:sz w:val="24"/>
                <w:szCs w:val="24"/>
              </w:rPr>
            </w:pPr>
          </w:p>
        </w:tc>
        <w:tc>
          <w:tcPr>
            <w:tcW w:w="3029" w:type="dxa"/>
          </w:tcPr>
          <w:p w14:paraId="1CB9A24F" w14:textId="4F9B66A9" w:rsidR="00B6666A" w:rsidRPr="00EF711C" w:rsidRDefault="00B6666A" w:rsidP="004F2AFA">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F711C">
              <w:rPr>
                <w:rFonts w:ascii="Times New Roman" w:hAnsi="Times New Roman" w:cs="Times New Roman"/>
                <w:sz w:val="24"/>
                <w:szCs w:val="24"/>
              </w:rPr>
              <w:t xml:space="preserve">K (L/g) </w:t>
            </w:r>
            <w:r w:rsidRPr="00EF711C">
              <w:rPr>
                <w:rFonts w:ascii="Times New Roman" w:hAnsi="Times New Roman" w:cs="Times New Roman"/>
                <w:sz w:val="24"/>
                <w:szCs w:val="24"/>
              </w:rPr>
              <w:tab/>
            </w:r>
          </w:p>
        </w:tc>
        <w:tc>
          <w:tcPr>
            <w:tcW w:w="3025" w:type="dxa"/>
          </w:tcPr>
          <w:p w14:paraId="12D8205A" w14:textId="44546346" w:rsidR="00B6666A" w:rsidRPr="00EF711C" w:rsidRDefault="006A3167" w:rsidP="004F2AFA">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A3167">
              <w:rPr>
                <w:rFonts w:ascii="Times New Roman" w:hAnsi="Times New Roman" w:cs="Times New Roman"/>
                <w:sz w:val="24"/>
                <w:szCs w:val="24"/>
              </w:rPr>
              <w:t>0.375</w:t>
            </w:r>
          </w:p>
        </w:tc>
      </w:tr>
      <w:tr w:rsidR="00B6666A" w:rsidRPr="00EF711C" w14:paraId="6E22C789" w14:textId="085DDD83" w:rsidTr="009B6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6" w:type="dxa"/>
            <w:vMerge/>
          </w:tcPr>
          <w:p w14:paraId="1351DBCD" w14:textId="77777777" w:rsidR="00B6666A" w:rsidRPr="00EF711C" w:rsidRDefault="00B6666A" w:rsidP="004F2AFA">
            <w:pPr>
              <w:spacing w:line="480" w:lineRule="auto"/>
              <w:jc w:val="both"/>
              <w:rPr>
                <w:rFonts w:ascii="Times New Roman" w:hAnsi="Times New Roman" w:cs="Times New Roman"/>
                <w:sz w:val="24"/>
                <w:szCs w:val="24"/>
              </w:rPr>
            </w:pPr>
          </w:p>
        </w:tc>
        <w:tc>
          <w:tcPr>
            <w:tcW w:w="3029" w:type="dxa"/>
          </w:tcPr>
          <w:p w14:paraId="466A1134" w14:textId="21D029C7" w:rsidR="00B6666A" w:rsidRPr="00EF711C" w:rsidRDefault="00B6666A" w:rsidP="004F2AFA">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vertAlign w:val="superscript"/>
              </w:rPr>
            </w:pPr>
            <w:r w:rsidRPr="00EF711C">
              <w:rPr>
                <w:rFonts w:ascii="Times New Roman" w:hAnsi="Times New Roman" w:cs="Times New Roman"/>
                <w:sz w:val="24"/>
                <w:szCs w:val="24"/>
              </w:rPr>
              <w:t>R</w:t>
            </w:r>
            <w:r w:rsidRPr="00EF711C">
              <w:rPr>
                <w:rFonts w:ascii="Times New Roman" w:hAnsi="Times New Roman" w:cs="Times New Roman"/>
                <w:sz w:val="24"/>
                <w:szCs w:val="24"/>
                <w:vertAlign w:val="superscript"/>
              </w:rPr>
              <w:t>2</w:t>
            </w:r>
          </w:p>
        </w:tc>
        <w:tc>
          <w:tcPr>
            <w:tcW w:w="3025" w:type="dxa"/>
          </w:tcPr>
          <w:p w14:paraId="1407A2A4" w14:textId="3E9EC094" w:rsidR="00B6666A" w:rsidRPr="00EF711C" w:rsidRDefault="006A3167" w:rsidP="004F2AFA">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A3167">
              <w:rPr>
                <w:rFonts w:ascii="Times New Roman" w:hAnsi="Times New Roman" w:cs="Times New Roman"/>
                <w:sz w:val="24"/>
                <w:szCs w:val="24"/>
              </w:rPr>
              <w:t>0.082</w:t>
            </w:r>
          </w:p>
        </w:tc>
      </w:tr>
      <w:tr w:rsidR="00B6666A" w:rsidRPr="00EF711C" w14:paraId="1151906C" w14:textId="03F71BF6" w:rsidTr="009B6CB5">
        <w:tc>
          <w:tcPr>
            <w:cnfStyle w:val="001000000000" w:firstRow="0" w:lastRow="0" w:firstColumn="1" w:lastColumn="0" w:oddVBand="0" w:evenVBand="0" w:oddHBand="0" w:evenHBand="0" w:firstRowFirstColumn="0" w:firstRowLastColumn="0" w:lastRowFirstColumn="0" w:lastRowLastColumn="0"/>
            <w:tcW w:w="3306" w:type="dxa"/>
            <w:vMerge w:val="restart"/>
          </w:tcPr>
          <w:p w14:paraId="474DD632" w14:textId="7D2E1617" w:rsidR="00B6666A" w:rsidRPr="00EF711C" w:rsidRDefault="00B6666A" w:rsidP="004F2AFA">
            <w:pPr>
              <w:spacing w:line="480" w:lineRule="auto"/>
              <w:jc w:val="both"/>
              <w:rPr>
                <w:rFonts w:ascii="Times New Roman" w:hAnsi="Times New Roman" w:cs="Times New Roman"/>
                <w:sz w:val="24"/>
                <w:szCs w:val="24"/>
              </w:rPr>
            </w:pPr>
            <w:r w:rsidRPr="00EF711C">
              <w:rPr>
                <w:rFonts w:ascii="Times New Roman" w:hAnsi="Times New Roman" w:cs="Times New Roman"/>
                <w:sz w:val="24"/>
                <w:szCs w:val="24"/>
              </w:rPr>
              <w:t>Freundlich</w:t>
            </w:r>
          </w:p>
        </w:tc>
        <w:tc>
          <w:tcPr>
            <w:tcW w:w="3029" w:type="dxa"/>
          </w:tcPr>
          <w:p w14:paraId="101F06B9" w14:textId="2723CC40" w:rsidR="00B6666A" w:rsidRPr="00EF711C" w:rsidRDefault="00B6666A" w:rsidP="004F2AFA">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F711C">
              <w:rPr>
                <w:rFonts w:ascii="Times New Roman" w:hAnsi="Times New Roman" w:cs="Times New Roman"/>
                <w:sz w:val="24"/>
                <w:szCs w:val="24"/>
              </w:rPr>
              <w:t>K</w:t>
            </w:r>
            <w:r w:rsidRPr="006A3167">
              <w:rPr>
                <w:rFonts w:ascii="Times New Roman" w:hAnsi="Times New Roman" w:cs="Times New Roman"/>
                <w:sz w:val="24"/>
                <w:szCs w:val="24"/>
                <w:vertAlign w:val="subscript"/>
              </w:rPr>
              <w:t>F</w:t>
            </w:r>
            <w:r w:rsidRPr="00EF711C">
              <w:rPr>
                <w:rFonts w:ascii="Times New Roman" w:hAnsi="Times New Roman" w:cs="Times New Roman"/>
                <w:sz w:val="24"/>
                <w:szCs w:val="24"/>
              </w:rPr>
              <w:t xml:space="preserve"> ((mg/g)/(mg/L) n)</w:t>
            </w:r>
          </w:p>
        </w:tc>
        <w:tc>
          <w:tcPr>
            <w:tcW w:w="3025" w:type="dxa"/>
          </w:tcPr>
          <w:p w14:paraId="39F8708D" w14:textId="46CE082E" w:rsidR="00B6666A" w:rsidRPr="00EF711C" w:rsidRDefault="00BE1F1F" w:rsidP="004F2AFA">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1F1F">
              <w:rPr>
                <w:rFonts w:ascii="Times New Roman" w:hAnsi="Times New Roman" w:cs="Times New Roman"/>
                <w:sz w:val="24"/>
                <w:szCs w:val="24"/>
              </w:rPr>
              <w:t>7.66</w:t>
            </w:r>
            <w:r w:rsidR="00124600">
              <w:rPr>
                <w:rFonts w:ascii="Times New Roman" w:hAnsi="Times New Roman" w:cs="Times New Roman"/>
                <w:sz w:val="24"/>
                <w:szCs w:val="24"/>
              </w:rPr>
              <w:t>9</w:t>
            </w:r>
          </w:p>
        </w:tc>
      </w:tr>
      <w:tr w:rsidR="00B6666A" w:rsidRPr="00EF711C" w14:paraId="16EF0515" w14:textId="77777777" w:rsidTr="009B6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6" w:type="dxa"/>
            <w:vMerge/>
          </w:tcPr>
          <w:p w14:paraId="398366CD" w14:textId="77777777" w:rsidR="00B6666A" w:rsidRPr="00EF711C" w:rsidRDefault="00B6666A" w:rsidP="004F2AFA">
            <w:pPr>
              <w:spacing w:line="480" w:lineRule="auto"/>
              <w:jc w:val="both"/>
              <w:rPr>
                <w:rFonts w:ascii="Times New Roman" w:hAnsi="Times New Roman" w:cs="Times New Roman"/>
                <w:sz w:val="24"/>
                <w:szCs w:val="24"/>
              </w:rPr>
            </w:pPr>
          </w:p>
        </w:tc>
        <w:tc>
          <w:tcPr>
            <w:tcW w:w="3029" w:type="dxa"/>
          </w:tcPr>
          <w:p w14:paraId="010B86B1" w14:textId="0BD53B52" w:rsidR="00B6666A" w:rsidRPr="00EF711C" w:rsidRDefault="00B6666A" w:rsidP="004F2AFA">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F711C">
              <w:rPr>
                <w:rFonts w:ascii="Times New Roman" w:hAnsi="Times New Roman" w:cs="Times New Roman"/>
                <w:sz w:val="24"/>
                <w:szCs w:val="24"/>
              </w:rPr>
              <w:t>N</w:t>
            </w:r>
          </w:p>
        </w:tc>
        <w:tc>
          <w:tcPr>
            <w:tcW w:w="3025" w:type="dxa"/>
          </w:tcPr>
          <w:p w14:paraId="323ADAF7" w14:textId="2F680B07" w:rsidR="00B6666A" w:rsidRPr="00EF711C" w:rsidRDefault="00BE1F1F" w:rsidP="004F2AFA">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1F1F">
              <w:rPr>
                <w:rFonts w:ascii="Times New Roman" w:hAnsi="Times New Roman" w:cs="Times New Roman"/>
                <w:sz w:val="24"/>
                <w:szCs w:val="24"/>
              </w:rPr>
              <w:t>−1.214</w:t>
            </w:r>
          </w:p>
        </w:tc>
      </w:tr>
      <w:tr w:rsidR="00B6666A" w:rsidRPr="00EF711C" w14:paraId="2DDDCEB0" w14:textId="77777777" w:rsidTr="009B6CB5">
        <w:tc>
          <w:tcPr>
            <w:cnfStyle w:val="001000000000" w:firstRow="0" w:lastRow="0" w:firstColumn="1" w:lastColumn="0" w:oddVBand="0" w:evenVBand="0" w:oddHBand="0" w:evenHBand="0" w:firstRowFirstColumn="0" w:firstRowLastColumn="0" w:lastRowFirstColumn="0" w:lastRowLastColumn="0"/>
            <w:tcW w:w="3306" w:type="dxa"/>
            <w:vMerge/>
          </w:tcPr>
          <w:p w14:paraId="0F4212CD" w14:textId="77777777" w:rsidR="00B6666A" w:rsidRPr="00EF711C" w:rsidRDefault="00B6666A" w:rsidP="004F2AFA">
            <w:pPr>
              <w:spacing w:line="480" w:lineRule="auto"/>
              <w:jc w:val="both"/>
              <w:rPr>
                <w:rFonts w:ascii="Times New Roman" w:hAnsi="Times New Roman" w:cs="Times New Roman"/>
                <w:sz w:val="24"/>
                <w:szCs w:val="24"/>
              </w:rPr>
            </w:pPr>
          </w:p>
        </w:tc>
        <w:tc>
          <w:tcPr>
            <w:tcW w:w="3029" w:type="dxa"/>
          </w:tcPr>
          <w:p w14:paraId="74D7EBC1" w14:textId="3F9348AF" w:rsidR="00B6666A" w:rsidRPr="00EF711C" w:rsidRDefault="00B6666A" w:rsidP="004F2AFA">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vertAlign w:val="superscript"/>
              </w:rPr>
            </w:pPr>
            <w:r w:rsidRPr="00EF711C">
              <w:rPr>
                <w:rFonts w:ascii="Times New Roman" w:hAnsi="Times New Roman" w:cs="Times New Roman"/>
                <w:sz w:val="24"/>
                <w:szCs w:val="24"/>
              </w:rPr>
              <w:t>R</w:t>
            </w:r>
            <w:r w:rsidRPr="00EF711C">
              <w:rPr>
                <w:rFonts w:ascii="Times New Roman" w:hAnsi="Times New Roman" w:cs="Times New Roman"/>
                <w:sz w:val="24"/>
                <w:szCs w:val="24"/>
                <w:vertAlign w:val="superscript"/>
              </w:rPr>
              <w:t>2</w:t>
            </w:r>
          </w:p>
        </w:tc>
        <w:tc>
          <w:tcPr>
            <w:tcW w:w="3025" w:type="dxa"/>
          </w:tcPr>
          <w:p w14:paraId="1A7C4E8A" w14:textId="691CB130" w:rsidR="00B6666A" w:rsidRPr="00EF711C" w:rsidRDefault="00BE1F1F" w:rsidP="004F2AFA">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1F1F">
              <w:rPr>
                <w:rFonts w:ascii="Times New Roman" w:hAnsi="Times New Roman" w:cs="Times New Roman"/>
                <w:sz w:val="24"/>
                <w:szCs w:val="24"/>
              </w:rPr>
              <w:t>0.814</w:t>
            </w:r>
          </w:p>
        </w:tc>
      </w:tr>
      <w:tr w:rsidR="00B6666A" w:rsidRPr="00EF711C" w14:paraId="318B9E46" w14:textId="77777777" w:rsidTr="009B6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6" w:type="dxa"/>
            <w:vMerge w:val="restart"/>
          </w:tcPr>
          <w:p w14:paraId="14ABE60E" w14:textId="1B5153D7" w:rsidR="00B6666A" w:rsidRPr="00EF711C" w:rsidRDefault="00B6666A" w:rsidP="004F2AFA">
            <w:pPr>
              <w:spacing w:line="480" w:lineRule="auto"/>
              <w:jc w:val="both"/>
              <w:rPr>
                <w:rFonts w:ascii="Times New Roman" w:hAnsi="Times New Roman" w:cs="Times New Roman"/>
                <w:sz w:val="24"/>
                <w:szCs w:val="24"/>
              </w:rPr>
            </w:pPr>
            <w:r w:rsidRPr="00EF711C">
              <w:rPr>
                <w:rFonts w:ascii="Times New Roman" w:hAnsi="Times New Roman" w:cs="Times New Roman"/>
                <w:sz w:val="24"/>
                <w:szCs w:val="24"/>
              </w:rPr>
              <w:t>Temkin</w:t>
            </w:r>
          </w:p>
        </w:tc>
        <w:tc>
          <w:tcPr>
            <w:tcW w:w="3029" w:type="dxa"/>
          </w:tcPr>
          <w:p w14:paraId="21A56D85" w14:textId="03543038" w:rsidR="00B6666A" w:rsidRPr="00EF711C" w:rsidRDefault="00B6666A" w:rsidP="004F2AFA">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F711C">
              <w:rPr>
                <w:rFonts w:ascii="Times New Roman" w:hAnsi="Times New Roman" w:cs="Times New Roman"/>
                <w:sz w:val="24"/>
                <w:szCs w:val="24"/>
              </w:rPr>
              <w:t>K</w:t>
            </w:r>
            <w:r w:rsidRPr="00EF711C">
              <w:rPr>
                <w:rFonts w:ascii="Times New Roman" w:hAnsi="Times New Roman" w:cs="Times New Roman"/>
                <w:sz w:val="24"/>
                <w:szCs w:val="24"/>
                <w:vertAlign w:val="subscript"/>
              </w:rPr>
              <w:t>T</w:t>
            </w:r>
            <w:r w:rsidRPr="00EF711C">
              <w:rPr>
                <w:rFonts w:ascii="Times New Roman" w:hAnsi="Times New Roman" w:cs="Times New Roman"/>
                <w:sz w:val="24"/>
                <w:szCs w:val="24"/>
              </w:rPr>
              <w:t xml:space="preserve"> (L/g) </w:t>
            </w:r>
            <w:r w:rsidRPr="00EF711C">
              <w:rPr>
                <w:rFonts w:ascii="Times New Roman" w:hAnsi="Times New Roman" w:cs="Times New Roman"/>
                <w:sz w:val="24"/>
                <w:szCs w:val="24"/>
              </w:rPr>
              <w:tab/>
            </w:r>
          </w:p>
        </w:tc>
        <w:tc>
          <w:tcPr>
            <w:tcW w:w="3025" w:type="dxa"/>
          </w:tcPr>
          <w:p w14:paraId="62675743" w14:textId="000B204C" w:rsidR="00B73D2A" w:rsidRPr="00EF711C" w:rsidRDefault="00B73D2A" w:rsidP="004F2AFA">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7969.413</w:t>
            </w:r>
          </w:p>
        </w:tc>
      </w:tr>
      <w:tr w:rsidR="00B6666A" w:rsidRPr="00EF711C" w14:paraId="144F9B69" w14:textId="77777777" w:rsidTr="009B6CB5">
        <w:tc>
          <w:tcPr>
            <w:cnfStyle w:val="001000000000" w:firstRow="0" w:lastRow="0" w:firstColumn="1" w:lastColumn="0" w:oddVBand="0" w:evenVBand="0" w:oddHBand="0" w:evenHBand="0" w:firstRowFirstColumn="0" w:firstRowLastColumn="0" w:lastRowFirstColumn="0" w:lastRowLastColumn="0"/>
            <w:tcW w:w="3306" w:type="dxa"/>
            <w:vMerge/>
          </w:tcPr>
          <w:p w14:paraId="231CA591" w14:textId="77777777" w:rsidR="00B6666A" w:rsidRPr="00EF711C" w:rsidRDefault="00B6666A" w:rsidP="004F2AFA">
            <w:pPr>
              <w:spacing w:line="480" w:lineRule="auto"/>
              <w:jc w:val="both"/>
              <w:rPr>
                <w:rFonts w:ascii="Times New Roman" w:hAnsi="Times New Roman" w:cs="Times New Roman"/>
                <w:sz w:val="24"/>
                <w:szCs w:val="24"/>
              </w:rPr>
            </w:pPr>
          </w:p>
        </w:tc>
        <w:tc>
          <w:tcPr>
            <w:tcW w:w="3029" w:type="dxa"/>
          </w:tcPr>
          <w:p w14:paraId="1D086E4A" w14:textId="4B4A8A17" w:rsidR="00B6666A" w:rsidRPr="00EF711C" w:rsidRDefault="00B6666A" w:rsidP="004F2AFA">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F711C">
              <w:rPr>
                <w:rFonts w:ascii="Times New Roman" w:hAnsi="Times New Roman" w:cs="Times New Roman"/>
                <w:sz w:val="24"/>
                <w:szCs w:val="24"/>
              </w:rPr>
              <w:t>B</w:t>
            </w:r>
            <w:r w:rsidRPr="00EF711C">
              <w:rPr>
                <w:rFonts w:ascii="Times New Roman" w:hAnsi="Times New Roman" w:cs="Times New Roman"/>
                <w:sz w:val="24"/>
                <w:szCs w:val="24"/>
                <w:vertAlign w:val="subscript"/>
              </w:rPr>
              <w:t>T</w:t>
            </w:r>
            <w:r w:rsidRPr="00EF711C">
              <w:rPr>
                <w:rFonts w:ascii="Times New Roman" w:hAnsi="Times New Roman" w:cs="Times New Roman"/>
                <w:sz w:val="24"/>
                <w:szCs w:val="24"/>
              </w:rPr>
              <w:t xml:space="preserve"> (kJ/mol) </w:t>
            </w:r>
            <w:r w:rsidRPr="00EF711C">
              <w:rPr>
                <w:rFonts w:ascii="Times New Roman" w:hAnsi="Times New Roman" w:cs="Times New Roman"/>
                <w:sz w:val="24"/>
                <w:szCs w:val="24"/>
              </w:rPr>
              <w:tab/>
            </w:r>
          </w:p>
        </w:tc>
        <w:tc>
          <w:tcPr>
            <w:tcW w:w="3025" w:type="dxa"/>
          </w:tcPr>
          <w:p w14:paraId="677BD2B7" w14:textId="07BA351D" w:rsidR="00B6666A" w:rsidRPr="00EF711C" w:rsidRDefault="00B454F2" w:rsidP="004F2AFA">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454F2">
              <w:rPr>
                <w:rFonts w:ascii="Times New Roman" w:hAnsi="Times New Roman" w:cs="Times New Roman"/>
                <w:sz w:val="24"/>
                <w:szCs w:val="24"/>
              </w:rPr>
              <w:t>-4.1471</w:t>
            </w:r>
          </w:p>
        </w:tc>
      </w:tr>
      <w:tr w:rsidR="00B6666A" w:rsidRPr="00EF711C" w14:paraId="6DA4E974" w14:textId="77777777" w:rsidTr="009B6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6" w:type="dxa"/>
            <w:vMerge/>
          </w:tcPr>
          <w:p w14:paraId="4B6A940E" w14:textId="77777777" w:rsidR="00B6666A" w:rsidRPr="00EF711C" w:rsidRDefault="00B6666A" w:rsidP="004F2AFA">
            <w:pPr>
              <w:spacing w:line="480" w:lineRule="auto"/>
              <w:jc w:val="both"/>
              <w:rPr>
                <w:rFonts w:ascii="Times New Roman" w:hAnsi="Times New Roman" w:cs="Times New Roman"/>
                <w:sz w:val="24"/>
                <w:szCs w:val="24"/>
              </w:rPr>
            </w:pPr>
          </w:p>
        </w:tc>
        <w:tc>
          <w:tcPr>
            <w:tcW w:w="3029" w:type="dxa"/>
          </w:tcPr>
          <w:p w14:paraId="52BEB487" w14:textId="21A8F553" w:rsidR="00B6666A" w:rsidRPr="00EF711C" w:rsidRDefault="00B6666A" w:rsidP="004F2AFA">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vertAlign w:val="superscript"/>
              </w:rPr>
            </w:pPr>
            <w:r w:rsidRPr="00EF711C">
              <w:rPr>
                <w:rFonts w:ascii="Times New Roman" w:hAnsi="Times New Roman" w:cs="Times New Roman"/>
                <w:sz w:val="24"/>
                <w:szCs w:val="24"/>
              </w:rPr>
              <w:t>R</w:t>
            </w:r>
            <w:r w:rsidRPr="00EF711C">
              <w:rPr>
                <w:rFonts w:ascii="Times New Roman" w:hAnsi="Times New Roman" w:cs="Times New Roman"/>
                <w:sz w:val="24"/>
                <w:szCs w:val="24"/>
                <w:vertAlign w:val="superscript"/>
              </w:rPr>
              <w:t>2</w:t>
            </w:r>
          </w:p>
        </w:tc>
        <w:tc>
          <w:tcPr>
            <w:tcW w:w="3025" w:type="dxa"/>
          </w:tcPr>
          <w:p w14:paraId="792077E8" w14:textId="31A5B345" w:rsidR="00B6666A" w:rsidRPr="00EF711C" w:rsidRDefault="00B454F2" w:rsidP="004F2AFA">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54F2">
              <w:rPr>
                <w:rFonts w:ascii="Times New Roman" w:hAnsi="Times New Roman" w:cs="Times New Roman"/>
                <w:sz w:val="24"/>
                <w:szCs w:val="24"/>
              </w:rPr>
              <w:t>0.9776</w:t>
            </w:r>
          </w:p>
        </w:tc>
      </w:tr>
      <w:bookmarkEnd w:id="67"/>
    </w:tbl>
    <w:p w14:paraId="058FFE21" w14:textId="77777777" w:rsidR="00042238" w:rsidRPr="005804B5" w:rsidRDefault="00042238" w:rsidP="004F2AFA">
      <w:pPr>
        <w:spacing w:line="480" w:lineRule="auto"/>
        <w:jc w:val="both"/>
      </w:pPr>
    </w:p>
    <w:p w14:paraId="41849694" w14:textId="1A27F2FC" w:rsidR="00EB59CE" w:rsidRDefault="00DB5A96" w:rsidP="00396014">
      <w:pPr>
        <w:pStyle w:val="Heading3"/>
        <w:spacing w:line="480" w:lineRule="auto"/>
        <w:rPr>
          <w:rFonts w:ascii="Times New Roman" w:hAnsi="Times New Roman" w:cs="Times New Roman"/>
          <w:b/>
          <w:bCs/>
          <w:color w:val="auto"/>
        </w:rPr>
      </w:pPr>
      <w:bookmarkStart w:id="68" w:name="_Toc164530562"/>
      <w:r w:rsidRPr="00FA275C">
        <w:rPr>
          <w:rFonts w:ascii="Times New Roman" w:hAnsi="Times New Roman" w:cs="Times New Roman"/>
          <w:b/>
          <w:bCs/>
          <w:color w:val="auto"/>
        </w:rPr>
        <w:lastRenderedPageBreak/>
        <w:t>4.7</w:t>
      </w:r>
      <w:r w:rsidRPr="00FA275C">
        <w:rPr>
          <w:rFonts w:ascii="Times New Roman" w:hAnsi="Times New Roman" w:cs="Times New Roman"/>
          <w:b/>
          <w:bCs/>
          <w:color w:val="auto"/>
        </w:rPr>
        <w:tab/>
      </w:r>
      <w:r w:rsidR="00EB59CE" w:rsidRPr="00FA275C">
        <w:rPr>
          <w:rFonts w:ascii="Times New Roman" w:hAnsi="Times New Roman" w:cs="Times New Roman"/>
          <w:b/>
          <w:bCs/>
          <w:color w:val="auto"/>
        </w:rPr>
        <w:t>ADSORPTION KINETICS STUDY</w:t>
      </w:r>
      <w:bookmarkEnd w:id="48"/>
      <w:bookmarkEnd w:id="68"/>
    </w:p>
    <w:p w14:paraId="75CF4264" w14:textId="5D57D073" w:rsidR="00C922E6" w:rsidRPr="00DC1B96" w:rsidRDefault="00DC1B96" w:rsidP="003C4592">
      <w:pPr>
        <w:pStyle w:val="Heading4"/>
        <w:spacing w:line="480" w:lineRule="auto"/>
        <w:rPr>
          <w:rFonts w:ascii="Times New Roman" w:hAnsi="Times New Roman" w:cs="Times New Roman"/>
          <w:b/>
          <w:bCs/>
          <w:i w:val="0"/>
          <w:iCs w:val="0"/>
          <w:color w:val="auto"/>
          <w:sz w:val="24"/>
          <w:szCs w:val="24"/>
        </w:rPr>
      </w:pPr>
      <w:r w:rsidRPr="00DC1B96">
        <w:rPr>
          <w:rFonts w:ascii="Times New Roman" w:hAnsi="Times New Roman" w:cs="Times New Roman"/>
          <w:b/>
          <w:bCs/>
          <w:i w:val="0"/>
          <w:iCs w:val="0"/>
          <w:color w:val="auto"/>
          <w:sz w:val="24"/>
          <w:szCs w:val="24"/>
        </w:rPr>
        <w:t xml:space="preserve">4.7.1 </w:t>
      </w:r>
      <w:r w:rsidRPr="00DC1B96">
        <w:rPr>
          <w:rFonts w:ascii="Times New Roman" w:hAnsi="Times New Roman" w:cs="Times New Roman"/>
          <w:b/>
          <w:bCs/>
          <w:i w:val="0"/>
          <w:iCs w:val="0"/>
          <w:color w:val="auto"/>
          <w:sz w:val="24"/>
          <w:szCs w:val="24"/>
        </w:rPr>
        <w:tab/>
        <w:t>PSEUDO FIRST ORDER</w:t>
      </w:r>
    </w:p>
    <w:p w14:paraId="3A6554E7" w14:textId="0DA870C7" w:rsidR="004162AB" w:rsidRDefault="002E6A75" w:rsidP="004162AB">
      <w:pPr>
        <w:keepNext/>
        <w:spacing w:line="480" w:lineRule="auto"/>
      </w:pPr>
      <w:r>
        <w:rPr>
          <w:noProof/>
        </w:rPr>
        <w:drawing>
          <wp:inline distT="0" distB="0" distL="0" distR="0" wp14:anchorId="4AD496BC" wp14:editId="58A78BB4">
            <wp:extent cx="4572000" cy="2743200"/>
            <wp:effectExtent l="0" t="0" r="0" b="0"/>
            <wp:docPr id="647436213" name="Chart 1">
              <a:extLst xmlns:a="http://schemas.openxmlformats.org/drawingml/2006/main">
                <a:ext uri="{FF2B5EF4-FFF2-40B4-BE49-F238E27FC236}">
                  <a16:creationId xmlns:a16="http://schemas.microsoft.com/office/drawing/2014/main" id="{63C51937-5AA9-04C9-BAE2-1A87A6191D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DE80596" w14:textId="63707AFA" w:rsidR="008723E4" w:rsidRDefault="004162AB" w:rsidP="004162AB">
      <w:pPr>
        <w:pStyle w:val="Caption"/>
        <w:rPr>
          <w:rFonts w:ascii="Times New Roman" w:hAnsi="Times New Roman" w:cs="Times New Roman"/>
          <w:i w:val="0"/>
          <w:iCs w:val="0"/>
          <w:color w:val="auto"/>
          <w:sz w:val="24"/>
          <w:szCs w:val="24"/>
        </w:rPr>
      </w:pPr>
      <w:bookmarkStart w:id="69" w:name="_Toc164530753"/>
      <w:r w:rsidRPr="00195850">
        <w:rPr>
          <w:rFonts w:ascii="Times New Roman" w:hAnsi="Times New Roman" w:cs="Times New Roman"/>
          <w:i w:val="0"/>
          <w:iCs w:val="0"/>
          <w:color w:val="auto"/>
          <w:sz w:val="24"/>
          <w:szCs w:val="24"/>
        </w:rPr>
        <w:t xml:space="preserve">Figure </w:t>
      </w:r>
      <w:r w:rsidRPr="00195850">
        <w:rPr>
          <w:rFonts w:ascii="Times New Roman" w:hAnsi="Times New Roman" w:cs="Times New Roman"/>
          <w:i w:val="0"/>
          <w:iCs w:val="0"/>
          <w:color w:val="auto"/>
          <w:sz w:val="24"/>
          <w:szCs w:val="24"/>
        </w:rPr>
        <w:fldChar w:fldCharType="begin"/>
      </w:r>
      <w:r w:rsidRPr="00195850">
        <w:rPr>
          <w:rFonts w:ascii="Times New Roman" w:hAnsi="Times New Roman" w:cs="Times New Roman"/>
          <w:i w:val="0"/>
          <w:iCs w:val="0"/>
          <w:color w:val="auto"/>
          <w:sz w:val="24"/>
          <w:szCs w:val="24"/>
        </w:rPr>
        <w:instrText xml:space="preserve"> SEQ Figure \* ARABIC </w:instrText>
      </w:r>
      <w:r w:rsidRPr="00195850">
        <w:rPr>
          <w:rFonts w:ascii="Times New Roman" w:hAnsi="Times New Roman" w:cs="Times New Roman"/>
          <w:i w:val="0"/>
          <w:iCs w:val="0"/>
          <w:color w:val="auto"/>
          <w:sz w:val="24"/>
          <w:szCs w:val="24"/>
        </w:rPr>
        <w:fldChar w:fldCharType="separate"/>
      </w:r>
      <w:r w:rsidR="009B6A8F">
        <w:rPr>
          <w:rFonts w:ascii="Times New Roman" w:hAnsi="Times New Roman" w:cs="Times New Roman"/>
          <w:i w:val="0"/>
          <w:iCs w:val="0"/>
          <w:noProof/>
          <w:color w:val="auto"/>
          <w:sz w:val="24"/>
          <w:szCs w:val="24"/>
        </w:rPr>
        <w:t>11</w:t>
      </w:r>
      <w:r w:rsidRPr="00195850">
        <w:rPr>
          <w:rFonts w:ascii="Times New Roman" w:hAnsi="Times New Roman" w:cs="Times New Roman"/>
          <w:i w:val="0"/>
          <w:iCs w:val="0"/>
          <w:color w:val="auto"/>
          <w:sz w:val="24"/>
          <w:szCs w:val="24"/>
        </w:rPr>
        <w:fldChar w:fldCharType="end"/>
      </w:r>
      <w:r w:rsidRPr="00195850">
        <w:rPr>
          <w:rFonts w:ascii="Times New Roman" w:hAnsi="Times New Roman" w:cs="Times New Roman"/>
          <w:i w:val="0"/>
          <w:iCs w:val="0"/>
          <w:color w:val="auto"/>
          <w:sz w:val="24"/>
          <w:szCs w:val="24"/>
        </w:rPr>
        <w:t>: Pseudo First order</w:t>
      </w:r>
      <w:r w:rsidR="00195850" w:rsidRPr="00195850">
        <w:rPr>
          <w:rFonts w:ascii="Times New Roman" w:hAnsi="Times New Roman" w:cs="Times New Roman"/>
          <w:i w:val="0"/>
          <w:iCs w:val="0"/>
          <w:color w:val="auto"/>
          <w:sz w:val="24"/>
          <w:szCs w:val="24"/>
        </w:rPr>
        <w:t xml:space="preserve"> for Adsorption of MB onto Ce-doped Iron oxide nanoparticle</w:t>
      </w:r>
      <w:bookmarkEnd w:id="69"/>
    </w:p>
    <w:p w14:paraId="4096E3DD" w14:textId="77777777" w:rsidR="00396014" w:rsidRPr="00C91F48" w:rsidRDefault="00396014" w:rsidP="00C91F48">
      <w:pPr>
        <w:spacing w:line="480" w:lineRule="auto"/>
        <w:jc w:val="both"/>
        <w:rPr>
          <w:rFonts w:ascii="Times New Roman" w:hAnsi="Times New Roman" w:cs="Times New Roman"/>
          <w:sz w:val="24"/>
          <w:szCs w:val="24"/>
        </w:rPr>
      </w:pPr>
    </w:p>
    <w:p w14:paraId="45AF9B4A" w14:textId="1C7BCB5A" w:rsidR="00396014" w:rsidRPr="00AF152E" w:rsidRDefault="00396014" w:rsidP="00C91F48">
      <w:pPr>
        <w:spacing w:line="480" w:lineRule="auto"/>
        <w:jc w:val="both"/>
        <w:rPr>
          <w:rFonts w:ascii="Times New Roman" w:hAnsi="Times New Roman" w:cs="Times New Roman"/>
          <w:sz w:val="24"/>
          <w:szCs w:val="24"/>
        </w:rPr>
      </w:pPr>
      <w:r w:rsidRPr="00AF152E">
        <w:rPr>
          <w:rFonts w:ascii="Times New Roman" w:hAnsi="Times New Roman" w:cs="Times New Roman"/>
          <w:sz w:val="24"/>
          <w:szCs w:val="24"/>
        </w:rPr>
        <w:t>The pseudo first-order kinetic model was applied to analyze the adsorption behavior. This model suggests that the rate of adsorption is directly proportional to the difference between the initial adsorption capacity (</w:t>
      </w:r>
      <w:proofErr w:type="spellStart"/>
      <w:r w:rsidRPr="00AF152E">
        <w:rPr>
          <w:rFonts w:ascii="Times New Roman" w:hAnsi="Times New Roman" w:cs="Times New Roman"/>
          <w:i/>
          <w:iCs/>
          <w:sz w:val="24"/>
          <w:szCs w:val="24"/>
        </w:rPr>
        <w:t>q</w:t>
      </w:r>
      <w:r w:rsidRPr="00AF152E">
        <w:rPr>
          <w:rFonts w:ascii="Times New Roman" w:hAnsi="Times New Roman" w:cs="Times New Roman"/>
          <w:i/>
          <w:iCs/>
          <w:sz w:val="24"/>
          <w:szCs w:val="24"/>
          <w:vertAlign w:val="subscript"/>
        </w:rPr>
        <w:t>e</w:t>
      </w:r>
      <w:proofErr w:type="spellEnd"/>
      <w:r w:rsidRPr="00AF152E">
        <w:rPr>
          <w:rFonts w:ascii="Times New Roman" w:hAnsi="Times New Roman" w:cs="Times New Roman"/>
          <w:sz w:val="24"/>
          <w:szCs w:val="24"/>
        </w:rPr>
        <w:t>​) and the adsorption capacity at a specific time (</w:t>
      </w:r>
      <w:r w:rsidRPr="00AF152E">
        <w:rPr>
          <w:rFonts w:ascii="Times New Roman" w:hAnsi="Times New Roman" w:cs="Times New Roman"/>
          <w:i/>
          <w:iCs/>
          <w:sz w:val="24"/>
          <w:szCs w:val="24"/>
        </w:rPr>
        <w:t>q</w:t>
      </w:r>
      <w:r w:rsidRPr="00AF152E">
        <w:rPr>
          <w:rFonts w:ascii="Times New Roman" w:hAnsi="Times New Roman" w:cs="Times New Roman"/>
          <w:i/>
          <w:iCs/>
          <w:sz w:val="24"/>
          <w:szCs w:val="24"/>
          <w:vertAlign w:val="subscript"/>
        </w:rPr>
        <w:t>t</w:t>
      </w:r>
      <w:r w:rsidRPr="00AF152E">
        <w:rPr>
          <w:rFonts w:ascii="Times New Roman" w:hAnsi="Times New Roman" w:cs="Times New Roman"/>
          <w:sz w:val="24"/>
          <w:szCs w:val="24"/>
        </w:rPr>
        <w:t>​)</w:t>
      </w:r>
      <w:r w:rsidR="00AF152E">
        <w:rPr>
          <w:rFonts w:ascii="Times New Roman" w:hAnsi="Times New Roman" w:cs="Times New Roman"/>
          <w:sz w:val="24"/>
          <w:szCs w:val="24"/>
        </w:rPr>
        <w:t xml:space="preserve"> </w:t>
      </w:r>
      <w:r w:rsidR="00F71EF5">
        <w:rPr>
          <w:rFonts w:ascii="Times New Roman" w:hAnsi="Times New Roman" w:cs="Times New Roman"/>
          <w:sz w:val="24"/>
          <w:szCs w:val="24"/>
        </w:rPr>
        <w:fldChar w:fldCharType="begin"/>
      </w:r>
      <w:r w:rsidR="00F71EF5">
        <w:rPr>
          <w:rFonts w:ascii="Times New Roman" w:hAnsi="Times New Roman" w:cs="Times New Roman"/>
          <w:sz w:val="24"/>
          <w:szCs w:val="24"/>
        </w:rPr>
        <w:instrText xml:space="preserve"> ADDIN ZOTERO_ITEM CSL_CITATION {"citationID":"PMXWu3wy","properties":{"formattedCitation":"(Guo &amp; Wang, 2019)","plainCitation":"(Guo &amp; Wang, 2019)","noteIndex":0},"citationItems":[{"id":269,"uris":["http://zotero.org/users/13196811/items/XYDM445L"],"itemData":{"id":269,"type":"article-journal","container-title":"J. Mol. Liq.","page":"111100","title":"A general kinetic model for adsorption: theoretical analysis and modeling","volume":"288","author":[{"family":"Guo","given":"X."},{"family":"Wang","given":"J.L."}],"issued":{"date-parts":[["2019"]]}}}],"schema":"https://github.com/citation-style-language/schema/raw/master/csl-citation.json"} </w:instrText>
      </w:r>
      <w:r w:rsidR="00F71EF5">
        <w:rPr>
          <w:rFonts w:ascii="Times New Roman" w:hAnsi="Times New Roman" w:cs="Times New Roman"/>
          <w:sz w:val="24"/>
          <w:szCs w:val="24"/>
        </w:rPr>
        <w:fldChar w:fldCharType="separate"/>
      </w:r>
      <w:r w:rsidR="00F71EF5" w:rsidRPr="00F71EF5">
        <w:rPr>
          <w:rFonts w:ascii="Times New Roman" w:hAnsi="Times New Roman" w:cs="Times New Roman"/>
          <w:sz w:val="24"/>
        </w:rPr>
        <w:t>(Guo &amp; Wang, 2019)</w:t>
      </w:r>
      <w:r w:rsidR="00F71EF5">
        <w:rPr>
          <w:rFonts w:ascii="Times New Roman" w:hAnsi="Times New Roman" w:cs="Times New Roman"/>
          <w:sz w:val="24"/>
          <w:szCs w:val="24"/>
        </w:rPr>
        <w:fldChar w:fldCharType="end"/>
      </w:r>
      <w:r w:rsidRPr="00AF152E">
        <w:rPr>
          <w:rFonts w:ascii="Times New Roman" w:hAnsi="Times New Roman" w:cs="Times New Roman"/>
          <w:sz w:val="24"/>
          <w:szCs w:val="24"/>
        </w:rPr>
        <w:t>. From the experimental data, the equilibrium adsorption capacity (</w:t>
      </w:r>
      <w:proofErr w:type="spellStart"/>
      <w:r w:rsidRPr="00AF152E">
        <w:rPr>
          <w:rFonts w:ascii="Times New Roman" w:hAnsi="Times New Roman" w:cs="Times New Roman"/>
          <w:i/>
          <w:iCs/>
          <w:sz w:val="24"/>
          <w:szCs w:val="24"/>
        </w:rPr>
        <w:t>q</w:t>
      </w:r>
      <w:r w:rsidRPr="00AF152E">
        <w:rPr>
          <w:rFonts w:ascii="Times New Roman" w:hAnsi="Times New Roman" w:cs="Times New Roman"/>
          <w:i/>
          <w:iCs/>
          <w:sz w:val="24"/>
          <w:szCs w:val="24"/>
          <w:vertAlign w:val="subscript"/>
        </w:rPr>
        <w:t>e</w:t>
      </w:r>
      <w:proofErr w:type="spellEnd"/>
      <w:r w:rsidRPr="00AF152E">
        <w:rPr>
          <w:rFonts w:ascii="Times New Roman" w:hAnsi="Times New Roman" w:cs="Times New Roman"/>
          <w:sz w:val="24"/>
          <w:szCs w:val="24"/>
        </w:rPr>
        <w:t>​) was determined to be 0.305 mg/g, and the rate constant (</w:t>
      </w:r>
      <w:r w:rsidRPr="00AF152E">
        <w:rPr>
          <w:rFonts w:ascii="Times New Roman" w:hAnsi="Times New Roman" w:cs="Times New Roman"/>
          <w:i/>
          <w:iCs/>
          <w:sz w:val="24"/>
          <w:szCs w:val="24"/>
        </w:rPr>
        <w:t>k</w:t>
      </w:r>
      <w:r w:rsidRPr="00AF152E">
        <w:rPr>
          <w:rFonts w:ascii="Times New Roman" w:hAnsi="Times New Roman" w:cs="Times New Roman"/>
          <w:sz w:val="24"/>
          <w:szCs w:val="24"/>
          <w:vertAlign w:val="subscript"/>
        </w:rPr>
        <w:t>1</w:t>
      </w:r>
      <w:r w:rsidRPr="00AF152E">
        <w:rPr>
          <w:rFonts w:ascii="Times New Roman" w:hAnsi="Times New Roman" w:cs="Times New Roman"/>
          <w:sz w:val="24"/>
          <w:szCs w:val="24"/>
        </w:rPr>
        <w:t>​) for the pseudo first-order kinetics was calculated as 0.016 L/g. The high value of the coefficient of determination (</w:t>
      </w:r>
      <w:r w:rsidRPr="00AF152E">
        <w:rPr>
          <w:rFonts w:ascii="Times New Roman" w:hAnsi="Times New Roman" w:cs="Times New Roman"/>
          <w:i/>
          <w:iCs/>
          <w:sz w:val="24"/>
          <w:szCs w:val="24"/>
        </w:rPr>
        <w:t>R</w:t>
      </w:r>
      <w:r w:rsidRPr="00AF152E">
        <w:rPr>
          <w:rFonts w:ascii="Times New Roman" w:hAnsi="Times New Roman" w:cs="Times New Roman"/>
          <w:sz w:val="24"/>
          <w:szCs w:val="24"/>
          <w:vertAlign w:val="superscript"/>
        </w:rPr>
        <w:t>2</w:t>
      </w:r>
      <w:r w:rsidRPr="00AF152E">
        <w:rPr>
          <w:rFonts w:ascii="Times New Roman" w:hAnsi="Times New Roman" w:cs="Times New Roman"/>
          <w:sz w:val="24"/>
          <w:szCs w:val="24"/>
        </w:rPr>
        <w:t>=0.956) indicates a good fit of the experimental data to the pseudo first-order model, implying that the adsorption process may follow a pseudo first-order kinetics</w:t>
      </w:r>
      <w:r w:rsidR="00C91F48" w:rsidRPr="00AF152E">
        <w:rPr>
          <w:rFonts w:ascii="Times New Roman" w:hAnsi="Times New Roman" w:cs="Times New Roman"/>
          <w:sz w:val="24"/>
          <w:szCs w:val="24"/>
        </w:rPr>
        <w:t>.</w:t>
      </w:r>
    </w:p>
    <w:p w14:paraId="7EBFB4B3" w14:textId="4CE1BF19" w:rsidR="007139F3" w:rsidRPr="00946B5F" w:rsidRDefault="00946B5F" w:rsidP="00946B5F">
      <w:pPr>
        <w:pStyle w:val="Heading4"/>
        <w:spacing w:line="480" w:lineRule="auto"/>
        <w:rPr>
          <w:rFonts w:ascii="Times New Roman" w:hAnsi="Times New Roman" w:cs="Times New Roman"/>
          <w:b/>
          <w:bCs/>
          <w:i w:val="0"/>
          <w:iCs w:val="0"/>
          <w:color w:val="auto"/>
          <w:sz w:val="24"/>
          <w:szCs w:val="24"/>
        </w:rPr>
      </w:pPr>
      <w:r w:rsidRPr="00946B5F">
        <w:rPr>
          <w:rFonts w:ascii="Times New Roman" w:hAnsi="Times New Roman" w:cs="Times New Roman"/>
          <w:b/>
          <w:bCs/>
          <w:i w:val="0"/>
          <w:iCs w:val="0"/>
          <w:color w:val="auto"/>
          <w:sz w:val="24"/>
          <w:szCs w:val="24"/>
        </w:rPr>
        <w:lastRenderedPageBreak/>
        <w:t xml:space="preserve">4.7.2 </w:t>
      </w:r>
      <w:r w:rsidRPr="00946B5F">
        <w:rPr>
          <w:rFonts w:ascii="Times New Roman" w:hAnsi="Times New Roman" w:cs="Times New Roman"/>
          <w:b/>
          <w:bCs/>
          <w:i w:val="0"/>
          <w:iCs w:val="0"/>
          <w:color w:val="auto"/>
          <w:sz w:val="24"/>
          <w:szCs w:val="24"/>
        </w:rPr>
        <w:tab/>
        <w:t xml:space="preserve">PSEUDO </w:t>
      </w:r>
      <w:r>
        <w:rPr>
          <w:rFonts w:ascii="Times New Roman" w:hAnsi="Times New Roman" w:cs="Times New Roman"/>
          <w:b/>
          <w:bCs/>
          <w:i w:val="0"/>
          <w:iCs w:val="0"/>
          <w:color w:val="auto"/>
          <w:sz w:val="24"/>
          <w:szCs w:val="24"/>
        </w:rPr>
        <w:t>SECOND</w:t>
      </w:r>
      <w:r w:rsidRPr="00946B5F">
        <w:rPr>
          <w:rFonts w:ascii="Times New Roman" w:hAnsi="Times New Roman" w:cs="Times New Roman"/>
          <w:b/>
          <w:bCs/>
          <w:i w:val="0"/>
          <w:iCs w:val="0"/>
          <w:color w:val="auto"/>
          <w:sz w:val="24"/>
          <w:szCs w:val="24"/>
        </w:rPr>
        <w:t xml:space="preserve"> ORDER</w:t>
      </w:r>
    </w:p>
    <w:p w14:paraId="753ACA22" w14:textId="29C4FF1A" w:rsidR="00195850" w:rsidRDefault="002E6A75" w:rsidP="00195850">
      <w:pPr>
        <w:keepNext/>
        <w:spacing w:line="480" w:lineRule="auto"/>
      </w:pPr>
      <w:r>
        <w:rPr>
          <w:noProof/>
        </w:rPr>
        <w:drawing>
          <wp:inline distT="0" distB="0" distL="0" distR="0" wp14:anchorId="057B6150" wp14:editId="6950FDDF">
            <wp:extent cx="4572000" cy="2743200"/>
            <wp:effectExtent l="0" t="0" r="0" b="0"/>
            <wp:docPr id="926757018" name="Chart 1">
              <a:extLst xmlns:a="http://schemas.openxmlformats.org/drawingml/2006/main">
                <a:ext uri="{FF2B5EF4-FFF2-40B4-BE49-F238E27FC236}">
                  <a16:creationId xmlns:a16="http://schemas.microsoft.com/office/drawing/2014/main" id="{D030FC31-E7E9-62A4-D17B-7A96CB305B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ECD8D58" w14:textId="04D56760" w:rsidR="00D26433" w:rsidRDefault="00195850" w:rsidP="00C91F48">
      <w:pPr>
        <w:pStyle w:val="Caption"/>
        <w:rPr>
          <w:rFonts w:ascii="Times New Roman" w:hAnsi="Times New Roman" w:cs="Times New Roman"/>
          <w:i w:val="0"/>
          <w:iCs w:val="0"/>
          <w:color w:val="auto"/>
          <w:sz w:val="24"/>
          <w:szCs w:val="24"/>
        </w:rPr>
      </w:pPr>
      <w:bookmarkStart w:id="70" w:name="_Toc164530754"/>
      <w:r w:rsidRPr="00195850">
        <w:rPr>
          <w:rFonts w:ascii="Times New Roman" w:hAnsi="Times New Roman" w:cs="Times New Roman"/>
          <w:i w:val="0"/>
          <w:iCs w:val="0"/>
          <w:color w:val="auto"/>
          <w:sz w:val="24"/>
          <w:szCs w:val="24"/>
        </w:rPr>
        <w:t xml:space="preserve">Figure </w:t>
      </w:r>
      <w:r w:rsidRPr="00195850">
        <w:rPr>
          <w:rFonts w:ascii="Times New Roman" w:hAnsi="Times New Roman" w:cs="Times New Roman"/>
          <w:i w:val="0"/>
          <w:iCs w:val="0"/>
          <w:color w:val="auto"/>
          <w:sz w:val="24"/>
          <w:szCs w:val="24"/>
        </w:rPr>
        <w:fldChar w:fldCharType="begin"/>
      </w:r>
      <w:r w:rsidRPr="00195850">
        <w:rPr>
          <w:rFonts w:ascii="Times New Roman" w:hAnsi="Times New Roman" w:cs="Times New Roman"/>
          <w:i w:val="0"/>
          <w:iCs w:val="0"/>
          <w:color w:val="auto"/>
          <w:sz w:val="24"/>
          <w:szCs w:val="24"/>
        </w:rPr>
        <w:instrText xml:space="preserve"> SEQ Figure \* ARABIC </w:instrText>
      </w:r>
      <w:r w:rsidRPr="00195850">
        <w:rPr>
          <w:rFonts w:ascii="Times New Roman" w:hAnsi="Times New Roman" w:cs="Times New Roman"/>
          <w:i w:val="0"/>
          <w:iCs w:val="0"/>
          <w:color w:val="auto"/>
          <w:sz w:val="24"/>
          <w:szCs w:val="24"/>
        </w:rPr>
        <w:fldChar w:fldCharType="separate"/>
      </w:r>
      <w:r w:rsidR="009B6A8F">
        <w:rPr>
          <w:rFonts w:ascii="Times New Roman" w:hAnsi="Times New Roman" w:cs="Times New Roman"/>
          <w:i w:val="0"/>
          <w:iCs w:val="0"/>
          <w:noProof/>
          <w:color w:val="auto"/>
          <w:sz w:val="24"/>
          <w:szCs w:val="24"/>
        </w:rPr>
        <w:t>12</w:t>
      </w:r>
      <w:r w:rsidRPr="00195850">
        <w:rPr>
          <w:rFonts w:ascii="Times New Roman" w:hAnsi="Times New Roman" w:cs="Times New Roman"/>
          <w:i w:val="0"/>
          <w:iCs w:val="0"/>
          <w:color w:val="auto"/>
          <w:sz w:val="24"/>
          <w:szCs w:val="24"/>
        </w:rPr>
        <w:fldChar w:fldCharType="end"/>
      </w:r>
      <w:r w:rsidRPr="00195850">
        <w:rPr>
          <w:rFonts w:ascii="Times New Roman" w:hAnsi="Times New Roman" w:cs="Times New Roman"/>
          <w:i w:val="0"/>
          <w:iCs w:val="0"/>
          <w:color w:val="auto"/>
          <w:sz w:val="24"/>
          <w:szCs w:val="24"/>
        </w:rPr>
        <w:t xml:space="preserve"> : Pseudo Second order for Adsorption of MB onto Ce-doped Iron oxide nanoparticle</w:t>
      </w:r>
      <w:bookmarkEnd w:id="70"/>
    </w:p>
    <w:p w14:paraId="3FA6A4EA" w14:textId="77777777" w:rsidR="00FC379A" w:rsidRDefault="00FC379A" w:rsidP="00FC379A">
      <w:pPr>
        <w:spacing w:line="480" w:lineRule="auto"/>
        <w:jc w:val="both"/>
        <w:rPr>
          <w:rFonts w:ascii="Times New Roman" w:hAnsi="Times New Roman" w:cs="Times New Roman"/>
          <w:sz w:val="24"/>
          <w:szCs w:val="24"/>
        </w:rPr>
      </w:pPr>
    </w:p>
    <w:p w14:paraId="2B27475C" w14:textId="473E649D" w:rsidR="00C91F48" w:rsidRPr="00FC379A" w:rsidRDefault="00C91F48" w:rsidP="00FC379A">
      <w:pPr>
        <w:spacing w:line="480" w:lineRule="auto"/>
        <w:jc w:val="both"/>
        <w:rPr>
          <w:rFonts w:ascii="Times New Roman" w:hAnsi="Times New Roman" w:cs="Times New Roman"/>
          <w:sz w:val="24"/>
          <w:szCs w:val="24"/>
        </w:rPr>
      </w:pPr>
      <w:r w:rsidRPr="00FC379A">
        <w:rPr>
          <w:rFonts w:ascii="Times New Roman" w:hAnsi="Times New Roman" w:cs="Times New Roman"/>
          <w:sz w:val="24"/>
          <w:szCs w:val="24"/>
        </w:rPr>
        <w:t>In addition to the pseudo first-order model, the pseudo second-order kinetic model was also employed to investigate the adsorption process further. This model suggests that the rate of adsorption is directly proportional to the square of the difference between the initial adsorption capacity (</w:t>
      </w:r>
      <w:proofErr w:type="spellStart"/>
      <w:r w:rsidRPr="00FC379A">
        <w:rPr>
          <w:rFonts w:ascii="Times New Roman" w:hAnsi="Times New Roman" w:cs="Times New Roman"/>
          <w:i/>
          <w:iCs/>
          <w:sz w:val="24"/>
          <w:szCs w:val="24"/>
        </w:rPr>
        <w:t>q</w:t>
      </w:r>
      <w:r w:rsidRPr="00FC379A">
        <w:rPr>
          <w:rFonts w:ascii="Times New Roman" w:hAnsi="Times New Roman" w:cs="Times New Roman"/>
          <w:i/>
          <w:iCs/>
          <w:sz w:val="24"/>
          <w:szCs w:val="24"/>
          <w:vertAlign w:val="subscript"/>
        </w:rPr>
        <w:t>e</w:t>
      </w:r>
      <w:proofErr w:type="spellEnd"/>
      <w:r w:rsidRPr="00FC379A">
        <w:rPr>
          <w:rFonts w:ascii="Times New Roman" w:hAnsi="Times New Roman" w:cs="Times New Roman"/>
          <w:sz w:val="24"/>
          <w:szCs w:val="24"/>
        </w:rPr>
        <w:t>​) and the adsorption capacity at a specific time (</w:t>
      </w:r>
      <w:r w:rsidRPr="00FC379A">
        <w:rPr>
          <w:rFonts w:ascii="Times New Roman" w:hAnsi="Times New Roman" w:cs="Times New Roman"/>
          <w:i/>
          <w:iCs/>
          <w:sz w:val="24"/>
          <w:szCs w:val="24"/>
        </w:rPr>
        <w:t>q</w:t>
      </w:r>
      <w:r w:rsidRPr="00FC379A">
        <w:rPr>
          <w:rFonts w:ascii="Times New Roman" w:hAnsi="Times New Roman" w:cs="Times New Roman"/>
          <w:i/>
          <w:iCs/>
          <w:sz w:val="24"/>
          <w:szCs w:val="24"/>
          <w:vertAlign w:val="subscript"/>
        </w:rPr>
        <w:t>t</w:t>
      </w:r>
      <w:r w:rsidRPr="00FC379A">
        <w:rPr>
          <w:rFonts w:ascii="Times New Roman" w:hAnsi="Times New Roman" w:cs="Times New Roman"/>
          <w:sz w:val="24"/>
          <w:szCs w:val="24"/>
        </w:rPr>
        <w:t>​). The pseudo second-order model provided a rate constant (</w:t>
      </w:r>
      <w:r w:rsidRPr="00FC379A">
        <w:rPr>
          <w:rFonts w:ascii="Times New Roman" w:hAnsi="Times New Roman" w:cs="Times New Roman"/>
          <w:i/>
          <w:iCs/>
          <w:sz w:val="24"/>
          <w:szCs w:val="24"/>
        </w:rPr>
        <w:t>K</w:t>
      </w:r>
      <w:r w:rsidRPr="00FC379A">
        <w:rPr>
          <w:rFonts w:ascii="Times New Roman" w:hAnsi="Times New Roman" w:cs="Times New Roman"/>
          <w:sz w:val="24"/>
          <w:szCs w:val="24"/>
          <w:vertAlign w:val="subscript"/>
        </w:rPr>
        <w:t>2</w:t>
      </w:r>
      <w:r w:rsidRPr="00FC379A">
        <w:rPr>
          <w:rFonts w:ascii="Times New Roman" w:hAnsi="Times New Roman" w:cs="Times New Roman"/>
          <w:sz w:val="24"/>
          <w:szCs w:val="24"/>
        </w:rPr>
        <w:t>​) of -0.173 L/mg min and an equilibrium adsorption capacity (</w:t>
      </w:r>
      <w:proofErr w:type="spellStart"/>
      <w:r w:rsidRPr="00FC379A">
        <w:rPr>
          <w:rFonts w:ascii="Times New Roman" w:hAnsi="Times New Roman" w:cs="Times New Roman"/>
          <w:i/>
          <w:iCs/>
          <w:sz w:val="24"/>
          <w:szCs w:val="24"/>
        </w:rPr>
        <w:t>q</w:t>
      </w:r>
      <w:r w:rsidRPr="00FC379A">
        <w:rPr>
          <w:rFonts w:ascii="Times New Roman" w:hAnsi="Times New Roman" w:cs="Times New Roman"/>
          <w:i/>
          <w:iCs/>
          <w:sz w:val="24"/>
          <w:szCs w:val="24"/>
          <w:vertAlign w:val="subscript"/>
        </w:rPr>
        <w:t>e</w:t>
      </w:r>
      <w:proofErr w:type="spellEnd"/>
      <w:r w:rsidRPr="00FC379A">
        <w:rPr>
          <w:rFonts w:ascii="Times New Roman" w:hAnsi="Times New Roman" w:cs="Times New Roman"/>
          <w:sz w:val="24"/>
          <w:szCs w:val="24"/>
        </w:rPr>
        <w:t>​) of 0.966 mg/g. Although the coefficient of determination (</w:t>
      </w:r>
      <w:r w:rsidRPr="00FC379A">
        <w:rPr>
          <w:rFonts w:ascii="Times New Roman" w:hAnsi="Times New Roman" w:cs="Times New Roman"/>
          <w:i/>
          <w:iCs/>
          <w:sz w:val="24"/>
          <w:szCs w:val="24"/>
        </w:rPr>
        <w:t>R</w:t>
      </w:r>
      <w:r w:rsidRPr="00FC379A">
        <w:rPr>
          <w:rFonts w:ascii="Times New Roman" w:hAnsi="Times New Roman" w:cs="Times New Roman"/>
          <w:sz w:val="24"/>
          <w:szCs w:val="24"/>
          <w:vertAlign w:val="subscript"/>
        </w:rPr>
        <w:t>2</w:t>
      </w:r>
      <w:r w:rsidRPr="00FC379A">
        <w:rPr>
          <w:rFonts w:ascii="Times New Roman" w:hAnsi="Times New Roman" w:cs="Times New Roman"/>
          <w:sz w:val="24"/>
          <w:szCs w:val="24"/>
        </w:rPr>
        <w:t xml:space="preserve">=0.858) indicates a reasonable fit, the negative value of </w:t>
      </w:r>
      <w:r w:rsidRPr="00FC379A">
        <w:rPr>
          <w:rFonts w:ascii="Times New Roman" w:hAnsi="Times New Roman" w:cs="Times New Roman"/>
          <w:i/>
          <w:iCs/>
          <w:sz w:val="24"/>
          <w:szCs w:val="24"/>
        </w:rPr>
        <w:t>K</w:t>
      </w:r>
      <w:r w:rsidRPr="00FC379A">
        <w:rPr>
          <w:rFonts w:ascii="Times New Roman" w:hAnsi="Times New Roman" w:cs="Times New Roman"/>
          <w:sz w:val="24"/>
          <w:szCs w:val="24"/>
          <w:vertAlign w:val="subscript"/>
        </w:rPr>
        <w:t>2</w:t>
      </w:r>
      <w:r w:rsidRPr="00FC379A">
        <w:rPr>
          <w:rFonts w:ascii="Times New Roman" w:hAnsi="Times New Roman" w:cs="Times New Roman"/>
          <w:sz w:val="24"/>
          <w:szCs w:val="24"/>
        </w:rPr>
        <w:t>​ suggests that caution should be exercised in interpreting the results, and further investigation may be warranted to understand the adsorption kinetics fully.</w:t>
      </w:r>
    </w:p>
    <w:p w14:paraId="3F090802" w14:textId="75B2B0D2" w:rsidR="00A0383E" w:rsidRPr="00A0383E" w:rsidRDefault="00A0383E" w:rsidP="00A0383E">
      <w:pPr>
        <w:keepNext/>
        <w:spacing w:line="480" w:lineRule="auto"/>
        <w:jc w:val="both"/>
        <w:rPr>
          <w:rFonts w:ascii="Times New Roman" w:hAnsi="Times New Roman" w:cs="Times New Roman"/>
          <w:b/>
          <w:bCs/>
        </w:rPr>
      </w:pPr>
      <w:r w:rsidRPr="00A0383E">
        <w:rPr>
          <w:rFonts w:ascii="Times New Roman" w:hAnsi="Times New Roman" w:cs="Times New Roman"/>
          <w:b/>
          <w:bCs/>
        </w:rPr>
        <w:lastRenderedPageBreak/>
        <w:t>4.7.</w:t>
      </w:r>
      <w:r w:rsidR="007E75CD">
        <w:rPr>
          <w:rFonts w:ascii="Times New Roman" w:hAnsi="Times New Roman" w:cs="Times New Roman"/>
          <w:b/>
          <w:bCs/>
        </w:rPr>
        <w:t>3</w:t>
      </w:r>
      <w:r w:rsidRPr="00A0383E">
        <w:rPr>
          <w:rFonts w:ascii="Times New Roman" w:hAnsi="Times New Roman" w:cs="Times New Roman"/>
          <w:b/>
          <w:bCs/>
        </w:rPr>
        <w:t xml:space="preserve"> </w:t>
      </w:r>
      <w:r w:rsidRPr="00A0383E">
        <w:rPr>
          <w:rFonts w:ascii="Times New Roman" w:hAnsi="Times New Roman" w:cs="Times New Roman"/>
          <w:b/>
          <w:bCs/>
        </w:rPr>
        <w:tab/>
      </w:r>
      <w:r w:rsidR="007E75CD">
        <w:rPr>
          <w:rFonts w:ascii="Times New Roman" w:hAnsi="Times New Roman" w:cs="Times New Roman"/>
          <w:b/>
          <w:bCs/>
        </w:rPr>
        <w:t xml:space="preserve">INTRA PARTICLE </w:t>
      </w:r>
      <w:r w:rsidRPr="00A0383E">
        <w:rPr>
          <w:rFonts w:ascii="Times New Roman" w:hAnsi="Times New Roman" w:cs="Times New Roman"/>
          <w:b/>
          <w:bCs/>
        </w:rPr>
        <w:t>ORDER</w:t>
      </w:r>
    </w:p>
    <w:p w14:paraId="632481A7" w14:textId="142B316B" w:rsidR="00F11360" w:rsidRPr="00E72FDF" w:rsidRDefault="00F11360" w:rsidP="00E51BD0">
      <w:pPr>
        <w:keepNext/>
        <w:spacing w:line="480" w:lineRule="auto"/>
        <w:jc w:val="both"/>
        <w:rPr>
          <w:rFonts w:ascii="Times New Roman" w:hAnsi="Times New Roman" w:cs="Times New Roman"/>
        </w:rPr>
      </w:pPr>
    </w:p>
    <w:p w14:paraId="36BB79A8" w14:textId="69378823" w:rsidR="009B6A8F" w:rsidRDefault="00054182" w:rsidP="009B6A8F">
      <w:pPr>
        <w:keepNext/>
        <w:spacing w:line="480" w:lineRule="auto"/>
        <w:jc w:val="both"/>
      </w:pPr>
      <w:r>
        <w:rPr>
          <w:noProof/>
        </w:rPr>
        <w:drawing>
          <wp:inline distT="0" distB="0" distL="0" distR="0" wp14:anchorId="126E9DB4" wp14:editId="38A4C6F3">
            <wp:extent cx="4572000" cy="2743200"/>
            <wp:effectExtent l="0" t="0" r="0" b="0"/>
            <wp:docPr id="437729379" name="Chart 1">
              <a:extLst xmlns:a="http://schemas.openxmlformats.org/drawingml/2006/main">
                <a:ext uri="{FF2B5EF4-FFF2-40B4-BE49-F238E27FC236}">
                  <a16:creationId xmlns:a16="http://schemas.microsoft.com/office/drawing/2014/main" id="{76C190E8-2040-A437-6FC8-DA7996F7D0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A07BE45" w14:textId="369D3242" w:rsidR="009E54E1" w:rsidRDefault="009B6A8F" w:rsidP="009B6A8F">
      <w:pPr>
        <w:pStyle w:val="Caption"/>
        <w:jc w:val="both"/>
        <w:rPr>
          <w:rFonts w:ascii="Times New Roman" w:hAnsi="Times New Roman" w:cs="Times New Roman"/>
          <w:i w:val="0"/>
          <w:iCs w:val="0"/>
          <w:color w:val="auto"/>
          <w:sz w:val="24"/>
          <w:szCs w:val="24"/>
        </w:rPr>
      </w:pPr>
      <w:bookmarkStart w:id="71" w:name="_Toc164530755"/>
      <w:r w:rsidRPr="009B6A8F">
        <w:rPr>
          <w:rFonts w:ascii="Times New Roman" w:hAnsi="Times New Roman" w:cs="Times New Roman"/>
          <w:i w:val="0"/>
          <w:iCs w:val="0"/>
          <w:color w:val="auto"/>
          <w:sz w:val="24"/>
          <w:szCs w:val="24"/>
        </w:rPr>
        <w:t xml:space="preserve">Figure </w:t>
      </w:r>
      <w:r w:rsidRPr="009B6A8F">
        <w:rPr>
          <w:rFonts w:ascii="Times New Roman" w:hAnsi="Times New Roman" w:cs="Times New Roman"/>
          <w:i w:val="0"/>
          <w:iCs w:val="0"/>
          <w:color w:val="auto"/>
          <w:sz w:val="24"/>
          <w:szCs w:val="24"/>
        </w:rPr>
        <w:fldChar w:fldCharType="begin"/>
      </w:r>
      <w:r w:rsidRPr="009B6A8F">
        <w:rPr>
          <w:rFonts w:ascii="Times New Roman" w:hAnsi="Times New Roman" w:cs="Times New Roman"/>
          <w:i w:val="0"/>
          <w:iCs w:val="0"/>
          <w:color w:val="auto"/>
          <w:sz w:val="24"/>
          <w:szCs w:val="24"/>
        </w:rPr>
        <w:instrText xml:space="preserve"> SEQ Figure \* ARABIC </w:instrText>
      </w:r>
      <w:r w:rsidRPr="009B6A8F">
        <w:rPr>
          <w:rFonts w:ascii="Times New Roman" w:hAnsi="Times New Roman" w:cs="Times New Roman"/>
          <w:i w:val="0"/>
          <w:iCs w:val="0"/>
          <w:color w:val="auto"/>
          <w:sz w:val="24"/>
          <w:szCs w:val="24"/>
        </w:rPr>
        <w:fldChar w:fldCharType="separate"/>
      </w:r>
      <w:r w:rsidRPr="009B6A8F">
        <w:rPr>
          <w:rFonts w:ascii="Times New Roman" w:hAnsi="Times New Roman" w:cs="Times New Roman"/>
          <w:i w:val="0"/>
          <w:iCs w:val="0"/>
          <w:noProof/>
          <w:color w:val="auto"/>
          <w:sz w:val="24"/>
          <w:szCs w:val="24"/>
        </w:rPr>
        <w:t>13</w:t>
      </w:r>
      <w:r w:rsidRPr="009B6A8F">
        <w:rPr>
          <w:rFonts w:ascii="Times New Roman" w:hAnsi="Times New Roman" w:cs="Times New Roman"/>
          <w:i w:val="0"/>
          <w:iCs w:val="0"/>
          <w:color w:val="auto"/>
          <w:sz w:val="24"/>
          <w:szCs w:val="24"/>
        </w:rPr>
        <w:fldChar w:fldCharType="end"/>
      </w:r>
      <w:r w:rsidRPr="009B6A8F">
        <w:rPr>
          <w:rFonts w:ascii="Times New Roman" w:hAnsi="Times New Roman" w:cs="Times New Roman"/>
          <w:i w:val="0"/>
          <w:iCs w:val="0"/>
          <w:color w:val="auto"/>
          <w:sz w:val="24"/>
          <w:szCs w:val="24"/>
        </w:rPr>
        <w:t xml:space="preserve"> :Intra particle </w:t>
      </w:r>
      <w:proofErr w:type="gramStart"/>
      <w:r w:rsidRPr="009B6A8F">
        <w:rPr>
          <w:rFonts w:ascii="Times New Roman" w:hAnsi="Times New Roman" w:cs="Times New Roman"/>
          <w:i w:val="0"/>
          <w:iCs w:val="0"/>
          <w:color w:val="auto"/>
          <w:sz w:val="24"/>
          <w:szCs w:val="24"/>
        </w:rPr>
        <w:t>order  for</w:t>
      </w:r>
      <w:proofErr w:type="gramEnd"/>
      <w:r w:rsidRPr="009B6A8F">
        <w:rPr>
          <w:rFonts w:ascii="Times New Roman" w:hAnsi="Times New Roman" w:cs="Times New Roman"/>
          <w:i w:val="0"/>
          <w:iCs w:val="0"/>
          <w:color w:val="auto"/>
          <w:sz w:val="24"/>
          <w:szCs w:val="24"/>
        </w:rPr>
        <w:t xml:space="preserve"> Adsorption of MB onto Ce-doped Iron oxide nanoparticle</w:t>
      </w:r>
      <w:bookmarkEnd w:id="71"/>
    </w:p>
    <w:p w14:paraId="7E0EC7B1" w14:textId="77777777" w:rsidR="007263AE" w:rsidRDefault="007263AE" w:rsidP="007263AE"/>
    <w:p w14:paraId="31275C26" w14:textId="347B3FBD" w:rsidR="007263AE" w:rsidRPr="00C922E6" w:rsidRDefault="007263AE" w:rsidP="00C922E6">
      <w:pPr>
        <w:spacing w:line="480" w:lineRule="auto"/>
        <w:jc w:val="both"/>
        <w:rPr>
          <w:rFonts w:ascii="Times New Roman" w:hAnsi="Times New Roman" w:cs="Times New Roman"/>
          <w:sz w:val="24"/>
          <w:szCs w:val="24"/>
        </w:rPr>
      </w:pPr>
      <w:r w:rsidRPr="00C922E6">
        <w:rPr>
          <w:rFonts w:ascii="Times New Roman" w:hAnsi="Times New Roman" w:cs="Times New Roman"/>
          <w:sz w:val="24"/>
          <w:szCs w:val="24"/>
        </w:rPr>
        <w:t>The intra-particle diffusion model was also considered to assess the diffusion mechanism during the adsorption process. This model involves the diffusion of adsorbate molecules within the pores of the adsorbent nanoparticles. From the experimental data, the intra-particle diffusion rate constant (</w:t>
      </w:r>
      <w:proofErr w:type="spellStart"/>
      <w:r w:rsidRPr="00C922E6">
        <w:rPr>
          <w:rFonts w:ascii="Times New Roman" w:hAnsi="Times New Roman" w:cs="Times New Roman"/>
          <w:sz w:val="24"/>
          <w:szCs w:val="24"/>
        </w:rPr>
        <w:t>K</w:t>
      </w:r>
      <w:r w:rsidRPr="00C922E6">
        <w:rPr>
          <w:rFonts w:ascii="Times New Roman" w:hAnsi="Times New Roman" w:cs="Times New Roman"/>
          <w:sz w:val="24"/>
          <w:szCs w:val="24"/>
          <w:vertAlign w:val="subscript"/>
        </w:rPr>
        <w:t>d</w:t>
      </w:r>
      <w:proofErr w:type="spellEnd"/>
      <w:r w:rsidRPr="00C922E6">
        <w:rPr>
          <w:rFonts w:ascii="Times New Roman" w:hAnsi="Times New Roman" w:cs="Times New Roman"/>
          <w:sz w:val="24"/>
          <w:szCs w:val="24"/>
        </w:rPr>
        <w:t>​) was determined as -0.105 L/g, and the activation energy (C) was found to be -0.053 kJ/mol. The coefficient of determination (R</w:t>
      </w:r>
      <w:r w:rsidRPr="00C922E6">
        <w:rPr>
          <w:rFonts w:ascii="Times New Roman" w:hAnsi="Times New Roman" w:cs="Times New Roman"/>
          <w:sz w:val="24"/>
          <w:szCs w:val="24"/>
          <w:vertAlign w:val="subscript"/>
        </w:rPr>
        <w:t>2</w:t>
      </w:r>
      <w:r w:rsidRPr="00C922E6">
        <w:rPr>
          <w:rFonts w:ascii="Times New Roman" w:hAnsi="Times New Roman" w:cs="Times New Roman"/>
          <w:sz w:val="24"/>
          <w:szCs w:val="24"/>
        </w:rPr>
        <w:t>=0.322) suggests a moderate fit of the data to the intra-particle diffusion model, indicating that while intra-particle diffusion may play a role in the adsorption process, other factors may also contribute significantly.</w:t>
      </w:r>
    </w:p>
    <w:p w14:paraId="35CCA7E3" w14:textId="77777777" w:rsidR="009E54E1" w:rsidRPr="00E72FDF" w:rsidRDefault="009E54E1" w:rsidP="00E51BD0">
      <w:pPr>
        <w:spacing w:line="480" w:lineRule="auto"/>
        <w:rPr>
          <w:rFonts w:ascii="Times New Roman" w:hAnsi="Times New Roman" w:cs="Times New Roman"/>
          <w:b/>
          <w:bCs/>
          <w:sz w:val="24"/>
          <w:szCs w:val="24"/>
        </w:rPr>
      </w:pPr>
      <w:r w:rsidRPr="00E72FDF">
        <w:rPr>
          <w:rFonts w:ascii="Times New Roman" w:hAnsi="Times New Roman" w:cs="Times New Roman"/>
          <w:b/>
          <w:bCs/>
          <w:sz w:val="24"/>
          <w:szCs w:val="24"/>
        </w:rPr>
        <w:br w:type="page"/>
      </w:r>
    </w:p>
    <w:p w14:paraId="188B793B" w14:textId="01C4EE64" w:rsidR="00367E9B" w:rsidRPr="00367E9B" w:rsidRDefault="00367E9B" w:rsidP="00367E9B">
      <w:pPr>
        <w:pStyle w:val="Caption"/>
        <w:keepNext/>
        <w:rPr>
          <w:rFonts w:ascii="Times New Roman" w:hAnsi="Times New Roman" w:cs="Times New Roman"/>
          <w:i w:val="0"/>
          <w:iCs w:val="0"/>
          <w:color w:val="auto"/>
          <w:sz w:val="24"/>
          <w:szCs w:val="24"/>
        </w:rPr>
      </w:pPr>
      <w:bookmarkStart w:id="72" w:name="_Toc164531063"/>
      <w:r w:rsidRPr="00367E9B">
        <w:rPr>
          <w:rFonts w:ascii="Times New Roman" w:hAnsi="Times New Roman" w:cs="Times New Roman"/>
          <w:i w:val="0"/>
          <w:iCs w:val="0"/>
          <w:color w:val="auto"/>
          <w:sz w:val="24"/>
          <w:szCs w:val="24"/>
        </w:rPr>
        <w:lastRenderedPageBreak/>
        <w:t xml:space="preserve">Table </w:t>
      </w:r>
      <w:r w:rsidRPr="00367E9B">
        <w:rPr>
          <w:rFonts w:ascii="Times New Roman" w:hAnsi="Times New Roman" w:cs="Times New Roman"/>
          <w:i w:val="0"/>
          <w:iCs w:val="0"/>
          <w:color w:val="auto"/>
          <w:sz w:val="24"/>
          <w:szCs w:val="24"/>
        </w:rPr>
        <w:fldChar w:fldCharType="begin"/>
      </w:r>
      <w:r w:rsidRPr="00367E9B">
        <w:rPr>
          <w:rFonts w:ascii="Times New Roman" w:hAnsi="Times New Roman" w:cs="Times New Roman"/>
          <w:i w:val="0"/>
          <w:iCs w:val="0"/>
          <w:color w:val="auto"/>
          <w:sz w:val="24"/>
          <w:szCs w:val="24"/>
        </w:rPr>
        <w:instrText xml:space="preserve"> SEQ Table \* ARABIC </w:instrText>
      </w:r>
      <w:r w:rsidRPr="00367E9B">
        <w:rPr>
          <w:rFonts w:ascii="Times New Roman" w:hAnsi="Times New Roman" w:cs="Times New Roman"/>
          <w:i w:val="0"/>
          <w:iCs w:val="0"/>
          <w:color w:val="auto"/>
          <w:sz w:val="24"/>
          <w:szCs w:val="24"/>
        </w:rPr>
        <w:fldChar w:fldCharType="separate"/>
      </w:r>
      <w:r w:rsidRPr="00367E9B">
        <w:rPr>
          <w:rFonts w:ascii="Times New Roman" w:hAnsi="Times New Roman" w:cs="Times New Roman"/>
          <w:i w:val="0"/>
          <w:iCs w:val="0"/>
          <w:noProof/>
          <w:color w:val="auto"/>
          <w:sz w:val="24"/>
          <w:szCs w:val="24"/>
        </w:rPr>
        <w:t>3</w:t>
      </w:r>
      <w:r w:rsidRPr="00367E9B">
        <w:rPr>
          <w:rFonts w:ascii="Times New Roman" w:hAnsi="Times New Roman" w:cs="Times New Roman"/>
          <w:i w:val="0"/>
          <w:iCs w:val="0"/>
          <w:color w:val="auto"/>
          <w:sz w:val="24"/>
          <w:szCs w:val="24"/>
        </w:rPr>
        <w:fldChar w:fldCharType="end"/>
      </w:r>
      <w:r w:rsidRPr="00367E9B">
        <w:rPr>
          <w:rFonts w:ascii="Times New Roman" w:hAnsi="Times New Roman" w:cs="Times New Roman"/>
          <w:i w:val="0"/>
          <w:iCs w:val="0"/>
          <w:color w:val="auto"/>
          <w:sz w:val="24"/>
          <w:szCs w:val="24"/>
        </w:rPr>
        <w:t xml:space="preserve">: </w:t>
      </w:r>
      <w:r w:rsidR="00AD66F0">
        <w:rPr>
          <w:rFonts w:ascii="Times New Roman" w:hAnsi="Times New Roman" w:cs="Times New Roman"/>
          <w:i w:val="0"/>
          <w:iCs w:val="0"/>
          <w:color w:val="auto"/>
          <w:sz w:val="24"/>
          <w:szCs w:val="24"/>
        </w:rPr>
        <w:t xml:space="preserve">Comparison </w:t>
      </w:r>
      <w:r w:rsidRPr="00367E9B">
        <w:rPr>
          <w:rFonts w:ascii="Times New Roman" w:hAnsi="Times New Roman" w:cs="Times New Roman"/>
          <w:i w:val="0"/>
          <w:iCs w:val="0"/>
          <w:color w:val="auto"/>
          <w:sz w:val="24"/>
          <w:szCs w:val="24"/>
        </w:rPr>
        <w:t>of the Kinetic Model Isotherm</w:t>
      </w:r>
      <w:r w:rsidR="00AD66F0">
        <w:rPr>
          <w:rFonts w:ascii="Times New Roman" w:hAnsi="Times New Roman" w:cs="Times New Roman"/>
          <w:i w:val="0"/>
          <w:iCs w:val="0"/>
          <w:color w:val="auto"/>
          <w:sz w:val="24"/>
          <w:szCs w:val="24"/>
        </w:rPr>
        <w:t xml:space="preserve"> on the ad</w:t>
      </w:r>
      <w:r w:rsidR="00737AE6">
        <w:rPr>
          <w:rFonts w:ascii="Times New Roman" w:hAnsi="Times New Roman" w:cs="Times New Roman"/>
          <w:i w:val="0"/>
          <w:iCs w:val="0"/>
          <w:color w:val="auto"/>
          <w:sz w:val="24"/>
          <w:szCs w:val="24"/>
        </w:rPr>
        <w:t>sorption of methylene blue dye</w:t>
      </w:r>
      <w:r w:rsidR="0020414C">
        <w:rPr>
          <w:rFonts w:ascii="Times New Roman" w:hAnsi="Times New Roman" w:cs="Times New Roman"/>
          <w:i w:val="0"/>
          <w:iCs w:val="0"/>
          <w:color w:val="auto"/>
          <w:sz w:val="24"/>
          <w:szCs w:val="24"/>
        </w:rPr>
        <w:t xml:space="preserve"> on Iron oxide nanoparticle</w:t>
      </w:r>
      <w:bookmarkEnd w:id="72"/>
      <w:r w:rsidR="0020414C">
        <w:rPr>
          <w:rFonts w:ascii="Times New Roman" w:hAnsi="Times New Roman" w:cs="Times New Roman"/>
          <w:i w:val="0"/>
          <w:iCs w:val="0"/>
          <w:color w:val="auto"/>
          <w:sz w:val="24"/>
          <w:szCs w:val="24"/>
        </w:rPr>
        <w:t xml:space="preserve"> </w:t>
      </w:r>
    </w:p>
    <w:tbl>
      <w:tblPr>
        <w:tblStyle w:val="PlainTable2"/>
        <w:tblW w:w="0" w:type="auto"/>
        <w:tblLook w:val="04A0" w:firstRow="1" w:lastRow="0" w:firstColumn="1" w:lastColumn="0" w:noHBand="0" w:noVBand="1"/>
      </w:tblPr>
      <w:tblGrid>
        <w:gridCol w:w="3306"/>
        <w:gridCol w:w="3029"/>
        <w:gridCol w:w="3025"/>
      </w:tblGrid>
      <w:tr w:rsidR="00367E9B" w:rsidRPr="00367E9B" w14:paraId="76952A66" w14:textId="77777777" w:rsidTr="004844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6" w:type="dxa"/>
          </w:tcPr>
          <w:p w14:paraId="09ECD72B" w14:textId="77777777" w:rsidR="00367E9B" w:rsidRPr="00367E9B" w:rsidRDefault="00367E9B" w:rsidP="00367E9B">
            <w:pPr>
              <w:spacing w:after="160" w:line="480" w:lineRule="auto"/>
              <w:jc w:val="both"/>
              <w:rPr>
                <w:rFonts w:ascii="Times New Roman" w:hAnsi="Times New Roman" w:cs="Times New Roman"/>
                <w:sz w:val="24"/>
                <w:szCs w:val="24"/>
              </w:rPr>
            </w:pPr>
            <w:r w:rsidRPr="00367E9B">
              <w:rPr>
                <w:rFonts w:ascii="Times New Roman" w:hAnsi="Times New Roman" w:cs="Times New Roman"/>
                <w:sz w:val="24"/>
                <w:szCs w:val="24"/>
              </w:rPr>
              <w:t>Isotherm models</w:t>
            </w:r>
          </w:p>
        </w:tc>
        <w:tc>
          <w:tcPr>
            <w:tcW w:w="3029" w:type="dxa"/>
          </w:tcPr>
          <w:p w14:paraId="5E074E8E" w14:textId="77777777" w:rsidR="00367E9B" w:rsidRPr="00367E9B" w:rsidRDefault="00367E9B" w:rsidP="00367E9B">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E9B">
              <w:rPr>
                <w:rFonts w:ascii="Times New Roman" w:hAnsi="Times New Roman" w:cs="Times New Roman"/>
                <w:sz w:val="24"/>
                <w:szCs w:val="24"/>
              </w:rPr>
              <w:t>Parameter</w:t>
            </w:r>
          </w:p>
        </w:tc>
        <w:tc>
          <w:tcPr>
            <w:tcW w:w="3025" w:type="dxa"/>
          </w:tcPr>
          <w:p w14:paraId="595D97CB" w14:textId="77777777" w:rsidR="00367E9B" w:rsidRPr="00367E9B" w:rsidRDefault="00367E9B" w:rsidP="00367E9B">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E9B">
              <w:rPr>
                <w:rFonts w:ascii="Times New Roman" w:hAnsi="Times New Roman" w:cs="Times New Roman"/>
                <w:sz w:val="24"/>
                <w:szCs w:val="24"/>
              </w:rPr>
              <w:t>Ce-doped iron oxide nanoparticles</w:t>
            </w:r>
          </w:p>
        </w:tc>
      </w:tr>
      <w:tr w:rsidR="00C261E7" w:rsidRPr="00367E9B" w14:paraId="3084E264" w14:textId="77777777" w:rsidTr="004844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6" w:type="dxa"/>
            <w:vMerge w:val="restart"/>
          </w:tcPr>
          <w:p w14:paraId="53887B39" w14:textId="5F360561" w:rsidR="00C261E7" w:rsidRPr="00367E9B" w:rsidRDefault="00C261E7" w:rsidP="00C261E7">
            <w:pPr>
              <w:spacing w:after="160" w:line="480" w:lineRule="auto"/>
              <w:jc w:val="both"/>
              <w:rPr>
                <w:rFonts w:ascii="Times New Roman" w:hAnsi="Times New Roman" w:cs="Times New Roman"/>
                <w:sz w:val="24"/>
                <w:szCs w:val="24"/>
              </w:rPr>
            </w:pPr>
            <w:r>
              <w:rPr>
                <w:rFonts w:ascii="Times New Roman" w:hAnsi="Times New Roman" w:cs="Times New Roman"/>
                <w:sz w:val="24"/>
                <w:szCs w:val="24"/>
              </w:rPr>
              <w:t xml:space="preserve">Pseudo first order  </w:t>
            </w:r>
          </w:p>
        </w:tc>
        <w:tc>
          <w:tcPr>
            <w:tcW w:w="3029" w:type="dxa"/>
          </w:tcPr>
          <w:p w14:paraId="35EC1066" w14:textId="677AE03A" w:rsidR="00C261E7" w:rsidRPr="00367E9B" w:rsidRDefault="00C261E7" w:rsidP="00C261E7">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roofErr w:type="spellStart"/>
            <w:r>
              <w:rPr>
                <w:rFonts w:ascii="Times New Roman" w:hAnsi="Times New Roman" w:cs="Times New Roman"/>
                <w:b/>
                <w:bCs/>
                <w:sz w:val="24"/>
                <w:szCs w:val="24"/>
              </w:rPr>
              <w:t>q</w:t>
            </w:r>
            <w:r>
              <w:rPr>
                <w:rFonts w:ascii="Times New Roman" w:hAnsi="Times New Roman" w:cs="Times New Roman"/>
                <w:b/>
                <w:bCs/>
                <w:sz w:val="24"/>
                <w:szCs w:val="24"/>
                <w:vertAlign w:val="subscript"/>
              </w:rPr>
              <w:t>e</w:t>
            </w:r>
            <w:proofErr w:type="spellEnd"/>
            <w:r w:rsidRPr="00367E9B">
              <w:rPr>
                <w:rFonts w:ascii="Times New Roman" w:hAnsi="Times New Roman" w:cs="Times New Roman"/>
                <w:b/>
                <w:bCs/>
                <w:sz w:val="24"/>
                <w:szCs w:val="24"/>
              </w:rPr>
              <w:t xml:space="preserve"> (mg/g) </w:t>
            </w:r>
            <w:r w:rsidRPr="00367E9B">
              <w:rPr>
                <w:rFonts w:ascii="Times New Roman" w:hAnsi="Times New Roman" w:cs="Times New Roman"/>
                <w:b/>
                <w:bCs/>
                <w:sz w:val="24"/>
                <w:szCs w:val="24"/>
              </w:rPr>
              <w:tab/>
            </w:r>
          </w:p>
        </w:tc>
        <w:tc>
          <w:tcPr>
            <w:tcW w:w="3025" w:type="dxa"/>
            <w:vAlign w:val="bottom"/>
          </w:tcPr>
          <w:p w14:paraId="3C3DF8F7" w14:textId="788A1FEE" w:rsidR="00C261E7" w:rsidRPr="00367E9B" w:rsidRDefault="00C261E7" w:rsidP="00C261E7">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rPr>
              <w:t>0.294</w:t>
            </w:r>
          </w:p>
        </w:tc>
      </w:tr>
      <w:tr w:rsidR="00C261E7" w:rsidRPr="00367E9B" w14:paraId="461A0A4D" w14:textId="77777777" w:rsidTr="0048446A">
        <w:tc>
          <w:tcPr>
            <w:cnfStyle w:val="001000000000" w:firstRow="0" w:lastRow="0" w:firstColumn="1" w:lastColumn="0" w:oddVBand="0" w:evenVBand="0" w:oddHBand="0" w:evenHBand="0" w:firstRowFirstColumn="0" w:firstRowLastColumn="0" w:lastRowFirstColumn="0" w:lastRowLastColumn="0"/>
            <w:tcW w:w="3306" w:type="dxa"/>
            <w:vMerge/>
          </w:tcPr>
          <w:p w14:paraId="74EDD4D1" w14:textId="77777777" w:rsidR="00C261E7" w:rsidRPr="00367E9B" w:rsidRDefault="00C261E7" w:rsidP="00C261E7">
            <w:pPr>
              <w:spacing w:after="160" w:line="480" w:lineRule="auto"/>
              <w:jc w:val="both"/>
              <w:rPr>
                <w:rFonts w:ascii="Times New Roman" w:hAnsi="Times New Roman" w:cs="Times New Roman"/>
                <w:sz w:val="24"/>
                <w:szCs w:val="24"/>
              </w:rPr>
            </w:pPr>
          </w:p>
        </w:tc>
        <w:tc>
          <w:tcPr>
            <w:tcW w:w="3029" w:type="dxa"/>
          </w:tcPr>
          <w:p w14:paraId="630A427F" w14:textId="6FF8F9BF" w:rsidR="00C261E7" w:rsidRPr="00367E9B" w:rsidRDefault="00C261E7" w:rsidP="00C261E7">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367E9B">
              <w:rPr>
                <w:rFonts w:ascii="Times New Roman" w:hAnsi="Times New Roman" w:cs="Times New Roman"/>
                <w:b/>
                <w:bCs/>
                <w:sz w:val="24"/>
                <w:szCs w:val="24"/>
              </w:rPr>
              <w:t>K</w:t>
            </w:r>
            <w:r>
              <w:rPr>
                <w:rFonts w:ascii="Times New Roman" w:hAnsi="Times New Roman" w:cs="Times New Roman"/>
                <w:b/>
                <w:bCs/>
                <w:sz w:val="24"/>
                <w:szCs w:val="24"/>
                <w:vertAlign w:val="subscript"/>
              </w:rPr>
              <w:t>1</w:t>
            </w:r>
            <w:r w:rsidRPr="00367E9B">
              <w:rPr>
                <w:rFonts w:ascii="Times New Roman" w:hAnsi="Times New Roman" w:cs="Times New Roman"/>
                <w:b/>
                <w:bCs/>
                <w:sz w:val="24"/>
                <w:szCs w:val="24"/>
              </w:rPr>
              <w:t xml:space="preserve"> (L/g) </w:t>
            </w:r>
            <w:r w:rsidRPr="00367E9B">
              <w:rPr>
                <w:rFonts w:ascii="Times New Roman" w:hAnsi="Times New Roman" w:cs="Times New Roman"/>
                <w:b/>
                <w:bCs/>
                <w:sz w:val="24"/>
                <w:szCs w:val="24"/>
              </w:rPr>
              <w:tab/>
            </w:r>
          </w:p>
        </w:tc>
        <w:tc>
          <w:tcPr>
            <w:tcW w:w="3025" w:type="dxa"/>
            <w:vAlign w:val="bottom"/>
          </w:tcPr>
          <w:p w14:paraId="1BA5E39F" w14:textId="72966DD0" w:rsidR="00C261E7" w:rsidRPr="00367E9B" w:rsidRDefault="00C261E7" w:rsidP="00C261E7">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rPr>
              <w:t>0.013</w:t>
            </w:r>
          </w:p>
        </w:tc>
      </w:tr>
      <w:tr w:rsidR="00C261E7" w:rsidRPr="00367E9B" w14:paraId="1A249BA7" w14:textId="77777777" w:rsidTr="004844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6" w:type="dxa"/>
            <w:vMerge/>
          </w:tcPr>
          <w:p w14:paraId="700A0702" w14:textId="77777777" w:rsidR="00C261E7" w:rsidRPr="00367E9B" w:rsidRDefault="00C261E7" w:rsidP="00C261E7">
            <w:pPr>
              <w:spacing w:after="160" w:line="480" w:lineRule="auto"/>
              <w:jc w:val="both"/>
              <w:rPr>
                <w:rFonts w:ascii="Times New Roman" w:hAnsi="Times New Roman" w:cs="Times New Roman"/>
                <w:sz w:val="24"/>
                <w:szCs w:val="24"/>
              </w:rPr>
            </w:pPr>
          </w:p>
        </w:tc>
        <w:tc>
          <w:tcPr>
            <w:tcW w:w="3029" w:type="dxa"/>
          </w:tcPr>
          <w:p w14:paraId="4BBBCC2A" w14:textId="77777777" w:rsidR="00C261E7" w:rsidRPr="00367E9B" w:rsidRDefault="00C261E7" w:rsidP="00C261E7">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vertAlign w:val="superscript"/>
              </w:rPr>
            </w:pPr>
            <w:r w:rsidRPr="00367E9B">
              <w:rPr>
                <w:rFonts w:ascii="Times New Roman" w:hAnsi="Times New Roman" w:cs="Times New Roman"/>
                <w:b/>
                <w:bCs/>
                <w:sz w:val="24"/>
                <w:szCs w:val="24"/>
              </w:rPr>
              <w:t>R</w:t>
            </w:r>
            <w:r w:rsidRPr="00367E9B">
              <w:rPr>
                <w:rFonts w:ascii="Times New Roman" w:hAnsi="Times New Roman" w:cs="Times New Roman"/>
                <w:b/>
                <w:bCs/>
                <w:sz w:val="24"/>
                <w:szCs w:val="24"/>
                <w:vertAlign w:val="superscript"/>
              </w:rPr>
              <w:t>2</w:t>
            </w:r>
          </w:p>
        </w:tc>
        <w:tc>
          <w:tcPr>
            <w:tcW w:w="3025" w:type="dxa"/>
            <w:vAlign w:val="bottom"/>
          </w:tcPr>
          <w:p w14:paraId="7E944B95" w14:textId="619F8B5C" w:rsidR="00C261E7" w:rsidRPr="00367E9B" w:rsidRDefault="00C261E7" w:rsidP="00C261E7">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rPr>
              <w:t>0.557</w:t>
            </w:r>
          </w:p>
        </w:tc>
      </w:tr>
      <w:tr w:rsidR="00054182" w:rsidRPr="00367E9B" w14:paraId="22EDCC75" w14:textId="77777777" w:rsidTr="0048446A">
        <w:tc>
          <w:tcPr>
            <w:cnfStyle w:val="001000000000" w:firstRow="0" w:lastRow="0" w:firstColumn="1" w:lastColumn="0" w:oddVBand="0" w:evenVBand="0" w:oddHBand="0" w:evenHBand="0" w:firstRowFirstColumn="0" w:firstRowLastColumn="0" w:lastRowFirstColumn="0" w:lastRowLastColumn="0"/>
            <w:tcW w:w="3306" w:type="dxa"/>
            <w:vMerge w:val="restart"/>
          </w:tcPr>
          <w:p w14:paraId="09740759" w14:textId="2646B574" w:rsidR="00054182" w:rsidRPr="00367E9B" w:rsidRDefault="00054182" w:rsidP="00054182">
            <w:pPr>
              <w:spacing w:after="160" w:line="480" w:lineRule="auto"/>
              <w:jc w:val="both"/>
              <w:rPr>
                <w:rFonts w:ascii="Times New Roman" w:hAnsi="Times New Roman" w:cs="Times New Roman"/>
                <w:sz w:val="24"/>
                <w:szCs w:val="24"/>
              </w:rPr>
            </w:pPr>
            <w:r>
              <w:rPr>
                <w:rFonts w:ascii="Times New Roman" w:hAnsi="Times New Roman" w:cs="Times New Roman"/>
                <w:sz w:val="24"/>
                <w:szCs w:val="24"/>
              </w:rPr>
              <w:t>Pseudo second order</w:t>
            </w:r>
          </w:p>
        </w:tc>
        <w:tc>
          <w:tcPr>
            <w:tcW w:w="3029" w:type="dxa"/>
          </w:tcPr>
          <w:p w14:paraId="434AA538" w14:textId="50604152" w:rsidR="00054182" w:rsidRPr="00367E9B" w:rsidRDefault="00054182" w:rsidP="00054182">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367E9B">
              <w:rPr>
                <w:rFonts w:ascii="Times New Roman" w:hAnsi="Times New Roman" w:cs="Times New Roman"/>
                <w:b/>
                <w:bCs/>
                <w:sz w:val="24"/>
                <w:szCs w:val="24"/>
              </w:rPr>
              <w:t>K</w:t>
            </w:r>
            <w:r w:rsidRPr="00FA275C">
              <w:rPr>
                <w:rFonts w:ascii="Times New Roman" w:hAnsi="Times New Roman" w:cs="Times New Roman"/>
                <w:b/>
                <w:bCs/>
                <w:sz w:val="24"/>
                <w:szCs w:val="24"/>
                <w:vertAlign w:val="subscript"/>
              </w:rPr>
              <w:t>2</w:t>
            </w:r>
            <w:r w:rsidRPr="00367E9B">
              <w:rPr>
                <w:rFonts w:ascii="Times New Roman" w:hAnsi="Times New Roman" w:cs="Times New Roman"/>
                <w:b/>
                <w:bCs/>
                <w:sz w:val="24"/>
                <w:szCs w:val="24"/>
              </w:rPr>
              <w:t xml:space="preserve"> (</w:t>
            </w:r>
            <w:r>
              <w:rPr>
                <w:rFonts w:ascii="Times New Roman" w:hAnsi="Times New Roman" w:cs="Times New Roman"/>
                <w:b/>
                <w:bCs/>
                <w:sz w:val="24"/>
                <w:szCs w:val="24"/>
              </w:rPr>
              <w:t>L</w:t>
            </w:r>
            <w:r w:rsidRPr="00367E9B">
              <w:rPr>
                <w:rFonts w:ascii="Times New Roman" w:hAnsi="Times New Roman" w:cs="Times New Roman"/>
                <w:b/>
                <w:bCs/>
                <w:sz w:val="24"/>
                <w:szCs w:val="24"/>
              </w:rPr>
              <w:t>/</w:t>
            </w:r>
            <w:r>
              <w:rPr>
                <w:rFonts w:ascii="Times New Roman" w:hAnsi="Times New Roman" w:cs="Times New Roman"/>
                <w:b/>
                <w:bCs/>
                <w:sz w:val="24"/>
                <w:szCs w:val="24"/>
              </w:rPr>
              <w:t>m</w:t>
            </w:r>
            <w:r w:rsidRPr="00367E9B">
              <w:rPr>
                <w:rFonts w:ascii="Times New Roman" w:hAnsi="Times New Roman" w:cs="Times New Roman"/>
                <w:b/>
                <w:bCs/>
                <w:sz w:val="24"/>
                <w:szCs w:val="24"/>
              </w:rPr>
              <w:t>g</w:t>
            </w:r>
            <w:r>
              <w:rPr>
                <w:rFonts w:ascii="Times New Roman" w:hAnsi="Times New Roman" w:cs="Times New Roman"/>
                <w:b/>
                <w:bCs/>
                <w:sz w:val="24"/>
                <w:szCs w:val="24"/>
              </w:rPr>
              <w:t xml:space="preserve"> min</w:t>
            </w:r>
            <w:r w:rsidRPr="00367E9B">
              <w:rPr>
                <w:rFonts w:ascii="Times New Roman" w:hAnsi="Times New Roman" w:cs="Times New Roman"/>
                <w:b/>
                <w:bCs/>
                <w:sz w:val="24"/>
                <w:szCs w:val="24"/>
              </w:rPr>
              <w:t>)</w:t>
            </w:r>
          </w:p>
        </w:tc>
        <w:tc>
          <w:tcPr>
            <w:tcW w:w="3025" w:type="dxa"/>
            <w:vAlign w:val="bottom"/>
          </w:tcPr>
          <w:p w14:paraId="21B11E8D" w14:textId="33051360" w:rsidR="00054182" w:rsidRPr="00367E9B" w:rsidRDefault="00054182" w:rsidP="00054182">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rPr>
              <w:t>-0.242</w:t>
            </w:r>
          </w:p>
        </w:tc>
      </w:tr>
      <w:tr w:rsidR="00054182" w:rsidRPr="00367E9B" w14:paraId="654F2249" w14:textId="77777777" w:rsidTr="004844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6" w:type="dxa"/>
            <w:vMerge/>
          </w:tcPr>
          <w:p w14:paraId="17C9780D" w14:textId="77777777" w:rsidR="00054182" w:rsidRPr="00367E9B" w:rsidRDefault="00054182" w:rsidP="00054182">
            <w:pPr>
              <w:spacing w:after="160" w:line="480" w:lineRule="auto"/>
              <w:jc w:val="both"/>
              <w:rPr>
                <w:rFonts w:ascii="Times New Roman" w:hAnsi="Times New Roman" w:cs="Times New Roman"/>
                <w:sz w:val="24"/>
                <w:szCs w:val="24"/>
              </w:rPr>
            </w:pPr>
          </w:p>
        </w:tc>
        <w:tc>
          <w:tcPr>
            <w:tcW w:w="3029" w:type="dxa"/>
          </w:tcPr>
          <w:p w14:paraId="270F5281" w14:textId="6C5C9F15" w:rsidR="00054182" w:rsidRPr="00367E9B" w:rsidRDefault="00054182" w:rsidP="00054182">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roofErr w:type="spellStart"/>
            <w:r>
              <w:rPr>
                <w:rFonts w:ascii="Times New Roman" w:hAnsi="Times New Roman" w:cs="Times New Roman"/>
                <w:b/>
                <w:bCs/>
                <w:sz w:val="24"/>
                <w:szCs w:val="24"/>
              </w:rPr>
              <w:t>Q</w:t>
            </w:r>
            <w:r>
              <w:rPr>
                <w:rFonts w:ascii="Times New Roman" w:hAnsi="Times New Roman" w:cs="Times New Roman"/>
                <w:b/>
                <w:bCs/>
                <w:sz w:val="24"/>
                <w:szCs w:val="24"/>
                <w:vertAlign w:val="subscript"/>
              </w:rPr>
              <w:t>e</w:t>
            </w:r>
            <w:proofErr w:type="spellEnd"/>
            <w:r>
              <w:rPr>
                <w:rFonts w:ascii="Times New Roman" w:hAnsi="Times New Roman" w:cs="Times New Roman"/>
                <w:b/>
                <w:bCs/>
                <w:sz w:val="24"/>
                <w:szCs w:val="24"/>
                <w:vertAlign w:val="subscript"/>
              </w:rPr>
              <w:t xml:space="preserve"> </w:t>
            </w:r>
            <w:r>
              <w:rPr>
                <w:rFonts w:ascii="Times New Roman" w:hAnsi="Times New Roman" w:cs="Times New Roman"/>
                <w:b/>
                <w:bCs/>
                <w:sz w:val="24"/>
                <w:szCs w:val="24"/>
              </w:rPr>
              <w:t>(mg/g)</w:t>
            </w:r>
          </w:p>
        </w:tc>
        <w:tc>
          <w:tcPr>
            <w:tcW w:w="3025" w:type="dxa"/>
            <w:vAlign w:val="bottom"/>
          </w:tcPr>
          <w:p w14:paraId="11DCF928" w14:textId="7A5F707E" w:rsidR="00054182" w:rsidRPr="00367E9B" w:rsidRDefault="00054182" w:rsidP="00054182">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rPr>
              <w:t>1.291</w:t>
            </w:r>
          </w:p>
        </w:tc>
      </w:tr>
      <w:tr w:rsidR="00054182" w:rsidRPr="00367E9B" w14:paraId="1E4FF516" w14:textId="77777777" w:rsidTr="0048446A">
        <w:tc>
          <w:tcPr>
            <w:cnfStyle w:val="001000000000" w:firstRow="0" w:lastRow="0" w:firstColumn="1" w:lastColumn="0" w:oddVBand="0" w:evenVBand="0" w:oddHBand="0" w:evenHBand="0" w:firstRowFirstColumn="0" w:firstRowLastColumn="0" w:lastRowFirstColumn="0" w:lastRowLastColumn="0"/>
            <w:tcW w:w="3306" w:type="dxa"/>
            <w:vMerge/>
          </w:tcPr>
          <w:p w14:paraId="27E3318C" w14:textId="77777777" w:rsidR="00054182" w:rsidRPr="00367E9B" w:rsidRDefault="00054182" w:rsidP="00054182">
            <w:pPr>
              <w:spacing w:after="160" w:line="480" w:lineRule="auto"/>
              <w:jc w:val="both"/>
              <w:rPr>
                <w:rFonts w:ascii="Times New Roman" w:hAnsi="Times New Roman" w:cs="Times New Roman"/>
                <w:sz w:val="24"/>
                <w:szCs w:val="24"/>
              </w:rPr>
            </w:pPr>
          </w:p>
        </w:tc>
        <w:tc>
          <w:tcPr>
            <w:tcW w:w="3029" w:type="dxa"/>
          </w:tcPr>
          <w:p w14:paraId="51F09855" w14:textId="77777777" w:rsidR="00054182" w:rsidRPr="00367E9B" w:rsidRDefault="00054182" w:rsidP="00054182">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vertAlign w:val="superscript"/>
              </w:rPr>
            </w:pPr>
            <w:r w:rsidRPr="00367E9B">
              <w:rPr>
                <w:rFonts w:ascii="Times New Roman" w:hAnsi="Times New Roman" w:cs="Times New Roman"/>
                <w:b/>
                <w:bCs/>
                <w:sz w:val="24"/>
                <w:szCs w:val="24"/>
              </w:rPr>
              <w:t>R</w:t>
            </w:r>
            <w:r w:rsidRPr="00367E9B">
              <w:rPr>
                <w:rFonts w:ascii="Times New Roman" w:hAnsi="Times New Roman" w:cs="Times New Roman"/>
                <w:b/>
                <w:bCs/>
                <w:sz w:val="24"/>
                <w:szCs w:val="24"/>
                <w:vertAlign w:val="superscript"/>
              </w:rPr>
              <w:t>2</w:t>
            </w:r>
          </w:p>
        </w:tc>
        <w:tc>
          <w:tcPr>
            <w:tcW w:w="3025" w:type="dxa"/>
            <w:vAlign w:val="bottom"/>
          </w:tcPr>
          <w:p w14:paraId="1610D1DE" w14:textId="4C7E2D8C" w:rsidR="00054182" w:rsidRPr="00367E9B" w:rsidRDefault="00054182" w:rsidP="00054182">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rPr>
              <w:t>0.950</w:t>
            </w:r>
          </w:p>
        </w:tc>
      </w:tr>
      <w:tr w:rsidR="00054182" w:rsidRPr="00367E9B" w14:paraId="3C972F3C" w14:textId="77777777" w:rsidTr="004844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6" w:type="dxa"/>
            <w:vMerge w:val="restart"/>
          </w:tcPr>
          <w:p w14:paraId="7C7A12BF" w14:textId="45F29EDA" w:rsidR="00054182" w:rsidRPr="00367E9B" w:rsidRDefault="00054182" w:rsidP="00054182">
            <w:pPr>
              <w:spacing w:after="160" w:line="480" w:lineRule="auto"/>
              <w:jc w:val="both"/>
              <w:rPr>
                <w:rFonts w:ascii="Times New Roman" w:hAnsi="Times New Roman" w:cs="Times New Roman"/>
                <w:sz w:val="24"/>
                <w:szCs w:val="24"/>
              </w:rPr>
            </w:pPr>
            <w:r>
              <w:rPr>
                <w:rFonts w:ascii="Times New Roman" w:hAnsi="Times New Roman" w:cs="Times New Roman"/>
                <w:sz w:val="24"/>
                <w:szCs w:val="24"/>
              </w:rPr>
              <w:t>Intra-particle order</w:t>
            </w:r>
          </w:p>
        </w:tc>
        <w:tc>
          <w:tcPr>
            <w:tcW w:w="3029" w:type="dxa"/>
          </w:tcPr>
          <w:p w14:paraId="722E2DB5" w14:textId="78FE1F4D" w:rsidR="00054182" w:rsidRPr="00367E9B" w:rsidRDefault="00054182" w:rsidP="00054182">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roofErr w:type="spellStart"/>
            <w:r w:rsidRPr="00367E9B">
              <w:rPr>
                <w:rFonts w:ascii="Times New Roman" w:hAnsi="Times New Roman" w:cs="Times New Roman"/>
                <w:b/>
                <w:bCs/>
                <w:sz w:val="24"/>
                <w:szCs w:val="24"/>
              </w:rPr>
              <w:t>K</w:t>
            </w:r>
            <w:r w:rsidRPr="00FA275C">
              <w:rPr>
                <w:rFonts w:ascii="Times New Roman" w:hAnsi="Times New Roman" w:cs="Times New Roman"/>
                <w:b/>
                <w:bCs/>
                <w:sz w:val="24"/>
                <w:szCs w:val="24"/>
                <w:vertAlign w:val="subscript"/>
              </w:rPr>
              <w:t>d</w:t>
            </w:r>
            <w:proofErr w:type="spellEnd"/>
            <w:r w:rsidRPr="00367E9B">
              <w:rPr>
                <w:rFonts w:ascii="Times New Roman" w:hAnsi="Times New Roman" w:cs="Times New Roman"/>
                <w:b/>
                <w:bCs/>
                <w:sz w:val="24"/>
                <w:szCs w:val="24"/>
              </w:rPr>
              <w:t xml:space="preserve"> (L/g) </w:t>
            </w:r>
            <w:r w:rsidRPr="00367E9B">
              <w:rPr>
                <w:rFonts w:ascii="Times New Roman" w:hAnsi="Times New Roman" w:cs="Times New Roman"/>
                <w:b/>
                <w:bCs/>
                <w:sz w:val="24"/>
                <w:szCs w:val="24"/>
              </w:rPr>
              <w:tab/>
            </w:r>
          </w:p>
        </w:tc>
        <w:tc>
          <w:tcPr>
            <w:tcW w:w="3025" w:type="dxa"/>
            <w:vAlign w:val="bottom"/>
          </w:tcPr>
          <w:p w14:paraId="709C7090" w14:textId="7C300FA1" w:rsidR="00054182" w:rsidRPr="00367E9B" w:rsidRDefault="00054182" w:rsidP="00054182">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rPr>
              <w:t>-0.122</w:t>
            </w:r>
          </w:p>
        </w:tc>
      </w:tr>
      <w:tr w:rsidR="00054182" w:rsidRPr="00367E9B" w14:paraId="4FC1BDF2" w14:textId="77777777" w:rsidTr="0048446A">
        <w:tc>
          <w:tcPr>
            <w:cnfStyle w:val="001000000000" w:firstRow="0" w:lastRow="0" w:firstColumn="1" w:lastColumn="0" w:oddVBand="0" w:evenVBand="0" w:oddHBand="0" w:evenHBand="0" w:firstRowFirstColumn="0" w:firstRowLastColumn="0" w:lastRowFirstColumn="0" w:lastRowLastColumn="0"/>
            <w:tcW w:w="3306" w:type="dxa"/>
            <w:vMerge/>
          </w:tcPr>
          <w:p w14:paraId="0EFBF26F" w14:textId="77777777" w:rsidR="00054182" w:rsidRPr="00367E9B" w:rsidRDefault="00054182" w:rsidP="00054182">
            <w:pPr>
              <w:spacing w:after="160" w:line="480" w:lineRule="auto"/>
              <w:jc w:val="both"/>
              <w:rPr>
                <w:rFonts w:ascii="Times New Roman" w:hAnsi="Times New Roman" w:cs="Times New Roman"/>
                <w:sz w:val="24"/>
                <w:szCs w:val="24"/>
              </w:rPr>
            </w:pPr>
          </w:p>
        </w:tc>
        <w:tc>
          <w:tcPr>
            <w:tcW w:w="3029" w:type="dxa"/>
          </w:tcPr>
          <w:p w14:paraId="7290336F" w14:textId="24A7CF8B" w:rsidR="00054182" w:rsidRPr="00367E9B" w:rsidRDefault="00054182" w:rsidP="00054182">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C</w:t>
            </w:r>
            <w:r w:rsidRPr="00367E9B">
              <w:rPr>
                <w:rFonts w:ascii="Times New Roman" w:hAnsi="Times New Roman" w:cs="Times New Roman"/>
                <w:b/>
                <w:bCs/>
                <w:sz w:val="24"/>
                <w:szCs w:val="24"/>
              </w:rPr>
              <w:t xml:space="preserve"> (kJ/mol) </w:t>
            </w:r>
            <w:r w:rsidRPr="00367E9B">
              <w:rPr>
                <w:rFonts w:ascii="Times New Roman" w:hAnsi="Times New Roman" w:cs="Times New Roman"/>
                <w:b/>
                <w:bCs/>
                <w:sz w:val="24"/>
                <w:szCs w:val="24"/>
              </w:rPr>
              <w:tab/>
            </w:r>
          </w:p>
        </w:tc>
        <w:tc>
          <w:tcPr>
            <w:tcW w:w="3025" w:type="dxa"/>
            <w:vAlign w:val="bottom"/>
          </w:tcPr>
          <w:p w14:paraId="2112227C" w14:textId="27212CEE" w:rsidR="00054182" w:rsidRPr="00367E9B" w:rsidRDefault="00054182" w:rsidP="00054182">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rPr>
              <w:t>-0.061</w:t>
            </w:r>
          </w:p>
        </w:tc>
      </w:tr>
      <w:tr w:rsidR="00054182" w:rsidRPr="00367E9B" w14:paraId="4381D14C" w14:textId="77777777" w:rsidTr="004844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6" w:type="dxa"/>
            <w:vMerge/>
          </w:tcPr>
          <w:p w14:paraId="56A0D104" w14:textId="77777777" w:rsidR="00054182" w:rsidRPr="00367E9B" w:rsidRDefault="00054182" w:rsidP="00054182">
            <w:pPr>
              <w:spacing w:after="160" w:line="480" w:lineRule="auto"/>
              <w:jc w:val="both"/>
              <w:rPr>
                <w:rFonts w:ascii="Times New Roman" w:hAnsi="Times New Roman" w:cs="Times New Roman"/>
                <w:sz w:val="24"/>
                <w:szCs w:val="24"/>
              </w:rPr>
            </w:pPr>
          </w:p>
        </w:tc>
        <w:tc>
          <w:tcPr>
            <w:tcW w:w="3029" w:type="dxa"/>
          </w:tcPr>
          <w:p w14:paraId="727F7A11" w14:textId="77777777" w:rsidR="00054182" w:rsidRPr="00367E9B" w:rsidRDefault="00054182" w:rsidP="00054182">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vertAlign w:val="superscript"/>
              </w:rPr>
            </w:pPr>
            <w:r w:rsidRPr="00367E9B">
              <w:rPr>
                <w:rFonts w:ascii="Times New Roman" w:hAnsi="Times New Roman" w:cs="Times New Roman"/>
                <w:b/>
                <w:bCs/>
                <w:sz w:val="24"/>
                <w:szCs w:val="24"/>
              </w:rPr>
              <w:t>R</w:t>
            </w:r>
            <w:r w:rsidRPr="00367E9B">
              <w:rPr>
                <w:rFonts w:ascii="Times New Roman" w:hAnsi="Times New Roman" w:cs="Times New Roman"/>
                <w:b/>
                <w:bCs/>
                <w:sz w:val="24"/>
                <w:szCs w:val="24"/>
                <w:vertAlign w:val="superscript"/>
              </w:rPr>
              <w:t>2</w:t>
            </w:r>
          </w:p>
        </w:tc>
        <w:tc>
          <w:tcPr>
            <w:tcW w:w="3025" w:type="dxa"/>
            <w:vAlign w:val="bottom"/>
          </w:tcPr>
          <w:p w14:paraId="1F7AC26F" w14:textId="398A3F23" w:rsidR="00054182" w:rsidRPr="00367E9B" w:rsidRDefault="00054182" w:rsidP="00054182">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rPr>
              <w:t>0.515</w:t>
            </w:r>
          </w:p>
        </w:tc>
      </w:tr>
      <w:bookmarkEnd w:id="45"/>
    </w:tbl>
    <w:p w14:paraId="57D52D06" w14:textId="661B0646" w:rsidR="006C1096" w:rsidRPr="00E72FDF" w:rsidRDefault="006C1096" w:rsidP="00E51BD0">
      <w:pPr>
        <w:spacing w:line="480" w:lineRule="auto"/>
        <w:jc w:val="both"/>
        <w:rPr>
          <w:rFonts w:ascii="Times New Roman" w:eastAsiaTheme="majorEastAsia" w:hAnsi="Times New Roman" w:cs="Times New Roman"/>
          <w:b/>
          <w:bCs/>
          <w:sz w:val="24"/>
          <w:szCs w:val="24"/>
        </w:rPr>
      </w:pPr>
      <w:r w:rsidRPr="00E72FDF">
        <w:rPr>
          <w:rFonts w:ascii="Times New Roman" w:hAnsi="Times New Roman" w:cs="Times New Roman"/>
          <w:b/>
          <w:bCs/>
          <w:sz w:val="24"/>
          <w:szCs w:val="24"/>
        </w:rPr>
        <w:br w:type="page"/>
      </w:r>
    </w:p>
    <w:p w14:paraId="1C4B89D7" w14:textId="5B76F508" w:rsidR="00CD11C0" w:rsidRPr="00E72FDF" w:rsidRDefault="00CD11C0" w:rsidP="00E51BD0">
      <w:pPr>
        <w:pStyle w:val="Heading1"/>
        <w:spacing w:line="480" w:lineRule="auto"/>
        <w:jc w:val="center"/>
        <w:rPr>
          <w:rFonts w:ascii="Times New Roman" w:hAnsi="Times New Roman" w:cs="Times New Roman"/>
          <w:b/>
          <w:bCs/>
          <w:color w:val="auto"/>
          <w:sz w:val="24"/>
          <w:szCs w:val="24"/>
        </w:rPr>
      </w:pPr>
      <w:bookmarkStart w:id="73" w:name="_Toc164530563"/>
      <w:r w:rsidRPr="00E72FDF">
        <w:rPr>
          <w:rFonts w:ascii="Times New Roman" w:hAnsi="Times New Roman" w:cs="Times New Roman"/>
          <w:b/>
          <w:bCs/>
          <w:color w:val="auto"/>
          <w:sz w:val="24"/>
          <w:szCs w:val="24"/>
        </w:rPr>
        <w:lastRenderedPageBreak/>
        <w:t>REFERENCES</w:t>
      </w:r>
      <w:bookmarkEnd w:id="73"/>
    </w:p>
    <w:p w14:paraId="08DDAAA1" w14:textId="77777777" w:rsidR="00F71EF5" w:rsidRDefault="006C1096" w:rsidP="00F71EF5">
      <w:pPr>
        <w:pStyle w:val="Bibliography"/>
      </w:pPr>
      <w:r w:rsidRPr="00E72FDF">
        <w:fldChar w:fldCharType="begin"/>
      </w:r>
      <w:r w:rsidR="00C3387E">
        <w:instrText xml:space="preserve"> ADDIN ZOTERO_BIBL {"uncited":[],"omitted":[],"custom":[]} CSL_BIBLIOGRAPHY </w:instrText>
      </w:r>
      <w:r w:rsidRPr="00E72FDF">
        <w:fldChar w:fldCharType="separate"/>
      </w:r>
      <w:r w:rsidR="00F71EF5">
        <w:t xml:space="preserve">Abdelrahman, E. A., Hegazey, R. M., Kotp, Y. H., &amp; Alharbi, A. (2019). Facile synthesis of Fe2O3 nanoparticles from Egyptian insecticide cans for efficient photocatalytic degradation of methylene blue and crystal violet dyes. </w:t>
      </w:r>
      <w:r w:rsidR="00F71EF5">
        <w:rPr>
          <w:i/>
          <w:iCs/>
        </w:rPr>
        <w:t>Spectrochimica Acta Part A: Molecular and Biomolecular Spectroscopy</w:t>
      </w:r>
      <w:r w:rsidR="00F71EF5">
        <w:t xml:space="preserve">, </w:t>
      </w:r>
      <w:r w:rsidR="00F71EF5">
        <w:rPr>
          <w:i/>
          <w:iCs/>
        </w:rPr>
        <w:t>222</w:t>
      </w:r>
      <w:r w:rsidR="00F71EF5">
        <w:t>, 117195. https://doi.org/10.1016/j.saa.2019.117195</w:t>
      </w:r>
    </w:p>
    <w:p w14:paraId="3AE794EA" w14:textId="77777777" w:rsidR="00F71EF5" w:rsidRDefault="00F71EF5" w:rsidP="00F71EF5">
      <w:pPr>
        <w:pStyle w:val="Bibliography"/>
      </w:pPr>
      <w:r>
        <w:t xml:space="preserve">Abugu, H. O., Alum, O. L., Ihedioha, J. N., Ezugwu, A. L., Ucheana, I. A., Ali, I. J., &amp; Eze, S. I. (2023). Sequestration of Pb2+ from aqueous solution using bio-based-alkaline modified sorbent from waste Irvingia gabonensis seed husk. </w:t>
      </w:r>
      <w:r>
        <w:rPr>
          <w:i/>
          <w:iCs/>
        </w:rPr>
        <w:t>Water Practice &amp; Technology</w:t>
      </w:r>
      <w:r>
        <w:t xml:space="preserve">, </w:t>
      </w:r>
      <w:r>
        <w:rPr>
          <w:i/>
          <w:iCs/>
        </w:rPr>
        <w:t>18</w:t>
      </w:r>
      <w:r>
        <w:t>(11), 2495–2513.</w:t>
      </w:r>
    </w:p>
    <w:p w14:paraId="6148B836" w14:textId="77777777" w:rsidR="00F71EF5" w:rsidRDefault="00F71EF5" w:rsidP="00F71EF5">
      <w:pPr>
        <w:pStyle w:val="Bibliography"/>
      </w:pPr>
      <w:r>
        <w:t xml:space="preserve">Abugu, H. O., Eze, S. I., Ezugwu, A. L., Ali, I. J., &amp; Ihedioha, J. N. (2023). Chemical pretreatment of </w:t>
      </w:r>
      <w:r>
        <w:rPr>
          <w:i/>
          <w:iCs/>
        </w:rPr>
        <w:t>Lagenaria breviflora</w:t>
      </w:r>
      <w:r>
        <w:t xml:space="preserve"> seeds used as biosorbents for the removal of aqueous-bound Ni2+. </w:t>
      </w:r>
      <w:r>
        <w:rPr>
          <w:i/>
          <w:iCs/>
        </w:rPr>
        <w:t>Water Practice &amp; Technology</w:t>
      </w:r>
      <w:r>
        <w:t xml:space="preserve">, </w:t>
      </w:r>
      <w:r>
        <w:rPr>
          <w:i/>
          <w:iCs/>
        </w:rPr>
        <w:t>18</w:t>
      </w:r>
      <w:r>
        <w:t>(11), 2514–2535. https://doi.org/10.2166/wpt.2023.192</w:t>
      </w:r>
    </w:p>
    <w:p w14:paraId="3DCFDC57" w14:textId="77777777" w:rsidR="00F71EF5" w:rsidRDefault="00F71EF5" w:rsidP="00F71EF5">
      <w:pPr>
        <w:pStyle w:val="Bibliography"/>
      </w:pPr>
      <w:r>
        <w:t xml:space="preserve">Abugu, H., Okoye, P., Ajiwe, V., &amp; Ofordile, P. (2014). Preparation and characterisation of activated carbon from agrowastes peanut seed (African Canarium) and palm kernel shell. </w:t>
      </w:r>
      <w:r>
        <w:rPr>
          <w:i/>
          <w:iCs/>
        </w:rPr>
        <w:t>International Journal of Innovative Research &amp; Development</w:t>
      </w:r>
      <w:r>
        <w:t xml:space="preserve">, </w:t>
      </w:r>
      <w:r>
        <w:rPr>
          <w:i/>
          <w:iCs/>
        </w:rPr>
        <w:t>3</w:t>
      </w:r>
      <w:r>
        <w:t>(13), 418–446.</w:t>
      </w:r>
    </w:p>
    <w:p w14:paraId="6A44BE95" w14:textId="77777777" w:rsidR="00F71EF5" w:rsidRDefault="00F71EF5" w:rsidP="00F71EF5">
      <w:pPr>
        <w:pStyle w:val="Bibliography"/>
      </w:pPr>
      <w:r>
        <w:t xml:space="preserve">Ahmadi, S., Igwegbe, C. A., &amp; Rahdar, S. (2019). The application of thermally activated persulfate for degradation of Acid Blue 92 in aqueous solution. </w:t>
      </w:r>
      <w:r>
        <w:rPr>
          <w:i/>
          <w:iCs/>
        </w:rPr>
        <w:t>International Journal of Industrial Chemistry</w:t>
      </w:r>
      <w:r>
        <w:t xml:space="preserve">, </w:t>
      </w:r>
      <w:r>
        <w:rPr>
          <w:i/>
          <w:iCs/>
        </w:rPr>
        <w:t>10</w:t>
      </w:r>
      <w:r>
        <w:t>(3), 249–260.</w:t>
      </w:r>
    </w:p>
    <w:p w14:paraId="6A50572F" w14:textId="77777777" w:rsidR="00F71EF5" w:rsidRDefault="00F71EF5" w:rsidP="00F71EF5">
      <w:pPr>
        <w:pStyle w:val="Bibliography"/>
      </w:pPr>
      <w:r>
        <w:t xml:space="preserve">Ahmadi, S., &amp; Kord Mostafapour, F. (2017). Adsorptive removal of aniline from aqueous solutions by Pistacia atlantica (Baneh) shells: Isotherm and kinetic studies. </w:t>
      </w:r>
      <w:r>
        <w:rPr>
          <w:i/>
          <w:iCs/>
        </w:rPr>
        <w:t>Journal of Science, Technology and Environment Informatics</w:t>
      </w:r>
      <w:r>
        <w:t xml:space="preserve">, </w:t>
      </w:r>
      <w:r>
        <w:rPr>
          <w:i/>
          <w:iCs/>
        </w:rPr>
        <w:t>5</w:t>
      </w:r>
      <w:r>
        <w:t>, 327–335.</w:t>
      </w:r>
    </w:p>
    <w:p w14:paraId="272D85FC" w14:textId="77777777" w:rsidR="00F71EF5" w:rsidRDefault="00F71EF5" w:rsidP="00F71EF5">
      <w:pPr>
        <w:pStyle w:val="Bibliography"/>
      </w:pPr>
      <w:r>
        <w:t xml:space="preserve">Ahmadi, S., Mohammadi, L., Igwegbe, C. A., Rahdar, S., &amp; Banach, A. M. (2018). Application of response surface methodology in the degradation of Reactive Blue 19 using H2O2/MgO nanoparticles advanced oxidation process. </w:t>
      </w:r>
      <w:r>
        <w:rPr>
          <w:i/>
          <w:iCs/>
        </w:rPr>
        <w:t>International Journal of Industrial Chemistry</w:t>
      </w:r>
      <w:r>
        <w:t xml:space="preserve">, </w:t>
      </w:r>
      <w:r>
        <w:rPr>
          <w:i/>
          <w:iCs/>
        </w:rPr>
        <w:t>9</w:t>
      </w:r>
      <w:r>
        <w:t>(3), 241–253.</w:t>
      </w:r>
    </w:p>
    <w:p w14:paraId="1879DB35" w14:textId="77777777" w:rsidR="00F71EF5" w:rsidRDefault="00F71EF5" w:rsidP="00F71EF5">
      <w:pPr>
        <w:pStyle w:val="Bibliography"/>
      </w:pPr>
      <w:r>
        <w:t xml:space="preserve">Ahmadi, S., Rahdar, A., Rahdar, S., &amp; Igwegbe, C. A. (2019). Removal of Remazol Black B from aqueous solution using P-γ-Fe2O3 nanoparticles: Synthesis, physical characterization, isotherm, kinetic and thermodynamic studies. </w:t>
      </w:r>
      <w:r>
        <w:rPr>
          <w:i/>
          <w:iCs/>
        </w:rPr>
        <w:t>Desalination and Water Treatment</w:t>
      </w:r>
      <w:r>
        <w:t xml:space="preserve">, </w:t>
      </w:r>
      <w:r>
        <w:rPr>
          <w:i/>
          <w:iCs/>
        </w:rPr>
        <w:t>152</w:t>
      </w:r>
      <w:r>
        <w:t>, 401–410.</w:t>
      </w:r>
    </w:p>
    <w:p w14:paraId="15DB3EBF" w14:textId="77777777" w:rsidR="00F71EF5" w:rsidRDefault="00F71EF5" w:rsidP="00F71EF5">
      <w:pPr>
        <w:pStyle w:val="Bibliography"/>
      </w:pPr>
      <w:r>
        <w:t xml:space="preserve">Ahmadi, Sh., &amp; Kord Mostafapoor, F. (2017). Adsorptive removal of bisphenol A from aqueous solutions by Pistacia atlantica: Isotherm and kinetic studies. </w:t>
      </w:r>
      <w:r>
        <w:rPr>
          <w:i/>
          <w:iCs/>
        </w:rPr>
        <w:t>Pharmaceutical and Chemical Journal</w:t>
      </w:r>
      <w:r>
        <w:t>, 1–8.</w:t>
      </w:r>
    </w:p>
    <w:p w14:paraId="1702EB99" w14:textId="77777777" w:rsidR="00F71EF5" w:rsidRDefault="00F71EF5" w:rsidP="00F71EF5">
      <w:pPr>
        <w:pStyle w:val="Bibliography"/>
      </w:pPr>
      <w:r>
        <w:t xml:space="preserve">Alaqarbeh, M. (2021). Adsorption phenomena: Definition, mechanisms, and adsorption types: Short review. </w:t>
      </w:r>
      <w:r>
        <w:rPr>
          <w:i/>
          <w:iCs/>
        </w:rPr>
        <w:t>RHAZES: Green and Applied Chemistry</w:t>
      </w:r>
      <w:r>
        <w:t xml:space="preserve">, </w:t>
      </w:r>
      <w:r>
        <w:rPr>
          <w:i/>
          <w:iCs/>
        </w:rPr>
        <w:t>13</w:t>
      </w:r>
      <w:r>
        <w:t>, 43–51.</w:t>
      </w:r>
    </w:p>
    <w:p w14:paraId="661507A0" w14:textId="77777777" w:rsidR="00F71EF5" w:rsidRDefault="00F71EF5" w:rsidP="00F71EF5">
      <w:pPr>
        <w:pStyle w:val="Bibliography"/>
      </w:pPr>
      <w:r>
        <w:t xml:space="preserve">Al-Tohamy, R., Ali, S. S., Li, F., Okasha, K. M., Mahmoud, Y. A.-G., Elsamahy, T., Jiao, H., Fu, Y., &amp; Sun, J. (2022). A critical review on the treatment of dye-containing wastewater: Ecotoxicological and health concerns of textile dyes and possible remediation approaches for environmental safety. </w:t>
      </w:r>
      <w:r>
        <w:rPr>
          <w:i/>
          <w:iCs/>
        </w:rPr>
        <w:t>Ecotoxicology and Environmental Safety</w:t>
      </w:r>
      <w:r>
        <w:t xml:space="preserve">, </w:t>
      </w:r>
      <w:r>
        <w:rPr>
          <w:i/>
          <w:iCs/>
        </w:rPr>
        <w:t>231</w:t>
      </w:r>
      <w:r>
        <w:t>, 113160.</w:t>
      </w:r>
    </w:p>
    <w:p w14:paraId="4FD2640F" w14:textId="77777777" w:rsidR="00F71EF5" w:rsidRDefault="00F71EF5" w:rsidP="00F71EF5">
      <w:pPr>
        <w:pStyle w:val="Bibliography"/>
      </w:pPr>
      <w:r>
        <w:t xml:space="preserve">Ashour, E. A., Tony, M. A., &amp; Purcell, P. J. (2014). Use of agriculture-based waste for basic dye sorption from aqueous solution: Kinetics and isotherm studies. </w:t>
      </w:r>
      <w:r>
        <w:rPr>
          <w:i/>
          <w:iCs/>
        </w:rPr>
        <w:t>Am J Chem Eng</w:t>
      </w:r>
      <w:r>
        <w:t xml:space="preserve">, </w:t>
      </w:r>
      <w:r>
        <w:rPr>
          <w:i/>
          <w:iCs/>
        </w:rPr>
        <w:t>2</w:t>
      </w:r>
      <w:r>
        <w:t>(6), 92–98.</w:t>
      </w:r>
    </w:p>
    <w:p w14:paraId="5555729B" w14:textId="77777777" w:rsidR="00F71EF5" w:rsidRDefault="00F71EF5" w:rsidP="00F71EF5">
      <w:pPr>
        <w:pStyle w:val="Bibliography"/>
      </w:pPr>
      <w:r>
        <w:lastRenderedPageBreak/>
        <w:t xml:space="preserve">Asiagwu, A. K. (2020). SORPTION POTENTIALS OF MELON PEELS IN THE REMOVAL OFULTRAMARINE RED (DYE) FROM AQUEOUS SOLUTION. </w:t>
      </w:r>
      <w:r>
        <w:rPr>
          <w:i/>
          <w:iCs/>
        </w:rPr>
        <w:t>Nigerian Journal of Pure and Applied Sciences</w:t>
      </w:r>
      <w:r>
        <w:t>, 3608–3617. https://doi.org/10.48198/NJPAS/20.A05</w:t>
      </w:r>
    </w:p>
    <w:p w14:paraId="4A1A985F" w14:textId="77777777" w:rsidR="00F71EF5" w:rsidRDefault="00F71EF5" w:rsidP="00F71EF5">
      <w:pPr>
        <w:pStyle w:val="Bibliography"/>
      </w:pPr>
      <w:r>
        <w:t xml:space="preserve">Baccar, R., Blánquez, P., Bouzid, J., Feki, M., Attiya, H., &amp; Sarrà, M. (2013). Modeling of adsorption isotherms and kinetics of a tannery dye onto an activated carbon prepared from an agricultural by-product. </w:t>
      </w:r>
      <w:r>
        <w:rPr>
          <w:i/>
          <w:iCs/>
        </w:rPr>
        <w:t>Fuel Processing Technology</w:t>
      </w:r>
      <w:r>
        <w:t xml:space="preserve">, </w:t>
      </w:r>
      <w:r>
        <w:rPr>
          <w:i/>
          <w:iCs/>
        </w:rPr>
        <w:t>106</w:t>
      </w:r>
      <w:r>
        <w:t>, 408–415. https://doi.org/10.1016/j.fuproc.2012.09.006</w:t>
      </w:r>
    </w:p>
    <w:p w14:paraId="79545C36" w14:textId="77777777" w:rsidR="00F71EF5" w:rsidRDefault="00F71EF5" w:rsidP="00F71EF5">
      <w:pPr>
        <w:pStyle w:val="Bibliography"/>
      </w:pPr>
      <w:r>
        <w:t xml:space="preserve">Balezin, M. E., &amp; Sokovnin, S. Yu. (2022). Production of iron oxide nanopowders by radiation-chemical method. </w:t>
      </w:r>
      <w:r>
        <w:rPr>
          <w:i/>
          <w:iCs/>
        </w:rPr>
        <w:t>8th International Congress on Energy Fluxes and Radiation Effects</w:t>
      </w:r>
      <w:r>
        <w:t>, 453–457. https://doi.org/10.56761/EFRE2022.S4-P-042405</w:t>
      </w:r>
    </w:p>
    <w:p w14:paraId="34626C71" w14:textId="77777777" w:rsidR="00F71EF5" w:rsidRDefault="00F71EF5" w:rsidP="00F71EF5">
      <w:pPr>
        <w:pStyle w:val="Bibliography"/>
      </w:pPr>
      <w:r>
        <w:t xml:space="preserve">Bethi, B., &amp; Sonawane, S. H. (2018). Nanomaterials and Its Application for Clean Environment. In </w:t>
      </w:r>
      <w:r>
        <w:rPr>
          <w:i/>
          <w:iCs/>
        </w:rPr>
        <w:t>Nanomaterials for Green Energy</w:t>
      </w:r>
      <w:r>
        <w:t xml:space="preserve"> (pp. 385–409). Elsevier. https://doi.org/10.1016/B978-0-12-813731-4.00012-6</w:t>
      </w:r>
    </w:p>
    <w:p w14:paraId="3EE70963" w14:textId="77777777" w:rsidR="00F71EF5" w:rsidRDefault="00F71EF5" w:rsidP="00F71EF5">
      <w:pPr>
        <w:pStyle w:val="Bibliography"/>
      </w:pPr>
      <w:r>
        <w:t xml:space="preserve">Bolden, N. W., Rangari, V. K., Jeelani, S., Boyoglu, S., &amp; Singh, S. R. (2013). Synthesis and Evaluation of Magnetic Nanoparticles for Biomedical Applications. </w:t>
      </w:r>
      <w:r>
        <w:rPr>
          <w:i/>
          <w:iCs/>
        </w:rPr>
        <w:t>Journal of Nanoparticles</w:t>
      </w:r>
      <w:r>
        <w:t xml:space="preserve">, </w:t>
      </w:r>
      <w:r>
        <w:rPr>
          <w:i/>
          <w:iCs/>
        </w:rPr>
        <w:t>2013</w:t>
      </w:r>
      <w:r>
        <w:t>, 1–9. https://doi.org/10.1155/2013/370812</w:t>
      </w:r>
    </w:p>
    <w:p w14:paraId="405FE8BE" w14:textId="77777777" w:rsidR="00F71EF5" w:rsidRDefault="00F71EF5" w:rsidP="00F71EF5">
      <w:pPr>
        <w:pStyle w:val="Bibliography"/>
      </w:pPr>
      <w:r>
        <w:t xml:space="preserve">Bolis, V. (2013). Fundamentals in adsorption at the solid-gas interface. Concepts and thermodynamics. </w:t>
      </w:r>
      <w:r>
        <w:rPr>
          <w:i/>
          <w:iCs/>
        </w:rPr>
        <w:t>Calorimetry and Thermal Methods in Catalysis</w:t>
      </w:r>
      <w:r>
        <w:t>, 3–50.</w:t>
      </w:r>
    </w:p>
    <w:p w14:paraId="3A708954" w14:textId="77777777" w:rsidR="00F71EF5" w:rsidRDefault="00F71EF5" w:rsidP="00F71EF5">
      <w:pPr>
        <w:pStyle w:val="Bibliography"/>
      </w:pPr>
      <w:r>
        <w:t xml:space="preserve">Boparai, H. K., Joseph, M., &amp; O’Carroll, D. M. (2011). Cadmium (Cd2+) removal by nano zerovalent iron: Surface analysis, effects of solution chemistry and surface complexation modeling. </w:t>
      </w:r>
      <w:r>
        <w:rPr>
          <w:i/>
          <w:iCs/>
        </w:rPr>
        <w:t>Environ Sci Pollut Res</w:t>
      </w:r>
      <w:r>
        <w:t xml:space="preserve">, </w:t>
      </w:r>
      <w:r>
        <w:rPr>
          <w:i/>
          <w:iCs/>
        </w:rPr>
        <w:t>20</w:t>
      </w:r>
      <w:r>
        <w:t>, 6210–6221. https://doi.org/10.1007/s11356-013-1651-8</w:t>
      </w:r>
    </w:p>
    <w:p w14:paraId="0A514039" w14:textId="77777777" w:rsidR="00F71EF5" w:rsidRDefault="00F71EF5" w:rsidP="00F71EF5">
      <w:pPr>
        <w:pStyle w:val="Bibliography"/>
      </w:pPr>
      <w:r>
        <w:t xml:space="preserve">Chun, J., &amp; Chun, J. H. (2016). Review on the Determination of Frumkin, Langmuir, and Temkin Adsorption Isotherms at Electrode/Solution Interfaces Using the Phase-Shift Method and Correlation Constants. </w:t>
      </w:r>
      <w:r>
        <w:rPr>
          <w:i/>
          <w:iCs/>
        </w:rPr>
        <w:t>Korean Chemical Engineering Research</w:t>
      </w:r>
      <w:r>
        <w:t xml:space="preserve">, </w:t>
      </w:r>
      <w:r>
        <w:rPr>
          <w:i/>
          <w:iCs/>
        </w:rPr>
        <w:t>54</w:t>
      </w:r>
      <w:r>
        <w:t>(6), 734–745. https://doi.org/10.9713/KCER.2016.54.6.734</w:t>
      </w:r>
    </w:p>
    <w:p w14:paraId="6A1982FA" w14:textId="77777777" w:rsidR="00F71EF5" w:rsidRDefault="00F71EF5" w:rsidP="00F71EF5">
      <w:pPr>
        <w:pStyle w:val="Bibliography"/>
      </w:pPr>
      <w:r>
        <w:t xml:space="preserve">Dąbrowski, A. (2001). Adsorption—From theory to practice. </w:t>
      </w:r>
      <w:r>
        <w:rPr>
          <w:i/>
          <w:iCs/>
        </w:rPr>
        <w:t>Advances in Colloid and Interface Science</w:t>
      </w:r>
      <w:r>
        <w:t xml:space="preserve">, </w:t>
      </w:r>
      <w:r>
        <w:rPr>
          <w:i/>
          <w:iCs/>
        </w:rPr>
        <w:t>93</w:t>
      </w:r>
      <w:r>
        <w:t>(1–3), 135–224.</w:t>
      </w:r>
    </w:p>
    <w:p w14:paraId="6FC29A77" w14:textId="77777777" w:rsidR="00F71EF5" w:rsidRDefault="00F71EF5" w:rsidP="00F71EF5">
      <w:pPr>
        <w:pStyle w:val="Bibliography"/>
      </w:pPr>
      <w:r>
        <w:t xml:space="preserve">Demirhan, E. (2020). Response surface methodology approach for adsorptive removal of Reactive Blue 19 onto green pea pod. </w:t>
      </w:r>
      <w:r>
        <w:rPr>
          <w:i/>
          <w:iCs/>
        </w:rPr>
        <w:t>Water Science and Technology</w:t>
      </w:r>
      <w:r>
        <w:t xml:space="preserve">, </w:t>
      </w:r>
      <w:r>
        <w:rPr>
          <w:i/>
          <w:iCs/>
        </w:rPr>
        <w:t>81</w:t>
      </w:r>
      <w:r>
        <w:t>(6), 1137–1147. https://doi.org/10.2166/wst.2020.199</w:t>
      </w:r>
    </w:p>
    <w:p w14:paraId="17ACCBC8" w14:textId="77777777" w:rsidR="00F71EF5" w:rsidRDefault="00F71EF5" w:rsidP="00F71EF5">
      <w:pPr>
        <w:pStyle w:val="Bibliography"/>
      </w:pPr>
      <w:r>
        <w:t xml:space="preserve">Elkhaleefa, A., Ali, I., &amp; Brima, E. (2020). </w:t>
      </w:r>
      <w:r>
        <w:rPr>
          <w:i/>
          <w:iCs/>
        </w:rPr>
        <w:t>Efficient removal of Ni (II) from aqueous solution by date seeds powder biosorbent: Adsorption kinetics, isotherm and thermodynamics. Processes 8: 1001</w:t>
      </w:r>
      <w:r>
        <w:t>.</w:t>
      </w:r>
    </w:p>
    <w:p w14:paraId="5B127792" w14:textId="77777777" w:rsidR="00F71EF5" w:rsidRDefault="00F71EF5" w:rsidP="00F71EF5">
      <w:pPr>
        <w:pStyle w:val="Bibliography"/>
      </w:pPr>
      <w:r>
        <w:t xml:space="preserve">Elmorsi, T. M. (2011). Equilibrium isotherms and kinetic studies of removal of methylene blue dye by adsorption onto miswak leaves as a natural adsorbent. </w:t>
      </w:r>
      <w:r>
        <w:rPr>
          <w:i/>
          <w:iCs/>
        </w:rPr>
        <w:t>Journal of Environmental Protection</w:t>
      </w:r>
      <w:r>
        <w:t xml:space="preserve">, </w:t>
      </w:r>
      <w:r>
        <w:rPr>
          <w:i/>
          <w:iCs/>
        </w:rPr>
        <w:t>2</w:t>
      </w:r>
      <w:r>
        <w:t>(06), 817.</w:t>
      </w:r>
    </w:p>
    <w:p w14:paraId="6E81F38E" w14:textId="77777777" w:rsidR="00F71EF5" w:rsidRDefault="00F71EF5" w:rsidP="00F71EF5">
      <w:pPr>
        <w:pStyle w:val="Bibliography"/>
      </w:pPr>
      <w:r>
        <w:t xml:space="preserve">Elnasri, N. A., Elsheik, M. A., &amp; Eltayeb, M. B. (2013). Physico-chemical characterization and Freundlich isotherm studies of adsorption of Fe(II), from aqueous solution by using activated carbon prepared from Doumfruit waste. </w:t>
      </w:r>
      <w:r>
        <w:rPr>
          <w:i/>
          <w:iCs/>
        </w:rPr>
        <w:t>Archives of Applied Science Research</w:t>
      </w:r>
      <w:r>
        <w:t xml:space="preserve">, </w:t>
      </w:r>
      <w:r>
        <w:rPr>
          <w:i/>
          <w:iCs/>
        </w:rPr>
        <w:t>5</w:t>
      </w:r>
      <w:r>
        <w:t>, 149–158.</w:t>
      </w:r>
    </w:p>
    <w:p w14:paraId="0A696E6C" w14:textId="77777777" w:rsidR="00F71EF5" w:rsidRDefault="00F71EF5" w:rsidP="00F71EF5">
      <w:pPr>
        <w:pStyle w:val="Bibliography"/>
      </w:pPr>
      <w:r>
        <w:lastRenderedPageBreak/>
        <w:t xml:space="preserve">Estrada, A. C., Daniel-da-Silva, A. L., Leal, C., Monteiro, C., Lopes, C. B., Nogueira, H. I. S., Lopes, I., Martins, M. J., Martins, N. C. T., Gonçalves, N. P. F., Fateixa, S., &amp; Trindade, T. (2022). Colloidal nanomaterials for water quality improvement and monitoring. </w:t>
      </w:r>
      <w:r>
        <w:rPr>
          <w:i/>
          <w:iCs/>
        </w:rPr>
        <w:t>Frontiers in Chemistry</w:t>
      </w:r>
      <w:r>
        <w:t xml:space="preserve">, </w:t>
      </w:r>
      <w:r>
        <w:rPr>
          <w:i/>
          <w:iCs/>
        </w:rPr>
        <w:t>10</w:t>
      </w:r>
      <w:r>
        <w:t>, 1011186. https://doi.org/10.3389/fchem.2022.1011186</w:t>
      </w:r>
    </w:p>
    <w:p w14:paraId="09BDE501" w14:textId="77777777" w:rsidR="00F71EF5" w:rsidRDefault="00F71EF5" w:rsidP="00F71EF5">
      <w:pPr>
        <w:pStyle w:val="Bibliography"/>
      </w:pPr>
      <w:r>
        <w:t xml:space="preserve">Eze, S. I., Abugu, H. O., &amp; Ekowo, L. C. (2021). Thermal and chemical pretreatment of Cassia sieberiana seed as biosorbent for Pb2+ removal from aqueous solution. </w:t>
      </w:r>
      <w:r>
        <w:rPr>
          <w:i/>
          <w:iCs/>
        </w:rPr>
        <w:t>Desalination and Water Treatment</w:t>
      </w:r>
      <w:r>
        <w:t xml:space="preserve">, </w:t>
      </w:r>
      <w:r>
        <w:rPr>
          <w:i/>
          <w:iCs/>
        </w:rPr>
        <w:t>226</w:t>
      </w:r>
      <w:r>
        <w:t>, 223–241.</w:t>
      </w:r>
    </w:p>
    <w:p w14:paraId="5506FA94" w14:textId="77777777" w:rsidR="00F71EF5" w:rsidRDefault="00F71EF5" w:rsidP="00F71EF5">
      <w:pPr>
        <w:pStyle w:val="Bibliography"/>
      </w:pPr>
      <w:r>
        <w:t xml:space="preserve">Foo, K. Y., &amp; Hameed, B. H. (2010). Insights into the modeling of adsorption isotherm systems. </w:t>
      </w:r>
      <w:r>
        <w:rPr>
          <w:i/>
          <w:iCs/>
        </w:rPr>
        <w:t>Chemical Engineering Journal</w:t>
      </w:r>
      <w:r>
        <w:t xml:space="preserve">, </w:t>
      </w:r>
      <w:r>
        <w:rPr>
          <w:i/>
          <w:iCs/>
        </w:rPr>
        <w:t>156</w:t>
      </w:r>
      <w:r>
        <w:t>(1), 2–10.</w:t>
      </w:r>
    </w:p>
    <w:p w14:paraId="07C7E7D8" w14:textId="77777777" w:rsidR="00F71EF5" w:rsidRDefault="00F71EF5" w:rsidP="00F71EF5">
      <w:pPr>
        <w:pStyle w:val="Bibliography"/>
      </w:pPr>
      <w:r>
        <w:t xml:space="preserve">Ghaedi, M., Hossainian, H., Montazerozohori, M., Shokrollahi, A., Shojaipour, F., Soylak, M., &amp; Purkait, M. K. (2011). A novel acorn based adsorbent for the removal of brilliant green. </w:t>
      </w:r>
      <w:r>
        <w:rPr>
          <w:i/>
          <w:iCs/>
        </w:rPr>
        <w:t>Desalination</w:t>
      </w:r>
      <w:r>
        <w:t xml:space="preserve">, </w:t>
      </w:r>
      <w:r>
        <w:rPr>
          <w:i/>
          <w:iCs/>
        </w:rPr>
        <w:t>281</w:t>
      </w:r>
      <w:r>
        <w:t>, 226–233. https://doi.org/10.1016/j.desal.2011.07.068</w:t>
      </w:r>
    </w:p>
    <w:p w14:paraId="1B160869" w14:textId="77777777" w:rsidR="00F71EF5" w:rsidRDefault="00F71EF5" w:rsidP="00F71EF5">
      <w:pPr>
        <w:pStyle w:val="Bibliography"/>
      </w:pPr>
      <w:r>
        <w:t xml:space="preserve">Gimbert, F., Morin-Crini, N., Renault, F., Badot, P.-M., &amp; Crini, G. (2008). Adsorption isotherm models for dye removal by cationized starch-based material in a single component system: Error analysis. </w:t>
      </w:r>
      <w:r>
        <w:rPr>
          <w:i/>
          <w:iCs/>
        </w:rPr>
        <w:t>Journal of Hazardous Materials</w:t>
      </w:r>
      <w:r>
        <w:t xml:space="preserve">, </w:t>
      </w:r>
      <w:r>
        <w:rPr>
          <w:i/>
          <w:iCs/>
        </w:rPr>
        <w:t>157</w:t>
      </w:r>
      <w:r>
        <w:t>(1), 34–46. https://doi.org/10.1016/j.jhazmat.2007.12.072</w:t>
      </w:r>
    </w:p>
    <w:p w14:paraId="374D6DCD" w14:textId="77777777" w:rsidR="00F71EF5" w:rsidRDefault="00F71EF5" w:rsidP="00F71EF5">
      <w:pPr>
        <w:pStyle w:val="Bibliography"/>
      </w:pPr>
      <w:r>
        <w:t xml:space="preserve">Guo, X., &amp; Wang, J. L. (2019). A general kinetic model for adsorption: Theoretical analysis and modeling. </w:t>
      </w:r>
      <w:r>
        <w:rPr>
          <w:i/>
          <w:iCs/>
        </w:rPr>
        <w:t>J. Mol. Liq.</w:t>
      </w:r>
      <w:r>
        <w:t xml:space="preserve">, </w:t>
      </w:r>
      <w:r>
        <w:rPr>
          <w:i/>
          <w:iCs/>
        </w:rPr>
        <w:t>288</w:t>
      </w:r>
      <w:r>
        <w:t>, 111100.</w:t>
      </w:r>
    </w:p>
    <w:p w14:paraId="307A1A28" w14:textId="77777777" w:rsidR="00F71EF5" w:rsidRDefault="00F71EF5" w:rsidP="00F71EF5">
      <w:pPr>
        <w:pStyle w:val="Bibliography"/>
      </w:pPr>
      <w:r>
        <w:t xml:space="preserve">Gupta, V. K., Nayak, J. R., Agarwal, A. S., &amp; Shrivastava, M. (2011). Removal of the hazardous dye—Tartrazine by photodegradation on titanium dioxide surface. </w:t>
      </w:r>
      <w:r>
        <w:rPr>
          <w:i/>
          <w:iCs/>
        </w:rPr>
        <w:t>Mater Sci Eng, C</w:t>
      </w:r>
      <w:r>
        <w:t xml:space="preserve">, </w:t>
      </w:r>
      <w:r>
        <w:rPr>
          <w:i/>
          <w:iCs/>
        </w:rPr>
        <w:t>31</w:t>
      </w:r>
      <w:r>
        <w:t>(5), 1062–1067.</w:t>
      </w:r>
    </w:p>
    <w:p w14:paraId="574A2B59" w14:textId="77777777" w:rsidR="00F71EF5" w:rsidRDefault="00F71EF5" w:rsidP="00F71EF5">
      <w:pPr>
        <w:pStyle w:val="Bibliography"/>
      </w:pPr>
      <w:r>
        <w:t xml:space="preserve">Han, Y., Quan, X., Chen, S., Zhao, H., Cui, C., &amp; Zhao, Y. (2006). Electro­chemically enhanced adsorption of aniline on activated car­bon fibers. </w:t>
      </w:r>
      <w:r>
        <w:rPr>
          <w:i/>
          <w:iCs/>
        </w:rPr>
        <w:t>Separation and Purification Technology</w:t>
      </w:r>
      <w:r>
        <w:t xml:space="preserve">, </w:t>
      </w:r>
      <w:r>
        <w:rPr>
          <w:i/>
          <w:iCs/>
        </w:rPr>
        <w:t>50</w:t>
      </w:r>
      <w:r>
        <w:t>, 365–372.</w:t>
      </w:r>
    </w:p>
    <w:p w14:paraId="536DE5B9" w14:textId="77777777" w:rsidR="00F71EF5" w:rsidRDefault="00F71EF5" w:rsidP="00F71EF5">
      <w:pPr>
        <w:pStyle w:val="Bibliography"/>
      </w:pPr>
      <w:r>
        <w:t xml:space="preserve">Igwegbe, C. A., Banach, A. M., &amp; Ahmadi, S. (2018). Adsorption of Reactive Blue 19 from aqueous environment on magnesium oxide nanoparticles: Kinetic, isotherm and thermodynamic studies. </w:t>
      </w:r>
      <w:r>
        <w:rPr>
          <w:i/>
          <w:iCs/>
        </w:rPr>
        <w:t>Pharmaceutical and Chemical Journal</w:t>
      </w:r>
      <w:r>
        <w:t xml:space="preserve">, </w:t>
      </w:r>
      <w:r>
        <w:rPr>
          <w:i/>
          <w:iCs/>
        </w:rPr>
        <w:t>5</w:t>
      </w:r>
      <w:r>
        <w:t>, 111–121.</w:t>
      </w:r>
    </w:p>
    <w:p w14:paraId="3A12D5BB" w14:textId="77777777" w:rsidR="00F71EF5" w:rsidRDefault="00F71EF5" w:rsidP="00F71EF5">
      <w:pPr>
        <w:pStyle w:val="Bibliography"/>
      </w:pPr>
      <w:r>
        <w:t xml:space="preserve">Igwegbe, C. A., Onyechi, P. C., &amp; Onukwuli, O. D. (2015). Kinetic, isotherm and thermodynamic modelling on the adsorptive removal of malachite green on Dacryodes edulis seeds. </w:t>
      </w:r>
      <w:r>
        <w:rPr>
          <w:i/>
          <w:iCs/>
        </w:rPr>
        <w:t>Journal of Scientific and Engineering Research</w:t>
      </w:r>
      <w:r>
        <w:t xml:space="preserve">, </w:t>
      </w:r>
      <w:r>
        <w:rPr>
          <w:i/>
          <w:iCs/>
        </w:rPr>
        <w:t>2</w:t>
      </w:r>
      <w:r>
        <w:t>, 23–39.</w:t>
      </w:r>
    </w:p>
    <w:p w14:paraId="7F9E3382" w14:textId="77777777" w:rsidR="00F71EF5" w:rsidRDefault="00F71EF5" w:rsidP="00F71EF5">
      <w:pPr>
        <w:pStyle w:val="Bibliography"/>
      </w:pPr>
      <w:r>
        <w:t xml:space="preserve">Kapdan, I. K., &amp; Kargi, F. (2002). Simultaneous biodegradation, and adsorption of textile dye stuff in an activated sludge unit. </w:t>
      </w:r>
      <w:r>
        <w:rPr>
          <w:i/>
          <w:iCs/>
        </w:rPr>
        <w:t>Process Biochemistry</w:t>
      </w:r>
      <w:r>
        <w:t xml:space="preserve">, </w:t>
      </w:r>
      <w:r>
        <w:rPr>
          <w:i/>
          <w:iCs/>
        </w:rPr>
        <w:t>37</w:t>
      </w:r>
      <w:r>
        <w:t>, 973–998.</w:t>
      </w:r>
    </w:p>
    <w:p w14:paraId="732AF47D" w14:textId="77777777" w:rsidR="00F71EF5" w:rsidRDefault="00F71EF5" w:rsidP="00F71EF5">
      <w:pPr>
        <w:pStyle w:val="Bibliography"/>
      </w:pPr>
      <w:r>
        <w:t xml:space="preserve">Karaagac, O., Kockar, H., &amp; Tanrisever, T. (2011). Properties of Iron Oxide Nanoparticles Synthesized at Different Temperatures. </w:t>
      </w:r>
      <w:r>
        <w:rPr>
          <w:i/>
          <w:iCs/>
        </w:rPr>
        <w:t>Journal of Superconductivity and Novel Magnetism</w:t>
      </w:r>
      <w:r>
        <w:t xml:space="preserve">, </w:t>
      </w:r>
      <w:r>
        <w:rPr>
          <w:i/>
          <w:iCs/>
        </w:rPr>
        <w:t>24</w:t>
      </w:r>
      <w:r>
        <w:t>(1–2), 675–678. https://doi.org/10.1007/s10948-010-0932-4</w:t>
      </w:r>
    </w:p>
    <w:p w14:paraId="51F25FC3" w14:textId="77777777" w:rsidR="00F71EF5" w:rsidRDefault="00F71EF5" w:rsidP="00F71EF5">
      <w:pPr>
        <w:pStyle w:val="Bibliography"/>
      </w:pPr>
      <w:r>
        <w:t xml:space="preserve">Kargi, F., &amp; Ozmıhc, S. (2004). Biosorption performance of powdered activated sludge for removal of different dyestuffs. </w:t>
      </w:r>
      <w:r>
        <w:rPr>
          <w:i/>
          <w:iCs/>
        </w:rPr>
        <w:t>Enzyme Microb Technol</w:t>
      </w:r>
      <w:r>
        <w:t xml:space="preserve">, </w:t>
      </w:r>
      <w:r>
        <w:rPr>
          <w:i/>
          <w:iCs/>
        </w:rPr>
        <w:t>35</w:t>
      </w:r>
      <w:r>
        <w:t>(2), 267–271.</w:t>
      </w:r>
    </w:p>
    <w:p w14:paraId="5A509B86" w14:textId="77777777" w:rsidR="00F71EF5" w:rsidRDefault="00F71EF5" w:rsidP="00F71EF5">
      <w:pPr>
        <w:pStyle w:val="Bibliography"/>
      </w:pPr>
      <w:r>
        <w:t xml:space="preserve">Karimipour, M., Moradi, N., Molaei, M., &amp; Dargahzadeh, M. (2019). Fabrication of single phase superparamagnetic iron oxide nanoparticles directly from soil. </w:t>
      </w:r>
      <w:r>
        <w:rPr>
          <w:i/>
          <w:iCs/>
        </w:rPr>
        <w:t>Scientia Iranica</w:t>
      </w:r>
      <w:r>
        <w:t xml:space="preserve">, </w:t>
      </w:r>
      <w:r>
        <w:rPr>
          <w:i/>
          <w:iCs/>
        </w:rPr>
        <w:t>0</w:t>
      </w:r>
      <w:r>
        <w:t>(0), 0–0. https://doi.org/10.24200/sci.2019.51960.2448</w:t>
      </w:r>
    </w:p>
    <w:p w14:paraId="616B3BCB" w14:textId="77777777" w:rsidR="00F71EF5" w:rsidRDefault="00F71EF5" w:rsidP="00F71EF5">
      <w:pPr>
        <w:pStyle w:val="Bibliography"/>
      </w:pPr>
      <w:r>
        <w:lastRenderedPageBreak/>
        <w:t xml:space="preserve">Karine, S. C. (2001). Adsorption kinetics of dyes and yellowing inhibitors on pulp fibers. </w:t>
      </w:r>
      <w:r>
        <w:rPr>
          <w:i/>
          <w:iCs/>
        </w:rPr>
        <w:t>0885-0885</w:t>
      </w:r>
      <w:r>
        <w:t>.</w:t>
      </w:r>
    </w:p>
    <w:p w14:paraId="69E1CBF6" w14:textId="77777777" w:rsidR="00F71EF5" w:rsidRDefault="00F71EF5" w:rsidP="00F71EF5">
      <w:pPr>
        <w:pStyle w:val="Bibliography"/>
      </w:pPr>
      <w:r>
        <w:t xml:space="preserve">Kayani, Z. N., Arshad, S., Riaz, S., &amp; Naseem, S. (2014). Synthesis of Iron Oxide Nanoparticles by Sol–Gel Technique and Their Characterization. </w:t>
      </w:r>
      <w:r>
        <w:rPr>
          <w:i/>
          <w:iCs/>
        </w:rPr>
        <w:t>IEEE Transactions on Magnetics</w:t>
      </w:r>
      <w:r>
        <w:t xml:space="preserve">, </w:t>
      </w:r>
      <w:r>
        <w:rPr>
          <w:i/>
          <w:iCs/>
        </w:rPr>
        <w:t>50</w:t>
      </w:r>
      <w:r>
        <w:t>(8), 1–4. https://doi.org/10.1109/TMAG.2014.2313763</w:t>
      </w:r>
    </w:p>
    <w:p w14:paraId="165A87D1" w14:textId="77777777" w:rsidR="00F71EF5" w:rsidRDefault="00F71EF5" w:rsidP="00F71EF5">
      <w:pPr>
        <w:pStyle w:val="Bibliography"/>
      </w:pPr>
      <w:r>
        <w:t xml:space="preserve">Khan, I., Saeed, K., Zekker, I., Zhang, B., Hendi, A. H., Ahmad, A., Ahmad, S., Zada, N., Ahmad, H., &amp; Shah, L. A. (2022). Review on methylene blue: Its properties, uses, toxicity and photodegradation. </w:t>
      </w:r>
      <w:r>
        <w:rPr>
          <w:i/>
          <w:iCs/>
        </w:rPr>
        <w:t>Water</w:t>
      </w:r>
      <w:r>
        <w:t xml:space="preserve">, </w:t>
      </w:r>
      <w:r>
        <w:rPr>
          <w:i/>
          <w:iCs/>
        </w:rPr>
        <w:t>14</w:t>
      </w:r>
      <w:r>
        <w:t>(2), 242.</w:t>
      </w:r>
    </w:p>
    <w:p w14:paraId="2A192289" w14:textId="77777777" w:rsidR="00F71EF5" w:rsidRDefault="00F71EF5" w:rsidP="00F71EF5">
      <w:pPr>
        <w:pStyle w:val="Bibliography"/>
      </w:pPr>
      <w:r>
        <w:t xml:space="preserve">Kostyukova, D., &amp; Chung, Y. H. (2016). Synthesis of Iron Oxide Nanoparticles Using Isobutanol. </w:t>
      </w:r>
      <w:r>
        <w:rPr>
          <w:i/>
          <w:iCs/>
        </w:rPr>
        <w:t>Journal of Nanomaterials</w:t>
      </w:r>
      <w:r>
        <w:t xml:space="preserve">, </w:t>
      </w:r>
      <w:r>
        <w:rPr>
          <w:i/>
          <w:iCs/>
        </w:rPr>
        <w:t>2016</w:t>
      </w:r>
      <w:r>
        <w:t>, 1–9. https://doi.org/10.1155/2016/4982675</w:t>
      </w:r>
    </w:p>
    <w:p w14:paraId="214EB1CC" w14:textId="77777777" w:rsidR="00F71EF5" w:rsidRDefault="00F71EF5" w:rsidP="00F71EF5">
      <w:pPr>
        <w:pStyle w:val="Bibliography"/>
      </w:pPr>
      <w:r>
        <w:t xml:space="preserve">Kumar, P. S., Fernando, P. S. A., Ahmed, R. T., Srinath, R., Priyadharshini, M., Vignesh, A. M., &amp; Thanjiappan, A. (2014). Effect of temperature on the adsorption of methylene blue dye onto sulfuric acid–treated orange peel. </w:t>
      </w:r>
      <w:r>
        <w:rPr>
          <w:i/>
          <w:iCs/>
        </w:rPr>
        <w:t>Chemical Engineering Communication</w:t>
      </w:r>
      <w:r>
        <w:t xml:space="preserve">, </w:t>
      </w:r>
      <w:r>
        <w:rPr>
          <w:i/>
          <w:iCs/>
        </w:rPr>
        <w:t>11</w:t>
      </w:r>
      <w:r>
        <w:t>, 1526–1547.</w:t>
      </w:r>
    </w:p>
    <w:p w14:paraId="63079249" w14:textId="77777777" w:rsidR="00F71EF5" w:rsidRDefault="00F71EF5" w:rsidP="00F71EF5">
      <w:pPr>
        <w:pStyle w:val="Bibliography"/>
      </w:pPr>
      <w:r>
        <w:t xml:space="preserve">Kumari, P., Alam, M., &amp; Siddiqi, W. A. (2019). Usage of nanoparticles as adsorbents for waste water treatment: An emerging trend. </w:t>
      </w:r>
      <w:r>
        <w:rPr>
          <w:i/>
          <w:iCs/>
        </w:rPr>
        <w:t>Sustainable Materials and Technologies</w:t>
      </w:r>
      <w:r>
        <w:t xml:space="preserve">, </w:t>
      </w:r>
      <w:r>
        <w:rPr>
          <w:i/>
          <w:iCs/>
        </w:rPr>
        <w:t>22</w:t>
      </w:r>
      <w:r>
        <w:t>, e00128. https://doi.org/10.1016/j.susmat.2019.e00128</w:t>
      </w:r>
    </w:p>
    <w:p w14:paraId="3483D6AF" w14:textId="77777777" w:rsidR="00F71EF5" w:rsidRDefault="00F71EF5" w:rsidP="00F71EF5">
      <w:pPr>
        <w:pStyle w:val="Bibliography"/>
      </w:pPr>
      <w:r>
        <w:t xml:space="preserve">Lima, M., Dlp, M., L, M., J, N., Ll, S., Ma, F., C, S., &amp; Hg, R. (2017). Synthesis and Potential Adsorption of Fe3O4@C Core-Shell Nanoparticles for to Removal of Pollutants in Aqueous Solutions: A Brief Review. </w:t>
      </w:r>
      <w:r>
        <w:rPr>
          <w:i/>
          <w:iCs/>
        </w:rPr>
        <w:t>Journal of Advanced Chemical Engineering</w:t>
      </w:r>
      <w:r>
        <w:t xml:space="preserve">, </w:t>
      </w:r>
      <w:r>
        <w:rPr>
          <w:i/>
          <w:iCs/>
        </w:rPr>
        <w:t>07</w:t>
      </w:r>
      <w:r>
        <w:t>(01). https://doi.org/10.4172/2090-4568.1000172</w:t>
      </w:r>
    </w:p>
    <w:p w14:paraId="40CFBB16" w14:textId="77777777" w:rsidR="00F71EF5" w:rsidRDefault="00F71EF5" w:rsidP="00F71EF5">
      <w:pPr>
        <w:pStyle w:val="Bibliography"/>
      </w:pPr>
      <w:r>
        <w:t xml:space="preserve">Majeed, N. S., &amp; Naji, D. M. (2018). Synthesis and characterization of iron oxide nanoparticles by open vessel ageing process. </w:t>
      </w:r>
      <w:r>
        <w:rPr>
          <w:i/>
          <w:iCs/>
        </w:rPr>
        <w:t>Iraqi Journal of Chemical and Petroleum Engineering</w:t>
      </w:r>
      <w:r>
        <w:t xml:space="preserve">, </w:t>
      </w:r>
      <w:r>
        <w:rPr>
          <w:i/>
          <w:iCs/>
        </w:rPr>
        <w:t>19</w:t>
      </w:r>
      <w:r>
        <w:t>(2), 27–31.</w:t>
      </w:r>
    </w:p>
    <w:p w14:paraId="7C4907B7" w14:textId="77777777" w:rsidR="00F71EF5" w:rsidRDefault="00F71EF5" w:rsidP="00F71EF5">
      <w:pPr>
        <w:pStyle w:val="Bibliography"/>
      </w:pPr>
      <w:r>
        <w:t xml:space="preserve">Malatji, N., Makhado, E., Modibane, K. D., Ramohlola, K. E., Maponya, T. C., Monama, G. R., &amp; Hato, M. J. (2021). Removal of methylene blue from wastewater using hydrogel nanocomposites: A review. </w:t>
      </w:r>
      <w:r>
        <w:rPr>
          <w:i/>
          <w:iCs/>
        </w:rPr>
        <w:t>Nanomaterials and Nanotechnology</w:t>
      </w:r>
      <w:r>
        <w:t xml:space="preserve">, </w:t>
      </w:r>
      <w:r>
        <w:rPr>
          <w:i/>
          <w:iCs/>
        </w:rPr>
        <w:t>11</w:t>
      </w:r>
      <w:r>
        <w:t>, 18479804211039425.</w:t>
      </w:r>
    </w:p>
    <w:p w14:paraId="18B9F7AF" w14:textId="77777777" w:rsidR="00F71EF5" w:rsidRDefault="00F71EF5" w:rsidP="00F71EF5">
      <w:pPr>
        <w:pStyle w:val="Bibliography"/>
      </w:pPr>
      <w:r>
        <w:t xml:space="preserve">Mbarek, W. B., Escoda, L., Saurina, J., Pineda, E., Alminderej, F. M., Khitouni, M., &amp; Suñol, J.-J. (2022). Nanomaterials as a Sustainable Choice for Treating Wastewater: A Review. </w:t>
      </w:r>
      <w:r>
        <w:rPr>
          <w:i/>
          <w:iCs/>
        </w:rPr>
        <w:t>Materials</w:t>
      </w:r>
      <w:r>
        <w:t xml:space="preserve">, </w:t>
      </w:r>
      <w:r>
        <w:rPr>
          <w:i/>
          <w:iCs/>
        </w:rPr>
        <w:t>15</w:t>
      </w:r>
      <w:r>
        <w:t>(23), 8576. https://doi.org/10.3390/ma15238576</w:t>
      </w:r>
    </w:p>
    <w:p w14:paraId="315FC652" w14:textId="77777777" w:rsidR="00F71EF5" w:rsidRDefault="00F71EF5" w:rsidP="00F71EF5">
      <w:pPr>
        <w:pStyle w:val="Bibliography"/>
      </w:pPr>
      <w:r>
        <w:t xml:space="preserve">Mishra, D., Arora, R., Lahiri, S., Amritphale, S. S., &amp; Chandra, N. (2014). Synthesis and characterization of iron oxide nanoparticles by solvothermal method. </w:t>
      </w:r>
      <w:r>
        <w:rPr>
          <w:i/>
          <w:iCs/>
        </w:rPr>
        <w:t>Protection of Metals and Physical Chemistry of Surfaces</w:t>
      </w:r>
      <w:r>
        <w:t xml:space="preserve">, </w:t>
      </w:r>
      <w:r>
        <w:rPr>
          <w:i/>
          <w:iCs/>
        </w:rPr>
        <w:t>50</w:t>
      </w:r>
      <w:r>
        <w:t>(5), 628–631. https://doi.org/10.1134/S2070205114050128</w:t>
      </w:r>
    </w:p>
    <w:p w14:paraId="42481826" w14:textId="77777777" w:rsidR="00F71EF5" w:rsidRDefault="00F71EF5" w:rsidP="00F71EF5">
      <w:pPr>
        <w:pStyle w:val="Bibliography"/>
      </w:pPr>
      <w:r>
        <w:t xml:space="preserve">Modi, S., Yadav, V. K., Gacem, A., Ali, I. H., Dave, D., Khan, S. H., Yadav, K. K., Rather, S., Ahn, Y., Son, C. T., &amp; Jeon, B.-H. (2022). Recent and Emerging Trends in Remediation of Methylene Blue Dye from Wastewater by Using Zinc Oxide Nanoparticles. </w:t>
      </w:r>
      <w:r>
        <w:rPr>
          <w:i/>
          <w:iCs/>
        </w:rPr>
        <w:t>Water</w:t>
      </w:r>
      <w:r>
        <w:t xml:space="preserve">, </w:t>
      </w:r>
      <w:r>
        <w:rPr>
          <w:i/>
          <w:iCs/>
        </w:rPr>
        <w:t>14</w:t>
      </w:r>
      <w:r>
        <w:t>(11), 1749. https://doi.org/10.3390/w14111749</w:t>
      </w:r>
    </w:p>
    <w:p w14:paraId="62D333E8" w14:textId="77777777" w:rsidR="00F71EF5" w:rsidRDefault="00F71EF5" w:rsidP="00F71EF5">
      <w:pPr>
        <w:pStyle w:val="Bibliography"/>
      </w:pPr>
      <w:r>
        <w:t xml:space="preserve">Mogharabi, M., Nassiri-Koopaei, N., Bozorgi-Koushalshahi, M., NafissiVarcheh, N., Bagherzadeh, G., &amp; Faramarzi, M. A. (2012). Immobilization of laccase in alginate-gelatin mixed gel and decolorization of synthetic dyes. </w:t>
      </w:r>
      <w:r>
        <w:rPr>
          <w:i/>
          <w:iCs/>
        </w:rPr>
        <w:t>Bioinorg Chem Appl</w:t>
      </w:r>
      <w:r>
        <w:t>.</w:t>
      </w:r>
    </w:p>
    <w:p w14:paraId="5B7B3DC5" w14:textId="77777777" w:rsidR="00F71EF5" w:rsidRDefault="00F71EF5" w:rsidP="00F71EF5">
      <w:pPr>
        <w:pStyle w:val="Bibliography"/>
      </w:pPr>
      <w:r>
        <w:lastRenderedPageBreak/>
        <w:t xml:space="preserve">Mulugeta, M., &amp; Belisti, L. (2014). Removal of methylene blue (MB) dye from aqueous solution by bioadsorption onto untreated Parthenium hystrophorous weed. </w:t>
      </w:r>
      <w:r>
        <w:rPr>
          <w:i/>
          <w:iCs/>
        </w:rPr>
        <w:t>Modern Chemistry Applications</w:t>
      </w:r>
      <w:r>
        <w:t xml:space="preserve">, </w:t>
      </w:r>
      <w:r>
        <w:rPr>
          <w:i/>
          <w:iCs/>
        </w:rPr>
        <w:t>2</w:t>
      </w:r>
      <w:r>
        <w:t>, 1–5.</w:t>
      </w:r>
    </w:p>
    <w:p w14:paraId="21FD9D63" w14:textId="77777777" w:rsidR="00F71EF5" w:rsidRDefault="00F71EF5" w:rsidP="00F71EF5">
      <w:pPr>
        <w:pStyle w:val="Bibliography"/>
      </w:pPr>
      <w:r>
        <w:t xml:space="preserve">Muntean, S. G., Rădulescu-Grad, M. E., &amp; Sfârloagă, P. (2014). Dye adsorbed on copolymer, possible specific sorbent for metal ions removal. </w:t>
      </w:r>
      <w:r>
        <w:rPr>
          <w:i/>
          <w:iCs/>
        </w:rPr>
        <w:t>RSC Adv.</w:t>
      </w:r>
      <w:r>
        <w:t xml:space="preserve">, </w:t>
      </w:r>
      <w:r>
        <w:rPr>
          <w:i/>
          <w:iCs/>
        </w:rPr>
        <w:t>4</w:t>
      </w:r>
      <w:r>
        <w:t>(52), 27354–27362. https://doi.org/10.1039/C4RA02918F</w:t>
      </w:r>
    </w:p>
    <w:p w14:paraId="198BAB3F" w14:textId="77777777" w:rsidR="00F71EF5" w:rsidRDefault="00F71EF5" w:rsidP="00F71EF5">
      <w:pPr>
        <w:pStyle w:val="Bibliography"/>
      </w:pPr>
      <w:r>
        <w:t xml:space="preserve">Mustapha, S., Ndamitso, M., Abdulkareem, A., Tijani, J., Shuaib, D., Mohammed, A., &amp; Sumaila, A. (2019). Comparative study of crystallite size using Williamson-Hall and Debye-Scherrer plots for ZnO nanoparticles. </w:t>
      </w:r>
      <w:r>
        <w:rPr>
          <w:i/>
          <w:iCs/>
        </w:rPr>
        <w:t>Advances in Natural Sciences: Nanoscience and Nanotechnology</w:t>
      </w:r>
      <w:r>
        <w:t xml:space="preserve">, </w:t>
      </w:r>
      <w:r>
        <w:rPr>
          <w:i/>
          <w:iCs/>
        </w:rPr>
        <w:t>10</w:t>
      </w:r>
      <w:r>
        <w:t>(4), 045013.</w:t>
      </w:r>
    </w:p>
    <w:p w14:paraId="1E353FEB" w14:textId="77777777" w:rsidR="00F71EF5" w:rsidRDefault="00F71EF5" w:rsidP="00F71EF5">
      <w:pPr>
        <w:pStyle w:val="Bibliography"/>
      </w:pPr>
      <w:r>
        <w:t xml:space="preserve">Na, C. (2020). Size-Controlled Capacity and Isocapacity Concentration in Freundlich Adsorption. </w:t>
      </w:r>
      <w:r>
        <w:rPr>
          <w:i/>
          <w:iCs/>
        </w:rPr>
        <w:t>ACS Omega</w:t>
      </w:r>
      <w:r>
        <w:t xml:space="preserve">, </w:t>
      </w:r>
      <w:r>
        <w:rPr>
          <w:i/>
          <w:iCs/>
        </w:rPr>
        <w:t>5</w:t>
      </w:r>
      <w:r>
        <w:t>(22), 13130–13135. https://doi.org/10.1021/acsomega.0c01144</w:t>
      </w:r>
    </w:p>
    <w:p w14:paraId="7BE1DE67" w14:textId="77777777" w:rsidR="00F71EF5" w:rsidRDefault="00F71EF5" w:rsidP="00F71EF5">
      <w:pPr>
        <w:pStyle w:val="Bibliography"/>
      </w:pPr>
      <w:r>
        <w:t xml:space="preserve">Osorio-Aguilar, D.-M., Saldarriaga-Noreña, H.-A., Murillo-Tovar, M.-A., Vergara-Sánchez, J., Ramírez-Aparicio, J., Magallón-Cacho, L., &amp; García-Betancourt, M.-L. (2023). Adsorption and Photocatalytic Degradation of Methylene Blue in Carbon Nanotubes: A Review with Bibliometric Analysis. </w:t>
      </w:r>
      <w:r>
        <w:rPr>
          <w:i/>
          <w:iCs/>
        </w:rPr>
        <w:t>Catalysts</w:t>
      </w:r>
      <w:r>
        <w:t xml:space="preserve">, </w:t>
      </w:r>
      <w:r>
        <w:rPr>
          <w:i/>
          <w:iCs/>
        </w:rPr>
        <w:t>13</w:t>
      </w:r>
      <w:r>
        <w:t>(12), 1480. https://doi.org/10.3390/catal13121480</w:t>
      </w:r>
    </w:p>
    <w:p w14:paraId="231E12ED" w14:textId="77777777" w:rsidR="00F71EF5" w:rsidRDefault="00F71EF5" w:rsidP="00F71EF5">
      <w:pPr>
        <w:pStyle w:val="Bibliography"/>
      </w:pPr>
      <w:r>
        <w:t xml:space="preserve">Qingdong, Q., Sun, T., Yin, W., &amp; Xu, Y. (2017). Rapid and efficient removal of methylene blue by freshly prepared manganese dioxide. </w:t>
      </w:r>
      <w:r>
        <w:rPr>
          <w:i/>
          <w:iCs/>
        </w:rPr>
        <w:t>Cogent Engineering</w:t>
      </w:r>
      <w:r>
        <w:t xml:space="preserve">, </w:t>
      </w:r>
      <w:r>
        <w:rPr>
          <w:i/>
          <w:iCs/>
        </w:rPr>
        <w:t>1</w:t>
      </w:r>
      <w:r>
        <w:t>, 1–10.</w:t>
      </w:r>
    </w:p>
    <w:p w14:paraId="53C8CB2A" w14:textId="77777777" w:rsidR="00F71EF5" w:rsidRDefault="00F71EF5" w:rsidP="00F71EF5">
      <w:pPr>
        <w:pStyle w:val="Bibliography"/>
      </w:pPr>
      <w:r>
        <w:t xml:space="preserve">Rahdar, S., Igwegbe, C. A., Rahdar, A., &amp; Ahmadi, S. (2018). Efficiency of sono-nano-catalytic process of magnesium oxide nanoparticle in removal of penicillin G from aqueous solution. </w:t>
      </w:r>
      <w:r>
        <w:rPr>
          <w:i/>
          <w:iCs/>
        </w:rPr>
        <w:t>Desalination and Water Treatment</w:t>
      </w:r>
      <w:r>
        <w:t xml:space="preserve">, </w:t>
      </w:r>
      <w:r>
        <w:rPr>
          <w:i/>
          <w:iCs/>
        </w:rPr>
        <w:t>106</w:t>
      </w:r>
      <w:r>
        <w:t>, 330–335.</w:t>
      </w:r>
    </w:p>
    <w:p w14:paraId="5926E585" w14:textId="77777777" w:rsidR="00F71EF5" w:rsidRDefault="00F71EF5" w:rsidP="00F71EF5">
      <w:pPr>
        <w:pStyle w:val="Bibliography"/>
      </w:pPr>
      <w:r>
        <w:t xml:space="preserve">Rahdar, S., Samani, S., &amp; Ahmadi, Sh. (2018). Efficiency of Arachis hypogaea ash in aniline adsorption from aqueous solution: A thermodynamic and kinetic study. </w:t>
      </w:r>
      <w:r>
        <w:rPr>
          <w:i/>
          <w:iCs/>
        </w:rPr>
        <w:t>Journal of Health Research in Community</w:t>
      </w:r>
      <w:r>
        <w:t xml:space="preserve">, </w:t>
      </w:r>
      <w:r>
        <w:rPr>
          <w:i/>
          <w:iCs/>
        </w:rPr>
        <w:t>4</w:t>
      </w:r>
      <w:r>
        <w:t>, 21–32.</w:t>
      </w:r>
    </w:p>
    <w:p w14:paraId="4440024C" w14:textId="77777777" w:rsidR="00F71EF5" w:rsidRDefault="00F71EF5" w:rsidP="00F71EF5">
      <w:pPr>
        <w:pStyle w:val="Bibliography"/>
      </w:pPr>
      <w:r>
        <w:t xml:space="preserve">Rahman, M. M., Hasna, M. A., &amp; Kazuaki, S. (2009). Degradation of commercial textile dye by fenton’s reagent under xenon beam irradiation in aqueous medium. </w:t>
      </w:r>
      <w:r>
        <w:rPr>
          <w:i/>
          <w:iCs/>
        </w:rPr>
        <w:t>J Sci Res</w:t>
      </w:r>
      <w:r>
        <w:t xml:space="preserve">, </w:t>
      </w:r>
      <w:r>
        <w:rPr>
          <w:i/>
          <w:iCs/>
        </w:rPr>
        <w:t>1</w:t>
      </w:r>
      <w:r>
        <w:t>(1), 108–120.</w:t>
      </w:r>
    </w:p>
    <w:p w14:paraId="66A4F56C" w14:textId="77777777" w:rsidR="00F71EF5" w:rsidRDefault="00F71EF5" w:rsidP="00F71EF5">
      <w:pPr>
        <w:pStyle w:val="Bibliography"/>
      </w:pPr>
      <w:r>
        <w:t xml:space="preserve">Ruthven, D. M. (1984). </w:t>
      </w:r>
      <w:r>
        <w:rPr>
          <w:i/>
          <w:iCs/>
        </w:rPr>
        <w:t>Principles of adsorption and adsorption processes</w:t>
      </w:r>
      <w:r>
        <w:t>. John Wiley &amp; Sons.</w:t>
      </w:r>
    </w:p>
    <w:p w14:paraId="61682BF0" w14:textId="77777777" w:rsidR="00F71EF5" w:rsidRDefault="00F71EF5" w:rsidP="00F71EF5">
      <w:pPr>
        <w:pStyle w:val="Bibliography"/>
      </w:pPr>
      <w:r>
        <w:t xml:space="preserve">Saleh, T. A., &amp; Gupta, V. K. (2012). Photo-catalyzed degradation of hazardous dye methyl orange by use of a composite catalyst consisting of multi-walled carbon nanotubes and titanium dioxide. </w:t>
      </w:r>
      <w:r>
        <w:rPr>
          <w:i/>
          <w:iCs/>
        </w:rPr>
        <w:t>J Coll Surf Sci</w:t>
      </w:r>
      <w:r>
        <w:t xml:space="preserve">, </w:t>
      </w:r>
      <w:r>
        <w:rPr>
          <w:i/>
          <w:iCs/>
        </w:rPr>
        <w:t>371</w:t>
      </w:r>
      <w:r>
        <w:t>(1), 101–106.</w:t>
      </w:r>
    </w:p>
    <w:p w14:paraId="746A921E" w14:textId="77777777" w:rsidR="00F71EF5" w:rsidRDefault="00F71EF5" w:rsidP="00F71EF5">
      <w:pPr>
        <w:pStyle w:val="Bibliography"/>
      </w:pPr>
      <w:r>
        <w:t xml:space="preserve">Samadi, M. T., Kashitarash, E. Z., Ahangari, F., Ahmadi, Sh., &amp; Jafari, J. (2013). Nickel removal from aqueous environments using carbon nanotubes. </w:t>
      </w:r>
      <w:r>
        <w:rPr>
          <w:i/>
          <w:iCs/>
        </w:rPr>
        <w:t>Water and Wastewater</w:t>
      </w:r>
      <w:r>
        <w:t xml:space="preserve">, </w:t>
      </w:r>
      <w:r>
        <w:rPr>
          <w:i/>
          <w:iCs/>
        </w:rPr>
        <w:t>24</w:t>
      </w:r>
      <w:r>
        <w:t>, 38–44.</w:t>
      </w:r>
    </w:p>
    <w:p w14:paraId="3774735F" w14:textId="77777777" w:rsidR="00F71EF5" w:rsidRDefault="00F71EF5" w:rsidP="00F71EF5">
      <w:pPr>
        <w:pStyle w:val="Bibliography"/>
      </w:pPr>
      <w:r>
        <w:t xml:space="preserve">Schmidt, J. A., Johnson, M. S., McBane, G. C., &amp; Schinke, R. (2012). Communication: Multi-state analysis of the OCS ultraviolet absorption including vibrational structure. </w:t>
      </w:r>
      <w:r>
        <w:rPr>
          <w:i/>
          <w:iCs/>
        </w:rPr>
        <w:t>The Journal of Chemical Physics</w:t>
      </w:r>
      <w:r>
        <w:t xml:space="preserve">, </w:t>
      </w:r>
      <w:r>
        <w:rPr>
          <w:i/>
          <w:iCs/>
        </w:rPr>
        <w:t>136</w:t>
      </w:r>
      <w:r>
        <w:t>(13), 131101. https://doi.org/10.1063/1.3701699</w:t>
      </w:r>
    </w:p>
    <w:p w14:paraId="097AE1B3" w14:textId="77777777" w:rsidR="00F71EF5" w:rsidRDefault="00F71EF5" w:rsidP="00F71EF5">
      <w:pPr>
        <w:pStyle w:val="Bibliography"/>
      </w:pPr>
      <w:r>
        <w:t xml:space="preserve">Singh, G., Jalandhara, D., &amp; Yadav, K. (2016). </w:t>
      </w:r>
      <w:r>
        <w:rPr>
          <w:i/>
          <w:iCs/>
        </w:rPr>
        <w:t>Effect of grain size on optical properties of iron oxide nanoparticles</w:t>
      </w:r>
      <w:r>
        <w:t>. 020409. https://doi.org/10.1063/1.4946460</w:t>
      </w:r>
    </w:p>
    <w:p w14:paraId="4A314FDE" w14:textId="77777777" w:rsidR="00F71EF5" w:rsidRDefault="00F71EF5" w:rsidP="00F71EF5">
      <w:pPr>
        <w:pStyle w:val="Bibliography"/>
      </w:pPr>
      <w:r>
        <w:lastRenderedPageBreak/>
        <w:t xml:space="preserve">Soltani, A., Faramarzi, M., &amp; Mousavi Parsa, S. A. (2021). A review on adsorbent parameters for removal of dye products from industrial wastewater. </w:t>
      </w:r>
      <w:r>
        <w:rPr>
          <w:i/>
          <w:iCs/>
        </w:rPr>
        <w:t>Water Quality Research Journal</w:t>
      </w:r>
      <w:r>
        <w:t xml:space="preserve">, </w:t>
      </w:r>
      <w:r>
        <w:rPr>
          <w:i/>
          <w:iCs/>
        </w:rPr>
        <w:t>56</w:t>
      </w:r>
      <w:r>
        <w:t>(4), 181–193. https://doi.org/10.2166/wqrj.2021.023</w:t>
      </w:r>
    </w:p>
    <w:p w14:paraId="60D1C832" w14:textId="77777777" w:rsidR="00F71EF5" w:rsidRDefault="00F71EF5" w:rsidP="00F71EF5">
      <w:pPr>
        <w:pStyle w:val="Bibliography"/>
      </w:pPr>
      <w:r>
        <w:t xml:space="preserve">Song, X., Zhang, Y., Yan, C., Jiang, W., &amp; Chang, C. (2013). The Langmuir monolayer adsorption model of organic matter into effective pores in activated carbon. </w:t>
      </w:r>
      <w:r>
        <w:rPr>
          <w:i/>
          <w:iCs/>
        </w:rPr>
        <w:t>Journal of Colloid and Interface Science</w:t>
      </w:r>
      <w:r>
        <w:t xml:space="preserve">, </w:t>
      </w:r>
      <w:r>
        <w:rPr>
          <w:i/>
          <w:iCs/>
        </w:rPr>
        <w:t>389</w:t>
      </w:r>
      <w:r>
        <w:t>(1), 213–219. https://doi.org/10.1016/j.jcis.2012.08.060</w:t>
      </w:r>
    </w:p>
    <w:p w14:paraId="6AFA0A1E" w14:textId="77777777" w:rsidR="00F71EF5" w:rsidRDefault="00F71EF5" w:rsidP="00F71EF5">
      <w:pPr>
        <w:pStyle w:val="Bibliography"/>
      </w:pPr>
      <w:r>
        <w:t xml:space="preserve">Srivastava, S. N. (2008). Effects of process variables on kinetics of methylene blue sorption onto untreated guava (Psidium guajava) leaf powder: Statistical analysis. </w:t>
      </w:r>
      <w:r>
        <w:rPr>
          <w:i/>
          <w:iCs/>
        </w:rPr>
        <w:t>Chemical Engineering Journal</w:t>
      </w:r>
      <w:r>
        <w:t xml:space="preserve">, </w:t>
      </w:r>
      <w:r>
        <w:rPr>
          <w:i/>
          <w:iCs/>
        </w:rPr>
        <w:t>140</w:t>
      </w:r>
      <w:r>
        <w:t>, 609–621.</w:t>
      </w:r>
    </w:p>
    <w:p w14:paraId="15630694" w14:textId="77777777" w:rsidR="00F71EF5" w:rsidRDefault="00F71EF5" w:rsidP="00F71EF5">
      <w:pPr>
        <w:pStyle w:val="Bibliography"/>
      </w:pPr>
      <w:r>
        <w:t xml:space="preserve">Sun, C.-J., Sun, L.-Z., &amp; Sun, X.-X. (2013). Graphical Evaluation of the Favorability of Adsorption Processes by Using Conditional Langmuir Constant. </w:t>
      </w:r>
      <w:r>
        <w:rPr>
          <w:i/>
          <w:iCs/>
        </w:rPr>
        <w:t>Industrial &amp; Engineering Chemistry Research</w:t>
      </w:r>
      <w:r>
        <w:t xml:space="preserve">, </w:t>
      </w:r>
      <w:r>
        <w:rPr>
          <w:i/>
          <w:iCs/>
        </w:rPr>
        <w:t>52</w:t>
      </w:r>
      <w:r>
        <w:t>(39), 14251–14260. https://doi.org/10.1021/ie401571p</w:t>
      </w:r>
    </w:p>
    <w:p w14:paraId="130021FA" w14:textId="77777777" w:rsidR="00F71EF5" w:rsidRDefault="00F71EF5" w:rsidP="00F71EF5">
      <w:pPr>
        <w:pStyle w:val="Bibliography"/>
      </w:pPr>
      <w:r>
        <w:t xml:space="preserve">Tony, M. A., &amp; Mansour, S. A. (2019). Removal of the commercial reactive dye Procion Blue MX-7RX from real textile wastewater using the synthesized Fe2O3 nanoparticles at different particle sizes as a source of Fenton’s reagent. </w:t>
      </w:r>
      <w:r>
        <w:rPr>
          <w:i/>
          <w:iCs/>
        </w:rPr>
        <w:t>Nanoscale Adv</w:t>
      </w:r>
      <w:r>
        <w:t>.</w:t>
      </w:r>
    </w:p>
    <w:p w14:paraId="07242EDE" w14:textId="77777777" w:rsidR="00F71EF5" w:rsidRDefault="00F71EF5" w:rsidP="00F71EF5">
      <w:pPr>
        <w:pStyle w:val="Bibliography"/>
      </w:pPr>
      <w:r>
        <w:t xml:space="preserve">Tony, M. A., Parker, H. L., &amp; Clark, J. H. (2018). Evaluating Algibon adsorbent and adsorption kinetics for launderette water treatment: Towards sustainable water management. </w:t>
      </w:r>
      <w:r>
        <w:rPr>
          <w:i/>
          <w:iCs/>
        </w:rPr>
        <w:t>Water Environ J</w:t>
      </w:r>
      <w:r>
        <w:t>.</w:t>
      </w:r>
    </w:p>
    <w:p w14:paraId="1226B339" w14:textId="77777777" w:rsidR="00F71EF5" w:rsidRDefault="00F71EF5" w:rsidP="00F71EF5">
      <w:pPr>
        <w:pStyle w:val="Bibliography"/>
      </w:pPr>
      <w:r>
        <w:t xml:space="preserve">Tony, M. A., Zhao, Y. Q., &amp; El-sherbiney, M. F. (2011). Fenton and Fenton-like AOPs for alum sludge conditioning: Effectiveness comparison with different Fe2+ and Fe3+ salts. </w:t>
      </w:r>
      <w:r>
        <w:rPr>
          <w:i/>
          <w:iCs/>
        </w:rPr>
        <w:t>Chem Eng Commun</w:t>
      </w:r>
      <w:r>
        <w:t xml:space="preserve">, </w:t>
      </w:r>
      <w:r>
        <w:rPr>
          <w:i/>
          <w:iCs/>
        </w:rPr>
        <w:t>198</w:t>
      </w:r>
      <w:r>
        <w:t>(3), 442–452.</w:t>
      </w:r>
    </w:p>
    <w:p w14:paraId="71B64A80" w14:textId="77777777" w:rsidR="00F71EF5" w:rsidRDefault="00F71EF5" w:rsidP="00F71EF5">
      <w:pPr>
        <w:pStyle w:val="Bibliography"/>
      </w:pPr>
      <w:r>
        <w:t xml:space="preserve">Tovbin, Yu. K. (2019). Development of the Ideas of M.I. Temkin in Physical Chemistry. </w:t>
      </w:r>
      <w:r>
        <w:rPr>
          <w:i/>
          <w:iCs/>
        </w:rPr>
        <w:t>Kinetics and Catalysis</w:t>
      </w:r>
      <w:r>
        <w:t xml:space="preserve">, </w:t>
      </w:r>
      <w:r>
        <w:rPr>
          <w:i/>
          <w:iCs/>
        </w:rPr>
        <w:t>60</w:t>
      </w:r>
      <w:r>
        <w:t>(4), 398–409. https://doi.org/10.1134/S0023158419040189</w:t>
      </w:r>
    </w:p>
    <w:p w14:paraId="79550490" w14:textId="77777777" w:rsidR="00F71EF5" w:rsidRDefault="00F71EF5" w:rsidP="00F71EF5">
      <w:pPr>
        <w:pStyle w:val="Bibliography"/>
      </w:pPr>
      <w:r>
        <w:t xml:space="preserve">Tran, H. V., Bui, L. T., Dinh, T. T., Le, D. H., Huynh, C. D., &amp; Trinh, A. X. (2017). Graphene oxide/Fe </w:t>
      </w:r>
      <w:r>
        <w:rPr>
          <w:vertAlign w:val="subscript"/>
        </w:rPr>
        <w:t>3</w:t>
      </w:r>
      <w:r>
        <w:t xml:space="preserve"> O </w:t>
      </w:r>
      <w:r>
        <w:rPr>
          <w:vertAlign w:val="subscript"/>
        </w:rPr>
        <w:t>4</w:t>
      </w:r>
      <w:r>
        <w:t xml:space="preserve"> /chitosan nanocomposite: A recoverable and recyclable adsorbent for organic dyes removal. Application to methylene blue. </w:t>
      </w:r>
      <w:r>
        <w:rPr>
          <w:i/>
          <w:iCs/>
        </w:rPr>
        <w:t>Materials Research Express</w:t>
      </w:r>
      <w:r>
        <w:t xml:space="preserve">, </w:t>
      </w:r>
      <w:r>
        <w:rPr>
          <w:i/>
          <w:iCs/>
        </w:rPr>
        <w:t>4</w:t>
      </w:r>
      <w:r>
        <w:t>(3), 035701. https://doi.org/10.1088/2053-1591/aa6096</w:t>
      </w:r>
    </w:p>
    <w:p w14:paraId="4D9CF016" w14:textId="77777777" w:rsidR="00F71EF5" w:rsidRDefault="00F71EF5" w:rsidP="00F71EF5">
      <w:pPr>
        <w:pStyle w:val="Bibliography"/>
      </w:pPr>
      <w:r>
        <w:t xml:space="preserve">Vasques, A. R., Guelli Ulson De Souza, S. M. A., Valle, J. A. B., &amp; Ulson De Souza, A. A. (2009). Removal of Dyes from the Textile Industry by Adsorption in Fixed Bed Columns: A Sustainable Process. </w:t>
      </w:r>
      <w:r>
        <w:rPr>
          <w:i/>
          <w:iCs/>
        </w:rPr>
        <w:t>Chemical Product and Process Modeling</w:t>
      </w:r>
      <w:r>
        <w:t xml:space="preserve">, </w:t>
      </w:r>
      <w:r>
        <w:rPr>
          <w:i/>
          <w:iCs/>
        </w:rPr>
        <w:t>4</w:t>
      </w:r>
      <w:r>
        <w:t>(4). https://doi.org/10.2202/1934-2659.1301</w:t>
      </w:r>
    </w:p>
    <w:p w14:paraId="18B36BDD" w14:textId="77777777" w:rsidR="00F71EF5" w:rsidRDefault="00F71EF5" w:rsidP="00F71EF5">
      <w:pPr>
        <w:pStyle w:val="Bibliography"/>
      </w:pPr>
      <w:r>
        <w:t xml:space="preserve">Vassileva, P., Tumbalev, V., Kichukova, D., Voykova, D., Kovacheva, D., &amp; Spassova, I. (2023). Study on the Dye Removal from Aqueous Solutions by Graphene-Based Adsorbents. </w:t>
      </w:r>
      <w:r>
        <w:rPr>
          <w:i/>
          <w:iCs/>
        </w:rPr>
        <w:t>Materials</w:t>
      </w:r>
      <w:r>
        <w:t xml:space="preserve">, </w:t>
      </w:r>
      <w:r>
        <w:rPr>
          <w:i/>
          <w:iCs/>
        </w:rPr>
        <w:t>16</w:t>
      </w:r>
      <w:r>
        <w:t>(17), 5754. https://doi.org/10.3390/ma16175754</w:t>
      </w:r>
    </w:p>
    <w:p w14:paraId="363DB808" w14:textId="77777777" w:rsidR="00F71EF5" w:rsidRDefault="00F71EF5" w:rsidP="00F71EF5">
      <w:pPr>
        <w:pStyle w:val="Bibliography"/>
      </w:pPr>
      <w:r>
        <w:t xml:space="preserve">Wu, S., Huang, J., Zhuo, C., Zhang, F., Sheng, W., &amp; Zhu, M. (2016). One-Step Fabrication of Magnetic Carbon Nanocomposite as Adsorbent for Removal of Methylene Blue. </w:t>
      </w:r>
      <w:r>
        <w:rPr>
          <w:i/>
          <w:iCs/>
        </w:rPr>
        <w:t>Journal of Inorganic and Organometallic Polymers and Materials</w:t>
      </w:r>
      <w:r>
        <w:t xml:space="preserve">, </w:t>
      </w:r>
      <w:r>
        <w:rPr>
          <w:i/>
          <w:iCs/>
        </w:rPr>
        <w:t>26</w:t>
      </w:r>
      <w:r>
        <w:t>(3), 632–639. https://doi.org/10.1007/s10904-016-0355-1</w:t>
      </w:r>
    </w:p>
    <w:p w14:paraId="78C9CDF7" w14:textId="77777777" w:rsidR="00F71EF5" w:rsidRDefault="00F71EF5" w:rsidP="00F71EF5">
      <w:pPr>
        <w:pStyle w:val="Bibliography"/>
      </w:pPr>
      <w:r>
        <w:t xml:space="preserve">Xiang, H., Ren, G., Zhong, Y., Xu, D., Zhang, Z., Wang, X., &amp; Yang, X. (2021). Fe3O4@C Nanoparticles Synthesized by In Situ Solid-Phase Method for Removal of Methylene Blue. </w:t>
      </w:r>
      <w:r>
        <w:rPr>
          <w:i/>
          <w:iCs/>
        </w:rPr>
        <w:t>Nanomaterials</w:t>
      </w:r>
      <w:r>
        <w:t xml:space="preserve">, </w:t>
      </w:r>
      <w:r>
        <w:rPr>
          <w:i/>
          <w:iCs/>
        </w:rPr>
        <w:t>11</w:t>
      </w:r>
      <w:r>
        <w:t>(2), 330. https://doi.org/10.3390/nano11020330</w:t>
      </w:r>
    </w:p>
    <w:p w14:paraId="70EF6C5F" w14:textId="77777777" w:rsidR="00F71EF5" w:rsidRDefault="00F71EF5" w:rsidP="00F71EF5">
      <w:pPr>
        <w:pStyle w:val="Bibliography"/>
      </w:pPr>
      <w:r>
        <w:lastRenderedPageBreak/>
        <w:t>Yan, Y., Petković, M., Krishnan, G. M., &amp; Kühn, O. (2010). IR spectrum of the O–H</w:t>
      </w:r>
      <w:r>
        <w:rPr>
          <w:rFonts w:ascii="Cambria Math" w:hAnsi="Cambria Math" w:cs="Cambria Math"/>
        </w:rPr>
        <w:t>⋯</w:t>
      </w:r>
      <w:r>
        <w:t xml:space="preserve">O hydrogen bond of phthalic acid monomethylester in gas phase and in CCl4 solution. </w:t>
      </w:r>
      <w:r>
        <w:rPr>
          <w:i/>
          <w:iCs/>
        </w:rPr>
        <w:t>Journal of Molecular Structure</w:t>
      </w:r>
      <w:r>
        <w:t xml:space="preserve">, </w:t>
      </w:r>
      <w:r>
        <w:rPr>
          <w:i/>
          <w:iCs/>
        </w:rPr>
        <w:t>972</w:t>
      </w:r>
      <w:r>
        <w:t>(1–3), 68–74. https://doi.org/10.1016/j.molstruc.2009.12.021</w:t>
      </w:r>
    </w:p>
    <w:p w14:paraId="2C1D6B3A" w14:textId="77777777" w:rsidR="00F71EF5" w:rsidRDefault="00F71EF5" w:rsidP="00F71EF5">
      <w:pPr>
        <w:pStyle w:val="Bibliography"/>
      </w:pPr>
      <w:r>
        <w:t xml:space="preserve">Younes, M. M., El-Sharkawy, I. I., Kabeel, A. E., &amp; Saha, B. B. (2017). A review on adsorbent-adsorbate pairs for cooling applications. </w:t>
      </w:r>
      <w:r>
        <w:rPr>
          <w:i/>
          <w:iCs/>
        </w:rPr>
        <w:t>Applied Thermal Engineering</w:t>
      </w:r>
      <w:r>
        <w:t xml:space="preserve">, </w:t>
      </w:r>
      <w:r>
        <w:rPr>
          <w:i/>
          <w:iCs/>
        </w:rPr>
        <w:t>114</w:t>
      </w:r>
      <w:r>
        <w:t>, 394–414. https://doi.org/10.1016/j.applthermaleng.2016.11.138</w:t>
      </w:r>
    </w:p>
    <w:p w14:paraId="7FA76D81" w14:textId="77777777" w:rsidR="00F71EF5" w:rsidRDefault="00F71EF5" w:rsidP="00F71EF5">
      <w:pPr>
        <w:pStyle w:val="Bibliography"/>
      </w:pPr>
      <w:r>
        <w:t xml:space="preserve">Zhang, G., Yi, L., Deng, H., &amp; Sun, P. (2014). Dyes adsorption using a synthetic carboxymethyl cellulose-acrylic acid adsorbent. </w:t>
      </w:r>
      <w:r>
        <w:rPr>
          <w:i/>
          <w:iCs/>
        </w:rPr>
        <w:t>Journal of Environmental Sciences</w:t>
      </w:r>
      <w:r>
        <w:t xml:space="preserve">, </w:t>
      </w:r>
      <w:r>
        <w:rPr>
          <w:i/>
          <w:iCs/>
        </w:rPr>
        <w:t>26</w:t>
      </w:r>
      <w:r>
        <w:t>(5), 1203–1211. https://doi.org/10.1016/S1001-0742(13)60513-6</w:t>
      </w:r>
    </w:p>
    <w:p w14:paraId="7E759D4D" w14:textId="74901E9F" w:rsidR="006468DB" w:rsidRPr="00E72FDF" w:rsidRDefault="006C1096" w:rsidP="00E51BD0">
      <w:pPr>
        <w:pStyle w:val="Heading3"/>
        <w:spacing w:line="480" w:lineRule="auto"/>
        <w:ind w:left="630" w:hanging="630"/>
        <w:jc w:val="both"/>
        <w:rPr>
          <w:rFonts w:ascii="Times New Roman" w:hAnsi="Times New Roman" w:cs="Times New Roman"/>
          <w:color w:val="auto"/>
        </w:rPr>
      </w:pPr>
      <w:r w:rsidRPr="00E72FDF">
        <w:rPr>
          <w:rFonts w:ascii="Times New Roman" w:hAnsi="Times New Roman" w:cs="Times New Roman"/>
          <w:color w:val="auto"/>
        </w:rPr>
        <w:fldChar w:fldCharType="end"/>
      </w:r>
    </w:p>
    <w:sectPr w:rsidR="006468DB" w:rsidRPr="00E72FDF" w:rsidSect="007059CF">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F3B986" w14:textId="77777777" w:rsidR="007059CF" w:rsidRDefault="007059CF" w:rsidP="00D24016">
      <w:pPr>
        <w:spacing w:after="0" w:line="240" w:lineRule="auto"/>
      </w:pPr>
      <w:r>
        <w:separator/>
      </w:r>
    </w:p>
  </w:endnote>
  <w:endnote w:type="continuationSeparator" w:id="0">
    <w:p w14:paraId="7300FDA7" w14:textId="77777777" w:rsidR="007059CF" w:rsidRDefault="007059CF" w:rsidP="00D24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1602435"/>
      <w:docPartObj>
        <w:docPartGallery w:val="Page Numbers (Bottom of Page)"/>
        <w:docPartUnique/>
      </w:docPartObj>
    </w:sdtPr>
    <w:sdtEndPr>
      <w:rPr>
        <w:noProof/>
      </w:rPr>
    </w:sdtEndPr>
    <w:sdtContent>
      <w:p w14:paraId="303892D0" w14:textId="500560F7" w:rsidR="009742B7" w:rsidRDefault="009742B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9C9821" w14:textId="77777777" w:rsidR="009742B7" w:rsidRDefault="009742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8F784F" w14:textId="77777777" w:rsidR="007059CF" w:rsidRDefault="007059CF" w:rsidP="00D24016">
      <w:pPr>
        <w:spacing w:after="0" w:line="240" w:lineRule="auto"/>
      </w:pPr>
      <w:r>
        <w:separator/>
      </w:r>
    </w:p>
  </w:footnote>
  <w:footnote w:type="continuationSeparator" w:id="0">
    <w:p w14:paraId="30C18FF4" w14:textId="77777777" w:rsidR="007059CF" w:rsidRDefault="007059CF" w:rsidP="00D240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C36B2"/>
    <w:multiLevelType w:val="hybridMultilevel"/>
    <w:tmpl w:val="C3181C1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0428BA"/>
    <w:multiLevelType w:val="multilevel"/>
    <w:tmpl w:val="6646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0140F1"/>
    <w:multiLevelType w:val="hybridMultilevel"/>
    <w:tmpl w:val="A594B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4E0F37"/>
    <w:multiLevelType w:val="multilevel"/>
    <w:tmpl w:val="DBE8E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C81B8B"/>
    <w:multiLevelType w:val="hybridMultilevel"/>
    <w:tmpl w:val="9B3E1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4E7542"/>
    <w:multiLevelType w:val="multilevel"/>
    <w:tmpl w:val="8F926F1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4F464D"/>
    <w:multiLevelType w:val="multilevel"/>
    <w:tmpl w:val="2BBAC32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4BF6534"/>
    <w:multiLevelType w:val="hybridMultilevel"/>
    <w:tmpl w:val="AAEA3EC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27C85D1B"/>
    <w:multiLevelType w:val="hybridMultilevel"/>
    <w:tmpl w:val="4AE6D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2B507A"/>
    <w:multiLevelType w:val="multilevel"/>
    <w:tmpl w:val="352C5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7F59B8"/>
    <w:multiLevelType w:val="multilevel"/>
    <w:tmpl w:val="86EC7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96790A"/>
    <w:multiLevelType w:val="hybridMultilevel"/>
    <w:tmpl w:val="36BE7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8B1848"/>
    <w:multiLevelType w:val="hybridMultilevel"/>
    <w:tmpl w:val="4CD86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B404FD"/>
    <w:multiLevelType w:val="hybridMultilevel"/>
    <w:tmpl w:val="F7BC6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C41CEF"/>
    <w:multiLevelType w:val="hybridMultilevel"/>
    <w:tmpl w:val="4AA87666"/>
    <w:lvl w:ilvl="0" w:tplc="D1C28A7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4645F4"/>
    <w:multiLevelType w:val="hybridMultilevel"/>
    <w:tmpl w:val="BC661F0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15:restartNumberingAfterBreak="0">
    <w:nsid w:val="68FD0CE8"/>
    <w:multiLevelType w:val="hybridMultilevel"/>
    <w:tmpl w:val="B1386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C43044"/>
    <w:multiLevelType w:val="hybridMultilevel"/>
    <w:tmpl w:val="A1C8F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EA63C9"/>
    <w:multiLevelType w:val="hybridMultilevel"/>
    <w:tmpl w:val="20FE2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F4008D"/>
    <w:multiLevelType w:val="hybridMultilevel"/>
    <w:tmpl w:val="7CEA9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6B539D"/>
    <w:multiLevelType w:val="multilevel"/>
    <w:tmpl w:val="8F926F1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A4436D"/>
    <w:multiLevelType w:val="hybridMultilevel"/>
    <w:tmpl w:val="DF36B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A37F0D"/>
    <w:multiLevelType w:val="hybridMultilevel"/>
    <w:tmpl w:val="DC7C3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A23605"/>
    <w:multiLevelType w:val="hybridMultilevel"/>
    <w:tmpl w:val="19D45E1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43836878">
    <w:abstractNumId w:val="6"/>
  </w:num>
  <w:num w:numId="2" w16cid:durableId="147017017">
    <w:abstractNumId w:val="4"/>
  </w:num>
  <w:num w:numId="3" w16cid:durableId="1989286706">
    <w:abstractNumId w:val="18"/>
  </w:num>
  <w:num w:numId="4" w16cid:durableId="1222131035">
    <w:abstractNumId w:val="11"/>
  </w:num>
  <w:num w:numId="5" w16cid:durableId="1058745073">
    <w:abstractNumId w:val="8"/>
  </w:num>
  <w:num w:numId="6" w16cid:durableId="544417108">
    <w:abstractNumId w:val="2"/>
  </w:num>
  <w:num w:numId="7" w16cid:durableId="127479311">
    <w:abstractNumId w:val="7"/>
  </w:num>
  <w:num w:numId="8" w16cid:durableId="1427536713">
    <w:abstractNumId w:val="21"/>
  </w:num>
  <w:num w:numId="9" w16cid:durableId="1793555596">
    <w:abstractNumId w:val="15"/>
  </w:num>
  <w:num w:numId="10" w16cid:durableId="1338734257">
    <w:abstractNumId w:val="12"/>
  </w:num>
  <w:num w:numId="11" w16cid:durableId="3632213">
    <w:abstractNumId w:val="20"/>
  </w:num>
  <w:num w:numId="12" w16cid:durableId="197401170">
    <w:abstractNumId w:val="22"/>
  </w:num>
  <w:num w:numId="13" w16cid:durableId="1927885929">
    <w:abstractNumId w:val="19"/>
  </w:num>
  <w:num w:numId="14" w16cid:durableId="716469259">
    <w:abstractNumId w:val="5"/>
  </w:num>
  <w:num w:numId="15" w16cid:durableId="2143844812">
    <w:abstractNumId w:val="0"/>
  </w:num>
  <w:num w:numId="16" w16cid:durableId="329599521">
    <w:abstractNumId w:val="23"/>
  </w:num>
  <w:num w:numId="17" w16cid:durableId="1130323345">
    <w:abstractNumId w:val="13"/>
  </w:num>
  <w:num w:numId="18" w16cid:durableId="848102288">
    <w:abstractNumId w:val="16"/>
  </w:num>
  <w:num w:numId="19" w16cid:durableId="313339722">
    <w:abstractNumId w:val="14"/>
  </w:num>
  <w:num w:numId="20" w16cid:durableId="980505077">
    <w:abstractNumId w:val="17"/>
  </w:num>
  <w:num w:numId="21" w16cid:durableId="1693070276">
    <w:abstractNumId w:val="10"/>
  </w:num>
  <w:num w:numId="22" w16cid:durableId="1866404895">
    <w:abstractNumId w:val="9"/>
  </w:num>
  <w:num w:numId="23" w16cid:durableId="720446768">
    <w:abstractNumId w:val="3"/>
  </w:num>
  <w:num w:numId="24" w16cid:durableId="1273587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FEC"/>
    <w:rsid w:val="00005A1A"/>
    <w:rsid w:val="00006A13"/>
    <w:rsid w:val="000105E3"/>
    <w:rsid w:val="000108E3"/>
    <w:rsid w:val="00012D62"/>
    <w:rsid w:val="00013018"/>
    <w:rsid w:val="00013275"/>
    <w:rsid w:val="00020864"/>
    <w:rsid w:val="000218CE"/>
    <w:rsid w:val="00026F17"/>
    <w:rsid w:val="00027A88"/>
    <w:rsid w:val="00030AF4"/>
    <w:rsid w:val="00031C2B"/>
    <w:rsid w:val="00031FFC"/>
    <w:rsid w:val="000325EA"/>
    <w:rsid w:val="0003357C"/>
    <w:rsid w:val="00033814"/>
    <w:rsid w:val="00034330"/>
    <w:rsid w:val="000343BC"/>
    <w:rsid w:val="00034CB2"/>
    <w:rsid w:val="00040DBE"/>
    <w:rsid w:val="00042238"/>
    <w:rsid w:val="0004259D"/>
    <w:rsid w:val="00044E18"/>
    <w:rsid w:val="00046B4D"/>
    <w:rsid w:val="00054182"/>
    <w:rsid w:val="000564FC"/>
    <w:rsid w:val="000571A4"/>
    <w:rsid w:val="00062CA7"/>
    <w:rsid w:val="000660E3"/>
    <w:rsid w:val="00067457"/>
    <w:rsid w:val="00070AB9"/>
    <w:rsid w:val="0007276C"/>
    <w:rsid w:val="000738AE"/>
    <w:rsid w:val="0007576D"/>
    <w:rsid w:val="00076D0D"/>
    <w:rsid w:val="000858E1"/>
    <w:rsid w:val="00086A7F"/>
    <w:rsid w:val="00091AC5"/>
    <w:rsid w:val="0009371B"/>
    <w:rsid w:val="00093BD1"/>
    <w:rsid w:val="00094086"/>
    <w:rsid w:val="00094A40"/>
    <w:rsid w:val="0009542C"/>
    <w:rsid w:val="000A03E0"/>
    <w:rsid w:val="000A14E2"/>
    <w:rsid w:val="000A3AC2"/>
    <w:rsid w:val="000A53E7"/>
    <w:rsid w:val="000A7326"/>
    <w:rsid w:val="000A7AA6"/>
    <w:rsid w:val="000A7F14"/>
    <w:rsid w:val="000B07A7"/>
    <w:rsid w:val="000B2E0A"/>
    <w:rsid w:val="000B3AB8"/>
    <w:rsid w:val="000B49D8"/>
    <w:rsid w:val="000B4EAE"/>
    <w:rsid w:val="000B5A6C"/>
    <w:rsid w:val="000B5E8E"/>
    <w:rsid w:val="000B7905"/>
    <w:rsid w:val="000C0730"/>
    <w:rsid w:val="000C38EE"/>
    <w:rsid w:val="000C4ADA"/>
    <w:rsid w:val="000C7F5A"/>
    <w:rsid w:val="000D174C"/>
    <w:rsid w:val="000D5F67"/>
    <w:rsid w:val="000D69E7"/>
    <w:rsid w:val="000D7252"/>
    <w:rsid w:val="000E0E1E"/>
    <w:rsid w:val="000E117E"/>
    <w:rsid w:val="000E17DB"/>
    <w:rsid w:val="000E326A"/>
    <w:rsid w:val="000E34C7"/>
    <w:rsid w:val="000E35CE"/>
    <w:rsid w:val="000E3B4D"/>
    <w:rsid w:val="000E4A57"/>
    <w:rsid w:val="000E6748"/>
    <w:rsid w:val="000E6E15"/>
    <w:rsid w:val="000E7020"/>
    <w:rsid w:val="000E7D7E"/>
    <w:rsid w:val="000F0879"/>
    <w:rsid w:val="000F1BA3"/>
    <w:rsid w:val="00100671"/>
    <w:rsid w:val="001024C2"/>
    <w:rsid w:val="001024DF"/>
    <w:rsid w:val="001029B6"/>
    <w:rsid w:val="00104134"/>
    <w:rsid w:val="00104DE7"/>
    <w:rsid w:val="00105469"/>
    <w:rsid w:val="0010555E"/>
    <w:rsid w:val="00106947"/>
    <w:rsid w:val="00107A70"/>
    <w:rsid w:val="00110DB7"/>
    <w:rsid w:val="00113465"/>
    <w:rsid w:val="00113DFF"/>
    <w:rsid w:val="00117072"/>
    <w:rsid w:val="001208F8"/>
    <w:rsid w:val="00124600"/>
    <w:rsid w:val="00124E6D"/>
    <w:rsid w:val="001268FE"/>
    <w:rsid w:val="00130ABC"/>
    <w:rsid w:val="00131E0D"/>
    <w:rsid w:val="00133EED"/>
    <w:rsid w:val="00135786"/>
    <w:rsid w:val="00137574"/>
    <w:rsid w:val="00140EEA"/>
    <w:rsid w:val="00142B6D"/>
    <w:rsid w:val="00145299"/>
    <w:rsid w:val="001459C9"/>
    <w:rsid w:val="00145F14"/>
    <w:rsid w:val="00152B40"/>
    <w:rsid w:val="001555FC"/>
    <w:rsid w:val="00156D19"/>
    <w:rsid w:val="00165FBB"/>
    <w:rsid w:val="001722BD"/>
    <w:rsid w:val="001748AF"/>
    <w:rsid w:val="0017540B"/>
    <w:rsid w:val="001754A7"/>
    <w:rsid w:val="00175CCD"/>
    <w:rsid w:val="00177DD5"/>
    <w:rsid w:val="00177E3B"/>
    <w:rsid w:val="0018028A"/>
    <w:rsid w:val="00181812"/>
    <w:rsid w:val="001849F2"/>
    <w:rsid w:val="00184A6B"/>
    <w:rsid w:val="0018534F"/>
    <w:rsid w:val="00185D90"/>
    <w:rsid w:val="001860C9"/>
    <w:rsid w:val="00190AEC"/>
    <w:rsid w:val="00190E72"/>
    <w:rsid w:val="00191AEE"/>
    <w:rsid w:val="0019261B"/>
    <w:rsid w:val="00195850"/>
    <w:rsid w:val="00195A15"/>
    <w:rsid w:val="0019741C"/>
    <w:rsid w:val="001A0D73"/>
    <w:rsid w:val="001A16DE"/>
    <w:rsid w:val="001A623B"/>
    <w:rsid w:val="001A6767"/>
    <w:rsid w:val="001A67CA"/>
    <w:rsid w:val="001A7877"/>
    <w:rsid w:val="001B2F90"/>
    <w:rsid w:val="001B4388"/>
    <w:rsid w:val="001B5048"/>
    <w:rsid w:val="001B5919"/>
    <w:rsid w:val="001B759E"/>
    <w:rsid w:val="001C4AC4"/>
    <w:rsid w:val="001C4D4D"/>
    <w:rsid w:val="001D020A"/>
    <w:rsid w:val="001D4CB8"/>
    <w:rsid w:val="001D4CC9"/>
    <w:rsid w:val="001E330B"/>
    <w:rsid w:val="001E3718"/>
    <w:rsid w:val="001E3BC8"/>
    <w:rsid w:val="001E520F"/>
    <w:rsid w:val="001F0B6C"/>
    <w:rsid w:val="001F169C"/>
    <w:rsid w:val="001F2172"/>
    <w:rsid w:val="001F2AE7"/>
    <w:rsid w:val="001F3443"/>
    <w:rsid w:val="001F34FD"/>
    <w:rsid w:val="001F7CA2"/>
    <w:rsid w:val="00200789"/>
    <w:rsid w:val="0020092E"/>
    <w:rsid w:val="00201329"/>
    <w:rsid w:val="00203797"/>
    <w:rsid w:val="0020414C"/>
    <w:rsid w:val="00204844"/>
    <w:rsid w:val="00211B0B"/>
    <w:rsid w:val="00213113"/>
    <w:rsid w:val="00216CDA"/>
    <w:rsid w:val="00220116"/>
    <w:rsid w:val="00220E54"/>
    <w:rsid w:val="00222076"/>
    <w:rsid w:val="002347E6"/>
    <w:rsid w:val="00234CE0"/>
    <w:rsid w:val="00235D3A"/>
    <w:rsid w:val="002402A1"/>
    <w:rsid w:val="00240E08"/>
    <w:rsid w:val="002417A7"/>
    <w:rsid w:val="00243840"/>
    <w:rsid w:val="00243927"/>
    <w:rsid w:val="002454E4"/>
    <w:rsid w:val="00251085"/>
    <w:rsid w:val="002510AE"/>
    <w:rsid w:val="00252A01"/>
    <w:rsid w:val="00253285"/>
    <w:rsid w:val="00260296"/>
    <w:rsid w:val="002629C7"/>
    <w:rsid w:val="00262EE8"/>
    <w:rsid w:val="002657D1"/>
    <w:rsid w:val="002657F2"/>
    <w:rsid w:val="002663AB"/>
    <w:rsid w:val="0026672E"/>
    <w:rsid w:val="002709C2"/>
    <w:rsid w:val="00270AEE"/>
    <w:rsid w:val="00275FAF"/>
    <w:rsid w:val="002825BF"/>
    <w:rsid w:val="00283914"/>
    <w:rsid w:val="00283ACA"/>
    <w:rsid w:val="00285A17"/>
    <w:rsid w:val="00292D19"/>
    <w:rsid w:val="0029334C"/>
    <w:rsid w:val="002944B7"/>
    <w:rsid w:val="002A012C"/>
    <w:rsid w:val="002A0A5B"/>
    <w:rsid w:val="002A2B06"/>
    <w:rsid w:val="002A32E0"/>
    <w:rsid w:val="002A3353"/>
    <w:rsid w:val="002A4337"/>
    <w:rsid w:val="002B04F0"/>
    <w:rsid w:val="002B2502"/>
    <w:rsid w:val="002B3375"/>
    <w:rsid w:val="002B49E4"/>
    <w:rsid w:val="002B6171"/>
    <w:rsid w:val="002B699E"/>
    <w:rsid w:val="002B7A30"/>
    <w:rsid w:val="002C158E"/>
    <w:rsid w:val="002C3089"/>
    <w:rsid w:val="002C35B6"/>
    <w:rsid w:val="002C47A6"/>
    <w:rsid w:val="002C4A48"/>
    <w:rsid w:val="002C716C"/>
    <w:rsid w:val="002C7A67"/>
    <w:rsid w:val="002C7F26"/>
    <w:rsid w:val="002D225C"/>
    <w:rsid w:val="002D39E0"/>
    <w:rsid w:val="002D4733"/>
    <w:rsid w:val="002D6977"/>
    <w:rsid w:val="002D71F9"/>
    <w:rsid w:val="002E11C5"/>
    <w:rsid w:val="002E122C"/>
    <w:rsid w:val="002E5417"/>
    <w:rsid w:val="002E6A75"/>
    <w:rsid w:val="002E738C"/>
    <w:rsid w:val="002F0B10"/>
    <w:rsid w:val="002F1AE9"/>
    <w:rsid w:val="002F38DA"/>
    <w:rsid w:val="00300D7D"/>
    <w:rsid w:val="00305188"/>
    <w:rsid w:val="00310076"/>
    <w:rsid w:val="003149A4"/>
    <w:rsid w:val="00314B60"/>
    <w:rsid w:val="003162E2"/>
    <w:rsid w:val="00316FA0"/>
    <w:rsid w:val="00317F10"/>
    <w:rsid w:val="003208A5"/>
    <w:rsid w:val="003213F9"/>
    <w:rsid w:val="003242E9"/>
    <w:rsid w:val="00326EB8"/>
    <w:rsid w:val="00330A57"/>
    <w:rsid w:val="00333708"/>
    <w:rsid w:val="00337EB0"/>
    <w:rsid w:val="003433F6"/>
    <w:rsid w:val="00343AC0"/>
    <w:rsid w:val="00344159"/>
    <w:rsid w:val="00345986"/>
    <w:rsid w:val="00347052"/>
    <w:rsid w:val="00350AF2"/>
    <w:rsid w:val="00353AD2"/>
    <w:rsid w:val="0036418C"/>
    <w:rsid w:val="00364573"/>
    <w:rsid w:val="00367E9B"/>
    <w:rsid w:val="003711AF"/>
    <w:rsid w:val="0037273F"/>
    <w:rsid w:val="003760FF"/>
    <w:rsid w:val="00380B90"/>
    <w:rsid w:val="00381634"/>
    <w:rsid w:val="00381986"/>
    <w:rsid w:val="0038319D"/>
    <w:rsid w:val="003856E5"/>
    <w:rsid w:val="00386402"/>
    <w:rsid w:val="00390D02"/>
    <w:rsid w:val="0039110A"/>
    <w:rsid w:val="003921BD"/>
    <w:rsid w:val="00392F13"/>
    <w:rsid w:val="0039415D"/>
    <w:rsid w:val="00396014"/>
    <w:rsid w:val="003A1D95"/>
    <w:rsid w:val="003A2690"/>
    <w:rsid w:val="003A2749"/>
    <w:rsid w:val="003A45E0"/>
    <w:rsid w:val="003A4607"/>
    <w:rsid w:val="003A46EA"/>
    <w:rsid w:val="003B421A"/>
    <w:rsid w:val="003B56A9"/>
    <w:rsid w:val="003B58E3"/>
    <w:rsid w:val="003B5A04"/>
    <w:rsid w:val="003B5EE6"/>
    <w:rsid w:val="003B6C57"/>
    <w:rsid w:val="003B6D0C"/>
    <w:rsid w:val="003B71E3"/>
    <w:rsid w:val="003B7C17"/>
    <w:rsid w:val="003C08DF"/>
    <w:rsid w:val="003C3779"/>
    <w:rsid w:val="003C38FC"/>
    <w:rsid w:val="003C41A6"/>
    <w:rsid w:val="003C4592"/>
    <w:rsid w:val="003C4785"/>
    <w:rsid w:val="003C4D59"/>
    <w:rsid w:val="003C62F6"/>
    <w:rsid w:val="003C72D9"/>
    <w:rsid w:val="003C7652"/>
    <w:rsid w:val="003C7C75"/>
    <w:rsid w:val="003D1581"/>
    <w:rsid w:val="003D3370"/>
    <w:rsid w:val="003D396B"/>
    <w:rsid w:val="003D3E17"/>
    <w:rsid w:val="003E2112"/>
    <w:rsid w:val="003E214F"/>
    <w:rsid w:val="003E3360"/>
    <w:rsid w:val="003E4B74"/>
    <w:rsid w:val="003E5EFB"/>
    <w:rsid w:val="003F18FD"/>
    <w:rsid w:val="003F2C7D"/>
    <w:rsid w:val="003F3BF8"/>
    <w:rsid w:val="003F55A6"/>
    <w:rsid w:val="003F6F03"/>
    <w:rsid w:val="003F766E"/>
    <w:rsid w:val="004004B6"/>
    <w:rsid w:val="00400F36"/>
    <w:rsid w:val="00401AF0"/>
    <w:rsid w:val="00401CF6"/>
    <w:rsid w:val="00403DA7"/>
    <w:rsid w:val="0040409C"/>
    <w:rsid w:val="00404E08"/>
    <w:rsid w:val="0040566D"/>
    <w:rsid w:val="004063A1"/>
    <w:rsid w:val="0040713D"/>
    <w:rsid w:val="004155D5"/>
    <w:rsid w:val="004162AB"/>
    <w:rsid w:val="00417374"/>
    <w:rsid w:val="00420D64"/>
    <w:rsid w:val="00422C06"/>
    <w:rsid w:val="00423C17"/>
    <w:rsid w:val="00423F34"/>
    <w:rsid w:val="00427BB9"/>
    <w:rsid w:val="00431BD0"/>
    <w:rsid w:val="0043547A"/>
    <w:rsid w:val="004375E3"/>
    <w:rsid w:val="004376A9"/>
    <w:rsid w:val="00437E79"/>
    <w:rsid w:val="0044125D"/>
    <w:rsid w:val="00442EAD"/>
    <w:rsid w:val="00444B28"/>
    <w:rsid w:val="00444B46"/>
    <w:rsid w:val="00454067"/>
    <w:rsid w:val="00461A63"/>
    <w:rsid w:val="00463B2D"/>
    <w:rsid w:val="00463C46"/>
    <w:rsid w:val="00466966"/>
    <w:rsid w:val="00467B33"/>
    <w:rsid w:val="004704B0"/>
    <w:rsid w:val="00476191"/>
    <w:rsid w:val="004778F4"/>
    <w:rsid w:val="00477B39"/>
    <w:rsid w:val="004811D9"/>
    <w:rsid w:val="00482A69"/>
    <w:rsid w:val="004838F1"/>
    <w:rsid w:val="0048446A"/>
    <w:rsid w:val="00484F83"/>
    <w:rsid w:val="004925E7"/>
    <w:rsid w:val="004A0496"/>
    <w:rsid w:val="004A35B9"/>
    <w:rsid w:val="004A3C32"/>
    <w:rsid w:val="004A5729"/>
    <w:rsid w:val="004A7D2C"/>
    <w:rsid w:val="004B06F9"/>
    <w:rsid w:val="004B0A88"/>
    <w:rsid w:val="004B0AA9"/>
    <w:rsid w:val="004B0F1D"/>
    <w:rsid w:val="004B212F"/>
    <w:rsid w:val="004C2465"/>
    <w:rsid w:val="004C2A1A"/>
    <w:rsid w:val="004C4080"/>
    <w:rsid w:val="004C6104"/>
    <w:rsid w:val="004C7196"/>
    <w:rsid w:val="004D0854"/>
    <w:rsid w:val="004D1DFB"/>
    <w:rsid w:val="004D27AA"/>
    <w:rsid w:val="004D3227"/>
    <w:rsid w:val="004D34F6"/>
    <w:rsid w:val="004E1196"/>
    <w:rsid w:val="004E6285"/>
    <w:rsid w:val="004E6F9A"/>
    <w:rsid w:val="004E708A"/>
    <w:rsid w:val="004F00C1"/>
    <w:rsid w:val="004F0F3B"/>
    <w:rsid w:val="004F2AFA"/>
    <w:rsid w:val="004F664B"/>
    <w:rsid w:val="004F677B"/>
    <w:rsid w:val="00501224"/>
    <w:rsid w:val="005016CF"/>
    <w:rsid w:val="00507DEC"/>
    <w:rsid w:val="00507F34"/>
    <w:rsid w:val="00511DA0"/>
    <w:rsid w:val="00512F88"/>
    <w:rsid w:val="00513382"/>
    <w:rsid w:val="00514387"/>
    <w:rsid w:val="00515D62"/>
    <w:rsid w:val="00531CCC"/>
    <w:rsid w:val="00534D15"/>
    <w:rsid w:val="00534FEC"/>
    <w:rsid w:val="005409DA"/>
    <w:rsid w:val="00540E23"/>
    <w:rsid w:val="00550FA6"/>
    <w:rsid w:val="005510DD"/>
    <w:rsid w:val="00551877"/>
    <w:rsid w:val="00553503"/>
    <w:rsid w:val="00560F11"/>
    <w:rsid w:val="005610FC"/>
    <w:rsid w:val="00563375"/>
    <w:rsid w:val="00563F10"/>
    <w:rsid w:val="005642B8"/>
    <w:rsid w:val="005648DE"/>
    <w:rsid w:val="00564BB2"/>
    <w:rsid w:val="005667B8"/>
    <w:rsid w:val="00567D80"/>
    <w:rsid w:val="00571E80"/>
    <w:rsid w:val="00573B3D"/>
    <w:rsid w:val="005752DD"/>
    <w:rsid w:val="0057567E"/>
    <w:rsid w:val="00576662"/>
    <w:rsid w:val="005804B5"/>
    <w:rsid w:val="00581088"/>
    <w:rsid w:val="00584856"/>
    <w:rsid w:val="00584EBC"/>
    <w:rsid w:val="00587354"/>
    <w:rsid w:val="00593955"/>
    <w:rsid w:val="00594B6D"/>
    <w:rsid w:val="00595D33"/>
    <w:rsid w:val="00597ACE"/>
    <w:rsid w:val="005A060A"/>
    <w:rsid w:val="005A10FC"/>
    <w:rsid w:val="005A5746"/>
    <w:rsid w:val="005A616D"/>
    <w:rsid w:val="005A7F1C"/>
    <w:rsid w:val="005B0FC1"/>
    <w:rsid w:val="005C0FD5"/>
    <w:rsid w:val="005C1825"/>
    <w:rsid w:val="005C2000"/>
    <w:rsid w:val="005C4276"/>
    <w:rsid w:val="005D1E0E"/>
    <w:rsid w:val="005D2402"/>
    <w:rsid w:val="005D6342"/>
    <w:rsid w:val="005D7273"/>
    <w:rsid w:val="005E33A7"/>
    <w:rsid w:val="005F364A"/>
    <w:rsid w:val="005F45C3"/>
    <w:rsid w:val="005F4966"/>
    <w:rsid w:val="005F5172"/>
    <w:rsid w:val="005F5B43"/>
    <w:rsid w:val="00600111"/>
    <w:rsid w:val="00600F7C"/>
    <w:rsid w:val="00601D12"/>
    <w:rsid w:val="0060212B"/>
    <w:rsid w:val="00605322"/>
    <w:rsid w:val="006070FF"/>
    <w:rsid w:val="00612115"/>
    <w:rsid w:val="00615E40"/>
    <w:rsid w:val="006172F2"/>
    <w:rsid w:val="00624BE6"/>
    <w:rsid w:val="0062539C"/>
    <w:rsid w:val="006254BB"/>
    <w:rsid w:val="00626BA3"/>
    <w:rsid w:val="00641C43"/>
    <w:rsid w:val="00643D1F"/>
    <w:rsid w:val="00645BC8"/>
    <w:rsid w:val="006468DB"/>
    <w:rsid w:val="00647FFC"/>
    <w:rsid w:val="006601FB"/>
    <w:rsid w:val="00660B83"/>
    <w:rsid w:val="00662DA3"/>
    <w:rsid w:val="006631A8"/>
    <w:rsid w:val="00667A15"/>
    <w:rsid w:val="006710E1"/>
    <w:rsid w:val="00672F3C"/>
    <w:rsid w:val="00674D28"/>
    <w:rsid w:val="00675980"/>
    <w:rsid w:val="0067759B"/>
    <w:rsid w:val="0068397A"/>
    <w:rsid w:val="006845FD"/>
    <w:rsid w:val="00685A86"/>
    <w:rsid w:val="00685DB4"/>
    <w:rsid w:val="00686C2B"/>
    <w:rsid w:val="00687C34"/>
    <w:rsid w:val="006910EE"/>
    <w:rsid w:val="00692F38"/>
    <w:rsid w:val="006943C2"/>
    <w:rsid w:val="00695BB3"/>
    <w:rsid w:val="00697730"/>
    <w:rsid w:val="006A197C"/>
    <w:rsid w:val="006A3167"/>
    <w:rsid w:val="006A553F"/>
    <w:rsid w:val="006A6904"/>
    <w:rsid w:val="006A7270"/>
    <w:rsid w:val="006A7EB9"/>
    <w:rsid w:val="006B2505"/>
    <w:rsid w:val="006B25B5"/>
    <w:rsid w:val="006B3D46"/>
    <w:rsid w:val="006B5869"/>
    <w:rsid w:val="006B5D65"/>
    <w:rsid w:val="006B70B0"/>
    <w:rsid w:val="006C0AE1"/>
    <w:rsid w:val="006C0E08"/>
    <w:rsid w:val="006C1096"/>
    <w:rsid w:val="006C3703"/>
    <w:rsid w:val="006C4CD3"/>
    <w:rsid w:val="006C5EE5"/>
    <w:rsid w:val="006C7105"/>
    <w:rsid w:val="006D0979"/>
    <w:rsid w:val="006D2255"/>
    <w:rsid w:val="006D3675"/>
    <w:rsid w:val="006D5E9B"/>
    <w:rsid w:val="006D789B"/>
    <w:rsid w:val="006E0547"/>
    <w:rsid w:val="006E47C3"/>
    <w:rsid w:val="006E685A"/>
    <w:rsid w:val="006E6C7C"/>
    <w:rsid w:val="006F0A0C"/>
    <w:rsid w:val="006F14CA"/>
    <w:rsid w:val="006F27AA"/>
    <w:rsid w:val="006F725E"/>
    <w:rsid w:val="007006B8"/>
    <w:rsid w:val="00700E3F"/>
    <w:rsid w:val="007015DE"/>
    <w:rsid w:val="00703AB3"/>
    <w:rsid w:val="00703E83"/>
    <w:rsid w:val="007059CF"/>
    <w:rsid w:val="00707D6D"/>
    <w:rsid w:val="00710681"/>
    <w:rsid w:val="00710ABA"/>
    <w:rsid w:val="007112A4"/>
    <w:rsid w:val="00711440"/>
    <w:rsid w:val="007139F3"/>
    <w:rsid w:val="00715405"/>
    <w:rsid w:val="00715A1F"/>
    <w:rsid w:val="00721AC0"/>
    <w:rsid w:val="0072281E"/>
    <w:rsid w:val="00724014"/>
    <w:rsid w:val="007263AE"/>
    <w:rsid w:val="00731D4B"/>
    <w:rsid w:val="00732EE3"/>
    <w:rsid w:val="0073540C"/>
    <w:rsid w:val="00735E1E"/>
    <w:rsid w:val="00736551"/>
    <w:rsid w:val="0073768A"/>
    <w:rsid w:val="00737AE6"/>
    <w:rsid w:val="00741EA4"/>
    <w:rsid w:val="007425B6"/>
    <w:rsid w:val="007449FB"/>
    <w:rsid w:val="00744C1C"/>
    <w:rsid w:val="00744EC6"/>
    <w:rsid w:val="00745627"/>
    <w:rsid w:val="0074784E"/>
    <w:rsid w:val="00747F5D"/>
    <w:rsid w:val="0075038C"/>
    <w:rsid w:val="00751D22"/>
    <w:rsid w:val="00755D7A"/>
    <w:rsid w:val="00765913"/>
    <w:rsid w:val="0076673E"/>
    <w:rsid w:val="007674C2"/>
    <w:rsid w:val="00767FBA"/>
    <w:rsid w:val="00770290"/>
    <w:rsid w:val="00772A99"/>
    <w:rsid w:val="00772B4F"/>
    <w:rsid w:val="007736CC"/>
    <w:rsid w:val="007747EA"/>
    <w:rsid w:val="00775560"/>
    <w:rsid w:val="0077640F"/>
    <w:rsid w:val="00783856"/>
    <w:rsid w:val="00783946"/>
    <w:rsid w:val="00784165"/>
    <w:rsid w:val="00785E7E"/>
    <w:rsid w:val="007879DA"/>
    <w:rsid w:val="00790D01"/>
    <w:rsid w:val="007957FC"/>
    <w:rsid w:val="00796C3B"/>
    <w:rsid w:val="007A21F0"/>
    <w:rsid w:val="007A3141"/>
    <w:rsid w:val="007A3209"/>
    <w:rsid w:val="007A4488"/>
    <w:rsid w:val="007B50C6"/>
    <w:rsid w:val="007B627D"/>
    <w:rsid w:val="007B7C07"/>
    <w:rsid w:val="007C135B"/>
    <w:rsid w:val="007C4BCF"/>
    <w:rsid w:val="007D1E64"/>
    <w:rsid w:val="007D4868"/>
    <w:rsid w:val="007D4ADD"/>
    <w:rsid w:val="007D5C47"/>
    <w:rsid w:val="007D63F0"/>
    <w:rsid w:val="007D64DF"/>
    <w:rsid w:val="007D70CE"/>
    <w:rsid w:val="007E165D"/>
    <w:rsid w:val="007E1AA6"/>
    <w:rsid w:val="007E1E87"/>
    <w:rsid w:val="007E2755"/>
    <w:rsid w:val="007E2829"/>
    <w:rsid w:val="007E350A"/>
    <w:rsid w:val="007E4710"/>
    <w:rsid w:val="007E4E0D"/>
    <w:rsid w:val="007E75CD"/>
    <w:rsid w:val="007F3097"/>
    <w:rsid w:val="007F32FD"/>
    <w:rsid w:val="007F59F4"/>
    <w:rsid w:val="007F6A74"/>
    <w:rsid w:val="00800961"/>
    <w:rsid w:val="00800CC9"/>
    <w:rsid w:val="0080117E"/>
    <w:rsid w:val="008042A8"/>
    <w:rsid w:val="00805DBC"/>
    <w:rsid w:val="008070C7"/>
    <w:rsid w:val="00813A70"/>
    <w:rsid w:val="00815BD1"/>
    <w:rsid w:val="00817314"/>
    <w:rsid w:val="00821174"/>
    <w:rsid w:val="00821D56"/>
    <w:rsid w:val="00821D98"/>
    <w:rsid w:val="008226D5"/>
    <w:rsid w:val="00822CD1"/>
    <w:rsid w:val="0082569C"/>
    <w:rsid w:val="00825BAD"/>
    <w:rsid w:val="0082697A"/>
    <w:rsid w:val="00830AF9"/>
    <w:rsid w:val="00831741"/>
    <w:rsid w:val="008348BA"/>
    <w:rsid w:val="00834FB2"/>
    <w:rsid w:val="0084131E"/>
    <w:rsid w:val="008430FF"/>
    <w:rsid w:val="00843828"/>
    <w:rsid w:val="00843D78"/>
    <w:rsid w:val="0084487A"/>
    <w:rsid w:val="00845A8B"/>
    <w:rsid w:val="00845C66"/>
    <w:rsid w:val="0085032A"/>
    <w:rsid w:val="00853AD0"/>
    <w:rsid w:val="00861BA4"/>
    <w:rsid w:val="00864C8B"/>
    <w:rsid w:val="00866EC1"/>
    <w:rsid w:val="0086741F"/>
    <w:rsid w:val="00871D5B"/>
    <w:rsid w:val="008723E4"/>
    <w:rsid w:val="00875098"/>
    <w:rsid w:val="008764E4"/>
    <w:rsid w:val="00876544"/>
    <w:rsid w:val="00876CD3"/>
    <w:rsid w:val="00876D9A"/>
    <w:rsid w:val="008817E3"/>
    <w:rsid w:val="00886E22"/>
    <w:rsid w:val="00887D2F"/>
    <w:rsid w:val="008902E1"/>
    <w:rsid w:val="00891B17"/>
    <w:rsid w:val="00893F95"/>
    <w:rsid w:val="0089411C"/>
    <w:rsid w:val="00894A7D"/>
    <w:rsid w:val="00894AD6"/>
    <w:rsid w:val="008A1F6B"/>
    <w:rsid w:val="008A381E"/>
    <w:rsid w:val="008A399C"/>
    <w:rsid w:val="008A51E8"/>
    <w:rsid w:val="008A77AF"/>
    <w:rsid w:val="008A7BD7"/>
    <w:rsid w:val="008B2D5E"/>
    <w:rsid w:val="008B3CF4"/>
    <w:rsid w:val="008B5358"/>
    <w:rsid w:val="008C1733"/>
    <w:rsid w:val="008C2557"/>
    <w:rsid w:val="008C3298"/>
    <w:rsid w:val="008C3C16"/>
    <w:rsid w:val="008C46F2"/>
    <w:rsid w:val="008C53A9"/>
    <w:rsid w:val="008F051F"/>
    <w:rsid w:val="008F1AAC"/>
    <w:rsid w:val="008F7E8A"/>
    <w:rsid w:val="009017E4"/>
    <w:rsid w:val="00905ED1"/>
    <w:rsid w:val="00911500"/>
    <w:rsid w:val="00911C82"/>
    <w:rsid w:val="00911CB6"/>
    <w:rsid w:val="00912769"/>
    <w:rsid w:val="009175A8"/>
    <w:rsid w:val="009246EE"/>
    <w:rsid w:val="009266EE"/>
    <w:rsid w:val="00926FAE"/>
    <w:rsid w:val="00930846"/>
    <w:rsid w:val="00931564"/>
    <w:rsid w:val="0094012E"/>
    <w:rsid w:val="009408F8"/>
    <w:rsid w:val="00940E06"/>
    <w:rsid w:val="00944761"/>
    <w:rsid w:val="009452A4"/>
    <w:rsid w:val="009457D0"/>
    <w:rsid w:val="00946B5F"/>
    <w:rsid w:val="00950583"/>
    <w:rsid w:val="0095170A"/>
    <w:rsid w:val="00953E59"/>
    <w:rsid w:val="0095612C"/>
    <w:rsid w:val="00960369"/>
    <w:rsid w:val="00960863"/>
    <w:rsid w:val="00964988"/>
    <w:rsid w:val="00964EB0"/>
    <w:rsid w:val="00965C8C"/>
    <w:rsid w:val="00965D66"/>
    <w:rsid w:val="009706F7"/>
    <w:rsid w:val="0097349A"/>
    <w:rsid w:val="00973A31"/>
    <w:rsid w:val="009742B7"/>
    <w:rsid w:val="00974FCB"/>
    <w:rsid w:val="00976910"/>
    <w:rsid w:val="009847BA"/>
    <w:rsid w:val="00984B6B"/>
    <w:rsid w:val="00984F69"/>
    <w:rsid w:val="00986BFC"/>
    <w:rsid w:val="0098722C"/>
    <w:rsid w:val="00987783"/>
    <w:rsid w:val="00987FA1"/>
    <w:rsid w:val="009918BD"/>
    <w:rsid w:val="00991D45"/>
    <w:rsid w:val="00991EFB"/>
    <w:rsid w:val="0099448C"/>
    <w:rsid w:val="009964BC"/>
    <w:rsid w:val="009A1C8A"/>
    <w:rsid w:val="009A49DD"/>
    <w:rsid w:val="009A6135"/>
    <w:rsid w:val="009A79DA"/>
    <w:rsid w:val="009B2D1E"/>
    <w:rsid w:val="009B2EB9"/>
    <w:rsid w:val="009B2FEF"/>
    <w:rsid w:val="009B6A8F"/>
    <w:rsid w:val="009B6CB5"/>
    <w:rsid w:val="009B6F2D"/>
    <w:rsid w:val="009B7D6D"/>
    <w:rsid w:val="009B7EA0"/>
    <w:rsid w:val="009B7FFE"/>
    <w:rsid w:val="009C0F10"/>
    <w:rsid w:val="009C2462"/>
    <w:rsid w:val="009C26C3"/>
    <w:rsid w:val="009C37F6"/>
    <w:rsid w:val="009C40A6"/>
    <w:rsid w:val="009C5436"/>
    <w:rsid w:val="009D1352"/>
    <w:rsid w:val="009D243B"/>
    <w:rsid w:val="009D7589"/>
    <w:rsid w:val="009E0732"/>
    <w:rsid w:val="009E1BE2"/>
    <w:rsid w:val="009E38C2"/>
    <w:rsid w:val="009E41E8"/>
    <w:rsid w:val="009E4948"/>
    <w:rsid w:val="009E54E1"/>
    <w:rsid w:val="009E6BE7"/>
    <w:rsid w:val="009F469D"/>
    <w:rsid w:val="009F62BA"/>
    <w:rsid w:val="009F796B"/>
    <w:rsid w:val="00A00644"/>
    <w:rsid w:val="00A0116F"/>
    <w:rsid w:val="00A034E8"/>
    <w:rsid w:val="00A0383E"/>
    <w:rsid w:val="00A03B87"/>
    <w:rsid w:val="00A114D1"/>
    <w:rsid w:val="00A175E7"/>
    <w:rsid w:val="00A210AA"/>
    <w:rsid w:val="00A23CEC"/>
    <w:rsid w:val="00A24518"/>
    <w:rsid w:val="00A24AD1"/>
    <w:rsid w:val="00A25CB6"/>
    <w:rsid w:val="00A30201"/>
    <w:rsid w:val="00A35158"/>
    <w:rsid w:val="00A35C1B"/>
    <w:rsid w:val="00A35C40"/>
    <w:rsid w:val="00A37A13"/>
    <w:rsid w:val="00A42094"/>
    <w:rsid w:val="00A441D7"/>
    <w:rsid w:val="00A502E6"/>
    <w:rsid w:val="00A515B0"/>
    <w:rsid w:val="00A53B8F"/>
    <w:rsid w:val="00A56613"/>
    <w:rsid w:val="00A56B5D"/>
    <w:rsid w:val="00A573C9"/>
    <w:rsid w:val="00A575C4"/>
    <w:rsid w:val="00A626AB"/>
    <w:rsid w:val="00A67E0E"/>
    <w:rsid w:val="00A7271E"/>
    <w:rsid w:val="00A7321C"/>
    <w:rsid w:val="00A73C3E"/>
    <w:rsid w:val="00A8267F"/>
    <w:rsid w:val="00A83A1A"/>
    <w:rsid w:val="00A85DD0"/>
    <w:rsid w:val="00A86461"/>
    <w:rsid w:val="00A91D84"/>
    <w:rsid w:val="00A933F5"/>
    <w:rsid w:val="00A94EB9"/>
    <w:rsid w:val="00A974A7"/>
    <w:rsid w:val="00AA1112"/>
    <w:rsid w:val="00AB003D"/>
    <w:rsid w:val="00AB03F3"/>
    <w:rsid w:val="00AB3478"/>
    <w:rsid w:val="00AB3840"/>
    <w:rsid w:val="00AC3722"/>
    <w:rsid w:val="00AC4AB6"/>
    <w:rsid w:val="00AC6BF8"/>
    <w:rsid w:val="00AC6C7B"/>
    <w:rsid w:val="00AC7D7D"/>
    <w:rsid w:val="00AD369B"/>
    <w:rsid w:val="00AD66F0"/>
    <w:rsid w:val="00AE014F"/>
    <w:rsid w:val="00AE2EEB"/>
    <w:rsid w:val="00AE5CFE"/>
    <w:rsid w:val="00AE5DA8"/>
    <w:rsid w:val="00AE6714"/>
    <w:rsid w:val="00AE6AB0"/>
    <w:rsid w:val="00AE7CC1"/>
    <w:rsid w:val="00AF0632"/>
    <w:rsid w:val="00AF152E"/>
    <w:rsid w:val="00AF28BB"/>
    <w:rsid w:val="00AF3034"/>
    <w:rsid w:val="00AF743F"/>
    <w:rsid w:val="00B0230F"/>
    <w:rsid w:val="00B027C8"/>
    <w:rsid w:val="00B02FAC"/>
    <w:rsid w:val="00B10D82"/>
    <w:rsid w:val="00B1241D"/>
    <w:rsid w:val="00B136EF"/>
    <w:rsid w:val="00B14DD3"/>
    <w:rsid w:val="00B17CC4"/>
    <w:rsid w:val="00B20593"/>
    <w:rsid w:val="00B22D5F"/>
    <w:rsid w:val="00B23249"/>
    <w:rsid w:val="00B2352C"/>
    <w:rsid w:val="00B2447F"/>
    <w:rsid w:val="00B24ED7"/>
    <w:rsid w:val="00B31022"/>
    <w:rsid w:val="00B41CC1"/>
    <w:rsid w:val="00B43BAD"/>
    <w:rsid w:val="00B44CD4"/>
    <w:rsid w:val="00B454F2"/>
    <w:rsid w:val="00B464F7"/>
    <w:rsid w:val="00B54B40"/>
    <w:rsid w:val="00B57CF4"/>
    <w:rsid w:val="00B64ACB"/>
    <w:rsid w:val="00B65EB9"/>
    <w:rsid w:val="00B6666A"/>
    <w:rsid w:val="00B73D2A"/>
    <w:rsid w:val="00B74505"/>
    <w:rsid w:val="00B74EA4"/>
    <w:rsid w:val="00B76522"/>
    <w:rsid w:val="00B770E9"/>
    <w:rsid w:val="00B823E9"/>
    <w:rsid w:val="00B8257E"/>
    <w:rsid w:val="00B85F7B"/>
    <w:rsid w:val="00B90041"/>
    <w:rsid w:val="00B90B0F"/>
    <w:rsid w:val="00B9217A"/>
    <w:rsid w:val="00B93D06"/>
    <w:rsid w:val="00B93D2D"/>
    <w:rsid w:val="00B943C5"/>
    <w:rsid w:val="00B9595D"/>
    <w:rsid w:val="00BA14B2"/>
    <w:rsid w:val="00BA178F"/>
    <w:rsid w:val="00BA29EB"/>
    <w:rsid w:val="00BA3100"/>
    <w:rsid w:val="00BA537E"/>
    <w:rsid w:val="00BA576C"/>
    <w:rsid w:val="00BA69FE"/>
    <w:rsid w:val="00BB0425"/>
    <w:rsid w:val="00BB5FBF"/>
    <w:rsid w:val="00BB60C2"/>
    <w:rsid w:val="00BB776C"/>
    <w:rsid w:val="00BB7936"/>
    <w:rsid w:val="00BB7C9C"/>
    <w:rsid w:val="00BB7ECE"/>
    <w:rsid w:val="00BC1D85"/>
    <w:rsid w:val="00BC37C6"/>
    <w:rsid w:val="00BC783E"/>
    <w:rsid w:val="00BC7F85"/>
    <w:rsid w:val="00BD0724"/>
    <w:rsid w:val="00BD2A95"/>
    <w:rsid w:val="00BD7EB9"/>
    <w:rsid w:val="00BE1F1F"/>
    <w:rsid w:val="00BE2DE0"/>
    <w:rsid w:val="00BE46F8"/>
    <w:rsid w:val="00BF09A1"/>
    <w:rsid w:val="00BF09CF"/>
    <w:rsid w:val="00BF128E"/>
    <w:rsid w:val="00BF365B"/>
    <w:rsid w:val="00BF3710"/>
    <w:rsid w:val="00BF43CB"/>
    <w:rsid w:val="00BF6144"/>
    <w:rsid w:val="00BF6235"/>
    <w:rsid w:val="00BF6B75"/>
    <w:rsid w:val="00BF753A"/>
    <w:rsid w:val="00C01A86"/>
    <w:rsid w:val="00C15328"/>
    <w:rsid w:val="00C16975"/>
    <w:rsid w:val="00C16B22"/>
    <w:rsid w:val="00C208E6"/>
    <w:rsid w:val="00C20ACF"/>
    <w:rsid w:val="00C22D51"/>
    <w:rsid w:val="00C261E7"/>
    <w:rsid w:val="00C27ECB"/>
    <w:rsid w:val="00C3382E"/>
    <w:rsid w:val="00C3387E"/>
    <w:rsid w:val="00C37250"/>
    <w:rsid w:val="00C41A02"/>
    <w:rsid w:val="00C41B3B"/>
    <w:rsid w:val="00C44FA0"/>
    <w:rsid w:val="00C50EE2"/>
    <w:rsid w:val="00C510A3"/>
    <w:rsid w:val="00C51836"/>
    <w:rsid w:val="00C51D48"/>
    <w:rsid w:val="00C6214B"/>
    <w:rsid w:val="00C6654A"/>
    <w:rsid w:val="00C66677"/>
    <w:rsid w:val="00C741C7"/>
    <w:rsid w:val="00C76515"/>
    <w:rsid w:val="00C76BDF"/>
    <w:rsid w:val="00C8296D"/>
    <w:rsid w:val="00C83A71"/>
    <w:rsid w:val="00C85026"/>
    <w:rsid w:val="00C860B9"/>
    <w:rsid w:val="00C879F0"/>
    <w:rsid w:val="00C87C2F"/>
    <w:rsid w:val="00C916AD"/>
    <w:rsid w:val="00C91F48"/>
    <w:rsid w:val="00C922E6"/>
    <w:rsid w:val="00C93865"/>
    <w:rsid w:val="00C94363"/>
    <w:rsid w:val="00CA29D7"/>
    <w:rsid w:val="00CA3729"/>
    <w:rsid w:val="00CA38A0"/>
    <w:rsid w:val="00CA3A33"/>
    <w:rsid w:val="00CA4A9A"/>
    <w:rsid w:val="00CA6A5F"/>
    <w:rsid w:val="00CA7980"/>
    <w:rsid w:val="00CA7CCF"/>
    <w:rsid w:val="00CB2837"/>
    <w:rsid w:val="00CB28BD"/>
    <w:rsid w:val="00CB3ED2"/>
    <w:rsid w:val="00CC4A05"/>
    <w:rsid w:val="00CC6448"/>
    <w:rsid w:val="00CD11C0"/>
    <w:rsid w:val="00CD3A81"/>
    <w:rsid w:val="00CD523D"/>
    <w:rsid w:val="00CD6775"/>
    <w:rsid w:val="00CD786A"/>
    <w:rsid w:val="00CE01F9"/>
    <w:rsid w:val="00CE09C3"/>
    <w:rsid w:val="00CE1CC8"/>
    <w:rsid w:val="00CE23EE"/>
    <w:rsid w:val="00CE78DB"/>
    <w:rsid w:val="00CE7EAE"/>
    <w:rsid w:val="00CF03D8"/>
    <w:rsid w:val="00CF0DA3"/>
    <w:rsid w:val="00CF0FFC"/>
    <w:rsid w:val="00CF10FB"/>
    <w:rsid w:val="00CF66AE"/>
    <w:rsid w:val="00CF6E26"/>
    <w:rsid w:val="00D00DD1"/>
    <w:rsid w:val="00D073F3"/>
    <w:rsid w:val="00D10D41"/>
    <w:rsid w:val="00D13AC9"/>
    <w:rsid w:val="00D14BAA"/>
    <w:rsid w:val="00D17463"/>
    <w:rsid w:val="00D17ACC"/>
    <w:rsid w:val="00D21218"/>
    <w:rsid w:val="00D24016"/>
    <w:rsid w:val="00D247C9"/>
    <w:rsid w:val="00D24DE2"/>
    <w:rsid w:val="00D25C89"/>
    <w:rsid w:val="00D26433"/>
    <w:rsid w:val="00D307C2"/>
    <w:rsid w:val="00D322A8"/>
    <w:rsid w:val="00D32536"/>
    <w:rsid w:val="00D3393A"/>
    <w:rsid w:val="00D41154"/>
    <w:rsid w:val="00D4277D"/>
    <w:rsid w:val="00D43174"/>
    <w:rsid w:val="00D448D4"/>
    <w:rsid w:val="00D45B6A"/>
    <w:rsid w:val="00D463EA"/>
    <w:rsid w:val="00D464E5"/>
    <w:rsid w:val="00D50035"/>
    <w:rsid w:val="00D51AFD"/>
    <w:rsid w:val="00D52160"/>
    <w:rsid w:val="00D536F8"/>
    <w:rsid w:val="00D54CDE"/>
    <w:rsid w:val="00D55D54"/>
    <w:rsid w:val="00D56B37"/>
    <w:rsid w:val="00D6015C"/>
    <w:rsid w:val="00D60776"/>
    <w:rsid w:val="00D62161"/>
    <w:rsid w:val="00D624BE"/>
    <w:rsid w:val="00D66038"/>
    <w:rsid w:val="00D66627"/>
    <w:rsid w:val="00D66BB9"/>
    <w:rsid w:val="00D67F12"/>
    <w:rsid w:val="00D759D5"/>
    <w:rsid w:val="00D76A3D"/>
    <w:rsid w:val="00D76F25"/>
    <w:rsid w:val="00D77647"/>
    <w:rsid w:val="00D810A3"/>
    <w:rsid w:val="00D85424"/>
    <w:rsid w:val="00D8646F"/>
    <w:rsid w:val="00D873C2"/>
    <w:rsid w:val="00D8794F"/>
    <w:rsid w:val="00D9020F"/>
    <w:rsid w:val="00D9324C"/>
    <w:rsid w:val="00D94E05"/>
    <w:rsid w:val="00D955FE"/>
    <w:rsid w:val="00D97F89"/>
    <w:rsid w:val="00DA1EE5"/>
    <w:rsid w:val="00DA3E87"/>
    <w:rsid w:val="00DA479A"/>
    <w:rsid w:val="00DA6E76"/>
    <w:rsid w:val="00DA7AE9"/>
    <w:rsid w:val="00DB37AE"/>
    <w:rsid w:val="00DB496D"/>
    <w:rsid w:val="00DB5544"/>
    <w:rsid w:val="00DB5A51"/>
    <w:rsid w:val="00DB5A96"/>
    <w:rsid w:val="00DB5CBB"/>
    <w:rsid w:val="00DB5DF7"/>
    <w:rsid w:val="00DB682D"/>
    <w:rsid w:val="00DC1B96"/>
    <w:rsid w:val="00DC3D68"/>
    <w:rsid w:val="00DC7AFB"/>
    <w:rsid w:val="00DD5BA9"/>
    <w:rsid w:val="00DD7911"/>
    <w:rsid w:val="00DE0A3E"/>
    <w:rsid w:val="00DE1F56"/>
    <w:rsid w:val="00DE20F9"/>
    <w:rsid w:val="00DE3DE3"/>
    <w:rsid w:val="00DF6572"/>
    <w:rsid w:val="00E02E56"/>
    <w:rsid w:val="00E03254"/>
    <w:rsid w:val="00E046B0"/>
    <w:rsid w:val="00E052F3"/>
    <w:rsid w:val="00E057D5"/>
    <w:rsid w:val="00E06BAD"/>
    <w:rsid w:val="00E07B62"/>
    <w:rsid w:val="00E12586"/>
    <w:rsid w:val="00E129E1"/>
    <w:rsid w:val="00E13420"/>
    <w:rsid w:val="00E16A40"/>
    <w:rsid w:val="00E23148"/>
    <w:rsid w:val="00E23FDC"/>
    <w:rsid w:val="00E2465E"/>
    <w:rsid w:val="00E24669"/>
    <w:rsid w:val="00E24955"/>
    <w:rsid w:val="00E25768"/>
    <w:rsid w:val="00E267B9"/>
    <w:rsid w:val="00E31DC8"/>
    <w:rsid w:val="00E3491F"/>
    <w:rsid w:val="00E35B90"/>
    <w:rsid w:val="00E35C54"/>
    <w:rsid w:val="00E36ABD"/>
    <w:rsid w:val="00E36F83"/>
    <w:rsid w:val="00E37978"/>
    <w:rsid w:val="00E37E46"/>
    <w:rsid w:val="00E405E0"/>
    <w:rsid w:val="00E42D74"/>
    <w:rsid w:val="00E51BD0"/>
    <w:rsid w:val="00E51C50"/>
    <w:rsid w:val="00E5238F"/>
    <w:rsid w:val="00E5501F"/>
    <w:rsid w:val="00E5597E"/>
    <w:rsid w:val="00E55C51"/>
    <w:rsid w:val="00E56DBA"/>
    <w:rsid w:val="00E570EC"/>
    <w:rsid w:val="00E63252"/>
    <w:rsid w:val="00E637ED"/>
    <w:rsid w:val="00E644B1"/>
    <w:rsid w:val="00E64966"/>
    <w:rsid w:val="00E672D4"/>
    <w:rsid w:val="00E70B53"/>
    <w:rsid w:val="00E70EA3"/>
    <w:rsid w:val="00E72368"/>
    <w:rsid w:val="00E7248B"/>
    <w:rsid w:val="00E72FDF"/>
    <w:rsid w:val="00E73B17"/>
    <w:rsid w:val="00E7474D"/>
    <w:rsid w:val="00E74841"/>
    <w:rsid w:val="00E75B07"/>
    <w:rsid w:val="00E768D0"/>
    <w:rsid w:val="00E81703"/>
    <w:rsid w:val="00E82420"/>
    <w:rsid w:val="00E82E71"/>
    <w:rsid w:val="00E85437"/>
    <w:rsid w:val="00E90095"/>
    <w:rsid w:val="00E921B7"/>
    <w:rsid w:val="00E92447"/>
    <w:rsid w:val="00E934EB"/>
    <w:rsid w:val="00E94D02"/>
    <w:rsid w:val="00E96816"/>
    <w:rsid w:val="00E97843"/>
    <w:rsid w:val="00EA11C3"/>
    <w:rsid w:val="00EA172A"/>
    <w:rsid w:val="00EA1EC9"/>
    <w:rsid w:val="00EA1FD6"/>
    <w:rsid w:val="00EA3121"/>
    <w:rsid w:val="00EA54E5"/>
    <w:rsid w:val="00EA555A"/>
    <w:rsid w:val="00EA7BAA"/>
    <w:rsid w:val="00EB0479"/>
    <w:rsid w:val="00EB0E2C"/>
    <w:rsid w:val="00EB0F38"/>
    <w:rsid w:val="00EB1B04"/>
    <w:rsid w:val="00EB2D6E"/>
    <w:rsid w:val="00EB4EAF"/>
    <w:rsid w:val="00EB50A3"/>
    <w:rsid w:val="00EB59CE"/>
    <w:rsid w:val="00EB7C6F"/>
    <w:rsid w:val="00EC01D8"/>
    <w:rsid w:val="00EC488D"/>
    <w:rsid w:val="00EC5693"/>
    <w:rsid w:val="00EC62C1"/>
    <w:rsid w:val="00EC64CA"/>
    <w:rsid w:val="00EC76FB"/>
    <w:rsid w:val="00ED01E4"/>
    <w:rsid w:val="00ED4723"/>
    <w:rsid w:val="00EE00D8"/>
    <w:rsid w:val="00EE267E"/>
    <w:rsid w:val="00EF10A3"/>
    <w:rsid w:val="00EF2A9B"/>
    <w:rsid w:val="00EF4786"/>
    <w:rsid w:val="00EF4C1F"/>
    <w:rsid w:val="00EF711C"/>
    <w:rsid w:val="00F04303"/>
    <w:rsid w:val="00F10341"/>
    <w:rsid w:val="00F11360"/>
    <w:rsid w:val="00F132FC"/>
    <w:rsid w:val="00F13FD5"/>
    <w:rsid w:val="00F15BF0"/>
    <w:rsid w:val="00F162ED"/>
    <w:rsid w:val="00F21E3E"/>
    <w:rsid w:val="00F26927"/>
    <w:rsid w:val="00F30789"/>
    <w:rsid w:val="00F31AF1"/>
    <w:rsid w:val="00F37A12"/>
    <w:rsid w:val="00F37F73"/>
    <w:rsid w:val="00F40373"/>
    <w:rsid w:val="00F40E0E"/>
    <w:rsid w:val="00F4188E"/>
    <w:rsid w:val="00F43B49"/>
    <w:rsid w:val="00F4488F"/>
    <w:rsid w:val="00F44C22"/>
    <w:rsid w:val="00F510AF"/>
    <w:rsid w:val="00F5110F"/>
    <w:rsid w:val="00F53626"/>
    <w:rsid w:val="00F568B8"/>
    <w:rsid w:val="00F56FEA"/>
    <w:rsid w:val="00F6043C"/>
    <w:rsid w:val="00F6054D"/>
    <w:rsid w:val="00F619B3"/>
    <w:rsid w:val="00F64065"/>
    <w:rsid w:val="00F64197"/>
    <w:rsid w:val="00F643F5"/>
    <w:rsid w:val="00F64D4C"/>
    <w:rsid w:val="00F65409"/>
    <w:rsid w:val="00F663AF"/>
    <w:rsid w:val="00F67336"/>
    <w:rsid w:val="00F7158E"/>
    <w:rsid w:val="00F71EF5"/>
    <w:rsid w:val="00F73C81"/>
    <w:rsid w:val="00F73DD2"/>
    <w:rsid w:val="00F75099"/>
    <w:rsid w:val="00F77BCA"/>
    <w:rsid w:val="00F77D55"/>
    <w:rsid w:val="00F81341"/>
    <w:rsid w:val="00F81D26"/>
    <w:rsid w:val="00F82429"/>
    <w:rsid w:val="00F83331"/>
    <w:rsid w:val="00F846FD"/>
    <w:rsid w:val="00F866AB"/>
    <w:rsid w:val="00F9753D"/>
    <w:rsid w:val="00FA0DFA"/>
    <w:rsid w:val="00FA0E96"/>
    <w:rsid w:val="00FA275C"/>
    <w:rsid w:val="00FA3457"/>
    <w:rsid w:val="00FB25C7"/>
    <w:rsid w:val="00FB5AFC"/>
    <w:rsid w:val="00FB6308"/>
    <w:rsid w:val="00FB7983"/>
    <w:rsid w:val="00FC049F"/>
    <w:rsid w:val="00FC11DD"/>
    <w:rsid w:val="00FC30D7"/>
    <w:rsid w:val="00FC379A"/>
    <w:rsid w:val="00FC7214"/>
    <w:rsid w:val="00FD0343"/>
    <w:rsid w:val="00FD1E2A"/>
    <w:rsid w:val="00FD2F5D"/>
    <w:rsid w:val="00FD5DDD"/>
    <w:rsid w:val="00FD6057"/>
    <w:rsid w:val="00FE4C3D"/>
    <w:rsid w:val="00FF05BC"/>
    <w:rsid w:val="00FF0D2B"/>
    <w:rsid w:val="00FF16AE"/>
    <w:rsid w:val="00FF301C"/>
    <w:rsid w:val="00FF49D7"/>
    <w:rsid w:val="00FF55CC"/>
    <w:rsid w:val="00FF7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2A796"/>
  <w15:docId w15:val="{089D3469-5DDD-4057-952D-4C877C68B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4B5"/>
  </w:style>
  <w:style w:type="paragraph" w:styleId="Heading1">
    <w:name w:val="heading 1"/>
    <w:basedOn w:val="Normal"/>
    <w:next w:val="Normal"/>
    <w:link w:val="Heading1Char"/>
    <w:uiPriority w:val="9"/>
    <w:qFormat/>
    <w:rsid w:val="002825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5A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32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25C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5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5A8B"/>
    <w:rPr>
      <w:rFonts w:asciiTheme="majorHAnsi" w:eastAsiaTheme="majorEastAsia" w:hAnsiTheme="majorHAnsi" w:cstheme="majorBidi"/>
      <w:color w:val="2F5496" w:themeColor="accent1" w:themeShade="BF"/>
      <w:sz w:val="26"/>
      <w:szCs w:val="26"/>
    </w:rPr>
  </w:style>
  <w:style w:type="paragraph" w:customStyle="1" w:styleId="Style1">
    <w:name w:val="Style1"/>
    <w:basedOn w:val="Heading2"/>
    <w:qFormat/>
    <w:rsid w:val="001024DF"/>
    <w:rPr>
      <w:color w:val="000000" w:themeColor="text1"/>
    </w:rPr>
  </w:style>
  <w:style w:type="paragraph" w:styleId="ListParagraph">
    <w:name w:val="List Paragraph"/>
    <w:basedOn w:val="Normal"/>
    <w:uiPriority w:val="34"/>
    <w:qFormat/>
    <w:rsid w:val="000660E3"/>
    <w:pPr>
      <w:ind w:left="720"/>
      <w:contextualSpacing/>
    </w:pPr>
  </w:style>
  <w:style w:type="character" w:customStyle="1" w:styleId="Heading3Char">
    <w:name w:val="Heading 3 Char"/>
    <w:basedOn w:val="DefaultParagraphFont"/>
    <w:link w:val="Heading3"/>
    <w:uiPriority w:val="9"/>
    <w:rsid w:val="000E326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20ACF"/>
    <w:pPr>
      <w:spacing w:before="100" w:beforeAutospacing="1" w:after="100" w:afterAutospacing="1" w:line="240" w:lineRule="auto"/>
    </w:pPr>
    <w:rPr>
      <w:rFonts w:ascii="Times New Roman" w:eastAsiaTheme="minorEastAsia" w:hAnsi="Times New Roman" w:cs="Times New Roman"/>
      <w:sz w:val="24"/>
      <w:szCs w:val="24"/>
    </w:rPr>
  </w:style>
  <w:style w:type="paragraph" w:styleId="Bibliography">
    <w:name w:val="Bibliography"/>
    <w:basedOn w:val="Normal"/>
    <w:next w:val="Normal"/>
    <w:uiPriority w:val="37"/>
    <w:unhideWhenUsed/>
    <w:rsid w:val="001F3443"/>
  </w:style>
  <w:style w:type="paragraph" w:styleId="Caption">
    <w:name w:val="caption"/>
    <w:basedOn w:val="Normal"/>
    <w:next w:val="Normal"/>
    <w:uiPriority w:val="35"/>
    <w:unhideWhenUsed/>
    <w:qFormat/>
    <w:rsid w:val="00731D4B"/>
    <w:pPr>
      <w:spacing w:after="0" w:line="240" w:lineRule="auto"/>
    </w:pPr>
    <w:rPr>
      <w:i/>
      <w:iCs/>
      <w:color w:val="44546A" w:themeColor="text2"/>
      <w:sz w:val="18"/>
      <w:szCs w:val="18"/>
    </w:rPr>
  </w:style>
  <w:style w:type="character" w:styleId="Hyperlink">
    <w:name w:val="Hyperlink"/>
    <w:basedOn w:val="DefaultParagraphFont"/>
    <w:uiPriority w:val="99"/>
    <w:unhideWhenUsed/>
    <w:rsid w:val="008F7E8A"/>
    <w:rPr>
      <w:color w:val="0563C1" w:themeColor="hyperlink"/>
      <w:u w:val="single"/>
    </w:rPr>
  </w:style>
  <w:style w:type="character" w:styleId="UnresolvedMention">
    <w:name w:val="Unresolved Mention"/>
    <w:basedOn w:val="DefaultParagraphFont"/>
    <w:uiPriority w:val="99"/>
    <w:semiHidden/>
    <w:unhideWhenUsed/>
    <w:rsid w:val="008F7E8A"/>
    <w:rPr>
      <w:color w:val="605E5C"/>
      <w:shd w:val="clear" w:color="auto" w:fill="E1DFDD"/>
    </w:rPr>
  </w:style>
  <w:style w:type="table" w:styleId="TableGrid">
    <w:name w:val="Table Grid"/>
    <w:basedOn w:val="TableNormal"/>
    <w:uiPriority w:val="39"/>
    <w:rsid w:val="00732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32EE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32EE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32EE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FB25C7"/>
    <w:rPr>
      <w:color w:val="666666"/>
    </w:rPr>
  </w:style>
  <w:style w:type="paragraph" w:customStyle="1" w:styleId="DecimalAligned">
    <w:name w:val="Decimal Aligned"/>
    <w:basedOn w:val="Normal"/>
    <w:uiPriority w:val="40"/>
    <w:qFormat/>
    <w:rsid w:val="00B23249"/>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B23249"/>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B23249"/>
    <w:rPr>
      <w:rFonts w:eastAsiaTheme="minorEastAsia" w:cs="Times New Roman"/>
      <w:sz w:val="20"/>
      <w:szCs w:val="20"/>
    </w:rPr>
  </w:style>
  <w:style w:type="character" w:styleId="SubtleEmphasis">
    <w:name w:val="Subtle Emphasis"/>
    <w:basedOn w:val="DefaultParagraphFont"/>
    <w:uiPriority w:val="19"/>
    <w:qFormat/>
    <w:rsid w:val="00B23249"/>
    <w:rPr>
      <w:i/>
      <w:iCs/>
    </w:rPr>
  </w:style>
  <w:style w:type="table" w:styleId="LightShading-Accent1">
    <w:name w:val="Light Shading Accent 1"/>
    <w:basedOn w:val="TableNormal"/>
    <w:uiPriority w:val="60"/>
    <w:rsid w:val="00B23249"/>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customStyle="1" w:styleId="Heading4Char">
    <w:name w:val="Heading 4 Char"/>
    <w:basedOn w:val="DefaultParagraphFont"/>
    <w:link w:val="Heading4"/>
    <w:uiPriority w:val="9"/>
    <w:rsid w:val="00A25CB6"/>
    <w:rPr>
      <w:rFonts w:asciiTheme="majorHAnsi" w:eastAsiaTheme="majorEastAsia" w:hAnsiTheme="majorHAnsi" w:cstheme="majorBidi"/>
      <w:i/>
      <w:iCs/>
      <w:color w:val="2F5496" w:themeColor="accent1" w:themeShade="BF"/>
    </w:rPr>
  </w:style>
  <w:style w:type="table" w:styleId="PlainTable1">
    <w:name w:val="Plain Table 1"/>
    <w:basedOn w:val="TableNormal"/>
    <w:uiPriority w:val="41"/>
    <w:rsid w:val="00A94EB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D24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016"/>
  </w:style>
  <w:style w:type="paragraph" w:styleId="Footer">
    <w:name w:val="footer"/>
    <w:basedOn w:val="Normal"/>
    <w:link w:val="FooterChar"/>
    <w:uiPriority w:val="99"/>
    <w:unhideWhenUsed/>
    <w:rsid w:val="00D24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016"/>
  </w:style>
  <w:style w:type="paragraph" w:styleId="TOCHeading">
    <w:name w:val="TOC Heading"/>
    <w:basedOn w:val="Heading1"/>
    <w:next w:val="Normal"/>
    <w:uiPriority w:val="39"/>
    <w:unhideWhenUsed/>
    <w:qFormat/>
    <w:rsid w:val="002B2502"/>
    <w:pPr>
      <w:outlineLvl w:val="9"/>
    </w:pPr>
  </w:style>
  <w:style w:type="paragraph" w:styleId="TOC1">
    <w:name w:val="toc 1"/>
    <w:basedOn w:val="Normal"/>
    <w:next w:val="Normal"/>
    <w:autoRedefine/>
    <w:uiPriority w:val="39"/>
    <w:unhideWhenUsed/>
    <w:rsid w:val="002B2502"/>
    <w:pPr>
      <w:spacing w:after="100"/>
    </w:pPr>
  </w:style>
  <w:style w:type="paragraph" w:styleId="TOC2">
    <w:name w:val="toc 2"/>
    <w:basedOn w:val="Normal"/>
    <w:next w:val="Normal"/>
    <w:autoRedefine/>
    <w:uiPriority w:val="39"/>
    <w:unhideWhenUsed/>
    <w:rsid w:val="002B2502"/>
    <w:pPr>
      <w:spacing w:after="100"/>
      <w:ind w:left="220"/>
    </w:pPr>
  </w:style>
  <w:style w:type="paragraph" w:styleId="TOC3">
    <w:name w:val="toc 3"/>
    <w:basedOn w:val="Normal"/>
    <w:next w:val="Normal"/>
    <w:autoRedefine/>
    <w:uiPriority w:val="39"/>
    <w:unhideWhenUsed/>
    <w:rsid w:val="002B2502"/>
    <w:pPr>
      <w:spacing w:after="100"/>
      <w:ind w:left="440"/>
    </w:pPr>
  </w:style>
  <w:style w:type="paragraph" w:styleId="NoSpacing">
    <w:name w:val="No Spacing"/>
    <w:uiPriority w:val="1"/>
    <w:qFormat/>
    <w:rsid w:val="00F132FC"/>
    <w:pPr>
      <w:spacing w:after="0" w:line="240" w:lineRule="auto"/>
    </w:pPr>
  </w:style>
  <w:style w:type="paragraph" w:styleId="TableofFigures">
    <w:name w:val="table of figures"/>
    <w:basedOn w:val="Normal"/>
    <w:next w:val="Normal"/>
    <w:uiPriority w:val="99"/>
    <w:unhideWhenUsed/>
    <w:rsid w:val="008C329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97334">
      <w:bodyDiv w:val="1"/>
      <w:marLeft w:val="0"/>
      <w:marRight w:val="0"/>
      <w:marTop w:val="0"/>
      <w:marBottom w:val="0"/>
      <w:divBdr>
        <w:top w:val="none" w:sz="0" w:space="0" w:color="auto"/>
        <w:left w:val="none" w:sz="0" w:space="0" w:color="auto"/>
        <w:bottom w:val="none" w:sz="0" w:space="0" w:color="auto"/>
        <w:right w:val="none" w:sz="0" w:space="0" w:color="auto"/>
      </w:divBdr>
    </w:div>
    <w:div w:id="21444369">
      <w:bodyDiv w:val="1"/>
      <w:marLeft w:val="0"/>
      <w:marRight w:val="0"/>
      <w:marTop w:val="0"/>
      <w:marBottom w:val="0"/>
      <w:divBdr>
        <w:top w:val="none" w:sz="0" w:space="0" w:color="auto"/>
        <w:left w:val="none" w:sz="0" w:space="0" w:color="auto"/>
        <w:bottom w:val="none" w:sz="0" w:space="0" w:color="auto"/>
        <w:right w:val="none" w:sz="0" w:space="0" w:color="auto"/>
      </w:divBdr>
    </w:div>
    <w:div w:id="29232646">
      <w:bodyDiv w:val="1"/>
      <w:marLeft w:val="0"/>
      <w:marRight w:val="0"/>
      <w:marTop w:val="0"/>
      <w:marBottom w:val="0"/>
      <w:divBdr>
        <w:top w:val="none" w:sz="0" w:space="0" w:color="auto"/>
        <w:left w:val="none" w:sz="0" w:space="0" w:color="auto"/>
        <w:bottom w:val="none" w:sz="0" w:space="0" w:color="auto"/>
        <w:right w:val="none" w:sz="0" w:space="0" w:color="auto"/>
      </w:divBdr>
      <w:divsChild>
        <w:div w:id="1202209486">
          <w:marLeft w:val="0"/>
          <w:marRight w:val="0"/>
          <w:marTop w:val="0"/>
          <w:marBottom w:val="0"/>
          <w:divBdr>
            <w:top w:val="single" w:sz="2" w:space="0" w:color="84726C"/>
            <w:left w:val="single" w:sz="2" w:space="0" w:color="84726C"/>
            <w:bottom w:val="single" w:sz="2" w:space="0" w:color="84726C"/>
            <w:right w:val="single" w:sz="2" w:space="0" w:color="84726C"/>
          </w:divBdr>
        </w:div>
        <w:div w:id="1709990518">
          <w:marLeft w:val="0"/>
          <w:marRight w:val="0"/>
          <w:marTop w:val="0"/>
          <w:marBottom w:val="0"/>
          <w:divBdr>
            <w:top w:val="single" w:sz="2" w:space="0" w:color="84726C"/>
            <w:left w:val="single" w:sz="2" w:space="0" w:color="84726C"/>
            <w:bottom w:val="single" w:sz="2" w:space="0" w:color="84726C"/>
            <w:right w:val="single" w:sz="2" w:space="0" w:color="84726C"/>
          </w:divBdr>
          <w:divsChild>
            <w:div w:id="2010132049">
              <w:marLeft w:val="0"/>
              <w:marRight w:val="0"/>
              <w:marTop w:val="0"/>
              <w:marBottom w:val="0"/>
              <w:divBdr>
                <w:top w:val="single" w:sz="2" w:space="0" w:color="84726C"/>
                <w:left w:val="single" w:sz="2" w:space="0" w:color="84726C"/>
                <w:bottom w:val="single" w:sz="2" w:space="0" w:color="84726C"/>
                <w:right w:val="single" w:sz="2" w:space="0" w:color="84726C"/>
              </w:divBdr>
              <w:divsChild>
                <w:div w:id="706220246">
                  <w:marLeft w:val="0"/>
                  <w:marRight w:val="0"/>
                  <w:marTop w:val="0"/>
                  <w:marBottom w:val="0"/>
                  <w:divBdr>
                    <w:top w:val="single" w:sz="2" w:space="0" w:color="84726C"/>
                    <w:left w:val="single" w:sz="2" w:space="0" w:color="84726C"/>
                    <w:bottom w:val="single" w:sz="2" w:space="0" w:color="84726C"/>
                    <w:right w:val="single" w:sz="2" w:space="0" w:color="84726C"/>
                  </w:divBdr>
                  <w:divsChild>
                    <w:div w:id="1474173895">
                      <w:marLeft w:val="0"/>
                      <w:marRight w:val="0"/>
                      <w:marTop w:val="0"/>
                      <w:marBottom w:val="0"/>
                      <w:divBdr>
                        <w:top w:val="single" w:sz="2" w:space="0" w:color="84726C"/>
                        <w:left w:val="single" w:sz="2" w:space="0" w:color="84726C"/>
                        <w:bottom w:val="single" w:sz="2" w:space="0" w:color="84726C"/>
                        <w:right w:val="single" w:sz="2" w:space="0" w:color="84726C"/>
                      </w:divBdr>
                      <w:divsChild>
                        <w:div w:id="757168305">
                          <w:marLeft w:val="0"/>
                          <w:marRight w:val="0"/>
                          <w:marTop w:val="0"/>
                          <w:marBottom w:val="0"/>
                          <w:divBdr>
                            <w:top w:val="single" w:sz="2" w:space="0" w:color="84726C"/>
                            <w:left w:val="single" w:sz="2" w:space="0" w:color="84726C"/>
                            <w:bottom w:val="single" w:sz="2" w:space="0" w:color="84726C"/>
                            <w:right w:val="single" w:sz="2" w:space="0" w:color="84726C"/>
                          </w:divBdr>
                          <w:divsChild>
                            <w:div w:id="691107963">
                              <w:marLeft w:val="0"/>
                              <w:marRight w:val="0"/>
                              <w:marTop w:val="0"/>
                              <w:marBottom w:val="0"/>
                              <w:divBdr>
                                <w:top w:val="single" w:sz="2" w:space="0" w:color="84726C"/>
                                <w:left w:val="single" w:sz="2" w:space="0" w:color="84726C"/>
                                <w:bottom w:val="single" w:sz="2" w:space="0" w:color="84726C"/>
                                <w:right w:val="single" w:sz="2" w:space="0" w:color="84726C"/>
                              </w:divBdr>
                              <w:divsChild>
                                <w:div w:id="312220248">
                                  <w:marLeft w:val="0"/>
                                  <w:marRight w:val="0"/>
                                  <w:marTop w:val="100"/>
                                  <w:marBottom w:val="100"/>
                                  <w:divBdr>
                                    <w:top w:val="single" w:sz="2" w:space="0" w:color="84726C"/>
                                    <w:left w:val="single" w:sz="2" w:space="0" w:color="84726C"/>
                                    <w:bottom w:val="single" w:sz="2" w:space="0" w:color="84726C"/>
                                    <w:right w:val="single" w:sz="2" w:space="0" w:color="84726C"/>
                                  </w:divBdr>
                                  <w:divsChild>
                                    <w:div w:id="383331859">
                                      <w:marLeft w:val="0"/>
                                      <w:marRight w:val="0"/>
                                      <w:marTop w:val="0"/>
                                      <w:marBottom w:val="0"/>
                                      <w:divBdr>
                                        <w:top w:val="single" w:sz="2" w:space="0" w:color="84726C"/>
                                        <w:left w:val="single" w:sz="2" w:space="0" w:color="84726C"/>
                                        <w:bottom w:val="single" w:sz="2" w:space="0" w:color="84726C"/>
                                        <w:right w:val="single" w:sz="2" w:space="0" w:color="84726C"/>
                                      </w:divBdr>
                                      <w:divsChild>
                                        <w:div w:id="1874876169">
                                          <w:marLeft w:val="0"/>
                                          <w:marRight w:val="0"/>
                                          <w:marTop w:val="0"/>
                                          <w:marBottom w:val="0"/>
                                          <w:divBdr>
                                            <w:top w:val="single" w:sz="2" w:space="0" w:color="84726C"/>
                                            <w:left w:val="single" w:sz="2" w:space="0" w:color="84726C"/>
                                            <w:bottom w:val="single" w:sz="2" w:space="0" w:color="84726C"/>
                                            <w:right w:val="single" w:sz="2" w:space="0" w:color="84726C"/>
                                          </w:divBdr>
                                          <w:divsChild>
                                            <w:div w:id="1945847135">
                                              <w:marLeft w:val="0"/>
                                              <w:marRight w:val="0"/>
                                              <w:marTop w:val="0"/>
                                              <w:marBottom w:val="0"/>
                                              <w:divBdr>
                                                <w:top w:val="single" w:sz="2" w:space="0" w:color="84726C"/>
                                                <w:left w:val="single" w:sz="2" w:space="0" w:color="84726C"/>
                                                <w:bottom w:val="single" w:sz="2" w:space="0" w:color="84726C"/>
                                                <w:right w:val="single" w:sz="2" w:space="0" w:color="84726C"/>
                                              </w:divBdr>
                                              <w:divsChild>
                                                <w:div w:id="857886949">
                                                  <w:marLeft w:val="0"/>
                                                  <w:marRight w:val="0"/>
                                                  <w:marTop w:val="0"/>
                                                  <w:marBottom w:val="0"/>
                                                  <w:divBdr>
                                                    <w:top w:val="single" w:sz="2" w:space="0" w:color="84726C"/>
                                                    <w:left w:val="single" w:sz="2" w:space="0" w:color="84726C"/>
                                                    <w:bottom w:val="single" w:sz="2" w:space="0" w:color="84726C"/>
                                                    <w:right w:val="single" w:sz="2" w:space="0" w:color="84726C"/>
                                                  </w:divBdr>
                                                  <w:divsChild>
                                                    <w:div w:id="1621108643">
                                                      <w:marLeft w:val="0"/>
                                                      <w:marRight w:val="0"/>
                                                      <w:marTop w:val="0"/>
                                                      <w:marBottom w:val="0"/>
                                                      <w:divBdr>
                                                        <w:top w:val="single" w:sz="2" w:space="0" w:color="84726C"/>
                                                        <w:left w:val="single" w:sz="2" w:space="0" w:color="84726C"/>
                                                        <w:bottom w:val="single" w:sz="2" w:space="0" w:color="84726C"/>
                                                        <w:right w:val="single" w:sz="2" w:space="0" w:color="84726C"/>
                                                      </w:divBdr>
                                                      <w:divsChild>
                                                        <w:div w:id="1830636942">
                                                          <w:marLeft w:val="0"/>
                                                          <w:marRight w:val="0"/>
                                                          <w:marTop w:val="0"/>
                                                          <w:marBottom w:val="0"/>
                                                          <w:divBdr>
                                                            <w:top w:val="single" w:sz="2" w:space="0" w:color="84726C"/>
                                                            <w:left w:val="single" w:sz="2" w:space="0" w:color="84726C"/>
                                                            <w:bottom w:val="single" w:sz="2" w:space="0" w:color="84726C"/>
                                                            <w:right w:val="single" w:sz="2" w:space="0" w:color="84726C"/>
                                                          </w:divBdr>
                                                        </w:div>
                                                      </w:divsChild>
                                                    </w:div>
                                                  </w:divsChild>
                                                </w:div>
                                              </w:divsChild>
                                            </w:div>
                                          </w:divsChild>
                                        </w:div>
                                      </w:divsChild>
                                    </w:div>
                                  </w:divsChild>
                                </w:div>
                              </w:divsChild>
                            </w:div>
                          </w:divsChild>
                        </w:div>
                      </w:divsChild>
                    </w:div>
                  </w:divsChild>
                </w:div>
              </w:divsChild>
            </w:div>
          </w:divsChild>
        </w:div>
      </w:divsChild>
    </w:div>
    <w:div w:id="29886767">
      <w:bodyDiv w:val="1"/>
      <w:marLeft w:val="0"/>
      <w:marRight w:val="0"/>
      <w:marTop w:val="0"/>
      <w:marBottom w:val="0"/>
      <w:divBdr>
        <w:top w:val="none" w:sz="0" w:space="0" w:color="auto"/>
        <w:left w:val="none" w:sz="0" w:space="0" w:color="auto"/>
        <w:bottom w:val="none" w:sz="0" w:space="0" w:color="auto"/>
        <w:right w:val="none" w:sz="0" w:space="0" w:color="auto"/>
      </w:divBdr>
    </w:div>
    <w:div w:id="32275421">
      <w:bodyDiv w:val="1"/>
      <w:marLeft w:val="0"/>
      <w:marRight w:val="0"/>
      <w:marTop w:val="0"/>
      <w:marBottom w:val="0"/>
      <w:divBdr>
        <w:top w:val="none" w:sz="0" w:space="0" w:color="auto"/>
        <w:left w:val="none" w:sz="0" w:space="0" w:color="auto"/>
        <w:bottom w:val="none" w:sz="0" w:space="0" w:color="auto"/>
        <w:right w:val="none" w:sz="0" w:space="0" w:color="auto"/>
      </w:divBdr>
    </w:div>
    <w:div w:id="61372157">
      <w:bodyDiv w:val="1"/>
      <w:marLeft w:val="0"/>
      <w:marRight w:val="0"/>
      <w:marTop w:val="0"/>
      <w:marBottom w:val="0"/>
      <w:divBdr>
        <w:top w:val="none" w:sz="0" w:space="0" w:color="auto"/>
        <w:left w:val="none" w:sz="0" w:space="0" w:color="auto"/>
        <w:bottom w:val="none" w:sz="0" w:space="0" w:color="auto"/>
        <w:right w:val="none" w:sz="0" w:space="0" w:color="auto"/>
      </w:divBdr>
    </w:div>
    <w:div w:id="82411323">
      <w:bodyDiv w:val="1"/>
      <w:marLeft w:val="0"/>
      <w:marRight w:val="0"/>
      <w:marTop w:val="0"/>
      <w:marBottom w:val="0"/>
      <w:divBdr>
        <w:top w:val="none" w:sz="0" w:space="0" w:color="auto"/>
        <w:left w:val="none" w:sz="0" w:space="0" w:color="auto"/>
        <w:bottom w:val="none" w:sz="0" w:space="0" w:color="auto"/>
        <w:right w:val="none" w:sz="0" w:space="0" w:color="auto"/>
      </w:divBdr>
    </w:div>
    <w:div w:id="99180161">
      <w:bodyDiv w:val="1"/>
      <w:marLeft w:val="0"/>
      <w:marRight w:val="0"/>
      <w:marTop w:val="0"/>
      <w:marBottom w:val="0"/>
      <w:divBdr>
        <w:top w:val="none" w:sz="0" w:space="0" w:color="auto"/>
        <w:left w:val="none" w:sz="0" w:space="0" w:color="auto"/>
        <w:bottom w:val="none" w:sz="0" w:space="0" w:color="auto"/>
        <w:right w:val="none" w:sz="0" w:space="0" w:color="auto"/>
      </w:divBdr>
    </w:div>
    <w:div w:id="102772361">
      <w:bodyDiv w:val="1"/>
      <w:marLeft w:val="0"/>
      <w:marRight w:val="0"/>
      <w:marTop w:val="0"/>
      <w:marBottom w:val="0"/>
      <w:divBdr>
        <w:top w:val="none" w:sz="0" w:space="0" w:color="auto"/>
        <w:left w:val="none" w:sz="0" w:space="0" w:color="auto"/>
        <w:bottom w:val="none" w:sz="0" w:space="0" w:color="auto"/>
        <w:right w:val="none" w:sz="0" w:space="0" w:color="auto"/>
      </w:divBdr>
    </w:div>
    <w:div w:id="105656261">
      <w:bodyDiv w:val="1"/>
      <w:marLeft w:val="0"/>
      <w:marRight w:val="0"/>
      <w:marTop w:val="0"/>
      <w:marBottom w:val="0"/>
      <w:divBdr>
        <w:top w:val="none" w:sz="0" w:space="0" w:color="auto"/>
        <w:left w:val="none" w:sz="0" w:space="0" w:color="auto"/>
        <w:bottom w:val="none" w:sz="0" w:space="0" w:color="auto"/>
        <w:right w:val="none" w:sz="0" w:space="0" w:color="auto"/>
      </w:divBdr>
    </w:div>
    <w:div w:id="131796887">
      <w:bodyDiv w:val="1"/>
      <w:marLeft w:val="0"/>
      <w:marRight w:val="0"/>
      <w:marTop w:val="0"/>
      <w:marBottom w:val="0"/>
      <w:divBdr>
        <w:top w:val="none" w:sz="0" w:space="0" w:color="auto"/>
        <w:left w:val="none" w:sz="0" w:space="0" w:color="auto"/>
        <w:bottom w:val="none" w:sz="0" w:space="0" w:color="auto"/>
        <w:right w:val="none" w:sz="0" w:space="0" w:color="auto"/>
      </w:divBdr>
    </w:div>
    <w:div w:id="137849121">
      <w:bodyDiv w:val="1"/>
      <w:marLeft w:val="0"/>
      <w:marRight w:val="0"/>
      <w:marTop w:val="0"/>
      <w:marBottom w:val="0"/>
      <w:divBdr>
        <w:top w:val="none" w:sz="0" w:space="0" w:color="auto"/>
        <w:left w:val="none" w:sz="0" w:space="0" w:color="auto"/>
        <w:bottom w:val="none" w:sz="0" w:space="0" w:color="auto"/>
        <w:right w:val="none" w:sz="0" w:space="0" w:color="auto"/>
      </w:divBdr>
      <w:divsChild>
        <w:div w:id="809907991">
          <w:marLeft w:val="0"/>
          <w:marRight w:val="0"/>
          <w:marTop w:val="0"/>
          <w:marBottom w:val="0"/>
          <w:divBdr>
            <w:top w:val="none" w:sz="0" w:space="0" w:color="auto"/>
            <w:left w:val="none" w:sz="0" w:space="0" w:color="auto"/>
            <w:bottom w:val="none" w:sz="0" w:space="0" w:color="auto"/>
            <w:right w:val="none" w:sz="0" w:space="0" w:color="auto"/>
          </w:divBdr>
          <w:divsChild>
            <w:div w:id="716929938">
              <w:marLeft w:val="0"/>
              <w:marRight w:val="0"/>
              <w:marTop w:val="0"/>
              <w:marBottom w:val="0"/>
              <w:divBdr>
                <w:top w:val="none" w:sz="0" w:space="0" w:color="auto"/>
                <w:left w:val="none" w:sz="0" w:space="0" w:color="auto"/>
                <w:bottom w:val="none" w:sz="0" w:space="0" w:color="auto"/>
                <w:right w:val="none" w:sz="0" w:space="0" w:color="auto"/>
              </w:divBdr>
              <w:divsChild>
                <w:div w:id="6090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5882">
      <w:bodyDiv w:val="1"/>
      <w:marLeft w:val="0"/>
      <w:marRight w:val="0"/>
      <w:marTop w:val="0"/>
      <w:marBottom w:val="0"/>
      <w:divBdr>
        <w:top w:val="none" w:sz="0" w:space="0" w:color="auto"/>
        <w:left w:val="none" w:sz="0" w:space="0" w:color="auto"/>
        <w:bottom w:val="none" w:sz="0" w:space="0" w:color="auto"/>
        <w:right w:val="none" w:sz="0" w:space="0" w:color="auto"/>
      </w:divBdr>
    </w:div>
    <w:div w:id="206571871">
      <w:bodyDiv w:val="1"/>
      <w:marLeft w:val="0"/>
      <w:marRight w:val="0"/>
      <w:marTop w:val="0"/>
      <w:marBottom w:val="0"/>
      <w:divBdr>
        <w:top w:val="none" w:sz="0" w:space="0" w:color="auto"/>
        <w:left w:val="none" w:sz="0" w:space="0" w:color="auto"/>
        <w:bottom w:val="none" w:sz="0" w:space="0" w:color="auto"/>
        <w:right w:val="none" w:sz="0" w:space="0" w:color="auto"/>
      </w:divBdr>
    </w:div>
    <w:div w:id="218248243">
      <w:bodyDiv w:val="1"/>
      <w:marLeft w:val="0"/>
      <w:marRight w:val="0"/>
      <w:marTop w:val="0"/>
      <w:marBottom w:val="0"/>
      <w:divBdr>
        <w:top w:val="none" w:sz="0" w:space="0" w:color="auto"/>
        <w:left w:val="none" w:sz="0" w:space="0" w:color="auto"/>
        <w:bottom w:val="none" w:sz="0" w:space="0" w:color="auto"/>
        <w:right w:val="none" w:sz="0" w:space="0" w:color="auto"/>
      </w:divBdr>
    </w:div>
    <w:div w:id="256837975">
      <w:bodyDiv w:val="1"/>
      <w:marLeft w:val="0"/>
      <w:marRight w:val="0"/>
      <w:marTop w:val="0"/>
      <w:marBottom w:val="0"/>
      <w:divBdr>
        <w:top w:val="none" w:sz="0" w:space="0" w:color="auto"/>
        <w:left w:val="none" w:sz="0" w:space="0" w:color="auto"/>
        <w:bottom w:val="none" w:sz="0" w:space="0" w:color="auto"/>
        <w:right w:val="none" w:sz="0" w:space="0" w:color="auto"/>
      </w:divBdr>
    </w:div>
    <w:div w:id="259653920">
      <w:bodyDiv w:val="1"/>
      <w:marLeft w:val="0"/>
      <w:marRight w:val="0"/>
      <w:marTop w:val="0"/>
      <w:marBottom w:val="0"/>
      <w:divBdr>
        <w:top w:val="none" w:sz="0" w:space="0" w:color="auto"/>
        <w:left w:val="none" w:sz="0" w:space="0" w:color="auto"/>
        <w:bottom w:val="none" w:sz="0" w:space="0" w:color="auto"/>
        <w:right w:val="none" w:sz="0" w:space="0" w:color="auto"/>
      </w:divBdr>
    </w:div>
    <w:div w:id="268700635">
      <w:bodyDiv w:val="1"/>
      <w:marLeft w:val="0"/>
      <w:marRight w:val="0"/>
      <w:marTop w:val="0"/>
      <w:marBottom w:val="0"/>
      <w:divBdr>
        <w:top w:val="none" w:sz="0" w:space="0" w:color="auto"/>
        <w:left w:val="none" w:sz="0" w:space="0" w:color="auto"/>
        <w:bottom w:val="none" w:sz="0" w:space="0" w:color="auto"/>
        <w:right w:val="none" w:sz="0" w:space="0" w:color="auto"/>
      </w:divBdr>
    </w:div>
    <w:div w:id="275451890">
      <w:bodyDiv w:val="1"/>
      <w:marLeft w:val="0"/>
      <w:marRight w:val="0"/>
      <w:marTop w:val="0"/>
      <w:marBottom w:val="0"/>
      <w:divBdr>
        <w:top w:val="none" w:sz="0" w:space="0" w:color="auto"/>
        <w:left w:val="none" w:sz="0" w:space="0" w:color="auto"/>
        <w:bottom w:val="none" w:sz="0" w:space="0" w:color="auto"/>
        <w:right w:val="none" w:sz="0" w:space="0" w:color="auto"/>
      </w:divBdr>
    </w:div>
    <w:div w:id="289015229">
      <w:bodyDiv w:val="1"/>
      <w:marLeft w:val="0"/>
      <w:marRight w:val="0"/>
      <w:marTop w:val="0"/>
      <w:marBottom w:val="0"/>
      <w:divBdr>
        <w:top w:val="none" w:sz="0" w:space="0" w:color="auto"/>
        <w:left w:val="none" w:sz="0" w:space="0" w:color="auto"/>
        <w:bottom w:val="none" w:sz="0" w:space="0" w:color="auto"/>
        <w:right w:val="none" w:sz="0" w:space="0" w:color="auto"/>
      </w:divBdr>
    </w:div>
    <w:div w:id="300616224">
      <w:bodyDiv w:val="1"/>
      <w:marLeft w:val="0"/>
      <w:marRight w:val="0"/>
      <w:marTop w:val="0"/>
      <w:marBottom w:val="0"/>
      <w:divBdr>
        <w:top w:val="none" w:sz="0" w:space="0" w:color="auto"/>
        <w:left w:val="none" w:sz="0" w:space="0" w:color="auto"/>
        <w:bottom w:val="none" w:sz="0" w:space="0" w:color="auto"/>
        <w:right w:val="none" w:sz="0" w:space="0" w:color="auto"/>
      </w:divBdr>
    </w:div>
    <w:div w:id="308485584">
      <w:bodyDiv w:val="1"/>
      <w:marLeft w:val="0"/>
      <w:marRight w:val="0"/>
      <w:marTop w:val="0"/>
      <w:marBottom w:val="0"/>
      <w:divBdr>
        <w:top w:val="none" w:sz="0" w:space="0" w:color="auto"/>
        <w:left w:val="none" w:sz="0" w:space="0" w:color="auto"/>
        <w:bottom w:val="none" w:sz="0" w:space="0" w:color="auto"/>
        <w:right w:val="none" w:sz="0" w:space="0" w:color="auto"/>
      </w:divBdr>
    </w:div>
    <w:div w:id="343167108">
      <w:bodyDiv w:val="1"/>
      <w:marLeft w:val="0"/>
      <w:marRight w:val="0"/>
      <w:marTop w:val="0"/>
      <w:marBottom w:val="0"/>
      <w:divBdr>
        <w:top w:val="none" w:sz="0" w:space="0" w:color="auto"/>
        <w:left w:val="none" w:sz="0" w:space="0" w:color="auto"/>
        <w:bottom w:val="none" w:sz="0" w:space="0" w:color="auto"/>
        <w:right w:val="none" w:sz="0" w:space="0" w:color="auto"/>
      </w:divBdr>
    </w:div>
    <w:div w:id="343284845">
      <w:bodyDiv w:val="1"/>
      <w:marLeft w:val="0"/>
      <w:marRight w:val="0"/>
      <w:marTop w:val="0"/>
      <w:marBottom w:val="0"/>
      <w:divBdr>
        <w:top w:val="none" w:sz="0" w:space="0" w:color="auto"/>
        <w:left w:val="none" w:sz="0" w:space="0" w:color="auto"/>
        <w:bottom w:val="none" w:sz="0" w:space="0" w:color="auto"/>
        <w:right w:val="none" w:sz="0" w:space="0" w:color="auto"/>
      </w:divBdr>
    </w:div>
    <w:div w:id="346030900">
      <w:bodyDiv w:val="1"/>
      <w:marLeft w:val="0"/>
      <w:marRight w:val="0"/>
      <w:marTop w:val="0"/>
      <w:marBottom w:val="0"/>
      <w:divBdr>
        <w:top w:val="none" w:sz="0" w:space="0" w:color="auto"/>
        <w:left w:val="none" w:sz="0" w:space="0" w:color="auto"/>
        <w:bottom w:val="none" w:sz="0" w:space="0" w:color="auto"/>
        <w:right w:val="none" w:sz="0" w:space="0" w:color="auto"/>
      </w:divBdr>
      <w:divsChild>
        <w:div w:id="805512621">
          <w:marLeft w:val="0"/>
          <w:marRight w:val="0"/>
          <w:marTop w:val="240"/>
          <w:marBottom w:val="240"/>
          <w:divBdr>
            <w:top w:val="none" w:sz="0" w:space="0" w:color="auto"/>
            <w:left w:val="none" w:sz="0" w:space="0" w:color="auto"/>
            <w:bottom w:val="none" w:sz="0" w:space="0" w:color="auto"/>
            <w:right w:val="none" w:sz="0" w:space="0" w:color="auto"/>
          </w:divBdr>
        </w:div>
        <w:div w:id="1898936229">
          <w:marLeft w:val="0"/>
          <w:marRight w:val="0"/>
          <w:marTop w:val="240"/>
          <w:marBottom w:val="240"/>
          <w:divBdr>
            <w:top w:val="none" w:sz="0" w:space="0" w:color="auto"/>
            <w:left w:val="none" w:sz="0" w:space="0" w:color="auto"/>
            <w:bottom w:val="none" w:sz="0" w:space="0" w:color="auto"/>
            <w:right w:val="none" w:sz="0" w:space="0" w:color="auto"/>
          </w:divBdr>
        </w:div>
      </w:divsChild>
    </w:div>
    <w:div w:id="346256390">
      <w:bodyDiv w:val="1"/>
      <w:marLeft w:val="0"/>
      <w:marRight w:val="0"/>
      <w:marTop w:val="0"/>
      <w:marBottom w:val="0"/>
      <w:divBdr>
        <w:top w:val="none" w:sz="0" w:space="0" w:color="auto"/>
        <w:left w:val="none" w:sz="0" w:space="0" w:color="auto"/>
        <w:bottom w:val="none" w:sz="0" w:space="0" w:color="auto"/>
        <w:right w:val="none" w:sz="0" w:space="0" w:color="auto"/>
      </w:divBdr>
    </w:div>
    <w:div w:id="363482809">
      <w:bodyDiv w:val="1"/>
      <w:marLeft w:val="0"/>
      <w:marRight w:val="0"/>
      <w:marTop w:val="0"/>
      <w:marBottom w:val="0"/>
      <w:divBdr>
        <w:top w:val="none" w:sz="0" w:space="0" w:color="auto"/>
        <w:left w:val="none" w:sz="0" w:space="0" w:color="auto"/>
        <w:bottom w:val="none" w:sz="0" w:space="0" w:color="auto"/>
        <w:right w:val="none" w:sz="0" w:space="0" w:color="auto"/>
      </w:divBdr>
    </w:div>
    <w:div w:id="385687432">
      <w:bodyDiv w:val="1"/>
      <w:marLeft w:val="0"/>
      <w:marRight w:val="0"/>
      <w:marTop w:val="0"/>
      <w:marBottom w:val="0"/>
      <w:divBdr>
        <w:top w:val="none" w:sz="0" w:space="0" w:color="auto"/>
        <w:left w:val="none" w:sz="0" w:space="0" w:color="auto"/>
        <w:bottom w:val="none" w:sz="0" w:space="0" w:color="auto"/>
        <w:right w:val="none" w:sz="0" w:space="0" w:color="auto"/>
      </w:divBdr>
    </w:div>
    <w:div w:id="424111095">
      <w:bodyDiv w:val="1"/>
      <w:marLeft w:val="0"/>
      <w:marRight w:val="0"/>
      <w:marTop w:val="0"/>
      <w:marBottom w:val="0"/>
      <w:divBdr>
        <w:top w:val="none" w:sz="0" w:space="0" w:color="auto"/>
        <w:left w:val="none" w:sz="0" w:space="0" w:color="auto"/>
        <w:bottom w:val="none" w:sz="0" w:space="0" w:color="auto"/>
        <w:right w:val="none" w:sz="0" w:space="0" w:color="auto"/>
      </w:divBdr>
      <w:divsChild>
        <w:div w:id="765735346">
          <w:blockQuote w:val="1"/>
          <w:marLeft w:val="720"/>
          <w:marRight w:val="720"/>
          <w:marTop w:val="100"/>
          <w:marBottom w:val="100"/>
          <w:divBdr>
            <w:top w:val="none" w:sz="0" w:space="0" w:color="auto"/>
            <w:left w:val="none" w:sz="0" w:space="0" w:color="auto"/>
            <w:bottom w:val="none" w:sz="0" w:space="0" w:color="auto"/>
            <w:right w:val="none" w:sz="0" w:space="0" w:color="auto"/>
          </w:divBdr>
        </w:div>
        <w:div w:id="980157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096398">
      <w:bodyDiv w:val="1"/>
      <w:marLeft w:val="0"/>
      <w:marRight w:val="0"/>
      <w:marTop w:val="0"/>
      <w:marBottom w:val="0"/>
      <w:divBdr>
        <w:top w:val="none" w:sz="0" w:space="0" w:color="auto"/>
        <w:left w:val="none" w:sz="0" w:space="0" w:color="auto"/>
        <w:bottom w:val="none" w:sz="0" w:space="0" w:color="auto"/>
        <w:right w:val="none" w:sz="0" w:space="0" w:color="auto"/>
      </w:divBdr>
    </w:div>
    <w:div w:id="534120354">
      <w:bodyDiv w:val="1"/>
      <w:marLeft w:val="0"/>
      <w:marRight w:val="0"/>
      <w:marTop w:val="0"/>
      <w:marBottom w:val="0"/>
      <w:divBdr>
        <w:top w:val="none" w:sz="0" w:space="0" w:color="auto"/>
        <w:left w:val="none" w:sz="0" w:space="0" w:color="auto"/>
        <w:bottom w:val="none" w:sz="0" w:space="0" w:color="auto"/>
        <w:right w:val="none" w:sz="0" w:space="0" w:color="auto"/>
      </w:divBdr>
    </w:div>
    <w:div w:id="538401347">
      <w:bodyDiv w:val="1"/>
      <w:marLeft w:val="0"/>
      <w:marRight w:val="0"/>
      <w:marTop w:val="0"/>
      <w:marBottom w:val="0"/>
      <w:divBdr>
        <w:top w:val="none" w:sz="0" w:space="0" w:color="auto"/>
        <w:left w:val="none" w:sz="0" w:space="0" w:color="auto"/>
        <w:bottom w:val="none" w:sz="0" w:space="0" w:color="auto"/>
        <w:right w:val="none" w:sz="0" w:space="0" w:color="auto"/>
      </w:divBdr>
      <w:divsChild>
        <w:div w:id="1353187525">
          <w:marLeft w:val="0"/>
          <w:marRight w:val="0"/>
          <w:marTop w:val="0"/>
          <w:marBottom w:val="0"/>
          <w:divBdr>
            <w:top w:val="single" w:sz="2" w:space="0" w:color="84726C"/>
            <w:left w:val="single" w:sz="2" w:space="0" w:color="84726C"/>
            <w:bottom w:val="single" w:sz="2" w:space="0" w:color="84726C"/>
            <w:right w:val="single" w:sz="2" w:space="0" w:color="84726C"/>
          </w:divBdr>
        </w:div>
        <w:div w:id="1843157559">
          <w:marLeft w:val="0"/>
          <w:marRight w:val="0"/>
          <w:marTop w:val="0"/>
          <w:marBottom w:val="0"/>
          <w:divBdr>
            <w:top w:val="single" w:sz="2" w:space="0" w:color="84726C"/>
            <w:left w:val="single" w:sz="2" w:space="0" w:color="84726C"/>
            <w:bottom w:val="single" w:sz="2" w:space="0" w:color="84726C"/>
            <w:right w:val="single" w:sz="2" w:space="0" w:color="84726C"/>
          </w:divBdr>
          <w:divsChild>
            <w:div w:id="839779404">
              <w:marLeft w:val="0"/>
              <w:marRight w:val="0"/>
              <w:marTop w:val="0"/>
              <w:marBottom w:val="0"/>
              <w:divBdr>
                <w:top w:val="single" w:sz="2" w:space="0" w:color="84726C"/>
                <w:left w:val="single" w:sz="2" w:space="0" w:color="84726C"/>
                <w:bottom w:val="single" w:sz="2" w:space="0" w:color="84726C"/>
                <w:right w:val="single" w:sz="2" w:space="0" w:color="84726C"/>
              </w:divBdr>
              <w:divsChild>
                <w:div w:id="1443914069">
                  <w:marLeft w:val="0"/>
                  <w:marRight w:val="0"/>
                  <w:marTop w:val="0"/>
                  <w:marBottom w:val="0"/>
                  <w:divBdr>
                    <w:top w:val="single" w:sz="2" w:space="0" w:color="84726C"/>
                    <w:left w:val="single" w:sz="2" w:space="0" w:color="84726C"/>
                    <w:bottom w:val="single" w:sz="2" w:space="0" w:color="84726C"/>
                    <w:right w:val="single" w:sz="2" w:space="0" w:color="84726C"/>
                  </w:divBdr>
                  <w:divsChild>
                    <w:div w:id="1805268477">
                      <w:marLeft w:val="0"/>
                      <w:marRight w:val="0"/>
                      <w:marTop w:val="0"/>
                      <w:marBottom w:val="0"/>
                      <w:divBdr>
                        <w:top w:val="single" w:sz="2" w:space="0" w:color="84726C"/>
                        <w:left w:val="single" w:sz="2" w:space="0" w:color="84726C"/>
                        <w:bottom w:val="single" w:sz="2" w:space="0" w:color="84726C"/>
                        <w:right w:val="single" w:sz="2" w:space="0" w:color="84726C"/>
                      </w:divBdr>
                      <w:divsChild>
                        <w:div w:id="403799582">
                          <w:marLeft w:val="0"/>
                          <w:marRight w:val="0"/>
                          <w:marTop w:val="0"/>
                          <w:marBottom w:val="0"/>
                          <w:divBdr>
                            <w:top w:val="single" w:sz="2" w:space="0" w:color="84726C"/>
                            <w:left w:val="single" w:sz="2" w:space="0" w:color="84726C"/>
                            <w:bottom w:val="single" w:sz="2" w:space="0" w:color="84726C"/>
                            <w:right w:val="single" w:sz="2" w:space="0" w:color="84726C"/>
                          </w:divBdr>
                          <w:divsChild>
                            <w:div w:id="1467241862">
                              <w:marLeft w:val="0"/>
                              <w:marRight w:val="0"/>
                              <w:marTop w:val="0"/>
                              <w:marBottom w:val="0"/>
                              <w:divBdr>
                                <w:top w:val="single" w:sz="2" w:space="0" w:color="84726C"/>
                                <w:left w:val="single" w:sz="2" w:space="0" w:color="84726C"/>
                                <w:bottom w:val="single" w:sz="2" w:space="0" w:color="84726C"/>
                                <w:right w:val="single" w:sz="2" w:space="0" w:color="84726C"/>
                              </w:divBdr>
                              <w:divsChild>
                                <w:div w:id="1774741800">
                                  <w:marLeft w:val="0"/>
                                  <w:marRight w:val="0"/>
                                  <w:marTop w:val="100"/>
                                  <w:marBottom w:val="100"/>
                                  <w:divBdr>
                                    <w:top w:val="single" w:sz="2" w:space="0" w:color="84726C"/>
                                    <w:left w:val="single" w:sz="2" w:space="0" w:color="84726C"/>
                                    <w:bottom w:val="single" w:sz="2" w:space="0" w:color="84726C"/>
                                    <w:right w:val="single" w:sz="2" w:space="0" w:color="84726C"/>
                                  </w:divBdr>
                                  <w:divsChild>
                                    <w:div w:id="1991514163">
                                      <w:marLeft w:val="0"/>
                                      <w:marRight w:val="0"/>
                                      <w:marTop w:val="0"/>
                                      <w:marBottom w:val="0"/>
                                      <w:divBdr>
                                        <w:top w:val="single" w:sz="2" w:space="0" w:color="84726C"/>
                                        <w:left w:val="single" w:sz="2" w:space="0" w:color="84726C"/>
                                        <w:bottom w:val="single" w:sz="2" w:space="0" w:color="84726C"/>
                                        <w:right w:val="single" w:sz="2" w:space="0" w:color="84726C"/>
                                      </w:divBdr>
                                      <w:divsChild>
                                        <w:div w:id="1597666212">
                                          <w:marLeft w:val="0"/>
                                          <w:marRight w:val="0"/>
                                          <w:marTop w:val="0"/>
                                          <w:marBottom w:val="0"/>
                                          <w:divBdr>
                                            <w:top w:val="single" w:sz="2" w:space="0" w:color="84726C"/>
                                            <w:left w:val="single" w:sz="2" w:space="0" w:color="84726C"/>
                                            <w:bottom w:val="single" w:sz="2" w:space="0" w:color="84726C"/>
                                            <w:right w:val="single" w:sz="2" w:space="0" w:color="84726C"/>
                                          </w:divBdr>
                                          <w:divsChild>
                                            <w:div w:id="658113519">
                                              <w:marLeft w:val="0"/>
                                              <w:marRight w:val="0"/>
                                              <w:marTop w:val="0"/>
                                              <w:marBottom w:val="0"/>
                                              <w:divBdr>
                                                <w:top w:val="single" w:sz="2" w:space="0" w:color="84726C"/>
                                                <w:left w:val="single" w:sz="2" w:space="0" w:color="84726C"/>
                                                <w:bottom w:val="single" w:sz="2" w:space="0" w:color="84726C"/>
                                                <w:right w:val="single" w:sz="2" w:space="0" w:color="84726C"/>
                                              </w:divBdr>
                                              <w:divsChild>
                                                <w:div w:id="901406758">
                                                  <w:marLeft w:val="0"/>
                                                  <w:marRight w:val="0"/>
                                                  <w:marTop w:val="0"/>
                                                  <w:marBottom w:val="0"/>
                                                  <w:divBdr>
                                                    <w:top w:val="single" w:sz="2" w:space="0" w:color="84726C"/>
                                                    <w:left w:val="single" w:sz="2" w:space="0" w:color="84726C"/>
                                                    <w:bottom w:val="single" w:sz="2" w:space="0" w:color="84726C"/>
                                                    <w:right w:val="single" w:sz="2" w:space="0" w:color="84726C"/>
                                                  </w:divBdr>
                                                  <w:divsChild>
                                                    <w:div w:id="583228951">
                                                      <w:marLeft w:val="0"/>
                                                      <w:marRight w:val="0"/>
                                                      <w:marTop w:val="0"/>
                                                      <w:marBottom w:val="0"/>
                                                      <w:divBdr>
                                                        <w:top w:val="single" w:sz="2" w:space="0" w:color="84726C"/>
                                                        <w:left w:val="single" w:sz="2" w:space="0" w:color="84726C"/>
                                                        <w:bottom w:val="single" w:sz="2" w:space="0" w:color="84726C"/>
                                                        <w:right w:val="single" w:sz="2" w:space="0" w:color="84726C"/>
                                                      </w:divBdr>
                                                      <w:divsChild>
                                                        <w:div w:id="499806971">
                                                          <w:marLeft w:val="0"/>
                                                          <w:marRight w:val="0"/>
                                                          <w:marTop w:val="0"/>
                                                          <w:marBottom w:val="0"/>
                                                          <w:divBdr>
                                                            <w:top w:val="single" w:sz="2" w:space="0" w:color="84726C"/>
                                                            <w:left w:val="single" w:sz="2" w:space="0" w:color="84726C"/>
                                                            <w:bottom w:val="single" w:sz="2" w:space="0" w:color="84726C"/>
                                                            <w:right w:val="single" w:sz="2" w:space="0" w:color="84726C"/>
                                                          </w:divBdr>
                                                        </w:div>
                                                      </w:divsChild>
                                                    </w:div>
                                                  </w:divsChild>
                                                </w:div>
                                              </w:divsChild>
                                            </w:div>
                                          </w:divsChild>
                                        </w:div>
                                      </w:divsChild>
                                    </w:div>
                                  </w:divsChild>
                                </w:div>
                              </w:divsChild>
                            </w:div>
                          </w:divsChild>
                        </w:div>
                      </w:divsChild>
                    </w:div>
                  </w:divsChild>
                </w:div>
              </w:divsChild>
            </w:div>
          </w:divsChild>
        </w:div>
      </w:divsChild>
    </w:div>
    <w:div w:id="557864571">
      <w:bodyDiv w:val="1"/>
      <w:marLeft w:val="0"/>
      <w:marRight w:val="0"/>
      <w:marTop w:val="0"/>
      <w:marBottom w:val="0"/>
      <w:divBdr>
        <w:top w:val="none" w:sz="0" w:space="0" w:color="auto"/>
        <w:left w:val="none" w:sz="0" w:space="0" w:color="auto"/>
        <w:bottom w:val="none" w:sz="0" w:space="0" w:color="auto"/>
        <w:right w:val="none" w:sz="0" w:space="0" w:color="auto"/>
      </w:divBdr>
    </w:div>
    <w:div w:id="560748440">
      <w:bodyDiv w:val="1"/>
      <w:marLeft w:val="0"/>
      <w:marRight w:val="0"/>
      <w:marTop w:val="0"/>
      <w:marBottom w:val="0"/>
      <w:divBdr>
        <w:top w:val="none" w:sz="0" w:space="0" w:color="auto"/>
        <w:left w:val="none" w:sz="0" w:space="0" w:color="auto"/>
        <w:bottom w:val="none" w:sz="0" w:space="0" w:color="auto"/>
        <w:right w:val="none" w:sz="0" w:space="0" w:color="auto"/>
      </w:divBdr>
    </w:div>
    <w:div w:id="565455117">
      <w:bodyDiv w:val="1"/>
      <w:marLeft w:val="0"/>
      <w:marRight w:val="0"/>
      <w:marTop w:val="0"/>
      <w:marBottom w:val="0"/>
      <w:divBdr>
        <w:top w:val="none" w:sz="0" w:space="0" w:color="auto"/>
        <w:left w:val="none" w:sz="0" w:space="0" w:color="auto"/>
        <w:bottom w:val="none" w:sz="0" w:space="0" w:color="auto"/>
        <w:right w:val="none" w:sz="0" w:space="0" w:color="auto"/>
      </w:divBdr>
    </w:div>
    <w:div w:id="632371499">
      <w:bodyDiv w:val="1"/>
      <w:marLeft w:val="0"/>
      <w:marRight w:val="0"/>
      <w:marTop w:val="0"/>
      <w:marBottom w:val="0"/>
      <w:divBdr>
        <w:top w:val="none" w:sz="0" w:space="0" w:color="auto"/>
        <w:left w:val="none" w:sz="0" w:space="0" w:color="auto"/>
        <w:bottom w:val="none" w:sz="0" w:space="0" w:color="auto"/>
        <w:right w:val="none" w:sz="0" w:space="0" w:color="auto"/>
      </w:divBdr>
    </w:div>
    <w:div w:id="641230569">
      <w:bodyDiv w:val="1"/>
      <w:marLeft w:val="0"/>
      <w:marRight w:val="0"/>
      <w:marTop w:val="0"/>
      <w:marBottom w:val="0"/>
      <w:divBdr>
        <w:top w:val="none" w:sz="0" w:space="0" w:color="auto"/>
        <w:left w:val="none" w:sz="0" w:space="0" w:color="auto"/>
        <w:bottom w:val="none" w:sz="0" w:space="0" w:color="auto"/>
        <w:right w:val="none" w:sz="0" w:space="0" w:color="auto"/>
      </w:divBdr>
    </w:div>
    <w:div w:id="650138416">
      <w:bodyDiv w:val="1"/>
      <w:marLeft w:val="0"/>
      <w:marRight w:val="0"/>
      <w:marTop w:val="0"/>
      <w:marBottom w:val="0"/>
      <w:divBdr>
        <w:top w:val="none" w:sz="0" w:space="0" w:color="auto"/>
        <w:left w:val="none" w:sz="0" w:space="0" w:color="auto"/>
        <w:bottom w:val="none" w:sz="0" w:space="0" w:color="auto"/>
        <w:right w:val="none" w:sz="0" w:space="0" w:color="auto"/>
      </w:divBdr>
      <w:divsChild>
        <w:div w:id="1138180048">
          <w:marLeft w:val="0"/>
          <w:marRight w:val="0"/>
          <w:marTop w:val="0"/>
          <w:marBottom w:val="0"/>
          <w:divBdr>
            <w:top w:val="single" w:sz="2" w:space="0" w:color="84726C"/>
            <w:left w:val="single" w:sz="2" w:space="0" w:color="84726C"/>
            <w:bottom w:val="single" w:sz="2" w:space="0" w:color="84726C"/>
            <w:right w:val="single" w:sz="2" w:space="0" w:color="84726C"/>
          </w:divBdr>
        </w:div>
        <w:div w:id="1332903709">
          <w:marLeft w:val="0"/>
          <w:marRight w:val="0"/>
          <w:marTop w:val="0"/>
          <w:marBottom w:val="0"/>
          <w:divBdr>
            <w:top w:val="single" w:sz="2" w:space="0" w:color="84726C"/>
            <w:left w:val="single" w:sz="2" w:space="0" w:color="84726C"/>
            <w:bottom w:val="single" w:sz="2" w:space="0" w:color="84726C"/>
            <w:right w:val="single" w:sz="2" w:space="0" w:color="84726C"/>
          </w:divBdr>
          <w:divsChild>
            <w:div w:id="51655736">
              <w:marLeft w:val="0"/>
              <w:marRight w:val="0"/>
              <w:marTop w:val="0"/>
              <w:marBottom w:val="0"/>
              <w:divBdr>
                <w:top w:val="single" w:sz="2" w:space="0" w:color="84726C"/>
                <w:left w:val="single" w:sz="2" w:space="0" w:color="84726C"/>
                <w:bottom w:val="single" w:sz="2" w:space="0" w:color="84726C"/>
                <w:right w:val="single" w:sz="2" w:space="0" w:color="84726C"/>
              </w:divBdr>
              <w:divsChild>
                <w:div w:id="1009141948">
                  <w:marLeft w:val="0"/>
                  <w:marRight w:val="0"/>
                  <w:marTop w:val="0"/>
                  <w:marBottom w:val="0"/>
                  <w:divBdr>
                    <w:top w:val="single" w:sz="2" w:space="0" w:color="84726C"/>
                    <w:left w:val="single" w:sz="2" w:space="0" w:color="84726C"/>
                    <w:bottom w:val="single" w:sz="2" w:space="0" w:color="84726C"/>
                    <w:right w:val="single" w:sz="2" w:space="0" w:color="84726C"/>
                  </w:divBdr>
                  <w:divsChild>
                    <w:div w:id="1840534909">
                      <w:marLeft w:val="0"/>
                      <w:marRight w:val="0"/>
                      <w:marTop w:val="0"/>
                      <w:marBottom w:val="0"/>
                      <w:divBdr>
                        <w:top w:val="single" w:sz="2" w:space="0" w:color="84726C"/>
                        <w:left w:val="single" w:sz="2" w:space="0" w:color="84726C"/>
                        <w:bottom w:val="single" w:sz="2" w:space="0" w:color="84726C"/>
                        <w:right w:val="single" w:sz="2" w:space="0" w:color="84726C"/>
                      </w:divBdr>
                      <w:divsChild>
                        <w:div w:id="1147939879">
                          <w:marLeft w:val="0"/>
                          <w:marRight w:val="0"/>
                          <w:marTop w:val="0"/>
                          <w:marBottom w:val="0"/>
                          <w:divBdr>
                            <w:top w:val="single" w:sz="2" w:space="0" w:color="84726C"/>
                            <w:left w:val="single" w:sz="2" w:space="0" w:color="84726C"/>
                            <w:bottom w:val="single" w:sz="2" w:space="0" w:color="84726C"/>
                            <w:right w:val="single" w:sz="2" w:space="0" w:color="84726C"/>
                          </w:divBdr>
                          <w:divsChild>
                            <w:div w:id="831481348">
                              <w:marLeft w:val="0"/>
                              <w:marRight w:val="0"/>
                              <w:marTop w:val="0"/>
                              <w:marBottom w:val="0"/>
                              <w:divBdr>
                                <w:top w:val="single" w:sz="2" w:space="0" w:color="84726C"/>
                                <w:left w:val="single" w:sz="2" w:space="0" w:color="84726C"/>
                                <w:bottom w:val="single" w:sz="2" w:space="0" w:color="84726C"/>
                                <w:right w:val="single" w:sz="2" w:space="0" w:color="84726C"/>
                              </w:divBdr>
                              <w:divsChild>
                                <w:div w:id="610014738">
                                  <w:marLeft w:val="0"/>
                                  <w:marRight w:val="0"/>
                                  <w:marTop w:val="100"/>
                                  <w:marBottom w:val="100"/>
                                  <w:divBdr>
                                    <w:top w:val="single" w:sz="2" w:space="0" w:color="84726C"/>
                                    <w:left w:val="single" w:sz="2" w:space="0" w:color="84726C"/>
                                    <w:bottom w:val="single" w:sz="2" w:space="0" w:color="84726C"/>
                                    <w:right w:val="single" w:sz="2" w:space="0" w:color="84726C"/>
                                  </w:divBdr>
                                  <w:divsChild>
                                    <w:div w:id="1182012418">
                                      <w:marLeft w:val="0"/>
                                      <w:marRight w:val="0"/>
                                      <w:marTop w:val="0"/>
                                      <w:marBottom w:val="0"/>
                                      <w:divBdr>
                                        <w:top w:val="single" w:sz="2" w:space="0" w:color="84726C"/>
                                        <w:left w:val="single" w:sz="2" w:space="0" w:color="84726C"/>
                                        <w:bottom w:val="single" w:sz="2" w:space="0" w:color="84726C"/>
                                        <w:right w:val="single" w:sz="2" w:space="0" w:color="84726C"/>
                                      </w:divBdr>
                                      <w:divsChild>
                                        <w:div w:id="37168846">
                                          <w:marLeft w:val="0"/>
                                          <w:marRight w:val="0"/>
                                          <w:marTop w:val="0"/>
                                          <w:marBottom w:val="0"/>
                                          <w:divBdr>
                                            <w:top w:val="single" w:sz="2" w:space="0" w:color="84726C"/>
                                            <w:left w:val="single" w:sz="2" w:space="0" w:color="84726C"/>
                                            <w:bottom w:val="single" w:sz="2" w:space="0" w:color="84726C"/>
                                            <w:right w:val="single" w:sz="2" w:space="0" w:color="84726C"/>
                                          </w:divBdr>
                                          <w:divsChild>
                                            <w:div w:id="498156275">
                                              <w:marLeft w:val="0"/>
                                              <w:marRight w:val="0"/>
                                              <w:marTop w:val="0"/>
                                              <w:marBottom w:val="0"/>
                                              <w:divBdr>
                                                <w:top w:val="single" w:sz="2" w:space="0" w:color="84726C"/>
                                                <w:left w:val="single" w:sz="2" w:space="0" w:color="84726C"/>
                                                <w:bottom w:val="single" w:sz="2" w:space="0" w:color="84726C"/>
                                                <w:right w:val="single" w:sz="2" w:space="0" w:color="84726C"/>
                                              </w:divBdr>
                                              <w:divsChild>
                                                <w:div w:id="2030175647">
                                                  <w:marLeft w:val="0"/>
                                                  <w:marRight w:val="0"/>
                                                  <w:marTop w:val="0"/>
                                                  <w:marBottom w:val="0"/>
                                                  <w:divBdr>
                                                    <w:top w:val="single" w:sz="2" w:space="0" w:color="84726C"/>
                                                    <w:left w:val="single" w:sz="2" w:space="0" w:color="84726C"/>
                                                    <w:bottom w:val="single" w:sz="2" w:space="0" w:color="84726C"/>
                                                    <w:right w:val="single" w:sz="2" w:space="0" w:color="84726C"/>
                                                  </w:divBdr>
                                                  <w:divsChild>
                                                    <w:div w:id="1167356492">
                                                      <w:marLeft w:val="0"/>
                                                      <w:marRight w:val="0"/>
                                                      <w:marTop w:val="0"/>
                                                      <w:marBottom w:val="0"/>
                                                      <w:divBdr>
                                                        <w:top w:val="single" w:sz="2" w:space="0" w:color="84726C"/>
                                                        <w:left w:val="single" w:sz="2" w:space="0" w:color="84726C"/>
                                                        <w:bottom w:val="single" w:sz="2" w:space="0" w:color="84726C"/>
                                                        <w:right w:val="single" w:sz="2" w:space="0" w:color="84726C"/>
                                                      </w:divBdr>
                                                      <w:divsChild>
                                                        <w:div w:id="295066569">
                                                          <w:marLeft w:val="0"/>
                                                          <w:marRight w:val="0"/>
                                                          <w:marTop w:val="0"/>
                                                          <w:marBottom w:val="0"/>
                                                          <w:divBdr>
                                                            <w:top w:val="single" w:sz="2" w:space="0" w:color="84726C"/>
                                                            <w:left w:val="single" w:sz="2" w:space="0" w:color="84726C"/>
                                                            <w:bottom w:val="single" w:sz="2" w:space="0" w:color="84726C"/>
                                                            <w:right w:val="single" w:sz="2" w:space="0" w:color="84726C"/>
                                                          </w:divBdr>
                                                        </w:div>
                                                      </w:divsChild>
                                                    </w:div>
                                                  </w:divsChild>
                                                </w:div>
                                              </w:divsChild>
                                            </w:div>
                                          </w:divsChild>
                                        </w:div>
                                      </w:divsChild>
                                    </w:div>
                                  </w:divsChild>
                                </w:div>
                              </w:divsChild>
                            </w:div>
                          </w:divsChild>
                        </w:div>
                      </w:divsChild>
                    </w:div>
                  </w:divsChild>
                </w:div>
              </w:divsChild>
            </w:div>
          </w:divsChild>
        </w:div>
      </w:divsChild>
    </w:div>
    <w:div w:id="676738546">
      <w:bodyDiv w:val="1"/>
      <w:marLeft w:val="0"/>
      <w:marRight w:val="0"/>
      <w:marTop w:val="0"/>
      <w:marBottom w:val="0"/>
      <w:divBdr>
        <w:top w:val="none" w:sz="0" w:space="0" w:color="auto"/>
        <w:left w:val="none" w:sz="0" w:space="0" w:color="auto"/>
        <w:bottom w:val="none" w:sz="0" w:space="0" w:color="auto"/>
        <w:right w:val="none" w:sz="0" w:space="0" w:color="auto"/>
      </w:divBdr>
      <w:divsChild>
        <w:div w:id="1081831076">
          <w:marLeft w:val="0"/>
          <w:marRight w:val="0"/>
          <w:marTop w:val="240"/>
          <w:marBottom w:val="240"/>
          <w:divBdr>
            <w:top w:val="none" w:sz="0" w:space="0" w:color="auto"/>
            <w:left w:val="none" w:sz="0" w:space="0" w:color="auto"/>
            <w:bottom w:val="none" w:sz="0" w:space="0" w:color="auto"/>
            <w:right w:val="none" w:sz="0" w:space="0" w:color="auto"/>
          </w:divBdr>
        </w:div>
        <w:div w:id="1828092084">
          <w:marLeft w:val="0"/>
          <w:marRight w:val="0"/>
          <w:marTop w:val="240"/>
          <w:marBottom w:val="240"/>
          <w:divBdr>
            <w:top w:val="none" w:sz="0" w:space="0" w:color="auto"/>
            <w:left w:val="none" w:sz="0" w:space="0" w:color="auto"/>
            <w:bottom w:val="none" w:sz="0" w:space="0" w:color="auto"/>
            <w:right w:val="none" w:sz="0" w:space="0" w:color="auto"/>
          </w:divBdr>
        </w:div>
      </w:divsChild>
    </w:div>
    <w:div w:id="683631790">
      <w:bodyDiv w:val="1"/>
      <w:marLeft w:val="0"/>
      <w:marRight w:val="0"/>
      <w:marTop w:val="0"/>
      <w:marBottom w:val="0"/>
      <w:divBdr>
        <w:top w:val="none" w:sz="0" w:space="0" w:color="auto"/>
        <w:left w:val="none" w:sz="0" w:space="0" w:color="auto"/>
        <w:bottom w:val="none" w:sz="0" w:space="0" w:color="auto"/>
        <w:right w:val="none" w:sz="0" w:space="0" w:color="auto"/>
      </w:divBdr>
    </w:div>
    <w:div w:id="716051307">
      <w:bodyDiv w:val="1"/>
      <w:marLeft w:val="0"/>
      <w:marRight w:val="0"/>
      <w:marTop w:val="0"/>
      <w:marBottom w:val="0"/>
      <w:divBdr>
        <w:top w:val="none" w:sz="0" w:space="0" w:color="auto"/>
        <w:left w:val="none" w:sz="0" w:space="0" w:color="auto"/>
        <w:bottom w:val="none" w:sz="0" w:space="0" w:color="auto"/>
        <w:right w:val="none" w:sz="0" w:space="0" w:color="auto"/>
      </w:divBdr>
    </w:div>
    <w:div w:id="727067800">
      <w:bodyDiv w:val="1"/>
      <w:marLeft w:val="0"/>
      <w:marRight w:val="0"/>
      <w:marTop w:val="0"/>
      <w:marBottom w:val="0"/>
      <w:divBdr>
        <w:top w:val="none" w:sz="0" w:space="0" w:color="auto"/>
        <w:left w:val="none" w:sz="0" w:space="0" w:color="auto"/>
        <w:bottom w:val="none" w:sz="0" w:space="0" w:color="auto"/>
        <w:right w:val="none" w:sz="0" w:space="0" w:color="auto"/>
      </w:divBdr>
    </w:div>
    <w:div w:id="779446369">
      <w:bodyDiv w:val="1"/>
      <w:marLeft w:val="0"/>
      <w:marRight w:val="0"/>
      <w:marTop w:val="0"/>
      <w:marBottom w:val="0"/>
      <w:divBdr>
        <w:top w:val="none" w:sz="0" w:space="0" w:color="auto"/>
        <w:left w:val="none" w:sz="0" w:space="0" w:color="auto"/>
        <w:bottom w:val="none" w:sz="0" w:space="0" w:color="auto"/>
        <w:right w:val="none" w:sz="0" w:space="0" w:color="auto"/>
      </w:divBdr>
    </w:div>
    <w:div w:id="797652466">
      <w:bodyDiv w:val="1"/>
      <w:marLeft w:val="0"/>
      <w:marRight w:val="0"/>
      <w:marTop w:val="0"/>
      <w:marBottom w:val="0"/>
      <w:divBdr>
        <w:top w:val="none" w:sz="0" w:space="0" w:color="auto"/>
        <w:left w:val="none" w:sz="0" w:space="0" w:color="auto"/>
        <w:bottom w:val="none" w:sz="0" w:space="0" w:color="auto"/>
        <w:right w:val="none" w:sz="0" w:space="0" w:color="auto"/>
      </w:divBdr>
    </w:div>
    <w:div w:id="821432962">
      <w:bodyDiv w:val="1"/>
      <w:marLeft w:val="0"/>
      <w:marRight w:val="0"/>
      <w:marTop w:val="0"/>
      <w:marBottom w:val="0"/>
      <w:divBdr>
        <w:top w:val="none" w:sz="0" w:space="0" w:color="auto"/>
        <w:left w:val="none" w:sz="0" w:space="0" w:color="auto"/>
        <w:bottom w:val="none" w:sz="0" w:space="0" w:color="auto"/>
        <w:right w:val="none" w:sz="0" w:space="0" w:color="auto"/>
      </w:divBdr>
    </w:div>
    <w:div w:id="866790684">
      <w:bodyDiv w:val="1"/>
      <w:marLeft w:val="0"/>
      <w:marRight w:val="0"/>
      <w:marTop w:val="0"/>
      <w:marBottom w:val="0"/>
      <w:divBdr>
        <w:top w:val="none" w:sz="0" w:space="0" w:color="auto"/>
        <w:left w:val="none" w:sz="0" w:space="0" w:color="auto"/>
        <w:bottom w:val="none" w:sz="0" w:space="0" w:color="auto"/>
        <w:right w:val="none" w:sz="0" w:space="0" w:color="auto"/>
      </w:divBdr>
    </w:div>
    <w:div w:id="889726161">
      <w:bodyDiv w:val="1"/>
      <w:marLeft w:val="0"/>
      <w:marRight w:val="0"/>
      <w:marTop w:val="0"/>
      <w:marBottom w:val="0"/>
      <w:divBdr>
        <w:top w:val="none" w:sz="0" w:space="0" w:color="auto"/>
        <w:left w:val="none" w:sz="0" w:space="0" w:color="auto"/>
        <w:bottom w:val="none" w:sz="0" w:space="0" w:color="auto"/>
        <w:right w:val="none" w:sz="0" w:space="0" w:color="auto"/>
      </w:divBdr>
    </w:div>
    <w:div w:id="889850715">
      <w:bodyDiv w:val="1"/>
      <w:marLeft w:val="0"/>
      <w:marRight w:val="0"/>
      <w:marTop w:val="0"/>
      <w:marBottom w:val="0"/>
      <w:divBdr>
        <w:top w:val="none" w:sz="0" w:space="0" w:color="auto"/>
        <w:left w:val="none" w:sz="0" w:space="0" w:color="auto"/>
        <w:bottom w:val="none" w:sz="0" w:space="0" w:color="auto"/>
        <w:right w:val="none" w:sz="0" w:space="0" w:color="auto"/>
      </w:divBdr>
    </w:div>
    <w:div w:id="904490193">
      <w:bodyDiv w:val="1"/>
      <w:marLeft w:val="0"/>
      <w:marRight w:val="0"/>
      <w:marTop w:val="0"/>
      <w:marBottom w:val="0"/>
      <w:divBdr>
        <w:top w:val="none" w:sz="0" w:space="0" w:color="auto"/>
        <w:left w:val="none" w:sz="0" w:space="0" w:color="auto"/>
        <w:bottom w:val="none" w:sz="0" w:space="0" w:color="auto"/>
        <w:right w:val="none" w:sz="0" w:space="0" w:color="auto"/>
      </w:divBdr>
    </w:div>
    <w:div w:id="913856456">
      <w:bodyDiv w:val="1"/>
      <w:marLeft w:val="0"/>
      <w:marRight w:val="0"/>
      <w:marTop w:val="0"/>
      <w:marBottom w:val="0"/>
      <w:divBdr>
        <w:top w:val="none" w:sz="0" w:space="0" w:color="auto"/>
        <w:left w:val="none" w:sz="0" w:space="0" w:color="auto"/>
        <w:bottom w:val="none" w:sz="0" w:space="0" w:color="auto"/>
        <w:right w:val="none" w:sz="0" w:space="0" w:color="auto"/>
      </w:divBdr>
    </w:div>
    <w:div w:id="930237302">
      <w:bodyDiv w:val="1"/>
      <w:marLeft w:val="0"/>
      <w:marRight w:val="0"/>
      <w:marTop w:val="0"/>
      <w:marBottom w:val="0"/>
      <w:divBdr>
        <w:top w:val="none" w:sz="0" w:space="0" w:color="auto"/>
        <w:left w:val="none" w:sz="0" w:space="0" w:color="auto"/>
        <w:bottom w:val="none" w:sz="0" w:space="0" w:color="auto"/>
        <w:right w:val="none" w:sz="0" w:space="0" w:color="auto"/>
      </w:divBdr>
    </w:div>
    <w:div w:id="943613553">
      <w:bodyDiv w:val="1"/>
      <w:marLeft w:val="0"/>
      <w:marRight w:val="0"/>
      <w:marTop w:val="0"/>
      <w:marBottom w:val="0"/>
      <w:divBdr>
        <w:top w:val="none" w:sz="0" w:space="0" w:color="auto"/>
        <w:left w:val="none" w:sz="0" w:space="0" w:color="auto"/>
        <w:bottom w:val="none" w:sz="0" w:space="0" w:color="auto"/>
        <w:right w:val="none" w:sz="0" w:space="0" w:color="auto"/>
      </w:divBdr>
      <w:divsChild>
        <w:div w:id="918372265">
          <w:marLeft w:val="0"/>
          <w:marRight w:val="0"/>
          <w:marTop w:val="240"/>
          <w:marBottom w:val="240"/>
          <w:divBdr>
            <w:top w:val="none" w:sz="0" w:space="0" w:color="auto"/>
            <w:left w:val="none" w:sz="0" w:space="0" w:color="auto"/>
            <w:bottom w:val="none" w:sz="0" w:space="0" w:color="auto"/>
            <w:right w:val="none" w:sz="0" w:space="0" w:color="auto"/>
          </w:divBdr>
        </w:div>
        <w:div w:id="1143622933">
          <w:marLeft w:val="0"/>
          <w:marRight w:val="0"/>
          <w:marTop w:val="240"/>
          <w:marBottom w:val="240"/>
          <w:divBdr>
            <w:top w:val="none" w:sz="0" w:space="0" w:color="auto"/>
            <w:left w:val="none" w:sz="0" w:space="0" w:color="auto"/>
            <w:bottom w:val="none" w:sz="0" w:space="0" w:color="auto"/>
            <w:right w:val="none" w:sz="0" w:space="0" w:color="auto"/>
          </w:divBdr>
        </w:div>
      </w:divsChild>
    </w:div>
    <w:div w:id="967397616">
      <w:bodyDiv w:val="1"/>
      <w:marLeft w:val="0"/>
      <w:marRight w:val="0"/>
      <w:marTop w:val="0"/>
      <w:marBottom w:val="0"/>
      <w:divBdr>
        <w:top w:val="none" w:sz="0" w:space="0" w:color="auto"/>
        <w:left w:val="none" w:sz="0" w:space="0" w:color="auto"/>
        <w:bottom w:val="none" w:sz="0" w:space="0" w:color="auto"/>
        <w:right w:val="none" w:sz="0" w:space="0" w:color="auto"/>
      </w:divBdr>
    </w:div>
    <w:div w:id="967979956">
      <w:bodyDiv w:val="1"/>
      <w:marLeft w:val="0"/>
      <w:marRight w:val="0"/>
      <w:marTop w:val="0"/>
      <w:marBottom w:val="0"/>
      <w:divBdr>
        <w:top w:val="none" w:sz="0" w:space="0" w:color="auto"/>
        <w:left w:val="none" w:sz="0" w:space="0" w:color="auto"/>
        <w:bottom w:val="none" w:sz="0" w:space="0" w:color="auto"/>
        <w:right w:val="none" w:sz="0" w:space="0" w:color="auto"/>
      </w:divBdr>
    </w:div>
    <w:div w:id="971061022">
      <w:bodyDiv w:val="1"/>
      <w:marLeft w:val="0"/>
      <w:marRight w:val="0"/>
      <w:marTop w:val="0"/>
      <w:marBottom w:val="0"/>
      <w:divBdr>
        <w:top w:val="none" w:sz="0" w:space="0" w:color="auto"/>
        <w:left w:val="none" w:sz="0" w:space="0" w:color="auto"/>
        <w:bottom w:val="none" w:sz="0" w:space="0" w:color="auto"/>
        <w:right w:val="none" w:sz="0" w:space="0" w:color="auto"/>
      </w:divBdr>
      <w:divsChild>
        <w:div w:id="8194177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33808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4140213">
      <w:bodyDiv w:val="1"/>
      <w:marLeft w:val="0"/>
      <w:marRight w:val="0"/>
      <w:marTop w:val="0"/>
      <w:marBottom w:val="0"/>
      <w:divBdr>
        <w:top w:val="none" w:sz="0" w:space="0" w:color="auto"/>
        <w:left w:val="none" w:sz="0" w:space="0" w:color="auto"/>
        <w:bottom w:val="none" w:sz="0" w:space="0" w:color="auto"/>
        <w:right w:val="none" w:sz="0" w:space="0" w:color="auto"/>
      </w:divBdr>
    </w:div>
    <w:div w:id="993725361">
      <w:bodyDiv w:val="1"/>
      <w:marLeft w:val="0"/>
      <w:marRight w:val="0"/>
      <w:marTop w:val="0"/>
      <w:marBottom w:val="0"/>
      <w:divBdr>
        <w:top w:val="none" w:sz="0" w:space="0" w:color="auto"/>
        <w:left w:val="none" w:sz="0" w:space="0" w:color="auto"/>
        <w:bottom w:val="none" w:sz="0" w:space="0" w:color="auto"/>
        <w:right w:val="none" w:sz="0" w:space="0" w:color="auto"/>
      </w:divBdr>
      <w:divsChild>
        <w:div w:id="53552508">
          <w:marLeft w:val="0"/>
          <w:marRight w:val="0"/>
          <w:marTop w:val="240"/>
          <w:marBottom w:val="240"/>
          <w:divBdr>
            <w:top w:val="none" w:sz="0" w:space="0" w:color="auto"/>
            <w:left w:val="none" w:sz="0" w:space="0" w:color="auto"/>
            <w:bottom w:val="none" w:sz="0" w:space="0" w:color="auto"/>
            <w:right w:val="none" w:sz="0" w:space="0" w:color="auto"/>
          </w:divBdr>
        </w:div>
        <w:div w:id="370805168">
          <w:marLeft w:val="0"/>
          <w:marRight w:val="0"/>
          <w:marTop w:val="240"/>
          <w:marBottom w:val="240"/>
          <w:divBdr>
            <w:top w:val="none" w:sz="0" w:space="0" w:color="auto"/>
            <w:left w:val="none" w:sz="0" w:space="0" w:color="auto"/>
            <w:bottom w:val="none" w:sz="0" w:space="0" w:color="auto"/>
            <w:right w:val="none" w:sz="0" w:space="0" w:color="auto"/>
          </w:divBdr>
        </w:div>
      </w:divsChild>
    </w:div>
    <w:div w:id="1007169008">
      <w:bodyDiv w:val="1"/>
      <w:marLeft w:val="0"/>
      <w:marRight w:val="0"/>
      <w:marTop w:val="0"/>
      <w:marBottom w:val="0"/>
      <w:divBdr>
        <w:top w:val="none" w:sz="0" w:space="0" w:color="auto"/>
        <w:left w:val="none" w:sz="0" w:space="0" w:color="auto"/>
        <w:bottom w:val="none" w:sz="0" w:space="0" w:color="auto"/>
        <w:right w:val="none" w:sz="0" w:space="0" w:color="auto"/>
      </w:divBdr>
    </w:div>
    <w:div w:id="1018579907">
      <w:bodyDiv w:val="1"/>
      <w:marLeft w:val="0"/>
      <w:marRight w:val="0"/>
      <w:marTop w:val="0"/>
      <w:marBottom w:val="0"/>
      <w:divBdr>
        <w:top w:val="none" w:sz="0" w:space="0" w:color="auto"/>
        <w:left w:val="none" w:sz="0" w:space="0" w:color="auto"/>
        <w:bottom w:val="none" w:sz="0" w:space="0" w:color="auto"/>
        <w:right w:val="none" w:sz="0" w:space="0" w:color="auto"/>
      </w:divBdr>
    </w:div>
    <w:div w:id="1058355982">
      <w:bodyDiv w:val="1"/>
      <w:marLeft w:val="0"/>
      <w:marRight w:val="0"/>
      <w:marTop w:val="0"/>
      <w:marBottom w:val="0"/>
      <w:divBdr>
        <w:top w:val="none" w:sz="0" w:space="0" w:color="auto"/>
        <w:left w:val="none" w:sz="0" w:space="0" w:color="auto"/>
        <w:bottom w:val="none" w:sz="0" w:space="0" w:color="auto"/>
        <w:right w:val="none" w:sz="0" w:space="0" w:color="auto"/>
      </w:divBdr>
    </w:div>
    <w:div w:id="1081177249">
      <w:bodyDiv w:val="1"/>
      <w:marLeft w:val="0"/>
      <w:marRight w:val="0"/>
      <w:marTop w:val="0"/>
      <w:marBottom w:val="0"/>
      <w:divBdr>
        <w:top w:val="none" w:sz="0" w:space="0" w:color="auto"/>
        <w:left w:val="none" w:sz="0" w:space="0" w:color="auto"/>
        <w:bottom w:val="none" w:sz="0" w:space="0" w:color="auto"/>
        <w:right w:val="none" w:sz="0" w:space="0" w:color="auto"/>
      </w:divBdr>
    </w:div>
    <w:div w:id="1081608571">
      <w:bodyDiv w:val="1"/>
      <w:marLeft w:val="0"/>
      <w:marRight w:val="0"/>
      <w:marTop w:val="0"/>
      <w:marBottom w:val="0"/>
      <w:divBdr>
        <w:top w:val="none" w:sz="0" w:space="0" w:color="auto"/>
        <w:left w:val="none" w:sz="0" w:space="0" w:color="auto"/>
        <w:bottom w:val="none" w:sz="0" w:space="0" w:color="auto"/>
        <w:right w:val="none" w:sz="0" w:space="0" w:color="auto"/>
      </w:divBdr>
    </w:div>
    <w:div w:id="1099568026">
      <w:bodyDiv w:val="1"/>
      <w:marLeft w:val="0"/>
      <w:marRight w:val="0"/>
      <w:marTop w:val="0"/>
      <w:marBottom w:val="0"/>
      <w:divBdr>
        <w:top w:val="none" w:sz="0" w:space="0" w:color="auto"/>
        <w:left w:val="none" w:sz="0" w:space="0" w:color="auto"/>
        <w:bottom w:val="none" w:sz="0" w:space="0" w:color="auto"/>
        <w:right w:val="none" w:sz="0" w:space="0" w:color="auto"/>
      </w:divBdr>
      <w:divsChild>
        <w:div w:id="492839944">
          <w:marLeft w:val="0"/>
          <w:marRight w:val="0"/>
          <w:marTop w:val="240"/>
          <w:marBottom w:val="240"/>
          <w:divBdr>
            <w:top w:val="none" w:sz="0" w:space="0" w:color="auto"/>
            <w:left w:val="none" w:sz="0" w:space="0" w:color="auto"/>
            <w:bottom w:val="none" w:sz="0" w:space="0" w:color="auto"/>
            <w:right w:val="none" w:sz="0" w:space="0" w:color="auto"/>
          </w:divBdr>
        </w:div>
        <w:div w:id="1360083223">
          <w:marLeft w:val="0"/>
          <w:marRight w:val="0"/>
          <w:marTop w:val="240"/>
          <w:marBottom w:val="240"/>
          <w:divBdr>
            <w:top w:val="none" w:sz="0" w:space="0" w:color="auto"/>
            <w:left w:val="none" w:sz="0" w:space="0" w:color="auto"/>
            <w:bottom w:val="none" w:sz="0" w:space="0" w:color="auto"/>
            <w:right w:val="none" w:sz="0" w:space="0" w:color="auto"/>
          </w:divBdr>
        </w:div>
        <w:div w:id="1590507372">
          <w:marLeft w:val="0"/>
          <w:marRight w:val="0"/>
          <w:marTop w:val="240"/>
          <w:marBottom w:val="240"/>
          <w:divBdr>
            <w:top w:val="none" w:sz="0" w:space="0" w:color="auto"/>
            <w:left w:val="none" w:sz="0" w:space="0" w:color="auto"/>
            <w:bottom w:val="none" w:sz="0" w:space="0" w:color="auto"/>
            <w:right w:val="none" w:sz="0" w:space="0" w:color="auto"/>
          </w:divBdr>
        </w:div>
      </w:divsChild>
    </w:div>
    <w:div w:id="1122305332">
      <w:bodyDiv w:val="1"/>
      <w:marLeft w:val="0"/>
      <w:marRight w:val="0"/>
      <w:marTop w:val="0"/>
      <w:marBottom w:val="0"/>
      <w:divBdr>
        <w:top w:val="none" w:sz="0" w:space="0" w:color="auto"/>
        <w:left w:val="none" w:sz="0" w:space="0" w:color="auto"/>
        <w:bottom w:val="none" w:sz="0" w:space="0" w:color="auto"/>
        <w:right w:val="none" w:sz="0" w:space="0" w:color="auto"/>
      </w:divBdr>
    </w:div>
    <w:div w:id="1125394488">
      <w:bodyDiv w:val="1"/>
      <w:marLeft w:val="0"/>
      <w:marRight w:val="0"/>
      <w:marTop w:val="0"/>
      <w:marBottom w:val="0"/>
      <w:divBdr>
        <w:top w:val="none" w:sz="0" w:space="0" w:color="auto"/>
        <w:left w:val="none" w:sz="0" w:space="0" w:color="auto"/>
        <w:bottom w:val="none" w:sz="0" w:space="0" w:color="auto"/>
        <w:right w:val="none" w:sz="0" w:space="0" w:color="auto"/>
      </w:divBdr>
      <w:divsChild>
        <w:div w:id="1100947977">
          <w:marLeft w:val="0"/>
          <w:marRight w:val="0"/>
          <w:marTop w:val="240"/>
          <w:marBottom w:val="240"/>
          <w:divBdr>
            <w:top w:val="none" w:sz="0" w:space="0" w:color="auto"/>
            <w:left w:val="none" w:sz="0" w:space="0" w:color="auto"/>
            <w:bottom w:val="none" w:sz="0" w:space="0" w:color="auto"/>
            <w:right w:val="none" w:sz="0" w:space="0" w:color="auto"/>
          </w:divBdr>
        </w:div>
        <w:div w:id="1784955640">
          <w:marLeft w:val="0"/>
          <w:marRight w:val="0"/>
          <w:marTop w:val="240"/>
          <w:marBottom w:val="240"/>
          <w:divBdr>
            <w:top w:val="none" w:sz="0" w:space="0" w:color="auto"/>
            <w:left w:val="none" w:sz="0" w:space="0" w:color="auto"/>
            <w:bottom w:val="none" w:sz="0" w:space="0" w:color="auto"/>
            <w:right w:val="none" w:sz="0" w:space="0" w:color="auto"/>
          </w:divBdr>
        </w:div>
      </w:divsChild>
    </w:div>
    <w:div w:id="1130781781">
      <w:bodyDiv w:val="1"/>
      <w:marLeft w:val="0"/>
      <w:marRight w:val="0"/>
      <w:marTop w:val="0"/>
      <w:marBottom w:val="0"/>
      <w:divBdr>
        <w:top w:val="none" w:sz="0" w:space="0" w:color="auto"/>
        <w:left w:val="none" w:sz="0" w:space="0" w:color="auto"/>
        <w:bottom w:val="none" w:sz="0" w:space="0" w:color="auto"/>
        <w:right w:val="none" w:sz="0" w:space="0" w:color="auto"/>
      </w:divBdr>
      <w:divsChild>
        <w:div w:id="576289542">
          <w:marLeft w:val="0"/>
          <w:marRight w:val="0"/>
          <w:marTop w:val="240"/>
          <w:marBottom w:val="240"/>
          <w:divBdr>
            <w:top w:val="none" w:sz="0" w:space="0" w:color="auto"/>
            <w:left w:val="none" w:sz="0" w:space="0" w:color="auto"/>
            <w:bottom w:val="none" w:sz="0" w:space="0" w:color="auto"/>
            <w:right w:val="none" w:sz="0" w:space="0" w:color="auto"/>
          </w:divBdr>
        </w:div>
        <w:div w:id="1133131868">
          <w:marLeft w:val="0"/>
          <w:marRight w:val="0"/>
          <w:marTop w:val="240"/>
          <w:marBottom w:val="240"/>
          <w:divBdr>
            <w:top w:val="none" w:sz="0" w:space="0" w:color="auto"/>
            <w:left w:val="none" w:sz="0" w:space="0" w:color="auto"/>
            <w:bottom w:val="none" w:sz="0" w:space="0" w:color="auto"/>
            <w:right w:val="none" w:sz="0" w:space="0" w:color="auto"/>
          </w:divBdr>
        </w:div>
      </w:divsChild>
    </w:div>
    <w:div w:id="1140222289">
      <w:bodyDiv w:val="1"/>
      <w:marLeft w:val="0"/>
      <w:marRight w:val="0"/>
      <w:marTop w:val="0"/>
      <w:marBottom w:val="0"/>
      <w:divBdr>
        <w:top w:val="none" w:sz="0" w:space="0" w:color="auto"/>
        <w:left w:val="none" w:sz="0" w:space="0" w:color="auto"/>
        <w:bottom w:val="none" w:sz="0" w:space="0" w:color="auto"/>
        <w:right w:val="none" w:sz="0" w:space="0" w:color="auto"/>
      </w:divBdr>
    </w:div>
    <w:div w:id="1152596929">
      <w:bodyDiv w:val="1"/>
      <w:marLeft w:val="0"/>
      <w:marRight w:val="0"/>
      <w:marTop w:val="0"/>
      <w:marBottom w:val="0"/>
      <w:divBdr>
        <w:top w:val="none" w:sz="0" w:space="0" w:color="auto"/>
        <w:left w:val="none" w:sz="0" w:space="0" w:color="auto"/>
        <w:bottom w:val="none" w:sz="0" w:space="0" w:color="auto"/>
        <w:right w:val="none" w:sz="0" w:space="0" w:color="auto"/>
      </w:divBdr>
      <w:divsChild>
        <w:div w:id="580217381">
          <w:marLeft w:val="0"/>
          <w:marRight w:val="0"/>
          <w:marTop w:val="240"/>
          <w:marBottom w:val="240"/>
          <w:divBdr>
            <w:top w:val="none" w:sz="0" w:space="0" w:color="auto"/>
            <w:left w:val="none" w:sz="0" w:space="0" w:color="auto"/>
            <w:bottom w:val="none" w:sz="0" w:space="0" w:color="auto"/>
            <w:right w:val="none" w:sz="0" w:space="0" w:color="auto"/>
          </w:divBdr>
        </w:div>
        <w:div w:id="1605070526">
          <w:marLeft w:val="0"/>
          <w:marRight w:val="0"/>
          <w:marTop w:val="240"/>
          <w:marBottom w:val="240"/>
          <w:divBdr>
            <w:top w:val="none" w:sz="0" w:space="0" w:color="auto"/>
            <w:left w:val="none" w:sz="0" w:space="0" w:color="auto"/>
            <w:bottom w:val="none" w:sz="0" w:space="0" w:color="auto"/>
            <w:right w:val="none" w:sz="0" w:space="0" w:color="auto"/>
          </w:divBdr>
        </w:div>
      </w:divsChild>
    </w:div>
    <w:div w:id="1154420421">
      <w:bodyDiv w:val="1"/>
      <w:marLeft w:val="0"/>
      <w:marRight w:val="0"/>
      <w:marTop w:val="0"/>
      <w:marBottom w:val="0"/>
      <w:divBdr>
        <w:top w:val="none" w:sz="0" w:space="0" w:color="auto"/>
        <w:left w:val="none" w:sz="0" w:space="0" w:color="auto"/>
        <w:bottom w:val="none" w:sz="0" w:space="0" w:color="auto"/>
        <w:right w:val="none" w:sz="0" w:space="0" w:color="auto"/>
      </w:divBdr>
      <w:divsChild>
        <w:div w:id="34936280">
          <w:marLeft w:val="0"/>
          <w:marRight w:val="0"/>
          <w:marTop w:val="240"/>
          <w:marBottom w:val="240"/>
          <w:divBdr>
            <w:top w:val="none" w:sz="0" w:space="0" w:color="auto"/>
            <w:left w:val="none" w:sz="0" w:space="0" w:color="auto"/>
            <w:bottom w:val="none" w:sz="0" w:space="0" w:color="auto"/>
            <w:right w:val="none" w:sz="0" w:space="0" w:color="auto"/>
          </w:divBdr>
        </w:div>
        <w:div w:id="373307714">
          <w:marLeft w:val="0"/>
          <w:marRight w:val="0"/>
          <w:marTop w:val="240"/>
          <w:marBottom w:val="240"/>
          <w:divBdr>
            <w:top w:val="none" w:sz="0" w:space="0" w:color="auto"/>
            <w:left w:val="none" w:sz="0" w:space="0" w:color="auto"/>
            <w:bottom w:val="none" w:sz="0" w:space="0" w:color="auto"/>
            <w:right w:val="none" w:sz="0" w:space="0" w:color="auto"/>
          </w:divBdr>
        </w:div>
      </w:divsChild>
    </w:div>
    <w:div w:id="1164517775">
      <w:bodyDiv w:val="1"/>
      <w:marLeft w:val="0"/>
      <w:marRight w:val="0"/>
      <w:marTop w:val="0"/>
      <w:marBottom w:val="0"/>
      <w:divBdr>
        <w:top w:val="none" w:sz="0" w:space="0" w:color="auto"/>
        <w:left w:val="none" w:sz="0" w:space="0" w:color="auto"/>
        <w:bottom w:val="none" w:sz="0" w:space="0" w:color="auto"/>
        <w:right w:val="none" w:sz="0" w:space="0" w:color="auto"/>
      </w:divBdr>
      <w:divsChild>
        <w:div w:id="460921977">
          <w:marLeft w:val="0"/>
          <w:marRight w:val="0"/>
          <w:marTop w:val="240"/>
          <w:marBottom w:val="240"/>
          <w:divBdr>
            <w:top w:val="none" w:sz="0" w:space="0" w:color="auto"/>
            <w:left w:val="none" w:sz="0" w:space="0" w:color="auto"/>
            <w:bottom w:val="none" w:sz="0" w:space="0" w:color="auto"/>
            <w:right w:val="none" w:sz="0" w:space="0" w:color="auto"/>
          </w:divBdr>
        </w:div>
        <w:div w:id="1178153215">
          <w:marLeft w:val="0"/>
          <w:marRight w:val="0"/>
          <w:marTop w:val="240"/>
          <w:marBottom w:val="240"/>
          <w:divBdr>
            <w:top w:val="none" w:sz="0" w:space="0" w:color="auto"/>
            <w:left w:val="none" w:sz="0" w:space="0" w:color="auto"/>
            <w:bottom w:val="none" w:sz="0" w:space="0" w:color="auto"/>
            <w:right w:val="none" w:sz="0" w:space="0" w:color="auto"/>
          </w:divBdr>
        </w:div>
        <w:div w:id="1473132456">
          <w:marLeft w:val="0"/>
          <w:marRight w:val="0"/>
          <w:marTop w:val="240"/>
          <w:marBottom w:val="240"/>
          <w:divBdr>
            <w:top w:val="none" w:sz="0" w:space="0" w:color="auto"/>
            <w:left w:val="none" w:sz="0" w:space="0" w:color="auto"/>
            <w:bottom w:val="none" w:sz="0" w:space="0" w:color="auto"/>
            <w:right w:val="none" w:sz="0" w:space="0" w:color="auto"/>
          </w:divBdr>
        </w:div>
      </w:divsChild>
    </w:div>
    <w:div w:id="1169637160">
      <w:bodyDiv w:val="1"/>
      <w:marLeft w:val="0"/>
      <w:marRight w:val="0"/>
      <w:marTop w:val="0"/>
      <w:marBottom w:val="0"/>
      <w:divBdr>
        <w:top w:val="none" w:sz="0" w:space="0" w:color="auto"/>
        <w:left w:val="none" w:sz="0" w:space="0" w:color="auto"/>
        <w:bottom w:val="none" w:sz="0" w:space="0" w:color="auto"/>
        <w:right w:val="none" w:sz="0" w:space="0" w:color="auto"/>
      </w:divBdr>
    </w:div>
    <w:div w:id="1174077483">
      <w:bodyDiv w:val="1"/>
      <w:marLeft w:val="0"/>
      <w:marRight w:val="0"/>
      <w:marTop w:val="0"/>
      <w:marBottom w:val="0"/>
      <w:divBdr>
        <w:top w:val="none" w:sz="0" w:space="0" w:color="auto"/>
        <w:left w:val="none" w:sz="0" w:space="0" w:color="auto"/>
        <w:bottom w:val="none" w:sz="0" w:space="0" w:color="auto"/>
        <w:right w:val="none" w:sz="0" w:space="0" w:color="auto"/>
      </w:divBdr>
    </w:div>
    <w:div w:id="1175262602">
      <w:bodyDiv w:val="1"/>
      <w:marLeft w:val="0"/>
      <w:marRight w:val="0"/>
      <w:marTop w:val="0"/>
      <w:marBottom w:val="0"/>
      <w:divBdr>
        <w:top w:val="none" w:sz="0" w:space="0" w:color="auto"/>
        <w:left w:val="none" w:sz="0" w:space="0" w:color="auto"/>
        <w:bottom w:val="none" w:sz="0" w:space="0" w:color="auto"/>
        <w:right w:val="none" w:sz="0" w:space="0" w:color="auto"/>
      </w:divBdr>
    </w:div>
    <w:div w:id="1235312138">
      <w:bodyDiv w:val="1"/>
      <w:marLeft w:val="0"/>
      <w:marRight w:val="0"/>
      <w:marTop w:val="0"/>
      <w:marBottom w:val="0"/>
      <w:divBdr>
        <w:top w:val="none" w:sz="0" w:space="0" w:color="auto"/>
        <w:left w:val="none" w:sz="0" w:space="0" w:color="auto"/>
        <w:bottom w:val="none" w:sz="0" w:space="0" w:color="auto"/>
        <w:right w:val="none" w:sz="0" w:space="0" w:color="auto"/>
      </w:divBdr>
    </w:div>
    <w:div w:id="1240749047">
      <w:bodyDiv w:val="1"/>
      <w:marLeft w:val="0"/>
      <w:marRight w:val="0"/>
      <w:marTop w:val="0"/>
      <w:marBottom w:val="0"/>
      <w:divBdr>
        <w:top w:val="none" w:sz="0" w:space="0" w:color="auto"/>
        <w:left w:val="none" w:sz="0" w:space="0" w:color="auto"/>
        <w:bottom w:val="none" w:sz="0" w:space="0" w:color="auto"/>
        <w:right w:val="none" w:sz="0" w:space="0" w:color="auto"/>
      </w:divBdr>
      <w:divsChild>
        <w:div w:id="567571763">
          <w:marLeft w:val="0"/>
          <w:marRight w:val="0"/>
          <w:marTop w:val="240"/>
          <w:marBottom w:val="240"/>
          <w:divBdr>
            <w:top w:val="none" w:sz="0" w:space="0" w:color="auto"/>
            <w:left w:val="none" w:sz="0" w:space="0" w:color="auto"/>
            <w:bottom w:val="none" w:sz="0" w:space="0" w:color="auto"/>
            <w:right w:val="none" w:sz="0" w:space="0" w:color="auto"/>
          </w:divBdr>
        </w:div>
        <w:div w:id="1446922137">
          <w:marLeft w:val="0"/>
          <w:marRight w:val="0"/>
          <w:marTop w:val="240"/>
          <w:marBottom w:val="240"/>
          <w:divBdr>
            <w:top w:val="none" w:sz="0" w:space="0" w:color="auto"/>
            <w:left w:val="none" w:sz="0" w:space="0" w:color="auto"/>
            <w:bottom w:val="none" w:sz="0" w:space="0" w:color="auto"/>
            <w:right w:val="none" w:sz="0" w:space="0" w:color="auto"/>
          </w:divBdr>
        </w:div>
      </w:divsChild>
    </w:div>
    <w:div w:id="1253928208">
      <w:bodyDiv w:val="1"/>
      <w:marLeft w:val="0"/>
      <w:marRight w:val="0"/>
      <w:marTop w:val="0"/>
      <w:marBottom w:val="0"/>
      <w:divBdr>
        <w:top w:val="none" w:sz="0" w:space="0" w:color="auto"/>
        <w:left w:val="none" w:sz="0" w:space="0" w:color="auto"/>
        <w:bottom w:val="none" w:sz="0" w:space="0" w:color="auto"/>
        <w:right w:val="none" w:sz="0" w:space="0" w:color="auto"/>
      </w:divBdr>
    </w:div>
    <w:div w:id="1261719168">
      <w:bodyDiv w:val="1"/>
      <w:marLeft w:val="0"/>
      <w:marRight w:val="0"/>
      <w:marTop w:val="0"/>
      <w:marBottom w:val="0"/>
      <w:divBdr>
        <w:top w:val="none" w:sz="0" w:space="0" w:color="auto"/>
        <w:left w:val="none" w:sz="0" w:space="0" w:color="auto"/>
        <w:bottom w:val="none" w:sz="0" w:space="0" w:color="auto"/>
        <w:right w:val="none" w:sz="0" w:space="0" w:color="auto"/>
      </w:divBdr>
    </w:div>
    <w:div w:id="1301885075">
      <w:bodyDiv w:val="1"/>
      <w:marLeft w:val="0"/>
      <w:marRight w:val="0"/>
      <w:marTop w:val="0"/>
      <w:marBottom w:val="0"/>
      <w:divBdr>
        <w:top w:val="none" w:sz="0" w:space="0" w:color="auto"/>
        <w:left w:val="none" w:sz="0" w:space="0" w:color="auto"/>
        <w:bottom w:val="none" w:sz="0" w:space="0" w:color="auto"/>
        <w:right w:val="none" w:sz="0" w:space="0" w:color="auto"/>
      </w:divBdr>
    </w:div>
    <w:div w:id="1351222254">
      <w:bodyDiv w:val="1"/>
      <w:marLeft w:val="0"/>
      <w:marRight w:val="0"/>
      <w:marTop w:val="0"/>
      <w:marBottom w:val="0"/>
      <w:divBdr>
        <w:top w:val="none" w:sz="0" w:space="0" w:color="auto"/>
        <w:left w:val="none" w:sz="0" w:space="0" w:color="auto"/>
        <w:bottom w:val="none" w:sz="0" w:space="0" w:color="auto"/>
        <w:right w:val="none" w:sz="0" w:space="0" w:color="auto"/>
      </w:divBdr>
    </w:div>
    <w:div w:id="1351493755">
      <w:bodyDiv w:val="1"/>
      <w:marLeft w:val="0"/>
      <w:marRight w:val="0"/>
      <w:marTop w:val="0"/>
      <w:marBottom w:val="0"/>
      <w:divBdr>
        <w:top w:val="none" w:sz="0" w:space="0" w:color="auto"/>
        <w:left w:val="none" w:sz="0" w:space="0" w:color="auto"/>
        <w:bottom w:val="none" w:sz="0" w:space="0" w:color="auto"/>
        <w:right w:val="none" w:sz="0" w:space="0" w:color="auto"/>
      </w:divBdr>
      <w:divsChild>
        <w:div w:id="1950966649">
          <w:marLeft w:val="0"/>
          <w:marRight w:val="0"/>
          <w:marTop w:val="0"/>
          <w:marBottom w:val="0"/>
          <w:divBdr>
            <w:top w:val="none" w:sz="0" w:space="0" w:color="auto"/>
            <w:left w:val="none" w:sz="0" w:space="0" w:color="auto"/>
            <w:bottom w:val="none" w:sz="0" w:space="0" w:color="auto"/>
            <w:right w:val="none" w:sz="0" w:space="0" w:color="auto"/>
          </w:divBdr>
        </w:div>
      </w:divsChild>
    </w:div>
    <w:div w:id="1374884251">
      <w:bodyDiv w:val="1"/>
      <w:marLeft w:val="0"/>
      <w:marRight w:val="0"/>
      <w:marTop w:val="0"/>
      <w:marBottom w:val="0"/>
      <w:divBdr>
        <w:top w:val="none" w:sz="0" w:space="0" w:color="auto"/>
        <w:left w:val="none" w:sz="0" w:space="0" w:color="auto"/>
        <w:bottom w:val="none" w:sz="0" w:space="0" w:color="auto"/>
        <w:right w:val="none" w:sz="0" w:space="0" w:color="auto"/>
      </w:divBdr>
    </w:div>
    <w:div w:id="1376393136">
      <w:bodyDiv w:val="1"/>
      <w:marLeft w:val="0"/>
      <w:marRight w:val="0"/>
      <w:marTop w:val="0"/>
      <w:marBottom w:val="0"/>
      <w:divBdr>
        <w:top w:val="none" w:sz="0" w:space="0" w:color="auto"/>
        <w:left w:val="none" w:sz="0" w:space="0" w:color="auto"/>
        <w:bottom w:val="none" w:sz="0" w:space="0" w:color="auto"/>
        <w:right w:val="none" w:sz="0" w:space="0" w:color="auto"/>
      </w:divBdr>
    </w:div>
    <w:div w:id="1384479440">
      <w:bodyDiv w:val="1"/>
      <w:marLeft w:val="0"/>
      <w:marRight w:val="0"/>
      <w:marTop w:val="0"/>
      <w:marBottom w:val="0"/>
      <w:divBdr>
        <w:top w:val="none" w:sz="0" w:space="0" w:color="auto"/>
        <w:left w:val="none" w:sz="0" w:space="0" w:color="auto"/>
        <w:bottom w:val="none" w:sz="0" w:space="0" w:color="auto"/>
        <w:right w:val="none" w:sz="0" w:space="0" w:color="auto"/>
      </w:divBdr>
    </w:div>
    <w:div w:id="1421028275">
      <w:bodyDiv w:val="1"/>
      <w:marLeft w:val="0"/>
      <w:marRight w:val="0"/>
      <w:marTop w:val="0"/>
      <w:marBottom w:val="0"/>
      <w:divBdr>
        <w:top w:val="none" w:sz="0" w:space="0" w:color="auto"/>
        <w:left w:val="none" w:sz="0" w:space="0" w:color="auto"/>
        <w:bottom w:val="none" w:sz="0" w:space="0" w:color="auto"/>
        <w:right w:val="none" w:sz="0" w:space="0" w:color="auto"/>
      </w:divBdr>
      <w:divsChild>
        <w:div w:id="1765373572">
          <w:marLeft w:val="0"/>
          <w:marRight w:val="0"/>
          <w:marTop w:val="768"/>
          <w:marBottom w:val="768"/>
          <w:divBdr>
            <w:top w:val="none" w:sz="0" w:space="0" w:color="auto"/>
            <w:left w:val="none" w:sz="0" w:space="0" w:color="auto"/>
            <w:bottom w:val="none" w:sz="0" w:space="0" w:color="auto"/>
            <w:right w:val="none" w:sz="0" w:space="0" w:color="auto"/>
          </w:divBdr>
          <w:divsChild>
            <w:div w:id="27591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1819">
      <w:bodyDiv w:val="1"/>
      <w:marLeft w:val="0"/>
      <w:marRight w:val="0"/>
      <w:marTop w:val="0"/>
      <w:marBottom w:val="0"/>
      <w:divBdr>
        <w:top w:val="none" w:sz="0" w:space="0" w:color="auto"/>
        <w:left w:val="none" w:sz="0" w:space="0" w:color="auto"/>
        <w:bottom w:val="none" w:sz="0" w:space="0" w:color="auto"/>
        <w:right w:val="none" w:sz="0" w:space="0" w:color="auto"/>
      </w:divBdr>
    </w:div>
    <w:div w:id="1441757821">
      <w:bodyDiv w:val="1"/>
      <w:marLeft w:val="0"/>
      <w:marRight w:val="0"/>
      <w:marTop w:val="0"/>
      <w:marBottom w:val="0"/>
      <w:divBdr>
        <w:top w:val="none" w:sz="0" w:space="0" w:color="auto"/>
        <w:left w:val="none" w:sz="0" w:space="0" w:color="auto"/>
        <w:bottom w:val="none" w:sz="0" w:space="0" w:color="auto"/>
        <w:right w:val="none" w:sz="0" w:space="0" w:color="auto"/>
      </w:divBdr>
    </w:div>
    <w:div w:id="1491753052">
      <w:bodyDiv w:val="1"/>
      <w:marLeft w:val="0"/>
      <w:marRight w:val="0"/>
      <w:marTop w:val="0"/>
      <w:marBottom w:val="0"/>
      <w:divBdr>
        <w:top w:val="none" w:sz="0" w:space="0" w:color="auto"/>
        <w:left w:val="none" w:sz="0" w:space="0" w:color="auto"/>
        <w:bottom w:val="none" w:sz="0" w:space="0" w:color="auto"/>
        <w:right w:val="none" w:sz="0" w:space="0" w:color="auto"/>
      </w:divBdr>
      <w:divsChild>
        <w:div w:id="506872252">
          <w:marLeft w:val="0"/>
          <w:marRight w:val="0"/>
          <w:marTop w:val="240"/>
          <w:marBottom w:val="240"/>
          <w:divBdr>
            <w:top w:val="none" w:sz="0" w:space="0" w:color="auto"/>
            <w:left w:val="none" w:sz="0" w:space="0" w:color="auto"/>
            <w:bottom w:val="none" w:sz="0" w:space="0" w:color="auto"/>
            <w:right w:val="none" w:sz="0" w:space="0" w:color="auto"/>
          </w:divBdr>
        </w:div>
        <w:div w:id="1244029246">
          <w:marLeft w:val="0"/>
          <w:marRight w:val="0"/>
          <w:marTop w:val="240"/>
          <w:marBottom w:val="240"/>
          <w:divBdr>
            <w:top w:val="none" w:sz="0" w:space="0" w:color="auto"/>
            <w:left w:val="none" w:sz="0" w:space="0" w:color="auto"/>
            <w:bottom w:val="none" w:sz="0" w:space="0" w:color="auto"/>
            <w:right w:val="none" w:sz="0" w:space="0" w:color="auto"/>
          </w:divBdr>
        </w:div>
      </w:divsChild>
    </w:div>
    <w:div w:id="1498112039">
      <w:bodyDiv w:val="1"/>
      <w:marLeft w:val="0"/>
      <w:marRight w:val="0"/>
      <w:marTop w:val="0"/>
      <w:marBottom w:val="0"/>
      <w:divBdr>
        <w:top w:val="none" w:sz="0" w:space="0" w:color="auto"/>
        <w:left w:val="none" w:sz="0" w:space="0" w:color="auto"/>
        <w:bottom w:val="none" w:sz="0" w:space="0" w:color="auto"/>
        <w:right w:val="none" w:sz="0" w:space="0" w:color="auto"/>
      </w:divBdr>
    </w:div>
    <w:div w:id="1535732974">
      <w:bodyDiv w:val="1"/>
      <w:marLeft w:val="0"/>
      <w:marRight w:val="0"/>
      <w:marTop w:val="0"/>
      <w:marBottom w:val="0"/>
      <w:divBdr>
        <w:top w:val="none" w:sz="0" w:space="0" w:color="auto"/>
        <w:left w:val="none" w:sz="0" w:space="0" w:color="auto"/>
        <w:bottom w:val="none" w:sz="0" w:space="0" w:color="auto"/>
        <w:right w:val="none" w:sz="0" w:space="0" w:color="auto"/>
      </w:divBdr>
    </w:div>
    <w:div w:id="1543403138">
      <w:bodyDiv w:val="1"/>
      <w:marLeft w:val="0"/>
      <w:marRight w:val="0"/>
      <w:marTop w:val="0"/>
      <w:marBottom w:val="0"/>
      <w:divBdr>
        <w:top w:val="none" w:sz="0" w:space="0" w:color="auto"/>
        <w:left w:val="none" w:sz="0" w:space="0" w:color="auto"/>
        <w:bottom w:val="none" w:sz="0" w:space="0" w:color="auto"/>
        <w:right w:val="none" w:sz="0" w:space="0" w:color="auto"/>
      </w:divBdr>
    </w:div>
    <w:div w:id="1554317990">
      <w:bodyDiv w:val="1"/>
      <w:marLeft w:val="0"/>
      <w:marRight w:val="0"/>
      <w:marTop w:val="0"/>
      <w:marBottom w:val="0"/>
      <w:divBdr>
        <w:top w:val="none" w:sz="0" w:space="0" w:color="auto"/>
        <w:left w:val="none" w:sz="0" w:space="0" w:color="auto"/>
        <w:bottom w:val="none" w:sz="0" w:space="0" w:color="auto"/>
        <w:right w:val="none" w:sz="0" w:space="0" w:color="auto"/>
      </w:divBdr>
    </w:div>
    <w:div w:id="1579368364">
      <w:bodyDiv w:val="1"/>
      <w:marLeft w:val="0"/>
      <w:marRight w:val="0"/>
      <w:marTop w:val="0"/>
      <w:marBottom w:val="0"/>
      <w:divBdr>
        <w:top w:val="none" w:sz="0" w:space="0" w:color="auto"/>
        <w:left w:val="none" w:sz="0" w:space="0" w:color="auto"/>
        <w:bottom w:val="none" w:sz="0" w:space="0" w:color="auto"/>
        <w:right w:val="none" w:sz="0" w:space="0" w:color="auto"/>
      </w:divBdr>
    </w:div>
    <w:div w:id="1606308120">
      <w:bodyDiv w:val="1"/>
      <w:marLeft w:val="0"/>
      <w:marRight w:val="0"/>
      <w:marTop w:val="0"/>
      <w:marBottom w:val="0"/>
      <w:divBdr>
        <w:top w:val="none" w:sz="0" w:space="0" w:color="auto"/>
        <w:left w:val="none" w:sz="0" w:space="0" w:color="auto"/>
        <w:bottom w:val="none" w:sz="0" w:space="0" w:color="auto"/>
        <w:right w:val="none" w:sz="0" w:space="0" w:color="auto"/>
      </w:divBdr>
    </w:div>
    <w:div w:id="1617562380">
      <w:bodyDiv w:val="1"/>
      <w:marLeft w:val="0"/>
      <w:marRight w:val="0"/>
      <w:marTop w:val="0"/>
      <w:marBottom w:val="0"/>
      <w:divBdr>
        <w:top w:val="none" w:sz="0" w:space="0" w:color="auto"/>
        <w:left w:val="none" w:sz="0" w:space="0" w:color="auto"/>
        <w:bottom w:val="none" w:sz="0" w:space="0" w:color="auto"/>
        <w:right w:val="none" w:sz="0" w:space="0" w:color="auto"/>
      </w:divBdr>
    </w:div>
    <w:div w:id="1618681359">
      <w:bodyDiv w:val="1"/>
      <w:marLeft w:val="0"/>
      <w:marRight w:val="0"/>
      <w:marTop w:val="0"/>
      <w:marBottom w:val="0"/>
      <w:divBdr>
        <w:top w:val="none" w:sz="0" w:space="0" w:color="auto"/>
        <w:left w:val="none" w:sz="0" w:space="0" w:color="auto"/>
        <w:bottom w:val="none" w:sz="0" w:space="0" w:color="auto"/>
        <w:right w:val="none" w:sz="0" w:space="0" w:color="auto"/>
      </w:divBdr>
      <w:divsChild>
        <w:div w:id="501895592">
          <w:blockQuote w:val="1"/>
          <w:marLeft w:val="720"/>
          <w:marRight w:val="720"/>
          <w:marTop w:val="100"/>
          <w:marBottom w:val="100"/>
          <w:divBdr>
            <w:top w:val="none" w:sz="0" w:space="0" w:color="auto"/>
            <w:left w:val="none" w:sz="0" w:space="0" w:color="auto"/>
            <w:bottom w:val="none" w:sz="0" w:space="0" w:color="auto"/>
            <w:right w:val="none" w:sz="0" w:space="0" w:color="auto"/>
          </w:divBdr>
        </w:div>
        <w:div w:id="885528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9433588">
      <w:bodyDiv w:val="1"/>
      <w:marLeft w:val="0"/>
      <w:marRight w:val="0"/>
      <w:marTop w:val="0"/>
      <w:marBottom w:val="0"/>
      <w:divBdr>
        <w:top w:val="none" w:sz="0" w:space="0" w:color="auto"/>
        <w:left w:val="none" w:sz="0" w:space="0" w:color="auto"/>
        <w:bottom w:val="none" w:sz="0" w:space="0" w:color="auto"/>
        <w:right w:val="none" w:sz="0" w:space="0" w:color="auto"/>
      </w:divBdr>
      <w:divsChild>
        <w:div w:id="94522012">
          <w:marLeft w:val="0"/>
          <w:marRight w:val="0"/>
          <w:marTop w:val="240"/>
          <w:marBottom w:val="240"/>
          <w:divBdr>
            <w:top w:val="none" w:sz="0" w:space="0" w:color="auto"/>
            <w:left w:val="none" w:sz="0" w:space="0" w:color="auto"/>
            <w:bottom w:val="none" w:sz="0" w:space="0" w:color="auto"/>
            <w:right w:val="none" w:sz="0" w:space="0" w:color="auto"/>
          </w:divBdr>
        </w:div>
        <w:div w:id="983436039">
          <w:marLeft w:val="0"/>
          <w:marRight w:val="0"/>
          <w:marTop w:val="240"/>
          <w:marBottom w:val="240"/>
          <w:divBdr>
            <w:top w:val="none" w:sz="0" w:space="0" w:color="auto"/>
            <w:left w:val="none" w:sz="0" w:space="0" w:color="auto"/>
            <w:bottom w:val="none" w:sz="0" w:space="0" w:color="auto"/>
            <w:right w:val="none" w:sz="0" w:space="0" w:color="auto"/>
          </w:divBdr>
        </w:div>
      </w:divsChild>
    </w:div>
    <w:div w:id="1670864131">
      <w:bodyDiv w:val="1"/>
      <w:marLeft w:val="0"/>
      <w:marRight w:val="0"/>
      <w:marTop w:val="0"/>
      <w:marBottom w:val="0"/>
      <w:divBdr>
        <w:top w:val="none" w:sz="0" w:space="0" w:color="auto"/>
        <w:left w:val="none" w:sz="0" w:space="0" w:color="auto"/>
        <w:bottom w:val="none" w:sz="0" w:space="0" w:color="auto"/>
        <w:right w:val="none" w:sz="0" w:space="0" w:color="auto"/>
      </w:divBdr>
    </w:div>
    <w:div w:id="1698045351">
      <w:bodyDiv w:val="1"/>
      <w:marLeft w:val="0"/>
      <w:marRight w:val="0"/>
      <w:marTop w:val="0"/>
      <w:marBottom w:val="0"/>
      <w:divBdr>
        <w:top w:val="none" w:sz="0" w:space="0" w:color="auto"/>
        <w:left w:val="none" w:sz="0" w:space="0" w:color="auto"/>
        <w:bottom w:val="none" w:sz="0" w:space="0" w:color="auto"/>
        <w:right w:val="none" w:sz="0" w:space="0" w:color="auto"/>
      </w:divBdr>
    </w:div>
    <w:div w:id="1718043135">
      <w:bodyDiv w:val="1"/>
      <w:marLeft w:val="0"/>
      <w:marRight w:val="0"/>
      <w:marTop w:val="0"/>
      <w:marBottom w:val="0"/>
      <w:divBdr>
        <w:top w:val="none" w:sz="0" w:space="0" w:color="auto"/>
        <w:left w:val="none" w:sz="0" w:space="0" w:color="auto"/>
        <w:bottom w:val="none" w:sz="0" w:space="0" w:color="auto"/>
        <w:right w:val="none" w:sz="0" w:space="0" w:color="auto"/>
      </w:divBdr>
    </w:div>
    <w:div w:id="1722090680">
      <w:bodyDiv w:val="1"/>
      <w:marLeft w:val="0"/>
      <w:marRight w:val="0"/>
      <w:marTop w:val="0"/>
      <w:marBottom w:val="0"/>
      <w:divBdr>
        <w:top w:val="none" w:sz="0" w:space="0" w:color="auto"/>
        <w:left w:val="none" w:sz="0" w:space="0" w:color="auto"/>
        <w:bottom w:val="none" w:sz="0" w:space="0" w:color="auto"/>
        <w:right w:val="none" w:sz="0" w:space="0" w:color="auto"/>
      </w:divBdr>
    </w:div>
    <w:div w:id="1754619774">
      <w:bodyDiv w:val="1"/>
      <w:marLeft w:val="0"/>
      <w:marRight w:val="0"/>
      <w:marTop w:val="0"/>
      <w:marBottom w:val="0"/>
      <w:divBdr>
        <w:top w:val="none" w:sz="0" w:space="0" w:color="auto"/>
        <w:left w:val="none" w:sz="0" w:space="0" w:color="auto"/>
        <w:bottom w:val="none" w:sz="0" w:space="0" w:color="auto"/>
        <w:right w:val="none" w:sz="0" w:space="0" w:color="auto"/>
      </w:divBdr>
      <w:divsChild>
        <w:div w:id="1163274105">
          <w:marLeft w:val="0"/>
          <w:marRight w:val="0"/>
          <w:marTop w:val="0"/>
          <w:marBottom w:val="0"/>
          <w:divBdr>
            <w:top w:val="single" w:sz="2" w:space="0" w:color="84726C"/>
            <w:left w:val="single" w:sz="2" w:space="0" w:color="84726C"/>
            <w:bottom w:val="single" w:sz="2" w:space="0" w:color="84726C"/>
            <w:right w:val="single" w:sz="2" w:space="0" w:color="84726C"/>
          </w:divBdr>
        </w:div>
        <w:div w:id="1361204073">
          <w:marLeft w:val="0"/>
          <w:marRight w:val="0"/>
          <w:marTop w:val="0"/>
          <w:marBottom w:val="0"/>
          <w:divBdr>
            <w:top w:val="single" w:sz="2" w:space="0" w:color="84726C"/>
            <w:left w:val="single" w:sz="2" w:space="0" w:color="84726C"/>
            <w:bottom w:val="single" w:sz="2" w:space="0" w:color="84726C"/>
            <w:right w:val="single" w:sz="2" w:space="0" w:color="84726C"/>
          </w:divBdr>
          <w:divsChild>
            <w:div w:id="244461687">
              <w:marLeft w:val="0"/>
              <w:marRight w:val="0"/>
              <w:marTop w:val="0"/>
              <w:marBottom w:val="0"/>
              <w:divBdr>
                <w:top w:val="single" w:sz="2" w:space="0" w:color="84726C"/>
                <w:left w:val="single" w:sz="2" w:space="0" w:color="84726C"/>
                <w:bottom w:val="single" w:sz="2" w:space="0" w:color="84726C"/>
                <w:right w:val="single" w:sz="2" w:space="0" w:color="84726C"/>
              </w:divBdr>
              <w:divsChild>
                <w:div w:id="1644507106">
                  <w:marLeft w:val="0"/>
                  <w:marRight w:val="0"/>
                  <w:marTop w:val="0"/>
                  <w:marBottom w:val="0"/>
                  <w:divBdr>
                    <w:top w:val="single" w:sz="2" w:space="0" w:color="84726C"/>
                    <w:left w:val="single" w:sz="2" w:space="0" w:color="84726C"/>
                    <w:bottom w:val="single" w:sz="2" w:space="0" w:color="84726C"/>
                    <w:right w:val="single" w:sz="2" w:space="0" w:color="84726C"/>
                  </w:divBdr>
                  <w:divsChild>
                    <w:div w:id="1817524507">
                      <w:marLeft w:val="0"/>
                      <w:marRight w:val="0"/>
                      <w:marTop w:val="0"/>
                      <w:marBottom w:val="0"/>
                      <w:divBdr>
                        <w:top w:val="single" w:sz="2" w:space="0" w:color="84726C"/>
                        <w:left w:val="single" w:sz="2" w:space="0" w:color="84726C"/>
                        <w:bottom w:val="single" w:sz="2" w:space="0" w:color="84726C"/>
                        <w:right w:val="single" w:sz="2" w:space="0" w:color="84726C"/>
                      </w:divBdr>
                      <w:divsChild>
                        <w:div w:id="1215265817">
                          <w:marLeft w:val="0"/>
                          <w:marRight w:val="0"/>
                          <w:marTop w:val="0"/>
                          <w:marBottom w:val="0"/>
                          <w:divBdr>
                            <w:top w:val="single" w:sz="2" w:space="0" w:color="84726C"/>
                            <w:left w:val="single" w:sz="2" w:space="0" w:color="84726C"/>
                            <w:bottom w:val="single" w:sz="2" w:space="0" w:color="84726C"/>
                            <w:right w:val="single" w:sz="2" w:space="0" w:color="84726C"/>
                          </w:divBdr>
                          <w:divsChild>
                            <w:div w:id="1617105039">
                              <w:marLeft w:val="0"/>
                              <w:marRight w:val="0"/>
                              <w:marTop w:val="0"/>
                              <w:marBottom w:val="0"/>
                              <w:divBdr>
                                <w:top w:val="single" w:sz="2" w:space="0" w:color="84726C"/>
                                <w:left w:val="single" w:sz="2" w:space="0" w:color="84726C"/>
                                <w:bottom w:val="single" w:sz="2" w:space="0" w:color="84726C"/>
                                <w:right w:val="single" w:sz="2" w:space="0" w:color="84726C"/>
                              </w:divBdr>
                              <w:divsChild>
                                <w:div w:id="204216301">
                                  <w:marLeft w:val="0"/>
                                  <w:marRight w:val="0"/>
                                  <w:marTop w:val="100"/>
                                  <w:marBottom w:val="100"/>
                                  <w:divBdr>
                                    <w:top w:val="single" w:sz="2" w:space="0" w:color="84726C"/>
                                    <w:left w:val="single" w:sz="2" w:space="0" w:color="84726C"/>
                                    <w:bottom w:val="single" w:sz="2" w:space="0" w:color="84726C"/>
                                    <w:right w:val="single" w:sz="2" w:space="0" w:color="84726C"/>
                                  </w:divBdr>
                                  <w:divsChild>
                                    <w:div w:id="701125251">
                                      <w:marLeft w:val="0"/>
                                      <w:marRight w:val="0"/>
                                      <w:marTop w:val="0"/>
                                      <w:marBottom w:val="0"/>
                                      <w:divBdr>
                                        <w:top w:val="single" w:sz="2" w:space="0" w:color="84726C"/>
                                        <w:left w:val="single" w:sz="2" w:space="0" w:color="84726C"/>
                                        <w:bottom w:val="single" w:sz="2" w:space="0" w:color="84726C"/>
                                        <w:right w:val="single" w:sz="2" w:space="0" w:color="84726C"/>
                                      </w:divBdr>
                                      <w:divsChild>
                                        <w:div w:id="1229340621">
                                          <w:marLeft w:val="0"/>
                                          <w:marRight w:val="0"/>
                                          <w:marTop w:val="0"/>
                                          <w:marBottom w:val="0"/>
                                          <w:divBdr>
                                            <w:top w:val="single" w:sz="2" w:space="0" w:color="84726C"/>
                                            <w:left w:val="single" w:sz="2" w:space="0" w:color="84726C"/>
                                            <w:bottom w:val="single" w:sz="2" w:space="0" w:color="84726C"/>
                                            <w:right w:val="single" w:sz="2" w:space="0" w:color="84726C"/>
                                          </w:divBdr>
                                          <w:divsChild>
                                            <w:div w:id="1094326362">
                                              <w:marLeft w:val="0"/>
                                              <w:marRight w:val="0"/>
                                              <w:marTop w:val="0"/>
                                              <w:marBottom w:val="0"/>
                                              <w:divBdr>
                                                <w:top w:val="single" w:sz="2" w:space="0" w:color="84726C"/>
                                                <w:left w:val="single" w:sz="2" w:space="0" w:color="84726C"/>
                                                <w:bottom w:val="single" w:sz="2" w:space="0" w:color="84726C"/>
                                                <w:right w:val="single" w:sz="2" w:space="0" w:color="84726C"/>
                                              </w:divBdr>
                                              <w:divsChild>
                                                <w:div w:id="972828100">
                                                  <w:marLeft w:val="0"/>
                                                  <w:marRight w:val="0"/>
                                                  <w:marTop w:val="0"/>
                                                  <w:marBottom w:val="0"/>
                                                  <w:divBdr>
                                                    <w:top w:val="single" w:sz="2" w:space="0" w:color="84726C"/>
                                                    <w:left w:val="single" w:sz="2" w:space="0" w:color="84726C"/>
                                                    <w:bottom w:val="single" w:sz="2" w:space="0" w:color="84726C"/>
                                                    <w:right w:val="single" w:sz="2" w:space="0" w:color="84726C"/>
                                                  </w:divBdr>
                                                  <w:divsChild>
                                                    <w:div w:id="463040725">
                                                      <w:marLeft w:val="0"/>
                                                      <w:marRight w:val="0"/>
                                                      <w:marTop w:val="0"/>
                                                      <w:marBottom w:val="0"/>
                                                      <w:divBdr>
                                                        <w:top w:val="single" w:sz="2" w:space="0" w:color="84726C"/>
                                                        <w:left w:val="single" w:sz="2" w:space="0" w:color="84726C"/>
                                                        <w:bottom w:val="single" w:sz="2" w:space="0" w:color="84726C"/>
                                                        <w:right w:val="single" w:sz="2" w:space="0" w:color="84726C"/>
                                                      </w:divBdr>
                                                      <w:divsChild>
                                                        <w:div w:id="1964845053">
                                                          <w:marLeft w:val="0"/>
                                                          <w:marRight w:val="0"/>
                                                          <w:marTop w:val="0"/>
                                                          <w:marBottom w:val="0"/>
                                                          <w:divBdr>
                                                            <w:top w:val="single" w:sz="2" w:space="0" w:color="84726C"/>
                                                            <w:left w:val="single" w:sz="2" w:space="0" w:color="84726C"/>
                                                            <w:bottom w:val="single" w:sz="2" w:space="0" w:color="84726C"/>
                                                            <w:right w:val="single" w:sz="2" w:space="0" w:color="84726C"/>
                                                          </w:divBdr>
                                                        </w:div>
                                                      </w:divsChild>
                                                    </w:div>
                                                  </w:divsChild>
                                                </w:div>
                                              </w:divsChild>
                                            </w:div>
                                          </w:divsChild>
                                        </w:div>
                                      </w:divsChild>
                                    </w:div>
                                  </w:divsChild>
                                </w:div>
                              </w:divsChild>
                            </w:div>
                          </w:divsChild>
                        </w:div>
                      </w:divsChild>
                    </w:div>
                  </w:divsChild>
                </w:div>
              </w:divsChild>
            </w:div>
          </w:divsChild>
        </w:div>
      </w:divsChild>
    </w:div>
    <w:div w:id="1792868391">
      <w:bodyDiv w:val="1"/>
      <w:marLeft w:val="0"/>
      <w:marRight w:val="0"/>
      <w:marTop w:val="0"/>
      <w:marBottom w:val="0"/>
      <w:divBdr>
        <w:top w:val="none" w:sz="0" w:space="0" w:color="auto"/>
        <w:left w:val="none" w:sz="0" w:space="0" w:color="auto"/>
        <w:bottom w:val="none" w:sz="0" w:space="0" w:color="auto"/>
        <w:right w:val="none" w:sz="0" w:space="0" w:color="auto"/>
      </w:divBdr>
    </w:div>
    <w:div w:id="1831628824">
      <w:bodyDiv w:val="1"/>
      <w:marLeft w:val="0"/>
      <w:marRight w:val="0"/>
      <w:marTop w:val="0"/>
      <w:marBottom w:val="0"/>
      <w:divBdr>
        <w:top w:val="none" w:sz="0" w:space="0" w:color="auto"/>
        <w:left w:val="none" w:sz="0" w:space="0" w:color="auto"/>
        <w:bottom w:val="none" w:sz="0" w:space="0" w:color="auto"/>
        <w:right w:val="none" w:sz="0" w:space="0" w:color="auto"/>
      </w:divBdr>
    </w:div>
    <w:div w:id="1852986949">
      <w:bodyDiv w:val="1"/>
      <w:marLeft w:val="0"/>
      <w:marRight w:val="0"/>
      <w:marTop w:val="0"/>
      <w:marBottom w:val="0"/>
      <w:divBdr>
        <w:top w:val="none" w:sz="0" w:space="0" w:color="auto"/>
        <w:left w:val="none" w:sz="0" w:space="0" w:color="auto"/>
        <w:bottom w:val="none" w:sz="0" w:space="0" w:color="auto"/>
        <w:right w:val="none" w:sz="0" w:space="0" w:color="auto"/>
      </w:divBdr>
    </w:div>
    <w:div w:id="1861577132">
      <w:bodyDiv w:val="1"/>
      <w:marLeft w:val="0"/>
      <w:marRight w:val="0"/>
      <w:marTop w:val="0"/>
      <w:marBottom w:val="0"/>
      <w:divBdr>
        <w:top w:val="none" w:sz="0" w:space="0" w:color="auto"/>
        <w:left w:val="none" w:sz="0" w:space="0" w:color="auto"/>
        <w:bottom w:val="none" w:sz="0" w:space="0" w:color="auto"/>
        <w:right w:val="none" w:sz="0" w:space="0" w:color="auto"/>
      </w:divBdr>
    </w:div>
    <w:div w:id="1862207890">
      <w:bodyDiv w:val="1"/>
      <w:marLeft w:val="0"/>
      <w:marRight w:val="0"/>
      <w:marTop w:val="0"/>
      <w:marBottom w:val="0"/>
      <w:divBdr>
        <w:top w:val="none" w:sz="0" w:space="0" w:color="auto"/>
        <w:left w:val="none" w:sz="0" w:space="0" w:color="auto"/>
        <w:bottom w:val="none" w:sz="0" w:space="0" w:color="auto"/>
        <w:right w:val="none" w:sz="0" w:space="0" w:color="auto"/>
      </w:divBdr>
    </w:div>
    <w:div w:id="1888837083">
      <w:bodyDiv w:val="1"/>
      <w:marLeft w:val="0"/>
      <w:marRight w:val="0"/>
      <w:marTop w:val="0"/>
      <w:marBottom w:val="0"/>
      <w:divBdr>
        <w:top w:val="none" w:sz="0" w:space="0" w:color="auto"/>
        <w:left w:val="none" w:sz="0" w:space="0" w:color="auto"/>
        <w:bottom w:val="none" w:sz="0" w:space="0" w:color="auto"/>
        <w:right w:val="none" w:sz="0" w:space="0" w:color="auto"/>
      </w:divBdr>
    </w:div>
    <w:div w:id="1898010708">
      <w:bodyDiv w:val="1"/>
      <w:marLeft w:val="0"/>
      <w:marRight w:val="0"/>
      <w:marTop w:val="0"/>
      <w:marBottom w:val="0"/>
      <w:divBdr>
        <w:top w:val="none" w:sz="0" w:space="0" w:color="auto"/>
        <w:left w:val="none" w:sz="0" w:space="0" w:color="auto"/>
        <w:bottom w:val="none" w:sz="0" w:space="0" w:color="auto"/>
        <w:right w:val="none" w:sz="0" w:space="0" w:color="auto"/>
      </w:divBdr>
    </w:div>
    <w:div w:id="1945383254">
      <w:bodyDiv w:val="1"/>
      <w:marLeft w:val="0"/>
      <w:marRight w:val="0"/>
      <w:marTop w:val="0"/>
      <w:marBottom w:val="0"/>
      <w:divBdr>
        <w:top w:val="none" w:sz="0" w:space="0" w:color="auto"/>
        <w:left w:val="none" w:sz="0" w:space="0" w:color="auto"/>
        <w:bottom w:val="none" w:sz="0" w:space="0" w:color="auto"/>
        <w:right w:val="none" w:sz="0" w:space="0" w:color="auto"/>
      </w:divBdr>
    </w:div>
    <w:div w:id="1952786938">
      <w:bodyDiv w:val="1"/>
      <w:marLeft w:val="0"/>
      <w:marRight w:val="0"/>
      <w:marTop w:val="0"/>
      <w:marBottom w:val="0"/>
      <w:divBdr>
        <w:top w:val="none" w:sz="0" w:space="0" w:color="auto"/>
        <w:left w:val="none" w:sz="0" w:space="0" w:color="auto"/>
        <w:bottom w:val="none" w:sz="0" w:space="0" w:color="auto"/>
        <w:right w:val="none" w:sz="0" w:space="0" w:color="auto"/>
      </w:divBdr>
      <w:divsChild>
        <w:div w:id="373428565">
          <w:blockQuote w:val="1"/>
          <w:marLeft w:val="720"/>
          <w:marRight w:val="720"/>
          <w:marTop w:val="100"/>
          <w:marBottom w:val="100"/>
          <w:divBdr>
            <w:top w:val="none" w:sz="0" w:space="0" w:color="auto"/>
            <w:left w:val="none" w:sz="0" w:space="0" w:color="auto"/>
            <w:bottom w:val="none" w:sz="0" w:space="0" w:color="auto"/>
            <w:right w:val="none" w:sz="0" w:space="0" w:color="auto"/>
          </w:divBdr>
        </w:div>
        <w:div w:id="516621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088024">
      <w:bodyDiv w:val="1"/>
      <w:marLeft w:val="0"/>
      <w:marRight w:val="0"/>
      <w:marTop w:val="0"/>
      <w:marBottom w:val="0"/>
      <w:divBdr>
        <w:top w:val="none" w:sz="0" w:space="0" w:color="auto"/>
        <w:left w:val="none" w:sz="0" w:space="0" w:color="auto"/>
        <w:bottom w:val="none" w:sz="0" w:space="0" w:color="auto"/>
        <w:right w:val="none" w:sz="0" w:space="0" w:color="auto"/>
      </w:divBdr>
    </w:div>
    <w:div w:id="1969700004">
      <w:bodyDiv w:val="1"/>
      <w:marLeft w:val="0"/>
      <w:marRight w:val="0"/>
      <w:marTop w:val="0"/>
      <w:marBottom w:val="0"/>
      <w:divBdr>
        <w:top w:val="none" w:sz="0" w:space="0" w:color="auto"/>
        <w:left w:val="none" w:sz="0" w:space="0" w:color="auto"/>
        <w:bottom w:val="none" w:sz="0" w:space="0" w:color="auto"/>
        <w:right w:val="none" w:sz="0" w:space="0" w:color="auto"/>
      </w:divBdr>
    </w:div>
    <w:div w:id="1985230315">
      <w:bodyDiv w:val="1"/>
      <w:marLeft w:val="0"/>
      <w:marRight w:val="0"/>
      <w:marTop w:val="0"/>
      <w:marBottom w:val="0"/>
      <w:divBdr>
        <w:top w:val="none" w:sz="0" w:space="0" w:color="auto"/>
        <w:left w:val="none" w:sz="0" w:space="0" w:color="auto"/>
        <w:bottom w:val="none" w:sz="0" w:space="0" w:color="auto"/>
        <w:right w:val="none" w:sz="0" w:space="0" w:color="auto"/>
      </w:divBdr>
    </w:div>
    <w:div w:id="2005694620">
      <w:bodyDiv w:val="1"/>
      <w:marLeft w:val="0"/>
      <w:marRight w:val="0"/>
      <w:marTop w:val="0"/>
      <w:marBottom w:val="0"/>
      <w:divBdr>
        <w:top w:val="none" w:sz="0" w:space="0" w:color="auto"/>
        <w:left w:val="none" w:sz="0" w:space="0" w:color="auto"/>
        <w:bottom w:val="none" w:sz="0" w:space="0" w:color="auto"/>
        <w:right w:val="none" w:sz="0" w:space="0" w:color="auto"/>
      </w:divBdr>
      <w:divsChild>
        <w:div w:id="5183533">
          <w:marLeft w:val="0"/>
          <w:marRight w:val="0"/>
          <w:marTop w:val="0"/>
          <w:marBottom w:val="0"/>
          <w:divBdr>
            <w:top w:val="none" w:sz="0" w:space="0" w:color="auto"/>
            <w:left w:val="none" w:sz="0" w:space="0" w:color="auto"/>
            <w:bottom w:val="none" w:sz="0" w:space="0" w:color="auto"/>
            <w:right w:val="none" w:sz="0" w:space="0" w:color="auto"/>
          </w:divBdr>
          <w:divsChild>
            <w:div w:id="1629241452">
              <w:marLeft w:val="0"/>
              <w:marRight w:val="0"/>
              <w:marTop w:val="0"/>
              <w:marBottom w:val="0"/>
              <w:divBdr>
                <w:top w:val="none" w:sz="0" w:space="0" w:color="auto"/>
                <w:left w:val="none" w:sz="0" w:space="0" w:color="auto"/>
                <w:bottom w:val="none" w:sz="0" w:space="0" w:color="auto"/>
                <w:right w:val="none" w:sz="0" w:space="0" w:color="auto"/>
              </w:divBdr>
              <w:divsChild>
                <w:div w:id="116007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09241">
      <w:bodyDiv w:val="1"/>
      <w:marLeft w:val="0"/>
      <w:marRight w:val="0"/>
      <w:marTop w:val="0"/>
      <w:marBottom w:val="0"/>
      <w:divBdr>
        <w:top w:val="none" w:sz="0" w:space="0" w:color="auto"/>
        <w:left w:val="none" w:sz="0" w:space="0" w:color="auto"/>
        <w:bottom w:val="none" w:sz="0" w:space="0" w:color="auto"/>
        <w:right w:val="none" w:sz="0" w:space="0" w:color="auto"/>
      </w:divBdr>
    </w:div>
    <w:div w:id="2031687097">
      <w:bodyDiv w:val="1"/>
      <w:marLeft w:val="0"/>
      <w:marRight w:val="0"/>
      <w:marTop w:val="0"/>
      <w:marBottom w:val="0"/>
      <w:divBdr>
        <w:top w:val="none" w:sz="0" w:space="0" w:color="auto"/>
        <w:left w:val="none" w:sz="0" w:space="0" w:color="auto"/>
        <w:bottom w:val="none" w:sz="0" w:space="0" w:color="auto"/>
        <w:right w:val="none" w:sz="0" w:space="0" w:color="auto"/>
      </w:divBdr>
    </w:div>
    <w:div w:id="2060199631">
      <w:bodyDiv w:val="1"/>
      <w:marLeft w:val="0"/>
      <w:marRight w:val="0"/>
      <w:marTop w:val="0"/>
      <w:marBottom w:val="0"/>
      <w:divBdr>
        <w:top w:val="none" w:sz="0" w:space="0" w:color="auto"/>
        <w:left w:val="none" w:sz="0" w:space="0" w:color="auto"/>
        <w:bottom w:val="none" w:sz="0" w:space="0" w:color="auto"/>
        <w:right w:val="none" w:sz="0" w:space="0" w:color="auto"/>
      </w:divBdr>
      <w:divsChild>
        <w:div w:id="9679797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5801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24932598">
          <w:blockQuote w:val="1"/>
          <w:marLeft w:val="720"/>
          <w:marRight w:val="720"/>
          <w:marTop w:val="100"/>
          <w:marBottom w:val="100"/>
          <w:divBdr>
            <w:top w:val="none" w:sz="0" w:space="0" w:color="auto"/>
            <w:left w:val="none" w:sz="0" w:space="0" w:color="auto"/>
            <w:bottom w:val="none" w:sz="0" w:space="0" w:color="auto"/>
            <w:right w:val="none" w:sz="0" w:space="0" w:color="auto"/>
          </w:divBdr>
        </w:div>
        <w:div w:id="2020497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7319750">
      <w:bodyDiv w:val="1"/>
      <w:marLeft w:val="0"/>
      <w:marRight w:val="0"/>
      <w:marTop w:val="0"/>
      <w:marBottom w:val="0"/>
      <w:divBdr>
        <w:top w:val="none" w:sz="0" w:space="0" w:color="auto"/>
        <w:left w:val="none" w:sz="0" w:space="0" w:color="auto"/>
        <w:bottom w:val="none" w:sz="0" w:space="0" w:color="auto"/>
        <w:right w:val="none" w:sz="0" w:space="0" w:color="auto"/>
      </w:divBdr>
    </w:div>
    <w:div w:id="2135714545">
      <w:bodyDiv w:val="1"/>
      <w:marLeft w:val="0"/>
      <w:marRight w:val="0"/>
      <w:marTop w:val="0"/>
      <w:marBottom w:val="0"/>
      <w:divBdr>
        <w:top w:val="none" w:sz="0" w:space="0" w:color="auto"/>
        <w:left w:val="none" w:sz="0" w:space="0" w:color="auto"/>
        <w:bottom w:val="none" w:sz="0" w:space="0" w:color="auto"/>
        <w:right w:val="none" w:sz="0" w:space="0" w:color="auto"/>
      </w:divBdr>
      <w:divsChild>
        <w:div w:id="16279321">
          <w:blockQuote w:val="1"/>
          <w:marLeft w:val="720"/>
          <w:marRight w:val="720"/>
          <w:marTop w:val="100"/>
          <w:marBottom w:val="100"/>
          <w:divBdr>
            <w:top w:val="none" w:sz="0" w:space="0" w:color="auto"/>
            <w:left w:val="none" w:sz="0" w:space="0" w:color="auto"/>
            <w:bottom w:val="none" w:sz="0" w:space="0" w:color="auto"/>
            <w:right w:val="none" w:sz="0" w:space="0" w:color="auto"/>
          </w:divBdr>
        </w:div>
        <w:div w:id="2721274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7972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897470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971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chart" Target="charts/chart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chart" Target="charts/chart1.xml"/><Relationship Id="rId25"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hart" Target="charts/chart8.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chart" Target="charts/chart7.xml"/><Relationship Id="rId10" Type="http://schemas.openxmlformats.org/officeDocument/2006/relationships/oleObject" Target="embeddings/oleObject1.bin"/><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1.emf"/><Relationship Id="rId14" Type="http://schemas.microsoft.com/office/2007/relationships/hdphoto" Target="media/hdphoto2.wdp"/><Relationship Id="rId22" Type="http://schemas.openxmlformats.org/officeDocument/2006/relationships/chart" Target="charts/chart6.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esktop\Emmanuel%20Project%20work\Research_project\Emmanuel%20Graph%20solve%20and%20plo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P\Desktop\Emmanuel%20Project%20work\Research_project\Emmanuel%20Graph%20solve%20and%20plo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P\Desktop\Emmanuel%20Project%20work\Research_project\Emmanuel%20Graph%20solve%20and%20plo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P\Desktop\Emmanuel%20Project%20work\Research_project\Emmanuel%20Graph%20solve%20and%20plo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HP\Desktop\Emmanuel%20Project%20work\Research_project\Emmanuel%20Graph%20solve%20and%20plo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HP\Desktop\Emmanuel%20Project%20work\Research_project\Emmanuel%20Graph%20solve%20and%20plo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HP\Desktop\Emmanuel%20Project%20work\Research_project\Emmanuel%20Graph%20solve%20and%20plo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HP\Desktop\Emmanuel%20Project%20work\Research_project\Emmanuel%20Graph%20solve%20and%20plo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Calibration Curve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'Emmanuel Analysis'!$B$2</c:f>
              <c:strCache>
                <c:ptCount val="1"/>
                <c:pt idx="0">
                  <c:v>absorbance</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5134819986877576"/>
                  <c:y val="-8.382983377077865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'Emmanuel Analysis'!$A$3:$A$9</c:f>
              <c:numCache>
                <c:formatCode>General</c:formatCode>
                <c:ptCount val="7"/>
                <c:pt idx="0">
                  <c:v>0</c:v>
                </c:pt>
                <c:pt idx="1">
                  <c:v>5</c:v>
                </c:pt>
                <c:pt idx="2">
                  <c:v>10</c:v>
                </c:pt>
                <c:pt idx="3">
                  <c:v>15</c:v>
                </c:pt>
                <c:pt idx="4">
                  <c:v>20</c:v>
                </c:pt>
                <c:pt idx="5">
                  <c:v>25</c:v>
                </c:pt>
                <c:pt idx="6">
                  <c:v>50</c:v>
                </c:pt>
              </c:numCache>
            </c:numRef>
          </c:xVal>
          <c:yVal>
            <c:numRef>
              <c:f>'Emmanuel Analysis'!$B$3:$B$9</c:f>
              <c:numCache>
                <c:formatCode>General</c:formatCode>
                <c:ptCount val="7"/>
                <c:pt idx="1">
                  <c:v>0.49980999999999998</c:v>
                </c:pt>
                <c:pt idx="2">
                  <c:v>0.73984000000000005</c:v>
                </c:pt>
                <c:pt idx="3">
                  <c:v>1.3384400000000001</c:v>
                </c:pt>
                <c:pt idx="4">
                  <c:v>1.3971800000000001</c:v>
                </c:pt>
                <c:pt idx="5">
                  <c:v>1.66821</c:v>
                </c:pt>
                <c:pt idx="6">
                  <c:v>3.3872200000000001</c:v>
                </c:pt>
              </c:numCache>
            </c:numRef>
          </c:yVal>
          <c:smooth val="0"/>
          <c:extLst>
            <c:ext xmlns:c16="http://schemas.microsoft.com/office/drawing/2014/chart" uri="{C3380CC4-5D6E-409C-BE32-E72D297353CC}">
              <c16:uniqueId val="{00000001-6FFE-4824-BAF7-896EB6409CAF}"/>
            </c:ext>
          </c:extLst>
        </c:ser>
        <c:dLbls>
          <c:showLegendKey val="0"/>
          <c:showVal val="0"/>
          <c:showCatName val="0"/>
          <c:showSerName val="0"/>
          <c:showPercent val="0"/>
          <c:showBubbleSize val="0"/>
        </c:dLbls>
        <c:axId val="1976599600"/>
        <c:axId val="1976600080"/>
      </c:scatterChart>
      <c:valAx>
        <c:axId val="19765996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Concentration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6600080"/>
        <c:crosses val="autoZero"/>
        <c:crossBetween val="midCat"/>
      </c:valAx>
      <c:valAx>
        <c:axId val="197660008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Absorbance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65996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Adsorption capacity (qe) vs Concentration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'Emmanuel Analysis'!$E$18</c:f>
              <c:strCache>
                <c:ptCount val="1"/>
                <c:pt idx="0">
                  <c:v>adsorption capacity (qe)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'Emmanuel Analysis'!$A$19:$A$25</c:f>
              <c:numCache>
                <c:formatCode>General</c:formatCode>
                <c:ptCount val="7"/>
                <c:pt idx="1">
                  <c:v>5</c:v>
                </c:pt>
                <c:pt idx="2">
                  <c:v>10</c:v>
                </c:pt>
                <c:pt idx="3">
                  <c:v>15</c:v>
                </c:pt>
                <c:pt idx="4">
                  <c:v>20</c:v>
                </c:pt>
                <c:pt idx="5">
                  <c:v>25</c:v>
                </c:pt>
                <c:pt idx="6">
                  <c:v>50</c:v>
                </c:pt>
              </c:numCache>
            </c:numRef>
          </c:xVal>
          <c:yVal>
            <c:numRef>
              <c:f>'Emmanuel Analysis'!$E$19:$E$25</c:f>
              <c:numCache>
                <c:formatCode>0.000</c:formatCode>
                <c:ptCount val="7"/>
                <c:pt idx="1">
                  <c:v>1.1488207547169811</c:v>
                </c:pt>
                <c:pt idx="2">
                  <c:v>1.6502751572327043</c:v>
                </c:pt>
                <c:pt idx="3">
                  <c:v>2.1604559748427672</c:v>
                </c:pt>
                <c:pt idx="4">
                  <c:v>3.422051886792453</c:v>
                </c:pt>
                <c:pt idx="5">
                  <c:v>4.1062893081761009</c:v>
                </c:pt>
                <c:pt idx="6">
                  <c:v>11.833805031446541</c:v>
                </c:pt>
              </c:numCache>
            </c:numRef>
          </c:yVal>
          <c:smooth val="1"/>
          <c:extLst>
            <c:ext xmlns:c16="http://schemas.microsoft.com/office/drawing/2014/chart" uri="{C3380CC4-5D6E-409C-BE32-E72D297353CC}">
              <c16:uniqueId val="{00000000-A241-41B8-B31C-99BCD8171D05}"/>
            </c:ext>
          </c:extLst>
        </c:ser>
        <c:dLbls>
          <c:showLegendKey val="0"/>
          <c:showVal val="0"/>
          <c:showCatName val="0"/>
          <c:showSerName val="0"/>
          <c:showPercent val="0"/>
          <c:showBubbleSize val="0"/>
        </c:dLbls>
        <c:axId val="2110722080"/>
        <c:axId val="2110705760"/>
      </c:scatterChart>
      <c:valAx>
        <c:axId val="2110722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Concentration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0705760"/>
        <c:crosses val="autoZero"/>
        <c:crossBetween val="midCat"/>
      </c:valAx>
      <c:valAx>
        <c:axId val="211070576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Adsorption </a:t>
                </a:r>
                <a:r>
                  <a:rPr lang="en-US"/>
                  <a:t>Capacity (qe)</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07220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Adsorption capacity (qt) vs Contact</a:t>
            </a:r>
            <a:r>
              <a:rPr lang="en-GB" baseline="0"/>
              <a:t> time (min)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'Emmanuel Analysis'!$E$31</c:f>
              <c:strCache>
                <c:ptCount val="1"/>
                <c:pt idx="0">
                  <c:v>adsorption capacity (qt)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'Emmanuel Analysis'!$A$32:$A$38</c:f>
              <c:numCache>
                <c:formatCode>General</c:formatCode>
                <c:ptCount val="7"/>
                <c:pt idx="1">
                  <c:v>20</c:v>
                </c:pt>
                <c:pt idx="2">
                  <c:v>40</c:v>
                </c:pt>
                <c:pt idx="3">
                  <c:v>60</c:v>
                </c:pt>
                <c:pt idx="4">
                  <c:v>80</c:v>
                </c:pt>
                <c:pt idx="5">
                  <c:v>100</c:v>
                </c:pt>
                <c:pt idx="6">
                  <c:v>120</c:v>
                </c:pt>
              </c:numCache>
            </c:numRef>
          </c:xVal>
          <c:yVal>
            <c:numRef>
              <c:f>'Emmanuel Analysis'!$E$32:$E$38</c:f>
              <c:numCache>
                <c:formatCode>0.000</c:formatCode>
                <c:ptCount val="7"/>
                <c:pt idx="1">
                  <c:v>1.9029088050314464</c:v>
                </c:pt>
                <c:pt idx="2">
                  <c:v>2.1923349056603776</c:v>
                </c:pt>
                <c:pt idx="3">
                  <c:v>1.4761792452830189</c:v>
                </c:pt>
                <c:pt idx="4">
                  <c:v>1.2696933962264152</c:v>
                </c:pt>
                <c:pt idx="5">
                  <c:v>1.5243317610062894</c:v>
                </c:pt>
                <c:pt idx="6">
                  <c:v>0.9166273584905662</c:v>
                </c:pt>
              </c:numCache>
            </c:numRef>
          </c:yVal>
          <c:smooth val="1"/>
          <c:extLst>
            <c:ext xmlns:c16="http://schemas.microsoft.com/office/drawing/2014/chart" uri="{C3380CC4-5D6E-409C-BE32-E72D297353CC}">
              <c16:uniqueId val="{00000000-5414-49C7-BE1A-14C0573D2B8F}"/>
            </c:ext>
          </c:extLst>
        </c:ser>
        <c:dLbls>
          <c:showLegendKey val="0"/>
          <c:showVal val="0"/>
          <c:showCatName val="0"/>
          <c:showSerName val="0"/>
          <c:showPercent val="0"/>
          <c:showBubbleSize val="0"/>
        </c:dLbls>
        <c:axId val="2110729760"/>
        <c:axId val="2110728320"/>
      </c:scatterChart>
      <c:valAx>
        <c:axId val="21107297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Contact Time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0728320"/>
        <c:crosses val="autoZero"/>
        <c:crossBetween val="midCat"/>
      </c:valAx>
      <c:valAx>
        <c:axId val="211072832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b="0"/>
                  <a:t>Adsorption capacity (qt)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07297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Langumuir</a:t>
            </a:r>
            <a:r>
              <a:rPr lang="en-US" baseline="0"/>
              <a:t> isotherm for concentration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0558463430880373"/>
                  <c:y val="-0.1591083043058080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'Emmanuel Analysis'!$B$45:$B$50</c:f>
              <c:numCache>
                <c:formatCode>0.000</c:formatCode>
                <c:ptCount val="6"/>
                <c:pt idx="0">
                  <c:v>0.40471698113207544</c:v>
                </c:pt>
                <c:pt idx="1">
                  <c:v>3.3988993710691822</c:v>
                </c:pt>
                <c:pt idx="2">
                  <c:v>6.3581761006289303</c:v>
                </c:pt>
                <c:pt idx="3">
                  <c:v>6.3117924528301881</c:v>
                </c:pt>
                <c:pt idx="4">
                  <c:v>8.5748427672955962</c:v>
                </c:pt>
                <c:pt idx="5">
                  <c:v>2.6647798742138362</c:v>
                </c:pt>
              </c:numCache>
            </c:numRef>
          </c:xVal>
          <c:yVal>
            <c:numRef>
              <c:f>'Emmanuel Analysis'!$A$45:$A$50</c:f>
              <c:numCache>
                <c:formatCode>0.000</c:formatCode>
                <c:ptCount val="6"/>
                <c:pt idx="0">
                  <c:v>0.35228905768835966</c:v>
                </c:pt>
                <c:pt idx="1">
                  <c:v>2.0595955505799965</c:v>
                </c:pt>
                <c:pt idx="2">
                  <c:v>2.9429787853426004</c:v>
                </c:pt>
                <c:pt idx="3">
                  <c:v>1.8444467417898616</c:v>
                </c:pt>
                <c:pt idx="4">
                  <c:v>2.0882217797518758</c:v>
                </c:pt>
                <c:pt idx="5">
                  <c:v>0.22518368919655074</c:v>
                </c:pt>
              </c:numCache>
            </c:numRef>
          </c:yVal>
          <c:smooth val="0"/>
          <c:extLst>
            <c:ext xmlns:c16="http://schemas.microsoft.com/office/drawing/2014/chart" uri="{C3380CC4-5D6E-409C-BE32-E72D297353CC}">
              <c16:uniqueId val="{00000001-E672-4FD8-BB5A-170C56D941E7}"/>
            </c:ext>
          </c:extLst>
        </c:ser>
        <c:dLbls>
          <c:showLegendKey val="0"/>
          <c:showVal val="0"/>
          <c:showCatName val="0"/>
          <c:showSerName val="0"/>
          <c:showPercent val="0"/>
          <c:showBubbleSize val="0"/>
        </c:dLbls>
        <c:axId val="1965419136"/>
        <c:axId val="1965417216"/>
      </c:scatterChart>
      <c:valAx>
        <c:axId val="19654191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5417216"/>
        <c:crosses val="autoZero"/>
        <c:crossBetween val="midCat"/>
      </c:valAx>
      <c:valAx>
        <c:axId val="196541721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Ce/ qe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54191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Fredundlish isotherm for concentration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8.753740157480315E-2"/>
                  <c:y val="-0.2547486431337086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'Emmanuel Analysis'!$B$56:$B$61</c:f>
              <c:numCache>
                <c:formatCode>0.000</c:formatCode>
                <c:ptCount val="6"/>
                <c:pt idx="0">
                  <c:v>-0.392848573080046</c:v>
                </c:pt>
                <c:pt idx="1">
                  <c:v>0.53133830690836004</c:v>
                </c:pt>
                <c:pt idx="2">
                  <c:v>0.80333255227838896</c:v>
                </c:pt>
                <c:pt idx="3">
                  <c:v>0.80015270977162312</c:v>
                </c:pt>
                <c:pt idx="4">
                  <c:v>0.93322616534198588</c:v>
                </c:pt>
                <c:pt idx="5">
                  <c:v>0.4256613396805381</c:v>
                </c:pt>
              </c:numCache>
            </c:numRef>
          </c:xVal>
          <c:yVal>
            <c:numRef>
              <c:f>'Emmanuel Analysis'!$A$56:$A$61</c:f>
              <c:numCache>
                <c:formatCode>0.000</c:formatCode>
                <c:ptCount val="6"/>
                <c:pt idx="0">
                  <c:v>6.0252272979037277E-2</c:v>
                </c:pt>
                <c:pt idx="1">
                  <c:v>0.21755636197448863</c:v>
                </c:pt>
                <c:pt idx="2">
                  <c:v>0.33454542080801747</c:v>
                </c:pt>
                <c:pt idx="3">
                  <c:v>0.53428659023629377</c:v>
                </c:pt>
                <c:pt idx="4">
                  <c:v>0.61344954428401188</c:v>
                </c:pt>
                <c:pt idx="5">
                  <c:v>1.0731244097555586</c:v>
                </c:pt>
              </c:numCache>
            </c:numRef>
          </c:yVal>
          <c:smooth val="0"/>
          <c:extLst>
            <c:ext xmlns:c16="http://schemas.microsoft.com/office/drawing/2014/chart" uri="{C3380CC4-5D6E-409C-BE32-E72D297353CC}">
              <c16:uniqueId val="{00000001-600C-4CB4-AB1E-A59BA3D71223}"/>
            </c:ext>
          </c:extLst>
        </c:ser>
        <c:dLbls>
          <c:showLegendKey val="0"/>
          <c:showVal val="0"/>
          <c:showCatName val="0"/>
          <c:showSerName val="0"/>
          <c:showPercent val="0"/>
          <c:showBubbleSize val="0"/>
        </c:dLbls>
        <c:axId val="2120561632"/>
        <c:axId val="2120565472"/>
      </c:scatterChart>
      <c:valAx>
        <c:axId val="21205616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Log 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0565472"/>
        <c:crosses val="autoZero"/>
        <c:crossBetween val="midCat"/>
      </c:valAx>
      <c:valAx>
        <c:axId val="212056547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Log qe</a:t>
                </a:r>
              </a:p>
            </c:rich>
          </c:tx>
          <c:layout>
            <c:manualLayout>
              <c:xMode val="edge"/>
              <c:yMode val="edge"/>
              <c:x val="3.0555555555555555E-2"/>
              <c:y val="0.4410068533100028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05616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Temkin</a:t>
            </a:r>
            <a:r>
              <a:rPr lang="en-US" baseline="0"/>
              <a:t> isotherm for concentration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1269980389364241E-2"/>
          <c:y val="0.1309167316095052"/>
          <c:w val="0.88062052872026908"/>
          <c:h val="0.74177688745946824"/>
        </c:manualLayout>
      </c:layout>
      <c:scatterChart>
        <c:scatterStyle val="lineMarker"/>
        <c:varyColors val="0"/>
        <c:ser>
          <c:idx val="0"/>
          <c:order val="0"/>
          <c:tx>
            <c:strRef>
              <c:f>'Emmanuel Analysis'!$B$65</c:f>
              <c:strCache>
                <c:ptCount val="1"/>
                <c:pt idx="0">
                  <c:v>ln Ce</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0127857282113678"/>
                  <c:y val="-0.4899584426946631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'Emmanuel Analysis'!$B$66:$B$71</c:f>
              <c:numCache>
                <c:formatCode>0.000</c:formatCode>
                <c:ptCount val="6"/>
                <c:pt idx="0">
                  <c:v>-0.90456726817809596</c:v>
                </c:pt>
                <c:pt idx="1">
                  <c:v>1.2234516648238849</c:v>
                </c:pt>
                <c:pt idx="2">
                  <c:v>1.8497415595930782</c:v>
                </c:pt>
                <c:pt idx="3">
                  <c:v>1.8424197016389305</c:v>
                </c:pt>
                <c:pt idx="4">
                  <c:v>2.148832656708453</c:v>
                </c:pt>
                <c:pt idx="5">
                  <c:v>0.98012145541228191</c:v>
                </c:pt>
              </c:numCache>
            </c:numRef>
          </c:xVal>
          <c:yVal>
            <c:numRef>
              <c:f>'Emmanuel Analysis'!$A$66:$A$71</c:f>
              <c:numCache>
                <c:formatCode>0.000</c:formatCode>
                <c:ptCount val="6"/>
                <c:pt idx="0">
                  <c:v>1.1488207547169811</c:v>
                </c:pt>
                <c:pt idx="1">
                  <c:v>1.6502751572327043</c:v>
                </c:pt>
                <c:pt idx="2">
                  <c:v>2.1604559748427672</c:v>
                </c:pt>
                <c:pt idx="3">
                  <c:v>3.422051886792453</c:v>
                </c:pt>
                <c:pt idx="4">
                  <c:v>4.1062893081761009</c:v>
                </c:pt>
                <c:pt idx="5">
                  <c:v>11.833805031446541</c:v>
                </c:pt>
              </c:numCache>
            </c:numRef>
          </c:yVal>
          <c:smooth val="0"/>
          <c:extLst>
            <c:ext xmlns:c16="http://schemas.microsoft.com/office/drawing/2014/chart" uri="{C3380CC4-5D6E-409C-BE32-E72D297353CC}">
              <c16:uniqueId val="{00000001-67C2-41CF-BCF5-AC419A66FBD7}"/>
            </c:ext>
          </c:extLst>
        </c:ser>
        <c:dLbls>
          <c:showLegendKey val="0"/>
          <c:showVal val="0"/>
          <c:showCatName val="0"/>
          <c:showSerName val="0"/>
          <c:showPercent val="0"/>
          <c:showBubbleSize val="0"/>
        </c:dLbls>
        <c:axId val="1970224080"/>
        <c:axId val="1970224560"/>
      </c:scatterChart>
      <c:valAx>
        <c:axId val="1970224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Ln</a:t>
                </a:r>
                <a:r>
                  <a:rPr lang="en-US" baseline="0"/>
                  <a:t> Ce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0224560"/>
        <c:crosses val="autoZero"/>
        <c:crossBetween val="midCat"/>
      </c:valAx>
      <c:valAx>
        <c:axId val="197022456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qe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02240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Pseudo First order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15602534927915729"/>
                  <c:y val="-0.2009590988626421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'Emmanuel Analysis'!$A$77:$A$81</c:f>
              <c:numCache>
                <c:formatCode>0.000</c:formatCode>
                <c:ptCount val="5"/>
                <c:pt idx="0">
                  <c:v>20</c:v>
                </c:pt>
                <c:pt idx="1">
                  <c:v>40</c:v>
                </c:pt>
                <c:pt idx="2">
                  <c:v>60</c:v>
                </c:pt>
                <c:pt idx="3">
                  <c:v>80</c:v>
                </c:pt>
                <c:pt idx="4">
                  <c:v>100</c:v>
                </c:pt>
              </c:numCache>
            </c:numRef>
          </c:xVal>
          <c:yVal>
            <c:numRef>
              <c:f>'Emmanuel Analysis'!$B$77:$B$81</c:f>
              <c:numCache>
                <c:formatCode>0.000</c:formatCode>
                <c:ptCount val="5"/>
                <c:pt idx="0">
                  <c:v>0</c:v>
                </c:pt>
                <c:pt idx="1">
                  <c:v>0</c:v>
                </c:pt>
                <c:pt idx="2">
                  <c:v>-0.37939286779838949</c:v>
                </c:pt>
                <c:pt idx="3">
                  <c:v>0.7665642132613445</c:v>
                </c:pt>
                <c:pt idx="4">
                  <c:v>0.94854785044955015</c:v>
                </c:pt>
              </c:numCache>
            </c:numRef>
          </c:yVal>
          <c:smooth val="0"/>
          <c:extLst>
            <c:ext xmlns:c16="http://schemas.microsoft.com/office/drawing/2014/chart" uri="{C3380CC4-5D6E-409C-BE32-E72D297353CC}">
              <c16:uniqueId val="{00000004-934B-4718-AADB-325A29A787CD}"/>
            </c:ext>
          </c:extLst>
        </c:ser>
        <c:dLbls>
          <c:showLegendKey val="0"/>
          <c:showVal val="0"/>
          <c:showCatName val="0"/>
          <c:showSerName val="0"/>
          <c:showPercent val="0"/>
          <c:showBubbleSize val="0"/>
        </c:dLbls>
        <c:axId val="1765817488"/>
        <c:axId val="1765814128"/>
      </c:scatterChart>
      <c:valAx>
        <c:axId val="17658174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(min)</a:t>
                </a:r>
              </a:p>
            </c:rich>
          </c:tx>
          <c:overlay val="0"/>
          <c:spPr>
            <a:noFill/>
            <a:ln>
              <a:solidFill>
                <a:schemeClr val="accent1">
                  <a:alpha val="98000"/>
                </a:schemeClr>
              </a:solid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5814128"/>
        <c:crosses val="autoZero"/>
        <c:crossBetween val="midCat"/>
      </c:valAx>
      <c:valAx>
        <c:axId val="176581412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ln</a:t>
                </a:r>
                <a:r>
                  <a:rPr lang="en-GB" baseline="0"/>
                  <a:t>(qe -qt)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58174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Pseudo</a:t>
            </a:r>
            <a:r>
              <a:rPr lang="en-GB" baseline="0"/>
              <a:t> second order</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16719560709565076"/>
                  <c:y val="-0.1577384076990376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'Emmanuel Analysis'!$C$77:$C$81</c:f>
              <c:numCache>
                <c:formatCode>0.000</c:formatCode>
                <c:ptCount val="5"/>
                <c:pt idx="0">
                  <c:v>20</c:v>
                </c:pt>
                <c:pt idx="1">
                  <c:v>40</c:v>
                </c:pt>
                <c:pt idx="2">
                  <c:v>60</c:v>
                </c:pt>
                <c:pt idx="3">
                  <c:v>80</c:v>
                </c:pt>
                <c:pt idx="4">
                  <c:v>100</c:v>
                </c:pt>
              </c:numCache>
            </c:numRef>
          </c:xVal>
          <c:yVal>
            <c:numRef>
              <c:f>'Emmanuel Analysis'!$D$77:$D$81</c:f>
              <c:numCache>
                <c:formatCode>0.000</c:formatCode>
                <c:ptCount val="5"/>
                <c:pt idx="0">
                  <c:v>10.51022516009089</c:v>
                </c:pt>
                <c:pt idx="1">
                  <c:v>18.245387553117098</c:v>
                </c:pt>
                <c:pt idx="2">
                  <c:v>40.645470522447674</c:v>
                </c:pt>
                <c:pt idx="3">
                  <c:v>63.007337234141353</c:v>
                </c:pt>
                <c:pt idx="4">
                  <c:v>65.602516826117224</c:v>
                </c:pt>
              </c:numCache>
            </c:numRef>
          </c:yVal>
          <c:smooth val="0"/>
          <c:extLst>
            <c:ext xmlns:c16="http://schemas.microsoft.com/office/drawing/2014/chart" uri="{C3380CC4-5D6E-409C-BE32-E72D297353CC}">
              <c16:uniqueId val="{00000003-1788-47FB-9F5A-02F77EB5C0A4}"/>
            </c:ext>
          </c:extLst>
        </c:ser>
        <c:dLbls>
          <c:showLegendKey val="0"/>
          <c:showVal val="0"/>
          <c:showCatName val="0"/>
          <c:showSerName val="0"/>
          <c:showPercent val="0"/>
          <c:showBubbleSize val="0"/>
        </c:dLbls>
        <c:axId val="1627991488"/>
        <c:axId val="1850757680"/>
      </c:scatterChart>
      <c:valAx>
        <c:axId val="16279914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(min)</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0757680"/>
        <c:crosses val="autoZero"/>
        <c:crossBetween val="midCat"/>
      </c:valAx>
      <c:valAx>
        <c:axId val="185075768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t/qt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79914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Intra-particle order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7.1797244094488191E-2"/>
                  <c:y val="-0.3154286964129484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'Emmanuel Analysis'!$E$77:$E$81</c:f>
              <c:numCache>
                <c:formatCode>0.000</c:formatCode>
                <c:ptCount val="5"/>
                <c:pt idx="0">
                  <c:v>4.4721359549995796</c:v>
                </c:pt>
                <c:pt idx="1">
                  <c:v>6.324555320336759</c:v>
                </c:pt>
                <c:pt idx="2">
                  <c:v>7.745966692414834</c:v>
                </c:pt>
                <c:pt idx="3">
                  <c:v>8.9442719099991592</c:v>
                </c:pt>
                <c:pt idx="4">
                  <c:v>10</c:v>
                </c:pt>
              </c:numCache>
            </c:numRef>
          </c:xVal>
          <c:yVal>
            <c:numRef>
              <c:f>'Emmanuel Analysis'!$F$77:$F$81</c:f>
              <c:numCache>
                <c:formatCode>0.000</c:formatCode>
                <c:ptCount val="5"/>
                <c:pt idx="0">
                  <c:v>1.9029088050314464</c:v>
                </c:pt>
                <c:pt idx="1">
                  <c:v>2.1923349056603776</c:v>
                </c:pt>
                <c:pt idx="2">
                  <c:v>1.4761792452830189</c:v>
                </c:pt>
                <c:pt idx="3">
                  <c:v>1.2696933962264152</c:v>
                </c:pt>
                <c:pt idx="4">
                  <c:v>1.5243317610062894</c:v>
                </c:pt>
              </c:numCache>
            </c:numRef>
          </c:yVal>
          <c:smooth val="0"/>
          <c:extLst>
            <c:ext xmlns:c16="http://schemas.microsoft.com/office/drawing/2014/chart" uri="{C3380CC4-5D6E-409C-BE32-E72D297353CC}">
              <c16:uniqueId val="{00000002-90FE-4D19-8F66-8245D25AFD1E}"/>
            </c:ext>
          </c:extLst>
        </c:ser>
        <c:dLbls>
          <c:showLegendKey val="0"/>
          <c:showVal val="0"/>
          <c:showCatName val="0"/>
          <c:showSerName val="0"/>
          <c:showPercent val="0"/>
          <c:showBubbleSize val="0"/>
        </c:dLbls>
        <c:axId val="1846327792"/>
        <c:axId val="1846322032"/>
      </c:scatterChart>
      <c:valAx>
        <c:axId val="18463277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800"/>
                  <a:t>√t (min)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322032"/>
        <c:crosses val="autoZero"/>
        <c:crossBetween val="midCat"/>
      </c:valAx>
      <c:valAx>
        <c:axId val="184632203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800"/>
                  <a:t>qt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3277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42019-704F-480C-8F6C-ECE55BCDD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33671365</TotalTime>
  <Pages>54</Pages>
  <Words>27871</Words>
  <Characters>158866</Characters>
  <Application>Microsoft Office Word</Application>
  <DocSecurity>0</DocSecurity>
  <Lines>1323</Lines>
  <Paragraphs>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Okoye</dc:creator>
  <cp:keywords/>
  <dc:description/>
  <cp:lastModifiedBy>Emmanuel Okoye</cp:lastModifiedBy>
  <cp:revision>8</cp:revision>
  <dcterms:created xsi:type="dcterms:W3CDTF">2024-03-29T16:32:00Z</dcterms:created>
  <dcterms:modified xsi:type="dcterms:W3CDTF">2024-04-20T17:44:00Z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id="99oBapGv"/&gt;&lt;style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name="dontAskDelayCitationUpdates" value="true"/&gt;&lt;/prefs&gt;&lt;/data&gt;</vt:lpwstr>
  </property>
</Properties>
</file>