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11DE90" w14:textId="3F6DB6C1" w:rsidR="688F846E" w:rsidRDefault="688F846E" w:rsidP="688F846E">
      <w:pPr>
        <w:pStyle w:val="NoSpacing"/>
      </w:pPr>
    </w:p>
    <w:p w14:paraId="46BDACE1" w14:textId="48F102CD" w:rsidR="009303D9" w:rsidRPr="008B6524" w:rsidRDefault="31D5E55F" w:rsidP="688F846E">
      <w:pPr>
        <w:pStyle w:val="papertitle"/>
        <w:spacing w:before="100" w:beforeAutospacing="1" w:after="100" w:afterAutospacing="1"/>
        <w:rPr>
          <w:kern w:val="48"/>
        </w:rPr>
      </w:pPr>
      <w:r w:rsidRPr="008B6524">
        <w:rPr>
          <w:kern w:val="48"/>
        </w:rPr>
        <w:t>Evaluating Credit Risk Using Interpretable Machine Learning Mode</w:t>
      </w:r>
      <w:r w:rsidR="64D2E379" w:rsidRPr="008B6524">
        <w:rPr>
          <w:kern w:val="48"/>
        </w:rPr>
        <w:t>ls</w:t>
      </w:r>
    </w:p>
    <w:p w14:paraId="672A6659" w14:textId="77777777" w:rsidR="00D7522C" w:rsidRDefault="00D7522C" w:rsidP="003B4E04">
      <w:pPr>
        <w:pStyle w:val="Author"/>
        <w:spacing w:before="100" w:beforeAutospacing="1" w:after="100" w:afterAutospacing="1" w:line="120" w:lineRule="auto"/>
        <w:rPr>
          <w:sz w:val="16"/>
          <w:szCs w:val="16"/>
        </w:rPr>
      </w:pPr>
    </w:p>
    <w:p w14:paraId="1219C65F" w14:textId="77777777" w:rsidR="00F41DFB" w:rsidRDefault="00F41DFB" w:rsidP="003B4E04">
      <w:pPr>
        <w:pStyle w:val="Author"/>
        <w:spacing w:before="100" w:beforeAutospacing="1" w:after="100" w:afterAutospacing="1" w:line="120" w:lineRule="auto"/>
        <w:rPr>
          <w:sz w:val="16"/>
          <w:szCs w:val="16"/>
        </w:rPr>
      </w:pPr>
    </w:p>
    <w:p w14:paraId="0A37501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default" r:id="rId8"/>
          <w:pgSz w:w="11906" w:h="16838" w:code="9"/>
          <w:pgMar w:top="540" w:right="893" w:bottom="1440" w:left="893" w:header="720" w:footer="720" w:gutter="0"/>
          <w:cols w:space="720"/>
          <w:titlePg/>
          <w:docGrid w:linePitch="360"/>
        </w:sectPr>
      </w:pPr>
    </w:p>
    <w:p w14:paraId="02EB378F" w14:textId="77777777" w:rsidR="009303D9" w:rsidRPr="005B520E" w:rsidRDefault="00BD670B">
      <w:pPr>
        <w:sectPr w:rsidR="009303D9" w:rsidRPr="005B520E" w:rsidSect="003B4E04">
          <w:headerReference w:type="default" r:id="rId9"/>
          <w:type w:val="continuous"/>
          <w:pgSz w:w="11906" w:h="16838" w:code="9"/>
          <w:pgMar w:top="450" w:right="893" w:bottom="1440" w:left="893" w:header="720" w:footer="720" w:gutter="0"/>
          <w:cols w:num="3" w:space="720"/>
          <w:docGrid w:linePitch="360"/>
        </w:sectPr>
      </w:pPr>
      <w:r>
        <w:br w:type="column"/>
      </w:r>
    </w:p>
    <w:p w14:paraId="2584E69E" w14:textId="210F4435" w:rsidR="004D72B5" w:rsidRDefault="70E3F7C0" w:rsidP="00C1396E">
      <w:pPr>
        <w:pStyle w:val="Abstract"/>
        <w:rPr>
          <w:b w:val="0"/>
          <w:bCs w:val="0"/>
          <w:sz w:val="20"/>
          <w:szCs w:val="20"/>
        </w:rPr>
      </w:pPr>
      <w:r w:rsidRPr="688F846E">
        <w:rPr>
          <w:sz w:val="20"/>
          <w:szCs w:val="20"/>
        </w:rPr>
        <w:t>Abstract</w:t>
      </w:r>
      <w:r>
        <w:t xml:space="preserve"> -- </w:t>
      </w:r>
      <w:r w:rsidR="22FF8879" w:rsidRPr="688F846E">
        <w:rPr>
          <w:b w:val="0"/>
          <w:bCs w:val="0"/>
          <w:sz w:val="20"/>
          <w:szCs w:val="20"/>
        </w:rPr>
        <w:t>To ensure transparency and auditability</w:t>
      </w:r>
      <w:r w:rsidR="00B427E5">
        <w:rPr>
          <w:b w:val="0"/>
          <w:bCs w:val="0"/>
          <w:sz w:val="20"/>
          <w:szCs w:val="20"/>
        </w:rPr>
        <w:t xml:space="preserve"> in credit risk </w:t>
      </w:r>
      <w:r w:rsidR="00BE51B1">
        <w:rPr>
          <w:b w:val="0"/>
          <w:bCs w:val="0"/>
          <w:sz w:val="20"/>
          <w:szCs w:val="20"/>
        </w:rPr>
        <w:t xml:space="preserve">assessment, </w:t>
      </w:r>
      <w:r w:rsidR="00BE51B1" w:rsidRPr="688F846E">
        <w:rPr>
          <w:b w:val="0"/>
          <w:bCs w:val="0"/>
          <w:sz w:val="20"/>
          <w:szCs w:val="20"/>
        </w:rPr>
        <w:t xml:space="preserve">balancing </w:t>
      </w:r>
      <w:r w:rsidR="00B427E5">
        <w:rPr>
          <w:b w:val="0"/>
          <w:bCs w:val="0"/>
          <w:sz w:val="20"/>
          <w:szCs w:val="20"/>
        </w:rPr>
        <w:t>predictive</w:t>
      </w:r>
      <w:r w:rsidR="00BE51B1">
        <w:rPr>
          <w:b w:val="0"/>
          <w:bCs w:val="0"/>
          <w:sz w:val="20"/>
          <w:szCs w:val="20"/>
        </w:rPr>
        <w:t xml:space="preserve"> accuracy</w:t>
      </w:r>
      <w:r w:rsidR="007E456C">
        <w:rPr>
          <w:b w:val="0"/>
          <w:bCs w:val="0"/>
          <w:sz w:val="20"/>
          <w:szCs w:val="20"/>
        </w:rPr>
        <w:t xml:space="preserve"> with</w:t>
      </w:r>
      <w:r w:rsidR="22FF8879" w:rsidRPr="688F846E">
        <w:rPr>
          <w:b w:val="0"/>
          <w:bCs w:val="0"/>
          <w:sz w:val="20"/>
          <w:szCs w:val="20"/>
        </w:rPr>
        <w:t xml:space="preserve"> regulatory</w:t>
      </w:r>
      <w:r w:rsidR="00BE51B1">
        <w:rPr>
          <w:b w:val="0"/>
          <w:bCs w:val="0"/>
          <w:sz w:val="20"/>
          <w:szCs w:val="20"/>
        </w:rPr>
        <w:t xml:space="preserve"> requirements</w:t>
      </w:r>
      <w:r w:rsidR="22FF8879" w:rsidRPr="688F846E">
        <w:rPr>
          <w:b w:val="0"/>
          <w:bCs w:val="0"/>
          <w:sz w:val="20"/>
          <w:szCs w:val="20"/>
        </w:rPr>
        <w:t xml:space="preserve"> is essential for modern credit scoring models. With such a goal, this research</w:t>
      </w:r>
      <w:r w:rsidR="007E456C">
        <w:rPr>
          <w:b w:val="0"/>
          <w:bCs w:val="0"/>
          <w:sz w:val="20"/>
          <w:szCs w:val="20"/>
        </w:rPr>
        <w:t xml:space="preserve"> explores</w:t>
      </w:r>
      <w:r w:rsidR="00BE51B1">
        <w:rPr>
          <w:b w:val="0"/>
          <w:bCs w:val="0"/>
          <w:sz w:val="20"/>
          <w:szCs w:val="20"/>
        </w:rPr>
        <w:t xml:space="preserve"> strategies</w:t>
      </w:r>
      <w:r w:rsidR="22FF8879" w:rsidRPr="688F846E">
        <w:rPr>
          <w:b w:val="0"/>
          <w:bCs w:val="0"/>
          <w:sz w:val="20"/>
          <w:szCs w:val="20"/>
        </w:rPr>
        <w:t xml:space="preserve"> for</w:t>
      </w:r>
      <w:r w:rsidR="00BE51B1">
        <w:rPr>
          <w:b w:val="0"/>
          <w:bCs w:val="0"/>
          <w:sz w:val="20"/>
          <w:szCs w:val="20"/>
        </w:rPr>
        <w:t xml:space="preserve"> enhancing</w:t>
      </w:r>
      <w:r w:rsidR="22FF8879" w:rsidRPr="688F846E">
        <w:rPr>
          <w:b w:val="0"/>
          <w:bCs w:val="0"/>
          <w:sz w:val="20"/>
          <w:szCs w:val="20"/>
        </w:rPr>
        <w:t xml:space="preserve"> the predictive accuracy of simple</w:t>
      </w:r>
      <w:r w:rsidR="007E456C">
        <w:rPr>
          <w:b w:val="0"/>
          <w:bCs w:val="0"/>
          <w:sz w:val="20"/>
          <w:szCs w:val="20"/>
        </w:rPr>
        <w:t xml:space="preserve"> and</w:t>
      </w:r>
      <w:r w:rsidR="00BE51B1">
        <w:rPr>
          <w:b w:val="0"/>
          <w:bCs w:val="0"/>
          <w:sz w:val="20"/>
          <w:szCs w:val="20"/>
        </w:rPr>
        <w:t xml:space="preserve"> </w:t>
      </w:r>
      <w:r w:rsidR="22FF8879" w:rsidRPr="688F846E">
        <w:rPr>
          <w:b w:val="0"/>
          <w:bCs w:val="0"/>
          <w:sz w:val="20"/>
          <w:szCs w:val="20"/>
        </w:rPr>
        <w:t>transparent models</w:t>
      </w:r>
      <w:r w:rsidR="00BE51B1">
        <w:rPr>
          <w:b w:val="0"/>
          <w:bCs w:val="0"/>
          <w:sz w:val="20"/>
          <w:szCs w:val="20"/>
        </w:rPr>
        <w:t xml:space="preserve"> such as logistic regression and support vector machines (SVMs</w:t>
      </w:r>
      <w:r w:rsidR="007A591C">
        <w:rPr>
          <w:b w:val="0"/>
          <w:bCs w:val="0"/>
          <w:sz w:val="20"/>
          <w:szCs w:val="20"/>
        </w:rPr>
        <w:t xml:space="preserve">), </w:t>
      </w:r>
      <w:r w:rsidR="007A591C" w:rsidRPr="688F846E">
        <w:rPr>
          <w:b w:val="0"/>
          <w:bCs w:val="0"/>
          <w:sz w:val="20"/>
          <w:szCs w:val="20"/>
        </w:rPr>
        <w:t>attempting</w:t>
      </w:r>
      <w:r w:rsidR="22FF8879" w:rsidRPr="688F846E">
        <w:rPr>
          <w:b w:val="0"/>
          <w:bCs w:val="0"/>
          <w:sz w:val="20"/>
          <w:szCs w:val="20"/>
        </w:rPr>
        <w:t xml:space="preserve"> to achieve performance comparable to advanced machine learning techniques </w:t>
      </w:r>
      <w:r w:rsidR="007A591C">
        <w:rPr>
          <w:b w:val="0"/>
          <w:bCs w:val="0"/>
          <w:sz w:val="20"/>
          <w:szCs w:val="20"/>
        </w:rPr>
        <w:t>without sacrificing transparency</w:t>
      </w:r>
      <w:r w:rsidR="22FF8879" w:rsidRPr="688F846E">
        <w:rPr>
          <w:b w:val="0"/>
          <w:bCs w:val="0"/>
          <w:sz w:val="20"/>
          <w:szCs w:val="20"/>
        </w:rPr>
        <w:t xml:space="preserve">. In this work, </w:t>
      </w:r>
      <w:r w:rsidR="007E456C" w:rsidRPr="688F846E">
        <w:rPr>
          <w:b w:val="0"/>
          <w:bCs w:val="0"/>
          <w:sz w:val="20"/>
          <w:szCs w:val="20"/>
        </w:rPr>
        <w:t xml:space="preserve">we </w:t>
      </w:r>
      <w:r w:rsidR="007E456C">
        <w:rPr>
          <w:b w:val="0"/>
          <w:bCs w:val="0"/>
          <w:sz w:val="20"/>
          <w:szCs w:val="20"/>
        </w:rPr>
        <w:t xml:space="preserve">conducted </w:t>
      </w:r>
      <w:r w:rsidR="22FF8879" w:rsidRPr="688F846E">
        <w:rPr>
          <w:b w:val="0"/>
          <w:bCs w:val="0"/>
          <w:sz w:val="20"/>
          <w:szCs w:val="20"/>
        </w:rPr>
        <w:t>experiment</w:t>
      </w:r>
      <w:r w:rsidR="007E456C">
        <w:rPr>
          <w:b w:val="0"/>
          <w:bCs w:val="0"/>
          <w:sz w:val="20"/>
          <w:szCs w:val="20"/>
        </w:rPr>
        <w:t xml:space="preserve">s </w:t>
      </w:r>
      <w:r w:rsidR="007A591C">
        <w:rPr>
          <w:b w:val="0"/>
          <w:bCs w:val="0"/>
          <w:sz w:val="20"/>
          <w:szCs w:val="20"/>
        </w:rPr>
        <w:t>on real-world credit datasets</w:t>
      </w:r>
      <w:r w:rsidR="007A591C" w:rsidRPr="688F846E">
        <w:rPr>
          <w:b w:val="0"/>
          <w:bCs w:val="0"/>
          <w:sz w:val="20"/>
          <w:szCs w:val="20"/>
        </w:rPr>
        <w:t xml:space="preserve"> </w:t>
      </w:r>
      <w:r w:rsidR="007A591C">
        <w:rPr>
          <w:b w:val="0"/>
          <w:bCs w:val="0"/>
          <w:sz w:val="20"/>
          <w:szCs w:val="20"/>
        </w:rPr>
        <w:t xml:space="preserve">which </w:t>
      </w:r>
      <w:r w:rsidR="22FF8879" w:rsidRPr="688F846E">
        <w:rPr>
          <w:b w:val="0"/>
          <w:bCs w:val="0"/>
          <w:sz w:val="20"/>
          <w:szCs w:val="20"/>
        </w:rPr>
        <w:t>demonstrate</w:t>
      </w:r>
      <w:r w:rsidR="007A591C">
        <w:rPr>
          <w:b w:val="0"/>
          <w:bCs w:val="0"/>
          <w:sz w:val="20"/>
          <w:szCs w:val="20"/>
        </w:rPr>
        <w:t>d</w:t>
      </w:r>
      <w:r w:rsidR="22FF8879" w:rsidRPr="688F846E">
        <w:rPr>
          <w:b w:val="0"/>
          <w:bCs w:val="0"/>
          <w:sz w:val="20"/>
          <w:szCs w:val="20"/>
        </w:rPr>
        <w:t xml:space="preserve"> 71% accuracy for </w:t>
      </w:r>
      <w:r w:rsidR="00097F11" w:rsidRPr="688F846E">
        <w:rPr>
          <w:b w:val="0"/>
          <w:bCs w:val="0"/>
          <w:sz w:val="20"/>
          <w:szCs w:val="20"/>
        </w:rPr>
        <w:t>logistic</w:t>
      </w:r>
      <w:r w:rsidR="22FF8879" w:rsidRPr="688F846E">
        <w:rPr>
          <w:b w:val="0"/>
          <w:bCs w:val="0"/>
          <w:sz w:val="20"/>
          <w:szCs w:val="20"/>
        </w:rPr>
        <w:t xml:space="preserve"> regression and 72% accuracy for the SVM model</w:t>
      </w:r>
      <w:r w:rsidR="007A591C">
        <w:rPr>
          <w:b w:val="0"/>
          <w:bCs w:val="0"/>
          <w:sz w:val="20"/>
          <w:szCs w:val="20"/>
        </w:rPr>
        <w:t xml:space="preserve"> highlighting their baseline effectiveness</w:t>
      </w:r>
      <w:r w:rsidR="22FF8879" w:rsidRPr="688F846E">
        <w:rPr>
          <w:b w:val="0"/>
          <w:bCs w:val="0"/>
          <w:sz w:val="20"/>
          <w:szCs w:val="20"/>
        </w:rPr>
        <w:t>.</w:t>
      </w:r>
      <w:r w:rsidR="00097F11">
        <w:rPr>
          <w:b w:val="0"/>
          <w:bCs w:val="0"/>
          <w:sz w:val="20"/>
          <w:szCs w:val="20"/>
        </w:rPr>
        <w:t xml:space="preserve"> To address the accuracy gap compared to advanced model, we worked on developing an ensemble </w:t>
      </w:r>
      <w:r w:rsidR="00097F11" w:rsidRPr="007E456C">
        <w:rPr>
          <w:b w:val="0"/>
          <w:bCs w:val="0"/>
          <w:sz w:val="20"/>
          <w:szCs w:val="20"/>
        </w:rPr>
        <w:t xml:space="preserve">approach that improves predictive performance while maintaining interpretability </w:t>
      </w:r>
      <w:r w:rsidR="234D7135" w:rsidRPr="007E456C">
        <w:rPr>
          <w:b w:val="0"/>
          <w:bCs w:val="0"/>
          <w:sz w:val="20"/>
          <w:szCs w:val="20"/>
        </w:rPr>
        <w:t>us</w:t>
      </w:r>
      <w:r w:rsidR="007C1CCA" w:rsidRPr="007E456C">
        <w:rPr>
          <w:b w:val="0"/>
          <w:bCs w:val="0"/>
          <w:sz w:val="20"/>
          <w:szCs w:val="20"/>
        </w:rPr>
        <w:t>ing</w:t>
      </w:r>
      <w:r w:rsidR="234D7135" w:rsidRPr="007E456C">
        <w:rPr>
          <w:b w:val="0"/>
          <w:bCs w:val="0"/>
          <w:sz w:val="20"/>
          <w:szCs w:val="20"/>
        </w:rPr>
        <w:t xml:space="preserve"> </w:t>
      </w:r>
      <w:r w:rsidR="007C1CCA" w:rsidRPr="007E456C">
        <w:rPr>
          <w:b w:val="0"/>
          <w:bCs w:val="0"/>
          <w:sz w:val="20"/>
          <w:szCs w:val="20"/>
        </w:rPr>
        <w:t>frameworks like Locally Interpretable Model-Agnostic Explanations (LIME)</w:t>
      </w:r>
      <w:r w:rsidR="00097F11" w:rsidRPr="007E456C">
        <w:rPr>
          <w:b w:val="0"/>
          <w:bCs w:val="0"/>
          <w:sz w:val="20"/>
          <w:szCs w:val="20"/>
        </w:rPr>
        <w:t xml:space="preserve">. The results </w:t>
      </w:r>
      <w:r w:rsidR="007E456C" w:rsidRPr="007E456C">
        <w:rPr>
          <w:b w:val="0"/>
          <w:bCs w:val="0"/>
          <w:sz w:val="20"/>
          <w:szCs w:val="20"/>
        </w:rPr>
        <w:t>highlight</w:t>
      </w:r>
      <w:r w:rsidR="00097F11" w:rsidRPr="007E456C">
        <w:rPr>
          <w:b w:val="0"/>
          <w:bCs w:val="0"/>
          <w:sz w:val="20"/>
          <w:szCs w:val="20"/>
        </w:rPr>
        <w:t xml:space="preserve"> the feasibility of designing</w:t>
      </w:r>
      <w:r w:rsidR="007E456C" w:rsidRPr="007E456C">
        <w:rPr>
          <w:b w:val="0"/>
          <w:bCs w:val="0"/>
          <w:sz w:val="20"/>
          <w:szCs w:val="20"/>
        </w:rPr>
        <w:t xml:space="preserve"> credit scoring</w:t>
      </w:r>
      <w:r w:rsidR="00097F11" w:rsidRPr="007E456C">
        <w:rPr>
          <w:b w:val="0"/>
          <w:bCs w:val="0"/>
          <w:sz w:val="20"/>
          <w:szCs w:val="20"/>
        </w:rPr>
        <w:t xml:space="preserve"> models that simultaneously achieve</w:t>
      </w:r>
      <w:r w:rsidR="00CC0AFF" w:rsidRPr="007E456C">
        <w:rPr>
          <w:b w:val="0"/>
          <w:bCs w:val="0"/>
          <w:sz w:val="20"/>
          <w:szCs w:val="20"/>
        </w:rPr>
        <w:t xml:space="preserve"> high accuracy and</w:t>
      </w:r>
      <w:r w:rsidR="00097F11" w:rsidRPr="007E456C">
        <w:rPr>
          <w:b w:val="0"/>
          <w:bCs w:val="0"/>
          <w:sz w:val="20"/>
          <w:szCs w:val="20"/>
        </w:rPr>
        <w:t xml:space="preserve"> </w:t>
      </w:r>
      <w:r w:rsidR="007E456C" w:rsidRPr="007E456C">
        <w:rPr>
          <w:b w:val="0"/>
          <w:bCs w:val="0"/>
          <w:sz w:val="20"/>
          <w:szCs w:val="20"/>
        </w:rPr>
        <w:t>explainability for regulatory compliance and decision-making in financial applications.</w:t>
      </w:r>
    </w:p>
    <w:p w14:paraId="3243DEA0" w14:textId="0A2D89EA" w:rsidR="009303D9" w:rsidRPr="004D72B5" w:rsidRDefault="707AEB29" w:rsidP="006E5957">
      <w:pPr>
        <w:pStyle w:val="Keywords"/>
      </w:pPr>
      <w:r>
        <w:t>Keywords—</w:t>
      </w:r>
      <w:r w:rsidR="42EECA1C">
        <w:t xml:space="preserve"> Fintech, Banking, Credit Risk, Black Box, Ensemble.  </w:t>
      </w:r>
    </w:p>
    <w:p w14:paraId="7D7400F6" w14:textId="1FE32F1F" w:rsidR="009303D9" w:rsidRPr="00190B59" w:rsidRDefault="1164851A" w:rsidP="688F846E">
      <w:pPr>
        <w:pStyle w:val="Heading1"/>
        <w:jc w:val="left"/>
      </w:pPr>
      <w:r>
        <w:t xml:space="preserve">Introduction </w:t>
      </w:r>
    </w:p>
    <w:p w14:paraId="2A68476F" w14:textId="60722441" w:rsidR="6E16B65E" w:rsidRPr="007F6E96" w:rsidRDefault="51B026F5" w:rsidP="00C1396E">
      <w:pPr>
        <w:pStyle w:val="BodyText"/>
        <w:rPr>
          <w:lang w:val="en-US"/>
        </w:rPr>
      </w:pPr>
      <w:r w:rsidRPr="688F846E">
        <w:rPr>
          <w:rFonts w:eastAsia="Times New Roman"/>
          <w:color w:val="000000" w:themeColor="text1"/>
          <w:lang w:val="en-US"/>
        </w:rPr>
        <w:t>The growing reliance on predictive models</w:t>
      </w:r>
      <w:r w:rsidR="00E3242D">
        <w:rPr>
          <w:rFonts w:eastAsia="Times New Roman"/>
          <w:color w:val="000000" w:themeColor="text1"/>
          <w:lang w:val="en-US"/>
        </w:rPr>
        <w:t xml:space="preserve"> for decision-making in financial services,</w:t>
      </w:r>
      <w:r w:rsidRPr="688F846E">
        <w:rPr>
          <w:rFonts w:eastAsia="Times New Roman"/>
          <w:color w:val="000000" w:themeColor="text1"/>
          <w:lang w:val="en-US"/>
        </w:rPr>
        <w:t xml:space="preserve"> such as credit </w:t>
      </w:r>
      <w:r w:rsidR="00E3242D">
        <w:rPr>
          <w:rFonts w:eastAsia="Times New Roman"/>
          <w:color w:val="000000" w:themeColor="text1"/>
          <w:lang w:val="en-US"/>
        </w:rPr>
        <w:t xml:space="preserve">risk assessment </w:t>
      </w:r>
      <w:r w:rsidRPr="688F846E">
        <w:rPr>
          <w:rFonts w:eastAsia="Times New Roman"/>
          <w:color w:val="000000" w:themeColor="text1"/>
          <w:lang w:val="en-US"/>
        </w:rPr>
        <w:t xml:space="preserve">has significantly been a key player in the advancement of interpretability in the field of machine learning </w:t>
      </w:r>
      <w:r w:rsidR="1672261F" w:rsidRPr="688F846E">
        <w:rPr>
          <w:rFonts w:eastAsia="Times New Roman"/>
          <w:color w:val="000000" w:themeColor="text1"/>
          <w:lang w:val="en-US"/>
        </w:rPr>
        <w:t>[1]</w:t>
      </w:r>
      <w:r w:rsidR="68900CEB" w:rsidRPr="688F846E">
        <w:rPr>
          <w:rFonts w:eastAsia="Times New Roman"/>
          <w:color w:val="000000" w:themeColor="text1"/>
          <w:lang w:val="en-US"/>
        </w:rPr>
        <w:t>[2</w:t>
      </w:r>
      <w:r w:rsidR="1672261F" w:rsidRPr="688F846E">
        <w:rPr>
          <w:rFonts w:eastAsia="Times New Roman"/>
          <w:color w:val="000000" w:themeColor="text1"/>
          <w:lang w:val="en-US"/>
        </w:rPr>
        <w:t>]</w:t>
      </w:r>
      <w:r w:rsidRPr="688F846E">
        <w:rPr>
          <w:rFonts w:eastAsia="Times New Roman"/>
          <w:color w:val="000000" w:themeColor="text1"/>
          <w:lang w:val="en-US"/>
        </w:rPr>
        <w:t>. Credit scoring models are required to provide</w:t>
      </w:r>
      <w:r w:rsidR="00E3242D">
        <w:rPr>
          <w:rFonts w:eastAsia="Times New Roman"/>
          <w:color w:val="000000" w:themeColor="text1"/>
          <w:lang w:val="en-US"/>
        </w:rPr>
        <w:t xml:space="preserve"> a delicate balance between</w:t>
      </w:r>
      <w:r w:rsidRPr="688F846E">
        <w:rPr>
          <w:rFonts w:eastAsia="Times New Roman"/>
          <w:color w:val="000000" w:themeColor="text1"/>
          <w:lang w:val="en-US"/>
        </w:rPr>
        <w:t xml:space="preserve"> maximally accurate risk prediction</w:t>
      </w:r>
      <w:r w:rsidR="004C7EA7">
        <w:rPr>
          <w:rFonts w:eastAsia="Times New Roman"/>
          <w:color w:val="000000" w:themeColor="text1"/>
          <w:lang w:val="en-US"/>
        </w:rPr>
        <w:t xml:space="preserve"> and </w:t>
      </w:r>
      <w:r w:rsidR="004C7EA7" w:rsidRPr="688F846E">
        <w:rPr>
          <w:rFonts w:eastAsia="Times New Roman"/>
          <w:color w:val="000000" w:themeColor="text1"/>
          <w:lang w:val="en-US"/>
        </w:rPr>
        <w:t>regulators</w:t>
      </w:r>
      <w:r w:rsidR="004C7EA7">
        <w:rPr>
          <w:rFonts w:eastAsia="Times New Roman"/>
          <w:color w:val="000000" w:themeColor="text1"/>
          <w:lang w:val="en-US"/>
        </w:rPr>
        <w:t xml:space="preserve"> demand for</w:t>
      </w:r>
      <w:r w:rsidRPr="688F846E">
        <w:rPr>
          <w:rFonts w:eastAsia="Times New Roman"/>
          <w:color w:val="000000" w:themeColor="text1"/>
          <w:lang w:val="en-US"/>
        </w:rPr>
        <w:t xml:space="preserve"> these models to be transparent and auditable. These principles of transparency and interpretability are critical in today's financial environment as more and more credit scoring models depend on very complex algorithms and machine learning techniques.</w:t>
      </w:r>
      <w:r w:rsidR="5CC9CD5F" w:rsidRPr="688F846E">
        <w:rPr>
          <w:rFonts w:eastAsia="Times New Roman"/>
          <w:color w:val="000000" w:themeColor="text1"/>
          <w:sz w:val="24"/>
          <w:szCs w:val="24"/>
          <w:lang w:val="en-US"/>
        </w:rPr>
        <w:t xml:space="preserve"> </w:t>
      </w:r>
      <w:r w:rsidR="5CC9CD5F" w:rsidRPr="688F846E">
        <w:rPr>
          <w:rFonts w:eastAsia="Times New Roman"/>
          <w:color w:val="000000" w:themeColor="text1"/>
          <w:lang w:val="en-US"/>
        </w:rPr>
        <w:t xml:space="preserve">In the United States, the Fair Credit reporting Act (FCRA) mandates that clients </w:t>
      </w:r>
      <w:r w:rsidR="006D7CBB" w:rsidRPr="688F846E">
        <w:rPr>
          <w:rFonts w:eastAsia="Times New Roman"/>
          <w:color w:val="000000" w:themeColor="text1"/>
          <w:lang w:val="en-US"/>
        </w:rPr>
        <w:t>must</w:t>
      </w:r>
      <w:r w:rsidR="006D7CBB">
        <w:rPr>
          <w:rFonts w:eastAsia="Times New Roman"/>
          <w:color w:val="000000" w:themeColor="text1"/>
          <w:lang w:val="en-US"/>
        </w:rPr>
        <w:t xml:space="preserve"> </w:t>
      </w:r>
      <w:r w:rsidR="00AE58EA">
        <w:rPr>
          <w:rFonts w:eastAsia="Times New Roman"/>
          <w:color w:val="000000" w:themeColor="text1"/>
          <w:lang w:val="en-US"/>
        </w:rPr>
        <w:t>understand</w:t>
      </w:r>
      <w:r w:rsidR="00AE58EA" w:rsidRPr="688F846E">
        <w:rPr>
          <w:rFonts w:eastAsia="Times New Roman"/>
          <w:color w:val="000000" w:themeColor="text1"/>
          <w:lang w:val="en-US"/>
        </w:rPr>
        <w:t xml:space="preserve"> </w:t>
      </w:r>
      <w:r w:rsidR="00AE58EA" w:rsidRPr="004C7EA7">
        <w:rPr>
          <w:rFonts w:eastAsia="Times New Roman"/>
          <w:color w:val="000000" w:themeColor="text1"/>
          <w:lang w:val="en-US"/>
        </w:rPr>
        <w:t>the</w:t>
      </w:r>
      <w:r w:rsidR="5CC9CD5F" w:rsidRPr="004C7EA7">
        <w:rPr>
          <w:rFonts w:eastAsia="Times New Roman"/>
          <w:color w:val="000000" w:themeColor="text1"/>
          <w:lang w:val="en-US"/>
        </w:rPr>
        <w:t xml:space="preserve"> parameters that affect their credit scores</w:t>
      </w:r>
      <w:r w:rsidR="004C7EA7" w:rsidRPr="004C7EA7">
        <w:rPr>
          <w:rFonts w:eastAsia="Times New Roman"/>
          <w:color w:val="000000" w:themeColor="text1"/>
          <w:lang w:val="en-US"/>
        </w:rPr>
        <w:t>. Additionally,</w:t>
      </w:r>
      <w:r w:rsidR="5CC9CD5F" w:rsidRPr="004C7EA7">
        <w:rPr>
          <w:rFonts w:eastAsia="Times New Roman"/>
          <w:color w:val="000000" w:themeColor="text1"/>
          <w:lang w:val="en-US"/>
        </w:rPr>
        <w:t xml:space="preserve"> we have the General Data Protection Regulation (GDPR) based in the European Union</w:t>
      </w:r>
      <w:r w:rsidR="1F25F7B6" w:rsidRPr="004C7EA7">
        <w:rPr>
          <w:rFonts w:eastAsia="Times New Roman"/>
          <w:color w:val="000000" w:themeColor="text1"/>
          <w:lang w:val="en-US"/>
        </w:rPr>
        <w:t xml:space="preserve"> </w:t>
      </w:r>
      <w:r w:rsidR="6DEBB67C" w:rsidRPr="004C7EA7">
        <w:rPr>
          <w:rFonts w:eastAsia="Times New Roman"/>
          <w:color w:val="000000" w:themeColor="text1"/>
          <w:lang w:val="en-US"/>
        </w:rPr>
        <w:t>which allows</w:t>
      </w:r>
      <w:r w:rsidR="5CC9CD5F" w:rsidRPr="004C7EA7">
        <w:rPr>
          <w:rFonts w:eastAsia="Times New Roman"/>
          <w:color w:val="000000" w:themeColor="text1"/>
          <w:lang w:val="en-US"/>
        </w:rPr>
        <w:t xml:space="preserve"> consumers to clearly understand algorithms and machine learning decisions that can impact them, therefore enhancing transparency.</w:t>
      </w:r>
      <w:r w:rsidR="00E3242D" w:rsidRPr="004C7EA7">
        <w:rPr>
          <w:rFonts w:eastAsia="Times New Roman"/>
          <w:color w:val="000000" w:themeColor="text1"/>
          <w:lang w:val="en-US"/>
        </w:rPr>
        <w:t xml:space="preserve"> Despite the availability of advanced</w:t>
      </w:r>
      <w:r w:rsidR="004C7EA7" w:rsidRPr="004C7EA7">
        <w:rPr>
          <w:rFonts w:eastAsia="Times New Roman"/>
          <w:color w:val="000000" w:themeColor="text1"/>
          <w:lang w:val="en-US"/>
        </w:rPr>
        <w:t xml:space="preserve"> machine learning</w:t>
      </w:r>
      <w:r w:rsidR="00E3242D" w:rsidRPr="004C7EA7">
        <w:rPr>
          <w:rFonts w:eastAsia="Times New Roman"/>
          <w:color w:val="000000" w:themeColor="text1"/>
          <w:lang w:val="en-US"/>
        </w:rPr>
        <w:t xml:space="preserve"> techniques, simpler models like logistic regression and</w:t>
      </w:r>
      <w:r w:rsidR="5CC9CD5F" w:rsidRPr="004C7EA7">
        <w:rPr>
          <w:rFonts w:eastAsia="Times New Roman"/>
          <w:color w:val="000000" w:themeColor="text1"/>
          <w:lang w:val="en-US"/>
        </w:rPr>
        <w:t xml:space="preserve"> </w:t>
      </w:r>
      <w:r w:rsidR="00E3242D" w:rsidRPr="004C7EA7">
        <w:rPr>
          <w:rFonts w:eastAsia="Times New Roman"/>
          <w:color w:val="000000" w:themeColor="text1"/>
          <w:lang w:val="en-US"/>
        </w:rPr>
        <w:t>decision trees remain widely used i</w:t>
      </w:r>
      <w:r w:rsidR="5CC9CD5F" w:rsidRPr="004C7EA7">
        <w:rPr>
          <w:rFonts w:eastAsia="Times New Roman"/>
          <w:color w:val="000000" w:themeColor="text1"/>
          <w:lang w:val="en-US"/>
        </w:rPr>
        <w:t>n credit scoring</w:t>
      </w:r>
      <w:r w:rsidR="00E3242D" w:rsidRPr="004C7EA7">
        <w:rPr>
          <w:rFonts w:eastAsia="Times New Roman"/>
          <w:color w:val="000000" w:themeColor="text1"/>
          <w:lang w:val="en-US"/>
        </w:rPr>
        <w:t xml:space="preserve"> due to their inherent interpretab</w:t>
      </w:r>
      <w:r w:rsidR="004C7EA7" w:rsidRPr="004C7EA7">
        <w:rPr>
          <w:rFonts w:eastAsia="Times New Roman"/>
          <w:color w:val="000000" w:themeColor="text1"/>
          <w:lang w:val="en-US"/>
        </w:rPr>
        <w:t>ility</w:t>
      </w:r>
      <w:r w:rsidR="006D7CBB" w:rsidRPr="004C7EA7">
        <w:rPr>
          <w:rFonts w:eastAsia="Times New Roman"/>
          <w:color w:val="000000" w:themeColor="text1"/>
          <w:lang w:val="en-US"/>
        </w:rPr>
        <w:t>. However, these simpler</w:t>
      </w:r>
      <w:r w:rsidR="5CC9CD5F" w:rsidRPr="004C7EA7">
        <w:rPr>
          <w:rFonts w:eastAsia="Times New Roman"/>
          <w:color w:val="000000" w:themeColor="text1"/>
          <w:lang w:val="en-US"/>
        </w:rPr>
        <w:t xml:space="preserve"> predictive models</w:t>
      </w:r>
      <w:r w:rsidR="004C7EA7" w:rsidRPr="004C7EA7">
        <w:rPr>
          <w:rFonts w:eastAsia="Times New Roman"/>
          <w:color w:val="000000" w:themeColor="text1"/>
          <w:lang w:val="en-US"/>
        </w:rPr>
        <w:t xml:space="preserve"> often fail to capture the full predictive potential of recent datasets</w:t>
      </w:r>
      <w:r w:rsidR="5CC9CD5F" w:rsidRPr="004C7EA7">
        <w:rPr>
          <w:rFonts w:eastAsia="Times New Roman"/>
          <w:color w:val="000000" w:themeColor="text1"/>
          <w:lang w:val="en-US"/>
        </w:rPr>
        <w:t>.</w:t>
      </w:r>
      <w:r w:rsidR="67A0D541" w:rsidRPr="004C7EA7">
        <w:rPr>
          <w:rFonts w:eastAsia="Times New Roman"/>
          <w:color w:val="000000" w:themeColor="text1"/>
          <w:sz w:val="24"/>
          <w:szCs w:val="24"/>
          <w:lang w:val="en-US"/>
        </w:rPr>
        <w:t xml:space="preserve"> </w:t>
      </w:r>
      <w:r w:rsidR="004C7EA7" w:rsidRPr="004C7EA7">
        <w:rPr>
          <w:rFonts w:eastAsia="Times New Roman"/>
          <w:color w:val="000000" w:themeColor="text1"/>
          <w:lang w:val="en-US"/>
        </w:rPr>
        <w:t xml:space="preserve"> On the other hand, cutting edge methods like gradient boosting and neural networks perform with a significantly higher accuracy but are often questioned and termed as “black boxes”, limiting their applicability in regulated environments </w:t>
      </w:r>
      <w:r w:rsidR="07602B0A" w:rsidRPr="004C7EA7">
        <w:rPr>
          <w:rFonts w:eastAsia="Times New Roman"/>
          <w:color w:val="000000" w:themeColor="text1"/>
          <w:lang w:val="en-US"/>
        </w:rPr>
        <w:t>[1]</w:t>
      </w:r>
      <w:r w:rsidR="171DBE1D" w:rsidRPr="004C7EA7">
        <w:rPr>
          <w:rFonts w:eastAsia="Times New Roman"/>
          <w:color w:val="000000" w:themeColor="text1"/>
          <w:lang w:val="en-US"/>
        </w:rPr>
        <w:t>.</w:t>
      </w:r>
      <w:r w:rsidR="67A0D541" w:rsidRPr="688F846E">
        <w:rPr>
          <w:rFonts w:eastAsia="Times New Roman"/>
          <w:color w:val="000000" w:themeColor="text1"/>
          <w:lang w:val="en-US"/>
        </w:rPr>
        <w:t xml:space="preserve"> </w:t>
      </w:r>
    </w:p>
    <w:p w14:paraId="25097C0F" w14:textId="0C02FADF" w:rsidR="00C1396E" w:rsidRDefault="009B680D" w:rsidP="00C1396E">
      <w:pPr>
        <w:pStyle w:val="BodyText"/>
        <w:rPr>
          <w:rFonts w:eastAsia="Times New Roman"/>
          <w:color w:val="000000" w:themeColor="text1"/>
          <w:lang w:val="en-US"/>
        </w:rPr>
      </w:pPr>
      <w:r w:rsidRPr="00F7225D">
        <w:rPr>
          <w:rFonts w:eastAsia="Times New Roman"/>
          <w:color w:val="000000" w:themeColor="text1"/>
          <w:lang w:val="en-US"/>
        </w:rPr>
        <w:t>In this</w:t>
      </w:r>
      <w:r w:rsidR="434531F4" w:rsidRPr="00F7225D">
        <w:rPr>
          <w:rFonts w:eastAsia="Times New Roman"/>
          <w:color w:val="000000" w:themeColor="text1"/>
          <w:lang w:val="en-US"/>
        </w:rPr>
        <w:t xml:space="preserve"> research, we explore</w:t>
      </w:r>
      <w:r w:rsidR="004C7EA7">
        <w:rPr>
          <w:rFonts w:eastAsia="Times New Roman"/>
          <w:color w:val="000000" w:themeColor="text1"/>
          <w:lang w:val="en-US"/>
        </w:rPr>
        <w:t xml:space="preserve"> the predictive accuracy of interpretable models such as logistic regression and SVM for credit risk assessment</w:t>
      </w:r>
      <w:r w:rsidR="00B21400">
        <w:rPr>
          <w:rFonts w:eastAsia="Times New Roman"/>
          <w:color w:val="000000" w:themeColor="text1"/>
          <w:lang w:val="en-US"/>
        </w:rPr>
        <w:t>, compare their performance against ensemble methods, and explore frameworks such as LIME to bridge the gap between accuracy and interpretability. Our main goal is to contribute to the advancement of credit risk assessment techniques by offering efficient solutions to enhance transparency without undermining performance</w:t>
      </w:r>
      <w:r w:rsidR="00B640AD">
        <w:rPr>
          <w:rFonts w:eastAsia="Times New Roman"/>
          <w:color w:val="000000" w:themeColor="text1"/>
          <w:lang w:val="en-US"/>
        </w:rPr>
        <w:t>. Therefore, t</w:t>
      </w:r>
      <w:r w:rsidR="00B21400">
        <w:rPr>
          <w:rFonts w:eastAsia="Times New Roman"/>
          <w:color w:val="000000" w:themeColor="text1"/>
          <w:lang w:val="en-US"/>
        </w:rPr>
        <w:t xml:space="preserve">his research focuses on addressing the following key </w:t>
      </w:r>
      <w:r w:rsidR="00B640AD">
        <w:rPr>
          <w:rFonts w:eastAsia="Times New Roman"/>
          <w:color w:val="000000" w:themeColor="text1"/>
          <w:lang w:val="en-US"/>
        </w:rPr>
        <w:t>questions</w:t>
      </w:r>
      <w:r w:rsidR="434531F4" w:rsidRPr="00C1396E">
        <w:rPr>
          <w:rFonts w:eastAsia="Times New Roman"/>
          <w:color w:val="000000" w:themeColor="text1"/>
          <w:lang w:val="en-US"/>
        </w:rPr>
        <w:t>:</w:t>
      </w:r>
    </w:p>
    <w:p w14:paraId="3E651417" w14:textId="5B85B42A" w:rsidR="434531F4" w:rsidRPr="00C1396E" w:rsidRDefault="434531F4" w:rsidP="00C1396E">
      <w:pPr>
        <w:pStyle w:val="BodyText"/>
        <w:numPr>
          <w:ilvl w:val="0"/>
          <w:numId w:val="34"/>
        </w:numPr>
        <w:rPr>
          <w:rFonts w:eastAsia="Times New Roman"/>
          <w:color w:val="000000" w:themeColor="text1"/>
          <w:lang w:val="en-US"/>
        </w:rPr>
      </w:pPr>
      <w:r w:rsidRPr="00C1396E">
        <w:rPr>
          <w:rFonts w:eastAsia="Times New Roman"/>
          <w:color w:val="000000" w:themeColor="text1"/>
          <w:lang w:val="en-US"/>
        </w:rPr>
        <w:t>Which transparent models are most effective for assessing credit risk?</w:t>
      </w:r>
    </w:p>
    <w:p w14:paraId="1F3CB16E" w14:textId="59DC0611" w:rsidR="434531F4" w:rsidRPr="00C1396E" w:rsidRDefault="00A14BC2" w:rsidP="00C1396E">
      <w:pPr>
        <w:pStyle w:val="BodyText"/>
        <w:numPr>
          <w:ilvl w:val="0"/>
          <w:numId w:val="34"/>
        </w:numPr>
        <w:rPr>
          <w:rFonts w:eastAsia="Times New Roman"/>
          <w:color w:val="000000" w:themeColor="text1"/>
          <w:lang w:val="en-US"/>
        </w:rPr>
      </w:pPr>
      <w:r>
        <w:rPr>
          <w:rFonts w:eastAsia="Times New Roman"/>
          <w:color w:val="000000" w:themeColor="text1"/>
          <w:lang w:val="en-US"/>
        </w:rPr>
        <w:t>Does</w:t>
      </w:r>
      <w:r w:rsidR="434531F4" w:rsidRPr="00C1396E">
        <w:rPr>
          <w:rFonts w:eastAsia="Times New Roman"/>
          <w:color w:val="000000" w:themeColor="text1"/>
          <w:lang w:val="en-US"/>
        </w:rPr>
        <w:t xml:space="preserve"> </w:t>
      </w:r>
      <w:r>
        <w:rPr>
          <w:rFonts w:eastAsia="Times New Roman"/>
          <w:color w:val="000000" w:themeColor="text1"/>
          <w:lang w:val="en-US"/>
        </w:rPr>
        <w:t xml:space="preserve">adding </w:t>
      </w:r>
      <w:r w:rsidR="434531F4" w:rsidRPr="00C1396E">
        <w:rPr>
          <w:rFonts w:eastAsia="Times New Roman"/>
          <w:color w:val="000000" w:themeColor="text1"/>
          <w:lang w:val="en-US"/>
        </w:rPr>
        <w:t>model</w:t>
      </w:r>
      <w:r>
        <w:rPr>
          <w:rFonts w:eastAsia="Times New Roman"/>
          <w:color w:val="000000" w:themeColor="text1"/>
          <w:lang w:val="en-US"/>
        </w:rPr>
        <w:t xml:space="preserve"> complexity </w:t>
      </w:r>
      <w:r w:rsidR="00B640AD">
        <w:rPr>
          <w:rFonts w:eastAsia="Times New Roman"/>
          <w:color w:val="000000" w:themeColor="text1"/>
          <w:lang w:val="en-US"/>
        </w:rPr>
        <w:t>improve</w:t>
      </w:r>
      <w:r>
        <w:rPr>
          <w:rFonts w:eastAsia="Times New Roman"/>
          <w:color w:val="000000" w:themeColor="text1"/>
          <w:lang w:val="en-US"/>
        </w:rPr>
        <w:t xml:space="preserve"> </w:t>
      </w:r>
      <w:r w:rsidR="0067722B">
        <w:rPr>
          <w:rFonts w:eastAsia="Times New Roman"/>
          <w:color w:val="000000" w:themeColor="text1"/>
          <w:lang w:val="en-US"/>
        </w:rPr>
        <w:t>the performance of the credit risk assessment model</w:t>
      </w:r>
      <w:r w:rsidR="434531F4" w:rsidRPr="00C1396E">
        <w:rPr>
          <w:rFonts w:eastAsia="Times New Roman"/>
          <w:color w:val="000000" w:themeColor="text1"/>
          <w:lang w:val="en-US"/>
        </w:rPr>
        <w:t>?</w:t>
      </w:r>
    </w:p>
    <w:p w14:paraId="47C819FC" w14:textId="6C4CFE92" w:rsidR="1F7B9F8E" w:rsidRPr="00C1396E" w:rsidRDefault="008E7192" w:rsidP="00C1396E">
      <w:pPr>
        <w:pStyle w:val="BodyText"/>
        <w:numPr>
          <w:ilvl w:val="0"/>
          <w:numId w:val="34"/>
        </w:numPr>
        <w:rPr>
          <w:rFonts w:eastAsia="Times New Roman"/>
          <w:color w:val="000000" w:themeColor="text1"/>
          <w:lang w:val="en-US"/>
        </w:rPr>
      </w:pPr>
      <w:r>
        <w:rPr>
          <w:rFonts w:eastAsia="Times New Roman"/>
          <w:color w:val="000000" w:themeColor="text1"/>
          <w:lang w:val="en-US"/>
        </w:rPr>
        <w:t>How can complex models be used for credit risk assessment while ensuring interpretability</w:t>
      </w:r>
      <w:r w:rsidR="434531F4" w:rsidRPr="00C1396E">
        <w:rPr>
          <w:rFonts w:eastAsia="Times New Roman"/>
          <w:color w:val="000000" w:themeColor="text1"/>
          <w:lang w:val="en-US"/>
        </w:rPr>
        <w:t>?</w:t>
      </w:r>
    </w:p>
    <w:p w14:paraId="165AC625" w14:textId="529699BA" w:rsidR="31E85BD8" w:rsidRDefault="75C263B5" w:rsidP="688F846E">
      <w:pPr>
        <w:pStyle w:val="Heading1"/>
        <w:jc w:val="left"/>
      </w:pPr>
      <w:r>
        <w:t>Literature review</w:t>
      </w:r>
      <w:r w:rsidR="04F99DA4" w:rsidRPr="688F846E">
        <w:t xml:space="preserve"> </w:t>
      </w:r>
    </w:p>
    <w:p w14:paraId="37C91BD4" w14:textId="637A963F" w:rsidR="31E85BD8" w:rsidRPr="00C1396E" w:rsidRDefault="04F99DA4" w:rsidP="00C1396E">
      <w:pPr>
        <w:pStyle w:val="BodyText"/>
        <w:rPr>
          <w:rFonts w:eastAsia="Times New Roman"/>
          <w:color w:val="000000" w:themeColor="text1"/>
          <w:lang w:val="en-US"/>
        </w:rPr>
      </w:pPr>
      <w:r w:rsidRPr="00C1396E">
        <w:rPr>
          <w:rFonts w:eastAsia="Times New Roman"/>
          <w:color w:val="000000" w:themeColor="text1"/>
          <w:lang w:val="en-US"/>
        </w:rPr>
        <w:t>Through our literature review, we identified several promising machine learning models that can potentially assess credit risk with great accuracy. One such class of models is ensemble model, such as Deep Multiple Kernel Classifier, LASSO-logistic Regression Ensemble, Correlated-adjusted Decision Forest and many more. In their review paper</w:t>
      </w:r>
      <w:r w:rsidR="00C1396E">
        <w:rPr>
          <w:rFonts w:eastAsia="Times New Roman"/>
          <w:color w:val="000000" w:themeColor="text1"/>
          <w:lang w:val="en-US"/>
        </w:rPr>
        <w:t xml:space="preserve"> </w:t>
      </w:r>
      <w:r w:rsidR="00C1396E" w:rsidRPr="00C1396E">
        <w:rPr>
          <w:rFonts w:eastAsia="Times New Roman"/>
          <w:color w:val="000000" w:themeColor="text1"/>
          <w:lang w:val="en-US"/>
        </w:rPr>
        <w:t>[3]</w:t>
      </w:r>
      <w:r w:rsidRPr="00C1396E">
        <w:rPr>
          <w:rFonts w:eastAsia="Times New Roman"/>
          <w:color w:val="000000" w:themeColor="text1"/>
          <w:lang w:val="en-US"/>
        </w:rPr>
        <w:t xml:space="preserve">, </w:t>
      </w:r>
      <w:r w:rsidR="00C1396E">
        <w:rPr>
          <w:rFonts w:eastAsia="Times New Roman"/>
          <w:color w:val="000000" w:themeColor="text1"/>
          <w:lang w:val="en-US"/>
        </w:rPr>
        <w:t>authors</w:t>
      </w:r>
      <w:r w:rsidRPr="00C1396E">
        <w:rPr>
          <w:rFonts w:eastAsia="Times New Roman"/>
          <w:color w:val="000000" w:themeColor="text1"/>
          <w:lang w:val="en-US"/>
        </w:rPr>
        <w:t xml:space="preserve"> explored these models in-depth. The authors </w:t>
      </w:r>
      <w:r w:rsidR="001737F2" w:rsidRPr="00C1396E">
        <w:rPr>
          <w:rFonts w:eastAsia="Times New Roman"/>
          <w:color w:val="000000" w:themeColor="text1"/>
          <w:lang w:val="en-US"/>
        </w:rPr>
        <w:t>compared</w:t>
      </w:r>
      <w:r w:rsidRPr="00C1396E">
        <w:rPr>
          <w:rFonts w:eastAsia="Times New Roman"/>
          <w:color w:val="000000" w:themeColor="text1"/>
          <w:lang w:val="en-US"/>
        </w:rPr>
        <w:t xml:space="preserve"> these models to each other, noting their strengths and weaknesses whenever necessary. Another such model is </w:t>
      </w:r>
      <w:proofErr w:type="spellStart"/>
      <w:r w:rsidRPr="00C1396E">
        <w:rPr>
          <w:rFonts w:eastAsia="Times New Roman"/>
          <w:color w:val="000000" w:themeColor="text1"/>
          <w:lang w:val="en-US"/>
        </w:rPr>
        <w:t>XGBoost</w:t>
      </w:r>
      <w:proofErr w:type="spellEnd"/>
      <w:r w:rsidRPr="00C1396E">
        <w:rPr>
          <w:rFonts w:eastAsia="Times New Roman"/>
          <w:color w:val="000000" w:themeColor="text1"/>
          <w:lang w:val="en-US"/>
        </w:rPr>
        <w:t xml:space="preserve">, which was studied </w:t>
      </w:r>
      <w:r w:rsidR="00C1396E">
        <w:rPr>
          <w:rFonts w:eastAsia="Times New Roman"/>
          <w:color w:val="000000" w:themeColor="text1"/>
          <w:lang w:val="en-US"/>
        </w:rPr>
        <w:t xml:space="preserve">in </w:t>
      </w:r>
      <w:r w:rsidR="00223725">
        <w:rPr>
          <w:rFonts w:eastAsia="Times New Roman"/>
          <w:color w:val="000000" w:themeColor="text1"/>
          <w:lang w:val="en-US"/>
        </w:rPr>
        <w:t>detail</w:t>
      </w:r>
      <w:r w:rsidR="00C1396E">
        <w:rPr>
          <w:rFonts w:eastAsia="Times New Roman"/>
          <w:color w:val="000000" w:themeColor="text1"/>
          <w:lang w:val="en-US"/>
        </w:rPr>
        <w:t xml:space="preserve"> </w:t>
      </w:r>
      <w:r w:rsidRPr="00C1396E">
        <w:rPr>
          <w:rFonts w:eastAsia="Times New Roman"/>
          <w:color w:val="000000" w:themeColor="text1"/>
          <w:lang w:val="en-US"/>
        </w:rPr>
        <w:t xml:space="preserve">by </w:t>
      </w:r>
      <w:r w:rsidR="00C1396E">
        <w:rPr>
          <w:rFonts w:eastAsia="Times New Roman"/>
          <w:color w:val="000000" w:themeColor="text1"/>
          <w:lang w:val="en-US"/>
        </w:rPr>
        <w:t>authors in</w:t>
      </w:r>
      <w:r w:rsidRPr="00C1396E">
        <w:rPr>
          <w:rFonts w:eastAsia="Times New Roman"/>
          <w:color w:val="000000" w:themeColor="text1"/>
          <w:lang w:val="en-US"/>
        </w:rPr>
        <w:t xml:space="preserve"> [</w:t>
      </w:r>
      <w:r w:rsidR="016ADD39" w:rsidRPr="00C1396E">
        <w:rPr>
          <w:rFonts w:eastAsia="Times New Roman"/>
          <w:color w:val="000000" w:themeColor="text1"/>
          <w:lang w:val="en-US"/>
        </w:rPr>
        <w:t>4</w:t>
      </w:r>
      <w:r w:rsidRPr="00C1396E">
        <w:rPr>
          <w:rFonts w:eastAsia="Times New Roman"/>
          <w:color w:val="000000" w:themeColor="text1"/>
          <w:lang w:val="en-US"/>
        </w:rPr>
        <w:t xml:space="preserve">]. Ensemble models work well with financial data due to their robustness and prediction accuracy. They improve upon base learners such as decision trees and logistic regression models. These models are also generally resilient against overfitting; thus, they are good candidate models for working with financial data. </w:t>
      </w:r>
    </w:p>
    <w:p w14:paraId="4FFBBADE" w14:textId="4CC4C8B1" w:rsidR="31E85BD8" w:rsidRPr="00C1396E" w:rsidRDefault="04F99DA4" w:rsidP="00C1396E">
      <w:pPr>
        <w:pStyle w:val="BodyText"/>
        <w:rPr>
          <w:rFonts w:eastAsia="Times New Roman"/>
          <w:color w:val="000000" w:themeColor="text1"/>
          <w:lang w:val="en-US"/>
        </w:rPr>
      </w:pPr>
      <w:r w:rsidRPr="00C1396E">
        <w:rPr>
          <w:rFonts w:eastAsia="Times New Roman"/>
          <w:color w:val="000000" w:themeColor="text1"/>
          <w:lang w:val="en-US"/>
        </w:rPr>
        <w:t xml:space="preserve"> </w:t>
      </w:r>
      <w:r w:rsidR="00C1396E">
        <w:rPr>
          <w:rFonts w:eastAsia="Times New Roman"/>
          <w:color w:val="000000" w:themeColor="text1"/>
          <w:lang w:val="en-US"/>
        </w:rPr>
        <w:t xml:space="preserve">In [5] authors explore different </w:t>
      </w:r>
      <w:r w:rsidRPr="00C1396E">
        <w:rPr>
          <w:rFonts w:eastAsia="Times New Roman"/>
          <w:color w:val="000000" w:themeColor="text1"/>
          <w:lang w:val="en-US"/>
        </w:rPr>
        <w:t xml:space="preserve">machine learning algorithms that are currently employed for assessing credit risk. </w:t>
      </w:r>
      <w:r w:rsidR="00BD7E08">
        <w:rPr>
          <w:rFonts w:eastAsia="Times New Roman"/>
          <w:color w:val="000000" w:themeColor="text1"/>
          <w:lang w:val="en-US"/>
        </w:rPr>
        <w:t>Authors</w:t>
      </w:r>
      <w:r w:rsidRPr="00C1396E">
        <w:rPr>
          <w:rFonts w:eastAsia="Times New Roman"/>
          <w:color w:val="000000" w:themeColor="text1"/>
          <w:lang w:val="en-US"/>
        </w:rPr>
        <w:t xml:space="preserve"> also studied a novel algorithm called Factorization Machine (FM), a supervised machine learning algorithm that combines the strengths of SVM and matrix factorization. This unique combination increases a model’s usability with sparse data. It also improves optimization time and makes the training process uncomplicated. The article also discusses data preprocessing for encoding categorical data and fixing missing values and outliers. The author draws parallels between FM and SVM, </w:t>
      </w:r>
      <w:r w:rsidR="51836831" w:rsidRPr="00C1396E">
        <w:rPr>
          <w:rFonts w:eastAsia="Times New Roman"/>
          <w:color w:val="000000" w:themeColor="text1"/>
          <w:lang w:val="en-US"/>
        </w:rPr>
        <w:t>K</w:t>
      </w:r>
      <w:r w:rsidRPr="00C1396E">
        <w:rPr>
          <w:rFonts w:eastAsia="Times New Roman"/>
          <w:color w:val="000000" w:themeColor="text1"/>
          <w:lang w:val="en-US"/>
        </w:rPr>
        <w:t xml:space="preserve">NN and ANN (artificial neural networks). The article contains valuable trove of information that will be indispensable when we formulate our own research methodology.  </w:t>
      </w:r>
    </w:p>
    <w:p w14:paraId="4F384E66" w14:textId="3E37D602" w:rsidR="31E85BD8" w:rsidRDefault="04F99DA4" w:rsidP="00BD7E08">
      <w:pPr>
        <w:pStyle w:val="BodyText"/>
        <w:rPr>
          <w:rFonts w:eastAsia="Times New Roman"/>
          <w:color w:val="000000" w:themeColor="text1"/>
          <w:lang w:val="en-US"/>
        </w:rPr>
      </w:pPr>
      <w:r w:rsidRPr="00BD7E08">
        <w:rPr>
          <w:rFonts w:eastAsia="Times New Roman"/>
          <w:color w:val="000000" w:themeColor="text1"/>
          <w:lang w:val="en-US"/>
        </w:rPr>
        <w:t>Another method for assessing credit risk is through back propagation algorithms such as Multi-Layer Perceptron (MLP).</w:t>
      </w:r>
      <w:r w:rsidR="715CB98C" w:rsidRPr="00BD7E08">
        <w:rPr>
          <w:rFonts w:eastAsia="Times New Roman"/>
          <w:color w:val="000000" w:themeColor="text1"/>
          <w:lang w:val="en-US"/>
        </w:rPr>
        <w:t xml:space="preserve"> MLP falls u</w:t>
      </w:r>
      <w:r w:rsidR="3B92DFF5" w:rsidRPr="00BD7E08">
        <w:rPr>
          <w:rFonts w:eastAsia="Times New Roman"/>
          <w:color w:val="000000" w:themeColor="text1"/>
          <w:lang w:val="en-US"/>
        </w:rPr>
        <w:t xml:space="preserve">nder deep learning </w:t>
      </w:r>
      <w:r w:rsidR="44F96827" w:rsidRPr="00BD7E08">
        <w:rPr>
          <w:rFonts w:eastAsia="Times New Roman"/>
          <w:color w:val="000000" w:themeColor="text1"/>
          <w:lang w:val="en-US"/>
        </w:rPr>
        <w:t>algorithms</w:t>
      </w:r>
      <w:r w:rsidR="3B92DFF5" w:rsidRPr="00BD7E08">
        <w:rPr>
          <w:rFonts w:eastAsia="Times New Roman"/>
          <w:color w:val="000000" w:themeColor="text1"/>
          <w:lang w:val="en-US"/>
        </w:rPr>
        <w:t xml:space="preserve"> and is not </w:t>
      </w:r>
      <w:r w:rsidR="3B92DFF5" w:rsidRPr="00BD7E08">
        <w:rPr>
          <w:rFonts w:eastAsia="Times New Roman"/>
          <w:color w:val="000000" w:themeColor="text1"/>
          <w:lang w:val="en-US"/>
        </w:rPr>
        <w:lastRenderedPageBreak/>
        <w:t xml:space="preserve">strictly within the conventional machine learning </w:t>
      </w:r>
      <w:r w:rsidR="5AC7AEE1" w:rsidRPr="00BD7E08">
        <w:rPr>
          <w:rFonts w:eastAsia="Times New Roman"/>
          <w:color w:val="000000" w:themeColor="text1"/>
          <w:lang w:val="en-US"/>
        </w:rPr>
        <w:t>domain</w:t>
      </w:r>
      <w:r w:rsidR="3B92DFF5" w:rsidRPr="00BD7E08">
        <w:rPr>
          <w:rFonts w:eastAsia="Times New Roman"/>
          <w:color w:val="000000" w:themeColor="text1"/>
          <w:lang w:val="en-US"/>
        </w:rPr>
        <w:t>.</w:t>
      </w:r>
      <w:r w:rsidRPr="00BD7E08">
        <w:rPr>
          <w:rFonts w:eastAsia="Times New Roman"/>
          <w:color w:val="000000" w:themeColor="text1"/>
          <w:lang w:val="en-US"/>
        </w:rPr>
        <w:t xml:space="preserve"> </w:t>
      </w:r>
      <w:r w:rsidR="00BD7E08">
        <w:rPr>
          <w:rFonts w:eastAsia="Times New Roman"/>
          <w:color w:val="000000" w:themeColor="text1"/>
          <w:lang w:val="en-US"/>
        </w:rPr>
        <w:t xml:space="preserve">The application of MLP </w:t>
      </w:r>
      <w:r w:rsidR="00C319E4">
        <w:rPr>
          <w:rFonts w:eastAsia="Times New Roman"/>
          <w:color w:val="000000" w:themeColor="text1"/>
          <w:lang w:val="en-US"/>
        </w:rPr>
        <w:t xml:space="preserve">for credit risk assessment </w:t>
      </w:r>
      <w:r w:rsidR="00BD7E08">
        <w:rPr>
          <w:rFonts w:eastAsia="Times New Roman"/>
          <w:color w:val="000000" w:themeColor="text1"/>
          <w:lang w:val="en-US"/>
        </w:rPr>
        <w:t>was explored by the authors in [6]</w:t>
      </w:r>
      <w:r w:rsidRPr="00BD7E08">
        <w:rPr>
          <w:rFonts w:eastAsia="Times New Roman"/>
          <w:color w:val="000000" w:themeColor="text1"/>
          <w:lang w:val="en-US"/>
        </w:rPr>
        <w:t xml:space="preserve">. In this article, </w:t>
      </w:r>
      <w:r w:rsidR="00C319E4">
        <w:rPr>
          <w:rFonts w:eastAsia="Times New Roman"/>
          <w:color w:val="000000" w:themeColor="text1"/>
          <w:lang w:val="en-US"/>
        </w:rPr>
        <w:t>authors</w:t>
      </w:r>
      <w:r w:rsidRPr="00BD7E08">
        <w:rPr>
          <w:rFonts w:eastAsia="Times New Roman"/>
          <w:color w:val="000000" w:themeColor="text1"/>
          <w:lang w:val="en-US"/>
        </w:rPr>
        <w:t xml:space="preserve"> found that MLP could potentially assess credit risk with an accuracy of 87%. They trained their model using German credit dataset. The model had 6 to 39 hidden layers, which enables the model to work with the vast German credit data. This model has superior predictive power compared to many black-box models.</w:t>
      </w:r>
      <w:r w:rsidR="617EE81E" w:rsidRPr="00BD7E08">
        <w:rPr>
          <w:rFonts w:eastAsia="Times New Roman"/>
          <w:color w:val="000000" w:themeColor="text1"/>
          <w:lang w:val="en-US"/>
        </w:rPr>
        <w:t xml:space="preserve"> </w:t>
      </w:r>
      <w:r w:rsidR="7FFD7EA5" w:rsidRPr="00BD7E08">
        <w:rPr>
          <w:rFonts w:eastAsia="Times New Roman"/>
          <w:color w:val="000000" w:themeColor="text1"/>
          <w:lang w:val="en-US"/>
        </w:rPr>
        <w:t xml:space="preserve">A point to be noted here though, is </w:t>
      </w:r>
      <w:r w:rsidR="544F22F1" w:rsidRPr="00BD7E08">
        <w:rPr>
          <w:rFonts w:eastAsia="Times New Roman"/>
          <w:color w:val="000000" w:themeColor="text1"/>
          <w:lang w:val="en-US"/>
        </w:rPr>
        <w:t xml:space="preserve">the high computational power requirements of deep learning algorithms. </w:t>
      </w:r>
      <w:r w:rsidR="1D194FF6" w:rsidRPr="00BD7E08">
        <w:rPr>
          <w:rFonts w:eastAsia="Times New Roman"/>
          <w:color w:val="000000" w:themeColor="text1"/>
          <w:lang w:val="en-US"/>
        </w:rPr>
        <w:t xml:space="preserve">Thus, the scope of this </w:t>
      </w:r>
      <w:r w:rsidR="75BD8A2A" w:rsidRPr="00BD7E08">
        <w:rPr>
          <w:rFonts w:eastAsia="Times New Roman"/>
          <w:color w:val="000000" w:themeColor="text1"/>
          <w:lang w:val="en-US"/>
        </w:rPr>
        <w:t>research</w:t>
      </w:r>
      <w:r w:rsidR="1D194FF6" w:rsidRPr="00BD7E08">
        <w:rPr>
          <w:rFonts w:eastAsia="Times New Roman"/>
          <w:color w:val="000000" w:themeColor="text1"/>
          <w:lang w:val="en-US"/>
        </w:rPr>
        <w:t xml:space="preserve"> will not include developing deep learning models.</w:t>
      </w:r>
    </w:p>
    <w:p w14:paraId="1CF2A7E1" w14:textId="1467A361" w:rsidR="00C319E4" w:rsidRPr="00BD7E08" w:rsidRDefault="00C319E4" w:rsidP="00BD7E08">
      <w:pPr>
        <w:pStyle w:val="BodyText"/>
        <w:rPr>
          <w:rFonts w:eastAsia="Times New Roman"/>
          <w:color w:val="000000" w:themeColor="text1"/>
          <w:lang w:val="en-US"/>
        </w:rPr>
      </w:pPr>
      <w:r w:rsidRPr="00C319E4">
        <w:rPr>
          <w:rFonts w:eastAsia="Times New Roman"/>
          <w:noProof/>
          <w:color w:val="000000" w:themeColor="text1"/>
          <w:lang w:val="en-US"/>
        </w:rPr>
        <mc:AlternateContent>
          <mc:Choice Requires="wps">
            <w:drawing>
              <wp:anchor distT="45720" distB="45720" distL="114300" distR="114300" simplePos="0" relativeHeight="251659264" behindDoc="0" locked="0" layoutInCell="1" allowOverlap="1" wp14:anchorId="7A2FEC42" wp14:editId="267130B9">
                <wp:simplePos x="0" y="0"/>
                <wp:positionH relativeFrom="margin">
                  <wp:align>left</wp:align>
                </wp:positionH>
                <wp:positionV relativeFrom="paragraph">
                  <wp:posOffset>0</wp:posOffset>
                </wp:positionV>
                <wp:extent cx="6353175" cy="14954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1495425"/>
                        </a:xfrm>
                        <a:prstGeom prst="rect">
                          <a:avLst/>
                        </a:prstGeom>
                        <a:solidFill>
                          <a:srgbClr val="FFFFFF"/>
                        </a:solidFill>
                        <a:ln w="9525">
                          <a:noFill/>
                          <a:miter lim="800000"/>
                          <a:headEnd/>
                          <a:tailEnd/>
                        </a:ln>
                      </wps:spPr>
                      <wps:txbx>
                        <w:txbxContent>
                          <w:p w14:paraId="33DDE6A2" w14:textId="77777777" w:rsidR="00C319E4" w:rsidRDefault="00C319E4" w:rsidP="00C319E4">
                            <w:pPr>
                              <w:keepNext/>
                            </w:pPr>
                            <w:r>
                              <w:rPr>
                                <w:noProof/>
                              </w:rPr>
                              <w:drawing>
                                <wp:inline distT="0" distB="0" distL="0" distR="0" wp14:anchorId="74461F5C" wp14:editId="3A6CC6B3">
                                  <wp:extent cx="5262222" cy="1123950"/>
                                  <wp:effectExtent l="0" t="0" r="0" b="0"/>
                                  <wp:docPr id="1172938933" name="Picture 117293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9389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2979" cy="1128384"/>
                                          </a:xfrm>
                                          <a:prstGeom prst="rect">
                                            <a:avLst/>
                                          </a:prstGeom>
                                        </pic:spPr>
                                      </pic:pic>
                                    </a:graphicData>
                                  </a:graphic>
                                </wp:inline>
                              </w:drawing>
                            </w:r>
                          </w:p>
                          <w:p w14:paraId="62E5A147" w14:textId="6D8B4FA9" w:rsidR="00C319E4" w:rsidRDefault="001B581B" w:rsidP="00BD76A7">
                            <w:pPr>
                              <w:pStyle w:val="figurecaption"/>
                              <w:jc w:val="center"/>
                            </w:pPr>
                            <w:r>
                              <w:t>St</w:t>
                            </w:r>
                            <w:r w:rsidR="00802130">
                              <w:t>ep</w:t>
                            </w:r>
                            <w:r>
                              <w:t xml:space="preserve">s </w:t>
                            </w:r>
                            <w:r w:rsidR="00802130">
                              <w:t>for</w:t>
                            </w:r>
                            <w:r>
                              <w:t xml:space="preserve"> designing the credit risk assessment model</w:t>
                            </w:r>
                            <w:r w:rsidR="00CD6647">
                              <w:t>.</w:t>
                            </w:r>
                          </w:p>
                          <w:p w14:paraId="5EAF9560" w14:textId="2A0F9BEF" w:rsidR="00C319E4" w:rsidRDefault="00C319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2FEC42" id="_x0000_t202" coordsize="21600,21600" o:spt="202" path="m,l,21600r21600,l21600,xe">
                <v:stroke joinstyle="miter"/>
                <v:path gradientshapeok="t" o:connecttype="rect"/>
              </v:shapetype>
              <v:shape id="Text Box 2" o:spid="_x0000_s1026" type="#_x0000_t202" style="position:absolute;left:0;text-align:left;margin-left:0;margin-top:0;width:500.25pt;height:117.7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" stroked="f">
                <v:textbox>
                  <w:txbxContent>
                    <w:p w14:paraId="33DDE6A2" w14:textId="77777777" w:rsidR="00C319E4" w:rsidRDefault="00C319E4" w:rsidP="00C319E4">
                      <w:pPr>
                        <w:keepNext/>
                      </w:pPr>
                      <w:r>
                        <w:rPr>
                          <w:noProof/>
                        </w:rPr>
                        <w:drawing>
                          <wp:inline distT="0" distB="0" distL="0" distR="0" wp14:anchorId="74461F5C" wp14:editId="3A6CC6B3">
                            <wp:extent cx="5262222" cy="1123950"/>
                            <wp:effectExtent l="0" t="0" r="0" b="0"/>
                            <wp:docPr id="1172938933" name="Picture 117293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9389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2979" cy="1128384"/>
                                    </a:xfrm>
                                    <a:prstGeom prst="rect">
                                      <a:avLst/>
                                    </a:prstGeom>
                                  </pic:spPr>
                                </pic:pic>
                              </a:graphicData>
                            </a:graphic>
                          </wp:inline>
                        </w:drawing>
                      </w:r>
                    </w:p>
                    <w:p w14:paraId="62E5A147" w14:textId="6D8B4FA9" w:rsidR="00C319E4" w:rsidRDefault="001B581B" w:rsidP="00BD76A7">
                      <w:pPr>
                        <w:pStyle w:val="figurecaption"/>
                        <w:jc w:val="center"/>
                      </w:pPr>
                      <w:r>
                        <w:t>St</w:t>
                      </w:r>
                      <w:r w:rsidR="00802130">
                        <w:t>ep</w:t>
                      </w:r>
                      <w:r>
                        <w:t xml:space="preserve">s </w:t>
                      </w:r>
                      <w:r w:rsidR="00802130">
                        <w:t>for</w:t>
                      </w:r>
                      <w:r>
                        <w:t xml:space="preserve"> designing the credit risk assessment model</w:t>
                      </w:r>
                      <w:r w:rsidR="00CD6647">
                        <w:t>.</w:t>
                      </w:r>
                    </w:p>
                    <w:p w14:paraId="5EAF9560" w14:textId="2A0F9BEF" w:rsidR="00C319E4" w:rsidRDefault="00C319E4"/>
                  </w:txbxContent>
                </v:textbox>
                <w10:wrap type="square" anchorx="margin"/>
              </v:shape>
            </w:pict>
          </mc:Fallback>
        </mc:AlternateContent>
      </w:r>
      <w:r>
        <w:rPr>
          <w:rFonts w:eastAsia="Times New Roman"/>
          <w:color w:val="000000" w:themeColor="text1"/>
          <w:lang w:val="en-US"/>
        </w:rPr>
        <w:t xml:space="preserve">Most of the models discussed in this section and too complex and are not transparent. </w:t>
      </w:r>
      <w:r w:rsidRPr="00C319E4">
        <w:rPr>
          <w:rFonts w:eastAsia="Times New Roman"/>
          <w:color w:val="000000" w:themeColor="text1"/>
          <w:lang w:val="en-US"/>
        </w:rPr>
        <w:t>To address this, we focus on developing simpler, transparent models and optimizing them to achieve maximum accuracy while maintaining their transparency.</w:t>
      </w:r>
    </w:p>
    <w:p w14:paraId="72802D44" w14:textId="0C5EB29B" w:rsidR="009303D9" w:rsidRPr="00F85D05" w:rsidRDefault="75C263B5" w:rsidP="688F846E">
      <w:pPr>
        <w:pStyle w:val="Heading1"/>
        <w:jc w:val="left"/>
      </w:pPr>
      <w:r>
        <w:t>Methodology</w:t>
      </w:r>
    </w:p>
    <w:p w14:paraId="1B2C4B39" w14:textId="1AC75B25" w:rsidR="1E2221B4" w:rsidRPr="00C319E4" w:rsidRDefault="00C319E4" w:rsidP="00D25FCA">
      <w:pPr>
        <w:pStyle w:val="BodyText"/>
        <w:rPr>
          <w:rFonts w:eastAsia="Times New Roman"/>
          <w:color w:val="000000" w:themeColor="text1"/>
          <w:lang w:val="en-US"/>
        </w:rPr>
      </w:pPr>
      <w:r>
        <w:rPr>
          <w:rFonts w:eastAsia="Times New Roman"/>
          <w:color w:val="000000" w:themeColor="text1"/>
          <w:lang w:val="en-US"/>
        </w:rPr>
        <w:t>In this</w:t>
      </w:r>
      <w:r w:rsidR="78A4C073" w:rsidRPr="00C319E4">
        <w:rPr>
          <w:rFonts w:eastAsia="Times New Roman"/>
          <w:color w:val="000000" w:themeColor="text1"/>
          <w:lang w:val="en-US"/>
        </w:rPr>
        <w:t xml:space="preserve"> study</w:t>
      </w:r>
      <w:r>
        <w:rPr>
          <w:rFonts w:eastAsia="Times New Roman"/>
          <w:color w:val="000000" w:themeColor="text1"/>
          <w:lang w:val="en-US"/>
        </w:rPr>
        <w:t>, we</w:t>
      </w:r>
      <w:r w:rsidR="78A4C073" w:rsidRPr="00C319E4">
        <w:rPr>
          <w:rFonts w:eastAsia="Times New Roman"/>
          <w:color w:val="000000" w:themeColor="text1"/>
          <w:lang w:val="en-US"/>
        </w:rPr>
        <w:t xml:space="preserve"> </w:t>
      </w:r>
      <w:r>
        <w:rPr>
          <w:rFonts w:eastAsia="Times New Roman"/>
          <w:color w:val="000000" w:themeColor="text1"/>
          <w:lang w:val="en-US"/>
        </w:rPr>
        <w:t>have implemented</w:t>
      </w:r>
      <w:r w:rsidR="78A4C073" w:rsidRPr="00C319E4">
        <w:rPr>
          <w:rFonts w:eastAsia="Times New Roman"/>
          <w:color w:val="000000" w:themeColor="text1"/>
          <w:lang w:val="en-US"/>
        </w:rPr>
        <w:t xml:space="preserve"> and assesse</w:t>
      </w:r>
      <w:r>
        <w:rPr>
          <w:rFonts w:eastAsia="Times New Roman"/>
          <w:color w:val="000000" w:themeColor="text1"/>
          <w:lang w:val="en-US"/>
        </w:rPr>
        <w:t>d</w:t>
      </w:r>
      <w:r w:rsidR="78A4C073" w:rsidRPr="00C319E4">
        <w:rPr>
          <w:rFonts w:eastAsia="Times New Roman"/>
          <w:color w:val="000000" w:themeColor="text1"/>
          <w:lang w:val="en-US"/>
        </w:rPr>
        <w:t xml:space="preserve"> machine learning models for credit risk prediction</w:t>
      </w:r>
      <w:r>
        <w:rPr>
          <w:rFonts w:eastAsia="Times New Roman"/>
          <w:color w:val="000000" w:themeColor="text1"/>
          <w:lang w:val="en-US"/>
        </w:rPr>
        <w:t>.</w:t>
      </w:r>
      <w:r w:rsidR="78A4C073" w:rsidRPr="00C319E4">
        <w:rPr>
          <w:rFonts w:eastAsia="Times New Roman"/>
          <w:color w:val="000000" w:themeColor="text1"/>
          <w:lang w:val="en-US"/>
        </w:rPr>
        <w:t xml:space="preserve"> </w:t>
      </w:r>
      <w:r>
        <w:rPr>
          <w:rFonts w:eastAsia="Times New Roman"/>
          <w:color w:val="000000" w:themeColor="text1"/>
          <w:lang w:val="en-US"/>
        </w:rPr>
        <w:t>T</w:t>
      </w:r>
      <w:r w:rsidR="78A4C073" w:rsidRPr="00C319E4">
        <w:rPr>
          <w:rFonts w:eastAsia="Times New Roman"/>
          <w:color w:val="000000" w:themeColor="text1"/>
          <w:lang w:val="en-US"/>
        </w:rPr>
        <w:t xml:space="preserve">he aim </w:t>
      </w:r>
      <w:r>
        <w:rPr>
          <w:rFonts w:eastAsia="Times New Roman"/>
          <w:color w:val="000000" w:themeColor="text1"/>
          <w:lang w:val="en-US"/>
        </w:rPr>
        <w:t>of this study is</w:t>
      </w:r>
      <w:r w:rsidR="78A4C073" w:rsidRPr="00C319E4">
        <w:rPr>
          <w:rFonts w:eastAsia="Times New Roman"/>
          <w:color w:val="000000" w:themeColor="text1"/>
          <w:lang w:val="en-US"/>
        </w:rPr>
        <w:t xml:space="preserve"> to explore </w:t>
      </w:r>
      <w:r w:rsidR="2F8601FF" w:rsidRPr="00C319E4">
        <w:rPr>
          <w:rFonts w:eastAsia="Times New Roman"/>
          <w:color w:val="000000" w:themeColor="text1"/>
          <w:lang w:val="en-US"/>
        </w:rPr>
        <w:t>simple machine</w:t>
      </w:r>
      <w:r w:rsidR="78A4C073" w:rsidRPr="00C319E4">
        <w:rPr>
          <w:rFonts w:eastAsia="Times New Roman"/>
          <w:color w:val="000000" w:themeColor="text1"/>
          <w:lang w:val="en-US"/>
        </w:rPr>
        <w:t xml:space="preserve"> learning algorithms that will also enhance interpretability </w:t>
      </w:r>
      <w:r w:rsidR="66753F6D" w:rsidRPr="00C319E4">
        <w:rPr>
          <w:rFonts w:eastAsia="Times New Roman"/>
          <w:color w:val="000000" w:themeColor="text1"/>
          <w:lang w:val="en-US"/>
        </w:rPr>
        <w:t>for us</w:t>
      </w:r>
      <w:r w:rsidR="78A4C073" w:rsidRPr="00C319E4">
        <w:rPr>
          <w:rFonts w:eastAsia="Times New Roman"/>
          <w:color w:val="000000" w:themeColor="text1"/>
          <w:lang w:val="en-US"/>
        </w:rPr>
        <w:t xml:space="preserve"> to maintain regulatory compliance with the financial sector. At the same time achieving and selecting a model with the highest performance (accuracy). </w:t>
      </w:r>
      <w:r w:rsidR="00D25FCA">
        <w:rPr>
          <w:rFonts w:eastAsia="Times New Roman"/>
          <w:color w:val="000000" w:themeColor="text1"/>
          <w:lang w:val="en-US"/>
        </w:rPr>
        <w:t>F</w:t>
      </w:r>
      <w:r w:rsidR="3321F8ED" w:rsidRPr="00C319E4">
        <w:rPr>
          <w:rFonts w:eastAsia="Times New Roman"/>
          <w:color w:val="000000" w:themeColor="text1"/>
          <w:lang w:val="en-US"/>
        </w:rPr>
        <w:t xml:space="preserve">igure </w:t>
      </w:r>
      <w:r w:rsidR="00D25FCA">
        <w:rPr>
          <w:rFonts w:eastAsia="Times New Roman"/>
          <w:color w:val="000000" w:themeColor="text1"/>
          <w:lang w:val="en-US"/>
        </w:rPr>
        <w:t xml:space="preserve">1 </w:t>
      </w:r>
      <w:r w:rsidR="3321F8ED" w:rsidRPr="00C319E4">
        <w:rPr>
          <w:rFonts w:eastAsia="Times New Roman"/>
          <w:color w:val="000000" w:themeColor="text1"/>
          <w:lang w:val="en-US"/>
        </w:rPr>
        <w:t>represent</w:t>
      </w:r>
      <w:r w:rsidR="00D25FCA">
        <w:rPr>
          <w:rFonts w:eastAsia="Times New Roman"/>
          <w:color w:val="000000" w:themeColor="text1"/>
          <w:lang w:val="en-US"/>
        </w:rPr>
        <w:t>s</w:t>
      </w:r>
      <w:r w:rsidR="3321F8ED" w:rsidRPr="00C319E4">
        <w:rPr>
          <w:rFonts w:eastAsia="Times New Roman"/>
          <w:color w:val="000000" w:themeColor="text1"/>
          <w:lang w:val="en-US"/>
        </w:rPr>
        <w:t xml:space="preserve"> the flowchart of steps </w:t>
      </w:r>
      <w:r w:rsidR="78A4C073" w:rsidRPr="00C319E4">
        <w:rPr>
          <w:rFonts w:eastAsia="Times New Roman"/>
          <w:color w:val="000000" w:themeColor="text1"/>
          <w:lang w:val="en-US"/>
        </w:rPr>
        <w:t xml:space="preserve">that we </w:t>
      </w:r>
      <w:r w:rsidR="69DC22CC" w:rsidRPr="00C319E4">
        <w:rPr>
          <w:rFonts w:eastAsia="Times New Roman"/>
          <w:color w:val="000000" w:themeColor="text1"/>
          <w:lang w:val="en-US"/>
        </w:rPr>
        <w:t xml:space="preserve">took </w:t>
      </w:r>
      <w:r w:rsidR="78A4C073" w:rsidRPr="00C319E4">
        <w:rPr>
          <w:rFonts w:eastAsia="Times New Roman"/>
          <w:color w:val="000000" w:themeColor="text1"/>
          <w:lang w:val="en-US"/>
        </w:rPr>
        <w:t>to achieve our goals</w:t>
      </w:r>
      <w:r w:rsidR="6E5F814F" w:rsidRPr="00C319E4">
        <w:rPr>
          <w:rFonts w:eastAsia="Times New Roman"/>
          <w:color w:val="000000" w:themeColor="text1"/>
          <w:lang w:val="en-US"/>
        </w:rPr>
        <w:t>.</w:t>
      </w:r>
    </w:p>
    <w:p w14:paraId="51EADE94" w14:textId="69393CF3" w:rsidR="009303D9" w:rsidRPr="00F85D05" w:rsidRDefault="75C263B5" w:rsidP="688F846E">
      <w:pPr>
        <w:pStyle w:val="Heading2"/>
      </w:pPr>
      <w:r>
        <w:t>Dataset</w:t>
      </w:r>
    </w:p>
    <w:p w14:paraId="391A0D91" w14:textId="34E32544" w:rsidR="688F846E" w:rsidRPr="00BD76A7" w:rsidRDefault="057355BC" w:rsidP="00BD76A7">
      <w:pPr>
        <w:pStyle w:val="BodyText"/>
        <w:rPr>
          <w:rFonts w:eastAsia="Times New Roman"/>
          <w:color w:val="000000" w:themeColor="text1"/>
          <w:lang w:val="en-US"/>
        </w:rPr>
      </w:pPr>
      <w:r w:rsidRPr="00BD76A7">
        <w:rPr>
          <w:rFonts w:eastAsia="Times New Roman"/>
          <w:color w:val="000000" w:themeColor="text1"/>
          <w:lang w:val="en-US"/>
        </w:rPr>
        <w:t>In this study we use</w:t>
      </w:r>
      <w:r w:rsidR="0B61813F" w:rsidRPr="00BD76A7">
        <w:rPr>
          <w:rFonts w:eastAsia="Times New Roman"/>
          <w:color w:val="000000" w:themeColor="text1"/>
          <w:lang w:val="en-US"/>
        </w:rPr>
        <w:t>d</w:t>
      </w:r>
      <w:r w:rsidRPr="00BD76A7">
        <w:rPr>
          <w:rFonts w:eastAsia="Times New Roman"/>
          <w:color w:val="000000" w:themeColor="text1"/>
          <w:lang w:val="en-US"/>
        </w:rPr>
        <w:t xml:space="preserve"> the dataset</w:t>
      </w:r>
      <w:r w:rsidR="6AF50250" w:rsidRPr="00BD76A7">
        <w:rPr>
          <w:rFonts w:eastAsia="Times New Roman"/>
          <w:color w:val="000000" w:themeColor="text1"/>
          <w:lang w:val="en-US"/>
        </w:rPr>
        <w:t xml:space="preserve"> </w:t>
      </w:r>
      <w:r w:rsidR="441A1B95" w:rsidRPr="00BD76A7">
        <w:rPr>
          <w:rFonts w:eastAsia="Times New Roman"/>
          <w:color w:val="000000" w:themeColor="text1"/>
          <w:lang w:val="en-US"/>
        </w:rPr>
        <w:t xml:space="preserve">from </w:t>
      </w:r>
      <w:r w:rsidR="527EE0F8" w:rsidRPr="00BD76A7">
        <w:rPr>
          <w:rFonts w:eastAsia="Times New Roman"/>
          <w:color w:val="000000" w:themeColor="text1"/>
          <w:lang w:val="en-US"/>
        </w:rPr>
        <w:t>[</w:t>
      </w:r>
      <w:r w:rsidR="19DBA411" w:rsidRPr="00BD76A7">
        <w:rPr>
          <w:rFonts w:eastAsia="Times New Roman"/>
          <w:color w:val="000000" w:themeColor="text1"/>
          <w:lang w:val="en-US"/>
        </w:rPr>
        <w:t>7</w:t>
      </w:r>
      <w:r w:rsidR="527EE0F8" w:rsidRPr="00BD76A7">
        <w:rPr>
          <w:rFonts w:eastAsia="Times New Roman"/>
          <w:color w:val="000000" w:themeColor="text1"/>
          <w:lang w:val="en-US"/>
        </w:rPr>
        <w:t>]</w:t>
      </w:r>
      <w:r w:rsidR="441A1B95" w:rsidRPr="00BD76A7">
        <w:rPr>
          <w:rFonts w:eastAsia="Times New Roman"/>
          <w:color w:val="000000" w:themeColor="text1"/>
          <w:lang w:val="en-US"/>
        </w:rPr>
        <w:t>. The dataset provides a classification of people based on different profile features as either good or bad credit. The dataset c</w:t>
      </w:r>
      <w:r w:rsidR="7E4285CB" w:rsidRPr="00BD76A7">
        <w:rPr>
          <w:rFonts w:eastAsia="Times New Roman"/>
          <w:color w:val="000000" w:themeColor="text1"/>
          <w:lang w:val="en-US"/>
        </w:rPr>
        <w:t>ontains information on 1000 individuals through 21 continuous and categorical features. The positive (good) class has a distribution of 70%</w:t>
      </w:r>
      <w:r w:rsidR="39DA0DD9" w:rsidRPr="00BD76A7">
        <w:rPr>
          <w:rFonts w:eastAsia="Times New Roman"/>
          <w:color w:val="000000" w:themeColor="text1"/>
          <w:lang w:val="en-US"/>
        </w:rPr>
        <w:t xml:space="preserve"> and negative (bad) class of 30% of the dataset.</w:t>
      </w:r>
      <w:r w:rsidR="00BD76A7">
        <w:rPr>
          <w:rFonts w:eastAsia="Times New Roman"/>
          <w:color w:val="000000" w:themeColor="text1"/>
          <w:lang w:val="en-US"/>
        </w:rPr>
        <w:t xml:space="preserve"> A visual of the dataset in a two-dimensional space is shown in Figure 2. </w:t>
      </w:r>
      <w:r w:rsidR="00BD76A7" w:rsidRPr="00BD76A7">
        <w:rPr>
          <w:rFonts w:eastAsia="Times New Roman"/>
          <w:color w:val="000000" w:themeColor="text1"/>
          <w:lang w:val="en-US"/>
        </w:rPr>
        <w:t>This dimensionality reduction was conducted using principal component analysis for the sole purpose of giving a glimpse of how the data distribution is on a two-dimensional screen. For more comparative distribution of the data on the two-dimensional feature space, an SVM decision boundary with the distribution of the data is fitted during model building and training of the SVM gaussian kernel.</w:t>
      </w:r>
    </w:p>
    <w:p w14:paraId="08EEF707" w14:textId="509D4281" w:rsidR="0379CF25" w:rsidRDefault="75C263B5" w:rsidP="688F846E">
      <w:pPr>
        <w:pStyle w:val="Heading2"/>
      </w:pPr>
      <w:r>
        <w:t>Data Preprocessing</w:t>
      </w:r>
    </w:p>
    <w:p w14:paraId="3E932467" w14:textId="67DE6838" w:rsidR="32954074" w:rsidRPr="00BD76A7" w:rsidRDefault="00BD76A7" w:rsidP="00BD76A7">
      <w:pPr>
        <w:pStyle w:val="BodyText"/>
        <w:rPr>
          <w:rFonts w:eastAsia="Times New Roman"/>
          <w:color w:val="000000" w:themeColor="text1"/>
          <w:lang w:val="en-US"/>
        </w:rPr>
      </w:pPr>
      <w:r w:rsidRPr="00C319E4">
        <w:rPr>
          <w:rFonts w:eastAsia="Times New Roman"/>
          <w:noProof/>
          <w:color w:val="000000" w:themeColor="text1"/>
          <w:lang w:val="en-US"/>
        </w:rPr>
        <mc:AlternateContent>
          <mc:Choice Requires="wps">
            <w:drawing>
              <wp:anchor distT="45720" distB="45720" distL="114300" distR="114300" simplePos="0" relativeHeight="251661312" behindDoc="0" locked="0" layoutInCell="1" allowOverlap="1" wp14:anchorId="5912A690" wp14:editId="63E0D3CA">
                <wp:simplePos x="0" y="0"/>
                <wp:positionH relativeFrom="margin">
                  <wp:align>left</wp:align>
                </wp:positionH>
                <wp:positionV relativeFrom="paragraph">
                  <wp:posOffset>650240</wp:posOffset>
                </wp:positionV>
                <wp:extent cx="3048000" cy="2076450"/>
                <wp:effectExtent l="0" t="0" r="0" b="0"/>
                <wp:wrapSquare wrapText="bothSides"/>
                <wp:docPr id="1276474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76450"/>
                        </a:xfrm>
                        <a:prstGeom prst="rect">
                          <a:avLst/>
                        </a:prstGeom>
                        <a:solidFill>
                          <a:srgbClr val="FFFFFF"/>
                        </a:solidFill>
                        <a:ln w="9525">
                          <a:noFill/>
                          <a:miter lim="800000"/>
                          <a:headEnd/>
                          <a:tailEnd/>
                        </a:ln>
                      </wps:spPr>
                      <wps:txbx>
                        <w:txbxContent>
                          <w:p w14:paraId="73CC698B" w14:textId="16BE1337" w:rsidR="00BD76A7" w:rsidRDefault="00BD76A7" w:rsidP="00BD76A7">
                            <w:pPr>
                              <w:keepNext/>
                            </w:pPr>
                          </w:p>
                          <w:p w14:paraId="62BD6DD5" w14:textId="182B63D7" w:rsidR="00BD76A7" w:rsidRDefault="00BD76A7" w:rsidP="00BD76A7">
                            <w:pPr>
                              <w:pStyle w:val="Caption"/>
                            </w:pPr>
                            <w:r>
                              <w:rPr>
                                <w:noProof/>
                              </w:rPr>
                              <w:drawing>
                                <wp:inline distT="0" distB="0" distL="0" distR="0" wp14:anchorId="53A1F251" wp14:editId="7CCAB75D">
                                  <wp:extent cx="2896492" cy="1552575"/>
                                  <wp:effectExtent l="0" t="0" r="0" b="0"/>
                                  <wp:docPr id="1346200205" name="Picture 1240396278" descr="A diagram of a credit risk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00205" name="Picture 1240396278" descr="A diagram of a credit risk data&#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10465" cy="1560065"/>
                                          </a:xfrm>
                                          <a:prstGeom prst="rect">
                                            <a:avLst/>
                                          </a:prstGeom>
                                        </pic:spPr>
                                      </pic:pic>
                                    </a:graphicData>
                                  </a:graphic>
                                </wp:inline>
                              </w:drawing>
                            </w:r>
                          </w:p>
                          <w:p w14:paraId="03F9FCA0" w14:textId="0FDB1196" w:rsidR="00BD76A7" w:rsidRDefault="00BD76A7" w:rsidP="00BD76A7">
                            <w:pPr>
                              <w:pStyle w:val="figurecaption"/>
                              <w:ind w:left="0" w:firstLine="0"/>
                              <w:jc w:val="center"/>
                            </w:pPr>
                            <w:r w:rsidRPr="00BD76A7">
                              <w:t>Distribution of the data in a 2D feature space.</w:t>
                            </w:r>
                          </w:p>
                          <w:p w14:paraId="285D34CF" w14:textId="77777777" w:rsidR="00BD76A7" w:rsidRDefault="00BD76A7" w:rsidP="00BD76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2A690" id="_x0000_s1027" type="#_x0000_t202" style="position:absolute;left:0;text-align:left;margin-left:0;margin-top:51.2pt;width:240pt;height:163.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" stroked="f">
                <v:textbox>
                  <w:txbxContent>
                    <w:p w14:paraId="73CC698B" w14:textId="16BE1337" w:rsidR="00BD76A7" w:rsidRDefault="00BD76A7" w:rsidP="00BD76A7">
                      <w:pPr>
                        <w:keepNext/>
                      </w:pPr>
                    </w:p>
                    <w:p w14:paraId="62BD6DD5" w14:textId="182B63D7" w:rsidR="00BD76A7" w:rsidRDefault="00BD76A7" w:rsidP="00BD76A7">
                      <w:pPr>
                        <w:pStyle w:val="Caption"/>
                      </w:pPr>
                      <w:r>
                        <w:rPr>
                          <w:noProof/>
                        </w:rPr>
                        <w:drawing>
                          <wp:inline distT="0" distB="0" distL="0" distR="0" wp14:anchorId="53A1F251" wp14:editId="7CCAB75D">
                            <wp:extent cx="2896492" cy="1552575"/>
                            <wp:effectExtent l="0" t="0" r="0" b="0"/>
                            <wp:docPr id="1346200205" name="Picture 1240396278" descr="A diagram of a credit risk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00205" name="Picture 1240396278" descr="A diagram of a credit risk data&#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10465" cy="1560065"/>
                                    </a:xfrm>
                                    <a:prstGeom prst="rect">
                                      <a:avLst/>
                                    </a:prstGeom>
                                  </pic:spPr>
                                </pic:pic>
                              </a:graphicData>
                            </a:graphic>
                          </wp:inline>
                        </w:drawing>
                      </w:r>
                    </w:p>
                    <w:p w14:paraId="03F9FCA0" w14:textId="0FDB1196" w:rsidR="00BD76A7" w:rsidRDefault="00BD76A7" w:rsidP="00BD76A7">
                      <w:pPr>
                        <w:pStyle w:val="figurecaption"/>
                        <w:ind w:left="0" w:firstLine="0"/>
                        <w:jc w:val="center"/>
                      </w:pPr>
                      <w:r w:rsidRPr="00BD76A7">
                        <w:t>Distribution of the data in a 2D feature space.</w:t>
                      </w:r>
                    </w:p>
                    <w:p w14:paraId="285D34CF" w14:textId="77777777" w:rsidR="00BD76A7" w:rsidRDefault="00BD76A7" w:rsidP="00BD76A7"/>
                  </w:txbxContent>
                </v:textbox>
                <w10:wrap type="square" anchorx="margin"/>
              </v:shape>
            </w:pict>
          </mc:Fallback>
        </mc:AlternateContent>
      </w:r>
      <w:r w:rsidR="265CA529" w:rsidRPr="00BD76A7">
        <w:rPr>
          <w:rFonts w:eastAsia="Times New Roman"/>
          <w:color w:val="000000" w:themeColor="text1"/>
          <w:lang w:val="en-US"/>
        </w:rPr>
        <w:t xml:space="preserve">Data preprocessing is a vital phase when implementing machine learning algorithms. Preprocessing ensures there is no noise (variability) and biasness that could cause generalization </w:t>
      </w:r>
      <w:proofErr w:type="gramStart"/>
      <w:r w:rsidR="265CA529" w:rsidRPr="00BD76A7">
        <w:rPr>
          <w:rFonts w:eastAsia="Times New Roman"/>
          <w:color w:val="000000" w:themeColor="text1"/>
          <w:lang w:val="en-US"/>
        </w:rPr>
        <w:t>error</w:t>
      </w:r>
      <w:proofErr w:type="gramEnd"/>
      <w:r w:rsidR="265CA529" w:rsidRPr="00BD76A7">
        <w:rPr>
          <w:rFonts w:eastAsia="Times New Roman"/>
          <w:color w:val="000000" w:themeColor="text1"/>
          <w:lang w:val="en-US"/>
        </w:rPr>
        <w:t xml:space="preserve"> making our model perform decimally. </w:t>
      </w:r>
    </w:p>
    <w:p w14:paraId="2461376D" w14:textId="707F9D85" w:rsidR="17F86D9A" w:rsidRPr="00BD76A7" w:rsidRDefault="17F86D9A" w:rsidP="00BD76A7">
      <w:pPr>
        <w:pStyle w:val="BodyText"/>
        <w:rPr>
          <w:rFonts w:eastAsia="Times New Roman"/>
          <w:color w:val="000000" w:themeColor="text1"/>
          <w:lang w:val="en-US"/>
        </w:rPr>
      </w:pPr>
      <w:r w:rsidRPr="00BD76A7">
        <w:rPr>
          <w:rFonts w:eastAsia="Times New Roman"/>
          <w:color w:val="000000" w:themeColor="text1"/>
          <w:lang w:val="en-US"/>
        </w:rPr>
        <w:t>We performed exploratory data analysis to identify the distributions of different features in the dataset. We the</w:t>
      </w:r>
      <w:r w:rsidR="678DEEAA" w:rsidRPr="00BD76A7">
        <w:rPr>
          <w:rFonts w:eastAsia="Times New Roman"/>
          <w:color w:val="000000" w:themeColor="text1"/>
          <w:lang w:val="en-US"/>
        </w:rPr>
        <w:t>n</w:t>
      </w:r>
      <w:r w:rsidRPr="00BD76A7">
        <w:rPr>
          <w:rFonts w:eastAsia="Times New Roman"/>
          <w:color w:val="000000" w:themeColor="text1"/>
          <w:lang w:val="en-US"/>
        </w:rPr>
        <w:t xml:space="preserve"> checked for missing </w:t>
      </w:r>
      <w:r w:rsidR="790DDBC8" w:rsidRPr="00BD76A7">
        <w:rPr>
          <w:rFonts w:eastAsia="Times New Roman"/>
          <w:color w:val="000000" w:themeColor="text1"/>
          <w:lang w:val="en-US"/>
        </w:rPr>
        <w:t xml:space="preserve">values and </w:t>
      </w:r>
      <w:proofErr w:type="gramStart"/>
      <w:r w:rsidR="6EEEB0A8" w:rsidRPr="00BD76A7">
        <w:rPr>
          <w:rFonts w:eastAsia="Times New Roman"/>
          <w:color w:val="000000" w:themeColor="text1"/>
          <w:lang w:val="en-US"/>
        </w:rPr>
        <w:t>inputted</w:t>
      </w:r>
      <w:proofErr w:type="gramEnd"/>
      <w:r w:rsidR="790DDBC8" w:rsidRPr="00BD76A7">
        <w:rPr>
          <w:rFonts w:eastAsia="Times New Roman"/>
          <w:color w:val="000000" w:themeColor="text1"/>
          <w:lang w:val="en-US"/>
        </w:rPr>
        <w:t xml:space="preserve"> them with the mean for numerical </w:t>
      </w:r>
      <w:r w:rsidR="4BBA0872" w:rsidRPr="00BD76A7">
        <w:rPr>
          <w:rFonts w:eastAsia="Times New Roman"/>
          <w:color w:val="000000" w:themeColor="text1"/>
          <w:lang w:val="en-US"/>
        </w:rPr>
        <w:t>features</w:t>
      </w:r>
      <w:r w:rsidR="790DDBC8" w:rsidRPr="00BD76A7">
        <w:rPr>
          <w:rFonts w:eastAsia="Times New Roman"/>
          <w:color w:val="000000" w:themeColor="text1"/>
          <w:lang w:val="en-US"/>
        </w:rPr>
        <w:t xml:space="preserve"> and </w:t>
      </w:r>
      <w:r w:rsidR="1049547B" w:rsidRPr="00BD76A7">
        <w:rPr>
          <w:rFonts w:eastAsia="Times New Roman"/>
          <w:color w:val="000000" w:themeColor="text1"/>
          <w:lang w:val="en-US"/>
        </w:rPr>
        <w:t>used a function transformer for categorical features to help redu</w:t>
      </w:r>
      <w:r w:rsidR="6C023A2E" w:rsidRPr="00BD76A7">
        <w:rPr>
          <w:rFonts w:eastAsia="Times New Roman"/>
          <w:color w:val="000000" w:themeColor="text1"/>
          <w:lang w:val="en-US"/>
        </w:rPr>
        <w:t xml:space="preserve">ce cardinality </w:t>
      </w:r>
      <w:r w:rsidR="1049547B" w:rsidRPr="00BD76A7">
        <w:rPr>
          <w:rFonts w:eastAsia="Times New Roman"/>
          <w:color w:val="000000" w:themeColor="text1"/>
          <w:lang w:val="en-US"/>
        </w:rPr>
        <w:t xml:space="preserve">and impute them </w:t>
      </w:r>
      <w:r w:rsidR="3730B500" w:rsidRPr="00BD76A7">
        <w:rPr>
          <w:rFonts w:eastAsia="Times New Roman"/>
          <w:color w:val="000000" w:themeColor="text1"/>
          <w:lang w:val="en-US"/>
        </w:rPr>
        <w:t>with mode.</w:t>
      </w:r>
    </w:p>
    <w:p w14:paraId="03F55620" w14:textId="01D6A2AF" w:rsidR="00396D47" w:rsidRPr="00992C65" w:rsidRDefault="00992C65" w:rsidP="00992C65">
      <w:pPr>
        <w:pStyle w:val="BodyText"/>
        <w:rPr>
          <w:rFonts w:eastAsia="Times New Roman"/>
          <w:color w:val="000000" w:themeColor="text1"/>
          <w:lang w:val="en-US"/>
        </w:rPr>
      </w:pPr>
      <w:r w:rsidRPr="00992C65">
        <w:rPr>
          <w:rFonts w:eastAsia="Times New Roman"/>
          <w:color w:val="000000" w:themeColor="text1"/>
          <w:lang w:val="en-US"/>
        </w:rPr>
        <w:t xml:space="preserve">After cleaning the data, to select the feature we fitted the data </w:t>
      </w:r>
      <w:proofErr w:type="gramStart"/>
      <w:r w:rsidRPr="00992C65">
        <w:rPr>
          <w:rFonts w:eastAsia="Times New Roman"/>
          <w:color w:val="000000" w:themeColor="text1"/>
          <w:lang w:val="en-US"/>
        </w:rPr>
        <w:t>to</w:t>
      </w:r>
      <w:proofErr w:type="gramEnd"/>
      <w:r w:rsidRPr="00992C65">
        <w:rPr>
          <w:rFonts w:eastAsia="Times New Roman"/>
          <w:color w:val="000000" w:themeColor="text1"/>
          <w:lang w:val="en-US"/>
        </w:rPr>
        <w:t xml:space="preserve"> a decision tree model to determine the </w:t>
      </w:r>
      <w:r>
        <w:rPr>
          <w:rFonts w:eastAsia="Times New Roman"/>
          <w:color w:val="000000" w:themeColor="text1"/>
          <w:lang w:val="en-US"/>
        </w:rPr>
        <w:t>importance ranking of the features in predicting the target variable</w:t>
      </w:r>
      <w:r w:rsidRPr="00992C65">
        <w:rPr>
          <w:rFonts w:eastAsia="Times New Roman"/>
          <w:color w:val="000000" w:themeColor="text1"/>
          <w:lang w:val="en-US"/>
        </w:rPr>
        <w:t xml:space="preserve">. </w:t>
      </w:r>
      <w:r w:rsidR="00C314F8">
        <w:rPr>
          <w:rFonts w:eastAsia="Times New Roman"/>
          <w:color w:val="000000" w:themeColor="text1"/>
          <w:lang w:val="en-US"/>
        </w:rPr>
        <w:t xml:space="preserve">The </w:t>
      </w:r>
      <w:proofErr w:type="gramStart"/>
      <w:r w:rsidR="00C314F8">
        <w:rPr>
          <w:rFonts w:eastAsia="Times New Roman"/>
          <w:color w:val="000000" w:themeColor="text1"/>
          <w:lang w:val="en-US"/>
        </w:rPr>
        <w:t>importance</w:t>
      </w:r>
      <w:proofErr w:type="gramEnd"/>
      <w:r w:rsidR="00C314F8">
        <w:rPr>
          <w:rFonts w:eastAsia="Times New Roman"/>
          <w:color w:val="000000" w:themeColor="text1"/>
          <w:lang w:val="en-US"/>
        </w:rPr>
        <w:t xml:space="preserve"> ranking for the features is shown in Fig.3. </w:t>
      </w:r>
      <w:r w:rsidR="00F52551">
        <w:rPr>
          <w:rFonts w:eastAsia="Times New Roman"/>
          <w:color w:val="000000" w:themeColor="text1"/>
          <w:lang w:val="en-US"/>
        </w:rPr>
        <w:t xml:space="preserve">From the figure, we can see </w:t>
      </w:r>
      <w:proofErr w:type="gramStart"/>
      <w:r w:rsidR="00F52551">
        <w:rPr>
          <w:rFonts w:eastAsia="Times New Roman"/>
          <w:color w:val="000000" w:themeColor="text1"/>
          <w:lang w:val="en-US"/>
        </w:rPr>
        <w:t>that features</w:t>
      </w:r>
      <w:proofErr w:type="gramEnd"/>
      <w:r w:rsidR="00F52551">
        <w:rPr>
          <w:rFonts w:eastAsia="Times New Roman"/>
          <w:color w:val="000000" w:themeColor="text1"/>
          <w:lang w:val="en-US"/>
        </w:rPr>
        <w:t xml:space="preserve"> like “Credit Amount” and “Credit History” are highly important for predicting the target variable. </w:t>
      </w:r>
      <w:r w:rsidR="00370C34" w:rsidRPr="00DD155C">
        <w:rPr>
          <w:rFonts w:eastAsia="Times New Roman"/>
          <w:color w:val="000000" w:themeColor="text1"/>
          <w:lang w:val="en-US"/>
        </w:rPr>
        <w:t xml:space="preserve">We select only the features that </w:t>
      </w:r>
      <w:proofErr w:type="gramStart"/>
      <w:r w:rsidR="00370C34" w:rsidRPr="00DD155C">
        <w:rPr>
          <w:rFonts w:eastAsia="Times New Roman"/>
          <w:color w:val="000000" w:themeColor="text1"/>
          <w:lang w:val="en-US"/>
        </w:rPr>
        <w:t>has</w:t>
      </w:r>
      <w:proofErr w:type="gramEnd"/>
      <w:r w:rsidR="00370C34" w:rsidRPr="00DD155C">
        <w:rPr>
          <w:rFonts w:eastAsia="Times New Roman"/>
          <w:color w:val="000000" w:themeColor="text1"/>
          <w:lang w:val="en-US"/>
        </w:rPr>
        <w:t xml:space="preserve"> </w:t>
      </w:r>
      <w:r w:rsidR="00EB142A">
        <w:rPr>
          <w:rFonts w:eastAsia="Times New Roman"/>
          <w:color w:val="000000" w:themeColor="text1"/>
          <w:lang w:val="en-US"/>
        </w:rPr>
        <w:t xml:space="preserve">importance </w:t>
      </w:r>
      <w:r w:rsidR="00807526">
        <w:rPr>
          <w:rFonts w:eastAsia="Times New Roman"/>
          <w:color w:val="000000" w:themeColor="text1"/>
          <w:lang w:val="en-US"/>
        </w:rPr>
        <w:t xml:space="preserve">&gt; 0 </w:t>
      </w:r>
      <w:r w:rsidR="00370C34" w:rsidRPr="00DD155C">
        <w:rPr>
          <w:rFonts w:eastAsia="Times New Roman"/>
          <w:color w:val="000000" w:themeColor="text1"/>
          <w:lang w:val="en-US"/>
        </w:rPr>
        <w:t>for constructing our models.</w:t>
      </w:r>
      <w:r w:rsidR="00370C34">
        <w:rPr>
          <w:rFonts w:eastAsia="Times New Roman"/>
          <w:color w:val="000000" w:themeColor="text1"/>
          <w:lang w:val="en-US"/>
        </w:rPr>
        <w:t xml:space="preserve"> </w:t>
      </w:r>
      <w:r w:rsidR="00F52551">
        <w:rPr>
          <w:rFonts w:eastAsia="Times New Roman"/>
          <w:color w:val="000000" w:themeColor="text1"/>
          <w:lang w:val="en-US"/>
        </w:rPr>
        <w:t xml:space="preserve">This step of </w:t>
      </w:r>
      <w:r w:rsidR="00F52551" w:rsidRPr="001B581B">
        <w:rPr>
          <w:rFonts w:eastAsia="Times New Roman"/>
          <w:color w:val="000000" w:themeColor="text1"/>
          <w:lang w:val="en-US"/>
        </w:rPr>
        <w:t>f</w:t>
      </w:r>
      <w:r w:rsidRPr="001B581B">
        <w:rPr>
          <w:rFonts w:eastAsia="Times New Roman"/>
          <w:color w:val="000000" w:themeColor="text1"/>
          <w:lang w:val="en-US"/>
        </w:rPr>
        <w:t>eature selection is crucial in balancing variability and bias error to ensure generalization of the machine learning model by reducing the risk of overfitting.</w:t>
      </w:r>
      <w:r w:rsidR="00B969AD" w:rsidRPr="001B581B">
        <w:rPr>
          <w:rFonts w:eastAsia="Times New Roman"/>
          <w:color w:val="000000" w:themeColor="text1"/>
          <w:lang w:val="en-US"/>
        </w:rPr>
        <w:t xml:space="preserve"> </w:t>
      </w:r>
      <w:r w:rsidRPr="00992C65">
        <w:rPr>
          <w:rFonts w:eastAsia="Times New Roman"/>
          <w:color w:val="000000" w:themeColor="text1"/>
          <w:lang w:val="en-US"/>
        </w:rPr>
        <w:t>A</w:t>
      </w:r>
      <w:r w:rsidR="3C47D9B8" w:rsidRPr="00992C65">
        <w:rPr>
          <w:rFonts w:eastAsia="Times New Roman"/>
          <w:color w:val="000000" w:themeColor="text1"/>
          <w:lang w:val="en-US"/>
        </w:rPr>
        <w:t xml:space="preserve"> decision tree </w:t>
      </w:r>
      <w:r w:rsidRPr="00992C65">
        <w:rPr>
          <w:rFonts w:eastAsia="Times New Roman"/>
          <w:color w:val="000000" w:themeColor="text1"/>
          <w:lang w:val="en-US"/>
        </w:rPr>
        <w:t xml:space="preserve">model is used </w:t>
      </w:r>
      <w:r w:rsidR="3C47D9B8" w:rsidRPr="00992C65">
        <w:rPr>
          <w:rFonts w:eastAsia="Times New Roman"/>
          <w:color w:val="000000" w:themeColor="text1"/>
          <w:lang w:val="en-US"/>
        </w:rPr>
        <w:t>si</w:t>
      </w:r>
      <w:r w:rsidR="6C9C1EEE" w:rsidRPr="00992C65">
        <w:rPr>
          <w:rFonts w:eastAsia="Times New Roman"/>
          <w:color w:val="000000" w:themeColor="text1"/>
          <w:lang w:val="en-US"/>
        </w:rPr>
        <w:t xml:space="preserve">nce it is insensitive to </w:t>
      </w:r>
      <w:r w:rsidR="419DDE36" w:rsidRPr="00992C65">
        <w:rPr>
          <w:rFonts w:eastAsia="Times New Roman"/>
          <w:color w:val="000000" w:themeColor="text1"/>
          <w:lang w:val="en-US"/>
        </w:rPr>
        <w:t>noises</w:t>
      </w:r>
      <w:r w:rsidR="6C9C1EEE" w:rsidRPr="00992C65">
        <w:rPr>
          <w:rFonts w:eastAsia="Times New Roman"/>
          <w:color w:val="000000" w:themeColor="text1"/>
          <w:lang w:val="en-US"/>
        </w:rPr>
        <w:t xml:space="preserve"> in the data. </w:t>
      </w:r>
    </w:p>
    <w:p w14:paraId="24032163" w14:textId="7ADF5D20" w:rsidR="791869B1" w:rsidRDefault="75C263B5" w:rsidP="688F846E">
      <w:pPr>
        <w:pStyle w:val="Heading2"/>
      </w:pPr>
      <w:r>
        <w:t>Model Building &amp; Training</w:t>
      </w:r>
    </w:p>
    <w:p w14:paraId="0BD9253C" w14:textId="18CEB807" w:rsidR="5BE55D22" w:rsidRPr="00C314F8" w:rsidRDefault="5BE55D22" w:rsidP="00C314F8">
      <w:pPr>
        <w:pStyle w:val="BodyText"/>
        <w:rPr>
          <w:rFonts w:eastAsia="Times New Roman"/>
          <w:color w:val="000000" w:themeColor="text1"/>
          <w:lang w:val="en-US"/>
        </w:rPr>
      </w:pPr>
      <w:r w:rsidRPr="00C314F8">
        <w:rPr>
          <w:rFonts w:eastAsia="Times New Roman"/>
          <w:color w:val="000000" w:themeColor="text1"/>
          <w:lang w:val="en-US"/>
        </w:rPr>
        <w:t xml:space="preserve">After the data </w:t>
      </w:r>
      <w:r w:rsidR="4950BC0C" w:rsidRPr="00C314F8">
        <w:rPr>
          <w:rFonts w:eastAsia="Times New Roman"/>
          <w:color w:val="000000" w:themeColor="text1"/>
          <w:lang w:val="en-US"/>
        </w:rPr>
        <w:t>preprocessing</w:t>
      </w:r>
      <w:r w:rsidRPr="00C314F8">
        <w:rPr>
          <w:rFonts w:eastAsia="Times New Roman"/>
          <w:color w:val="000000" w:themeColor="text1"/>
          <w:lang w:val="en-US"/>
        </w:rPr>
        <w:t xml:space="preserve"> stage, we then split the dataset into </w:t>
      </w:r>
      <w:r w:rsidR="79486EEE" w:rsidRPr="00C314F8">
        <w:rPr>
          <w:rFonts w:eastAsia="Times New Roman"/>
          <w:color w:val="000000" w:themeColor="text1"/>
          <w:lang w:val="en-US"/>
        </w:rPr>
        <w:t xml:space="preserve">a </w:t>
      </w:r>
      <w:r w:rsidRPr="00C314F8">
        <w:rPr>
          <w:rFonts w:eastAsia="Times New Roman"/>
          <w:color w:val="000000" w:themeColor="text1"/>
          <w:lang w:val="en-US"/>
        </w:rPr>
        <w:t xml:space="preserve">training and testing set. </w:t>
      </w:r>
      <w:r w:rsidR="29DC87AD" w:rsidRPr="00C314F8">
        <w:rPr>
          <w:rFonts w:eastAsia="Times New Roman"/>
          <w:color w:val="000000" w:themeColor="text1"/>
          <w:lang w:val="en-US"/>
        </w:rPr>
        <w:t>Before using the training set</w:t>
      </w:r>
      <w:r w:rsidR="00FD27E2">
        <w:rPr>
          <w:rFonts w:eastAsia="Times New Roman"/>
          <w:color w:val="000000" w:themeColor="text1"/>
          <w:lang w:val="en-US"/>
        </w:rPr>
        <w:t xml:space="preserve"> to train our models</w:t>
      </w:r>
      <w:r w:rsidR="29DC87AD" w:rsidRPr="00C314F8">
        <w:rPr>
          <w:rFonts w:eastAsia="Times New Roman"/>
          <w:color w:val="000000" w:themeColor="text1"/>
          <w:lang w:val="en-US"/>
        </w:rPr>
        <w:t xml:space="preserve">, we scaled the data for faster convergence. </w:t>
      </w:r>
      <w:r w:rsidR="00FD27E2">
        <w:rPr>
          <w:rFonts w:eastAsia="Times New Roman"/>
          <w:color w:val="000000" w:themeColor="text1"/>
          <w:lang w:val="en-US"/>
        </w:rPr>
        <w:t>S</w:t>
      </w:r>
      <w:r w:rsidR="3A661621" w:rsidRPr="00C314F8">
        <w:rPr>
          <w:rFonts w:eastAsia="Times New Roman"/>
          <w:color w:val="000000" w:themeColor="text1"/>
          <w:lang w:val="en-US"/>
        </w:rPr>
        <w:t xml:space="preserve">caling </w:t>
      </w:r>
      <w:r w:rsidR="00FD27E2">
        <w:rPr>
          <w:rFonts w:eastAsia="Times New Roman"/>
          <w:color w:val="000000" w:themeColor="text1"/>
          <w:lang w:val="en-US"/>
        </w:rPr>
        <w:t xml:space="preserve">the </w:t>
      </w:r>
      <w:r w:rsidR="3A661621" w:rsidRPr="00C314F8">
        <w:rPr>
          <w:rFonts w:eastAsia="Times New Roman"/>
          <w:color w:val="000000" w:themeColor="text1"/>
          <w:lang w:val="en-US"/>
        </w:rPr>
        <w:t xml:space="preserve">dataset </w:t>
      </w:r>
      <w:r w:rsidR="00FD27E2">
        <w:rPr>
          <w:rFonts w:eastAsia="Times New Roman"/>
          <w:color w:val="000000" w:themeColor="text1"/>
          <w:lang w:val="en-US"/>
        </w:rPr>
        <w:t xml:space="preserve">after the </w:t>
      </w:r>
      <w:r w:rsidR="3A661621" w:rsidRPr="00C314F8">
        <w:rPr>
          <w:rFonts w:eastAsia="Times New Roman"/>
          <w:color w:val="000000" w:themeColor="text1"/>
          <w:lang w:val="en-US"/>
        </w:rPr>
        <w:t xml:space="preserve">split </w:t>
      </w:r>
      <w:r w:rsidR="00FD27E2">
        <w:rPr>
          <w:rFonts w:eastAsia="Times New Roman"/>
          <w:color w:val="000000" w:themeColor="text1"/>
          <w:lang w:val="en-US"/>
        </w:rPr>
        <w:t>also</w:t>
      </w:r>
      <w:r w:rsidR="3A661621" w:rsidRPr="00C314F8">
        <w:rPr>
          <w:rFonts w:eastAsia="Times New Roman"/>
          <w:color w:val="000000" w:themeColor="text1"/>
          <w:lang w:val="en-US"/>
        </w:rPr>
        <w:t xml:space="preserve"> ensure</w:t>
      </w:r>
      <w:r w:rsidR="00FD27E2">
        <w:rPr>
          <w:rFonts w:eastAsia="Times New Roman"/>
          <w:color w:val="000000" w:themeColor="text1"/>
          <w:lang w:val="en-US"/>
        </w:rPr>
        <w:t>s</w:t>
      </w:r>
      <w:r w:rsidR="3A661621" w:rsidRPr="00C314F8">
        <w:rPr>
          <w:rFonts w:eastAsia="Times New Roman"/>
          <w:color w:val="000000" w:themeColor="text1"/>
          <w:lang w:val="en-US"/>
        </w:rPr>
        <w:t xml:space="preserve"> that there was no leakage between the training and test data. </w:t>
      </w:r>
    </w:p>
    <w:p w14:paraId="2882C8AF" w14:textId="14C0573C" w:rsidR="5939D08C" w:rsidRDefault="00992C65" w:rsidP="00C314F8">
      <w:pPr>
        <w:pStyle w:val="BodyText"/>
      </w:pPr>
      <w:r w:rsidRPr="00C319E4">
        <w:rPr>
          <w:rFonts w:eastAsia="Times New Roman"/>
          <w:noProof/>
          <w:color w:val="000000" w:themeColor="text1"/>
          <w:lang w:val="en-US"/>
        </w:rPr>
        <w:lastRenderedPageBreak/>
        <mc:AlternateContent>
          <mc:Choice Requires="wps">
            <w:drawing>
              <wp:anchor distT="45720" distB="45720" distL="114300" distR="114300" simplePos="0" relativeHeight="251663360" behindDoc="0" locked="0" layoutInCell="1" allowOverlap="1" wp14:anchorId="06CE7B6D" wp14:editId="5B769330">
                <wp:simplePos x="0" y="0"/>
                <wp:positionH relativeFrom="margin">
                  <wp:align>right</wp:align>
                </wp:positionH>
                <wp:positionV relativeFrom="paragraph">
                  <wp:posOffset>893445</wp:posOffset>
                </wp:positionV>
                <wp:extent cx="3114675" cy="3476625"/>
                <wp:effectExtent l="0" t="0" r="9525" b="9525"/>
                <wp:wrapSquare wrapText="bothSides"/>
                <wp:docPr id="1770048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3476625"/>
                        </a:xfrm>
                        <a:prstGeom prst="rect">
                          <a:avLst/>
                        </a:prstGeom>
                        <a:solidFill>
                          <a:srgbClr val="FFFFFF"/>
                        </a:solidFill>
                        <a:ln w="9525">
                          <a:noFill/>
                          <a:miter lim="800000"/>
                          <a:headEnd/>
                          <a:tailEnd/>
                        </a:ln>
                      </wps:spPr>
                      <wps:txbx>
                        <w:txbxContent>
                          <w:p w14:paraId="3D9B1CFE" w14:textId="77777777" w:rsidR="00992C65" w:rsidRDefault="00992C65" w:rsidP="00992C65">
                            <w:pPr>
                              <w:keepNext/>
                            </w:pPr>
                          </w:p>
                          <w:p w14:paraId="02B41A8A" w14:textId="6FF3B2E2" w:rsidR="00992C65" w:rsidRDefault="00992C65" w:rsidP="00992C65">
                            <w:pPr>
                              <w:pStyle w:val="Caption"/>
                            </w:pPr>
                            <w:r>
                              <w:rPr>
                                <w:noProof/>
                              </w:rPr>
                              <w:drawing>
                                <wp:inline distT="0" distB="0" distL="0" distR="0" wp14:anchorId="73227532" wp14:editId="05CFB712">
                                  <wp:extent cx="2910595" cy="2990850"/>
                                  <wp:effectExtent l="0" t="0" r="4445" b="0"/>
                                  <wp:docPr id="138890738" name="Picture 138890738"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0738" name="Picture 138890738" descr="A graph with blue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33652" cy="3014543"/>
                                          </a:xfrm>
                                          <a:prstGeom prst="rect">
                                            <a:avLst/>
                                          </a:prstGeom>
                                        </pic:spPr>
                                      </pic:pic>
                                    </a:graphicData>
                                  </a:graphic>
                                </wp:inline>
                              </w:drawing>
                            </w:r>
                          </w:p>
                          <w:p w14:paraId="526AC093" w14:textId="2F8FC72E" w:rsidR="00992C65" w:rsidRDefault="00992C65" w:rsidP="00992C65">
                            <w:pPr>
                              <w:pStyle w:val="figurecaption"/>
                              <w:ind w:left="0" w:firstLine="0"/>
                              <w:jc w:val="center"/>
                            </w:pPr>
                            <w:r>
                              <w:t xml:space="preserve">Chart </w:t>
                            </w:r>
                            <w:r w:rsidR="009158FF">
                              <w:t>d</w:t>
                            </w:r>
                            <w:r>
                              <w:t>emonstrating f</w:t>
                            </w:r>
                            <w:r w:rsidRPr="00992C65">
                              <w:t>eature importance</w:t>
                            </w:r>
                            <w:r>
                              <w:t>.</w:t>
                            </w:r>
                            <w:r w:rsidRPr="00992C65">
                              <w:t xml:space="preserve"> </w:t>
                            </w:r>
                          </w:p>
                          <w:p w14:paraId="646ABA31" w14:textId="77777777" w:rsidR="00992C65" w:rsidRDefault="00992C65" w:rsidP="00992C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E7B6D" id="_x0000_s1028" type="#_x0000_t202" style="position:absolute;left:0;text-align:left;margin-left:194.05pt;margin-top:70.35pt;width:245.25pt;height:273.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" stroked="f">
                <v:textbox>
                  <w:txbxContent>
                    <w:p w14:paraId="3D9B1CFE" w14:textId="77777777" w:rsidR="00992C65" w:rsidRDefault="00992C65" w:rsidP="00992C65">
                      <w:pPr>
                        <w:keepNext/>
                      </w:pPr>
                    </w:p>
                    <w:p w14:paraId="02B41A8A" w14:textId="6FF3B2E2" w:rsidR="00992C65" w:rsidRDefault="00992C65" w:rsidP="00992C65">
                      <w:pPr>
                        <w:pStyle w:val="Caption"/>
                      </w:pPr>
                      <w:r>
                        <w:rPr>
                          <w:noProof/>
                        </w:rPr>
                        <w:drawing>
                          <wp:inline distT="0" distB="0" distL="0" distR="0" wp14:anchorId="73227532" wp14:editId="05CFB712">
                            <wp:extent cx="2910595" cy="2990850"/>
                            <wp:effectExtent l="0" t="0" r="4445" b="0"/>
                            <wp:docPr id="138890738" name="Picture 138890738"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0738" name="Picture 138890738" descr="A graph with blue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33652" cy="3014543"/>
                                    </a:xfrm>
                                    <a:prstGeom prst="rect">
                                      <a:avLst/>
                                    </a:prstGeom>
                                  </pic:spPr>
                                </pic:pic>
                              </a:graphicData>
                            </a:graphic>
                          </wp:inline>
                        </w:drawing>
                      </w:r>
                    </w:p>
                    <w:p w14:paraId="526AC093" w14:textId="2F8FC72E" w:rsidR="00992C65" w:rsidRDefault="00992C65" w:rsidP="00992C65">
                      <w:pPr>
                        <w:pStyle w:val="figurecaption"/>
                        <w:ind w:left="0" w:firstLine="0"/>
                        <w:jc w:val="center"/>
                      </w:pPr>
                      <w:r>
                        <w:t xml:space="preserve">Chart </w:t>
                      </w:r>
                      <w:r w:rsidR="009158FF">
                        <w:t>d</w:t>
                      </w:r>
                      <w:r>
                        <w:t>emonstrating f</w:t>
                      </w:r>
                      <w:r w:rsidRPr="00992C65">
                        <w:t>eature importance</w:t>
                      </w:r>
                      <w:r>
                        <w:t>.</w:t>
                      </w:r>
                      <w:r w:rsidRPr="00992C65">
                        <w:t xml:space="preserve"> </w:t>
                      </w:r>
                    </w:p>
                    <w:p w14:paraId="646ABA31" w14:textId="77777777" w:rsidR="00992C65" w:rsidRDefault="00992C65" w:rsidP="00992C65"/>
                  </w:txbxContent>
                </v:textbox>
                <w10:wrap type="square" anchorx="margin"/>
              </v:shape>
            </w:pict>
          </mc:Fallback>
        </mc:AlternateContent>
      </w:r>
      <w:r w:rsidR="001F35E8">
        <w:rPr>
          <w:rFonts w:eastAsia="Times New Roman"/>
          <w:color w:val="000000" w:themeColor="text1"/>
          <w:lang w:val="en-US"/>
        </w:rPr>
        <w:t>To</w:t>
      </w:r>
      <w:r w:rsidR="733C9F40" w:rsidRPr="00C314F8">
        <w:rPr>
          <w:rFonts w:eastAsia="Times New Roman"/>
          <w:color w:val="000000" w:themeColor="text1"/>
          <w:lang w:val="en-US"/>
        </w:rPr>
        <w:t xml:space="preserve"> </w:t>
      </w:r>
      <w:r w:rsidR="001F35E8">
        <w:rPr>
          <w:rFonts w:eastAsia="Times New Roman"/>
          <w:color w:val="000000" w:themeColor="text1"/>
          <w:lang w:val="en-US"/>
        </w:rPr>
        <w:t xml:space="preserve">get </w:t>
      </w:r>
      <w:r w:rsidR="733C9F40" w:rsidRPr="00C314F8">
        <w:rPr>
          <w:rFonts w:eastAsia="Times New Roman"/>
          <w:color w:val="000000" w:themeColor="text1"/>
          <w:lang w:val="en-US"/>
        </w:rPr>
        <w:t xml:space="preserve">more </w:t>
      </w:r>
      <w:r w:rsidR="4CC402DE" w:rsidRPr="00C314F8">
        <w:rPr>
          <w:rFonts w:eastAsia="Times New Roman"/>
          <w:color w:val="000000" w:themeColor="text1"/>
          <w:lang w:val="en-US"/>
        </w:rPr>
        <w:t>descriptive</w:t>
      </w:r>
      <w:r w:rsidR="733C9F40" w:rsidRPr="00C314F8">
        <w:rPr>
          <w:rFonts w:eastAsia="Times New Roman"/>
          <w:color w:val="000000" w:themeColor="text1"/>
          <w:lang w:val="en-US"/>
        </w:rPr>
        <w:t xml:space="preserve"> and accurate picture of the distribution of the data</w:t>
      </w:r>
      <w:r w:rsidR="32CD3537" w:rsidRPr="00C314F8">
        <w:rPr>
          <w:rFonts w:eastAsia="Times New Roman"/>
          <w:color w:val="000000" w:themeColor="text1"/>
          <w:lang w:val="en-US"/>
        </w:rPr>
        <w:t xml:space="preserve"> between the two classes </w:t>
      </w:r>
      <w:r w:rsidR="000B498C">
        <w:rPr>
          <w:rFonts w:eastAsia="Times New Roman"/>
          <w:color w:val="000000" w:themeColor="text1"/>
          <w:lang w:val="en-US"/>
        </w:rPr>
        <w:t xml:space="preserve">we construct </w:t>
      </w:r>
      <w:r w:rsidR="009004FA" w:rsidRPr="00C319E4">
        <w:rPr>
          <w:rFonts w:eastAsia="Times New Roman"/>
          <w:noProof/>
          <w:color w:val="000000" w:themeColor="text1"/>
          <w:lang w:val="en-US"/>
        </w:rPr>
        <mc:AlternateContent>
          <mc:Choice Requires="wps">
            <w:drawing>
              <wp:anchor distT="45720" distB="45720" distL="114300" distR="114300" simplePos="0" relativeHeight="251667456" behindDoc="0" locked="0" layoutInCell="1" allowOverlap="1" wp14:anchorId="1760058A" wp14:editId="543EEAB1">
                <wp:simplePos x="0" y="0"/>
                <wp:positionH relativeFrom="column">
                  <wp:posOffset>3328035</wp:posOffset>
                </wp:positionH>
                <wp:positionV relativeFrom="paragraph">
                  <wp:posOffset>1270</wp:posOffset>
                </wp:positionV>
                <wp:extent cx="3092450" cy="2416810"/>
                <wp:effectExtent l="0" t="0" r="0" b="2540"/>
                <wp:wrapSquare wrapText="bothSides"/>
                <wp:docPr id="1311546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0" cy="2416810"/>
                        </a:xfrm>
                        <a:prstGeom prst="rect">
                          <a:avLst/>
                        </a:prstGeom>
                        <a:solidFill>
                          <a:srgbClr val="FFFFFF"/>
                        </a:solidFill>
                        <a:ln w="9525">
                          <a:noFill/>
                          <a:miter lim="800000"/>
                          <a:headEnd/>
                          <a:tailEnd/>
                        </a:ln>
                      </wps:spPr>
                      <wps:txbx>
                        <w:txbxContent>
                          <w:p w14:paraId="10DD9094" w14:textId="72056D81" w:rsidR="000B498C" w:rsidRDefault="000B498C" w:rsidP="000B498C">
                            <w:pPr>
                              <w:keepNext/>
                            </w:pPr>
                            <w:r>
                              <w:rPr>
                                <w:noProof/>
                              </w:rPr>
                              <w:drawing>
                                <wp:inline distT="0" distB="0" distL="0" distR="0" wp14:anchorId="5546E8BF" wp14:editId="6EFBECD3">
                                  <wp:extent cx="3000058" cy="1887459"/>
                                  <wp:effectExtent l="0" t="0" r="0" b="0"/>
                                  <wp:docPr id="1746865018" name="Picture 1746865018" descr="A collage of images of red and blue sphe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98721" name="Picture 447698721" descr="A collage of images of red and blue sphe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64726" cy="1928144"/>
                                          </a:xfrm>
                                          <a:prstGeom prst="rect">
                                            <a:avLst/>
                                          </a:prstGeom>
                                        </pic:spPr>
                                      </pic:pic>
                                    </a:graphicData>
                                  </a:graphic>
                                </wp:inline>
                              </w:drawing>
                            </w:r>
                          </w:p>
                          <w:p w14:paraId="63A1FDE3" w14:textId="48AE0A98" w:rsidR="000B498C" w:rsidRDefault="006D6BEC" w:rsidP="000B498C">
                            <w:pPr>
                              <w:pStyle w:val="figurecaption"/>
                              <w:tabs>
                                <w:tab w:val="clear" w:pos="533"/>
                                <w:tab w:val="left" w:pos="90"/>
                              </w:tabs>
                              <w:ind w:left="0" w:firstLine="0"/>
                              <w:jc w:val="center"/>
                            </w:pPr>
                            <w:r w:rsidRPr="000B498C">
                              <w:t xml:space="preserve">Decision Boundary </w:t>
                            </w:r>
                            <w:r>
                              <w:t>for different</w:t>
                            </w:r>
                            <w:r w:rsidR="000B498C" w:rsidRPr="000B498C">
                              <w:t xml:space="preserve"> C</w:t>
                            </w:r>
                            <w:r w:rsidR="00FE7ACC">
                              <w:t xml:space="preserve"> (regularization</w:t>
                            </w:r>
                            <w:r w:rsidR="000B498C" w:rsidRPr="000B498C">
                              <w:t xml:space="preserve"> </w:t>
                            </w:r>
                            <w:r w:rsidR="00FE7ACC">
                              <w:t>p</w:t>
                            </w:r>
                            <w:r w:rsidR="000B498C" w:rsidRPr="000B498C">
                              <w:t>arameter</w:t>
                            </w:r>
                            <w:r>
                              <w:t>)</w:t>
                            </w:r>
                            <w:r w:rsidR="000B498C" w:rsidRPr="000B498C">
                              <w:t xml:space="preserve"> </w:t>
                            </w:r>
                            <w:r>
                              <w:t>values for</w:t>
                            </w:r>
                            <w:r w:rsidR="000B498C" w:rsidRPr="000B498C">
                              <w:t xml:space="preserve"> </w:t>
                            </w:r>
                            <w:r>
                              <w:t xml:space="preserve">Gaussian </w:t>
                            </w:r>
                            <w:r w:rsidR="000B498C" w:rsidRPr="000B498C">
                              <w:t>SVM</w:t>
                            </w:r>
                            <w:r w:rsidR="000B498C">
                              <w:t>.</w:t>
                            </w:r>
                            <w:r>
                              <w:t xml:space="preserve"> Top row: C = 0.01, 0.1, 1 (left to right). Bottom row: C = 10, 100 (left to right)</w:t>
                            </w:r>
                          </w:p>
                          <w:p w14:paraId="5895CE0C" w14:textId="77777777" w:rsidR="000B498C" w:rsidRDefault="000B498C" w:rsidP="000B49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0058A" id="_x0000_s1029" type="#_x0000_t202" style="position:absolute;left:0;text-align:left;margin-left:262.05pt;margin-top:.1pt;width:243.5pt;height:190.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" stroked="f">
                <v:textbox>
                  <w:txbxContent>
                    <w:p w14:paraId="10DD9094" w14:textId="72056D81" w:rsidR="000B498C" w:rsidRDefault="000B498C" w:rsidP="000B498C">
                      <w:pPr>
                        <w:keepNext/>
                      </w:pPr>
                      <w:r>
                        <w:rPr>
                          <w:noProof/>
                        </w:rPr>
                        <w:drawing>
                          <wp:inline distT="0" distB="0" distL="0" distR="0" wp14:anchorId="5546E8BF" wp14:editId="6EFBECD3">
                            <wp:extent cx="3000058" cy="1887459"/>
                            <wp:effectExtent l="0" t="0" r="0" b="0"/>
                            <wp:docPr id="1746865018" name="Picture 1746865018" descr="A collage of images of red and blue sphe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98721" name="Picture 447698721" descr="A collage of images of red and blue sphe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64726" cy="1928144"/>
                                    </a:xfrm>
                                    <a:prstGeom prst="rect">
                                      <a:avLst/>
                                    </a:prstGeom>
                                  </pic:spPr>
                                </pic:pic>
                              </a:graphicData>
                            </a:graphic>
                          </wp:inline>
                        </w:drawing>
                      </w:r>
                    </w:p>
                    <w:p w14:paraId="63A1FDE3" w14:textId="48AE0A98" w:rsidR="000B498C" w:rsidRDefault="006D6BEC" w:rsidP="000B498C">
                      <w:pPr>
                        <w:pStyle w:val="figurecaption"/>
                        <w:tabs>
                          <w:tab w:val="clear" w:pos="533"/>
                          <w:tab w:val="left" w:pos="90"/>
                        </w:tabs>
                        <w:ind w:left="0" w:firstLine="0"/>
                        <w:jc w:val="center"/>
                      </w:pPr>
                      <w:r w:rsidRPr="000B498C">
                        <w:t xml:space="preserve">Decision Boundary </w:t>
                      </w:r>
                      <w:r>
                        <w:t>for different</w:t>
                      </w:r>
                      <w:r w:rsidR="000B498C" w:rsidRPr="000B498C">
                        <w:t xml:space="preserve"> C</w:t>
                      </w:r>
                      <w:r w:rsidR="00FE7ACC">
                        <w:t xml:space="preserve"> (regularization</w:t>
                      </w:r>
                      <w:r w:rsidR="000B498C" w:rsidRPr="000B498C">
                        <w:t xml:space="preserve"> </w:t>
                      </w:r>
                      <w:r w:rsidR="00FE7ACC">
                        <w:t>p</w:t>
                      </w:r>
                      <w:r w:rsidR="000B498C" w:rsidRPr="000B498C">
                        <w:t>arameter</w:t>
                      </w:r>
                      <w:r>
                        <w:t>)</w:t>
                      </w:r>
                      <w:r w:rsidR="000B498C" w:rsidRPr="000B498C">
                        <w:t xml:space="preserve"> </w:t>
                      </w:r>
                      <w:r>
                        <w:t>values for</w:t>
                      </w:r>
                      <w:r w:rsidR="000B498C" w:rsidRPr="000B498C">
                        <w:t xml:space="preserve"> </w:t>
                      </w:r>
                      <w:r>
                        <w:t xml:space="preserve">Gaussian </w:t>
                      </w:r>
                      <w:r w:rsidR="000B498C" w:rsidRPr="000B498C">
                        <w:t>SVM</w:t>
                      </w:r>
                      <w:r w:rsidR="000B498C">
                        <w:t>.</w:t>
                      </w:r>
                      <w:r>
                        <w:t xml:space="preserve"> Top row: C = 0.01, 0.1, 1 (left to right). Bottom row: C = 10, 100 (left to right)</w:t>
                      </w:r>
                    </w:p>
                    <w:p w14:paraId="5895CE0C" w14:textId="77777777" w:rsidR="000B498C" w:rsidRDefault="000B498C" w:rsidP="000B498C"/>
                  </w:txbxContent>
                </v:textbox>
                <w10:wrap type="square"/>
              </v:shape>
            </w:pict>
          </mc:Fallback>
        </mc:AlternateContent>
      </w:r>
      <w:r w:rsidR="000B498C">
        <w:rPr>
          <w:rFonts w:eastAsia="Times New Roman"/>
          <w:color w:val="000000" w:themeColor="text1"/>
          <w:lang w:val="en-US"/>
        </w:rPr>
        <w:t xml:space="preserve">a SVM model using linear kernel. The decision boundary </w:t>
      </w:r>
      <w:r w:rsidR="32CD3537" w:rsidRPr="00C314F8">
        <w:rPr>
          <w:rFonts w:eastAsia="Times New Roman"/>
          <w:color w:val="000000" w:themeColor="text1"/>
          <w:lang w:val="en-US"/>
        </w:rPr>
        <w:t>in a two-dimension features space</w:t>
      </w:r>
      <w:r w:rsidR="000B498C">
        <w:rPr>
          <w:rFonts w:eastAsia="Times New Roman"/>
          <w:color w:val="000000" w:themeColor="text1"/>
          <w:lang w:val="en-US"/>
        </w:rPr>
        <w:t xml:space="preserve"> is shown in fig. 4</w:t>
      </w:r>
      <w:r w:rsidR="32CD3537" w:rsidRPr="00C314F8">
        <w:rPr>
          <w:rFonts w:eastAsia="Times New Roman"/>
          <w:color w:val="000000" w:themeColor="text1"/>
          <w:lang w:val="en-US"/>
        </w:rPr>
        <w:t>.</w:t>
      </w:r>
      <w:r w:rsidR="75D1C146" w:rsidRPr="00C314F8">
        <w:rPr>
          <w:rFonts w:eastAsia="Times New Roman"/>
          <w:color w:val="000000" w:themeColor="text1"/>
          <w:lang w:val="en-US"/>
        </w:rPr>
        <w:t xml:space="preserve"> This distribution shows that it is impossible to classify this data </w:t>
      </w:r>
      <w:r w:rsidR="7E273996" w:rsidRPr="00C314F8">
        <w:rPr>
          <w:rFonts w:eastAsia="Times New Roman"/>
          <w:color w:val="000000" w:themeColor="text1"/>
          <w:lang w:val="en-US"/>
        </w:rPr>
        <w:t xml:space="preserve">accurately </w:t>
      </w:r>
      <w:r w:rsidR="75D1C146" w:rsidRPr="00C314F8">
        <w:rPr>
          <w:rFonts w:eastAsia="Times New Roman"/>
          <w:color w:val="000000" w:themeColor="text1"/>
          <w:lang w:val="en-US"/>
        </w:rPr>
        <w:t xml:space="preserve">using </w:t>
      </w:r>
      <w:r w:rsidR="4FD7F367" w:rsidRPr="00C314F8">
        <w:rPr>
          <w:rFonts w:eastAsia="Times New Roman"/>
          <w:color w:val="000000" w:themeColor="text1"/>
          <w:lang w:val="en-US"/>
        </w:rPr>
        <w:t xml:space="preserve">a </w:t>
      </w:r>
      <w:r w:rsidR="75D1C146" w:rsidRPr="00C314F8">
        <w:rPr>
          <w:rFonts w:eastAsia="Times New Roman"/>
          <w:color w:val="000000" w:themeColor="text1"/>
          <w:lang w:val="en-US"/>
        </w:rPr>
        <w:t>linear kerne</w:t>
      </w:r>
      <w:r w:rsidR="27822671" w:rsidRPr="00C314F8">
        <w:rPr>
          <w:rFonts w:eastAsia="Times New Roman"/>
          <w:color w:val="000000" w:themeColor="text1"/>
          <w:lang w:val="en-US"/>
        </w:rPr>
        <w:t>l.</w:t>
      </w:r>
      <w:r w:rsidR="0FBEE4C9" w:rsidRPr="00C314F8">
        <w:rPr>
          <w:rFonts w:eastAsia="Times New Roman"/>
          <w:color w:val="000000" w:themeColor="text1"/>
          <w:lang w:val="en-US"/>
        </w:rPr>
        <w:t xml:space="preserve"> </w:t>
      </w:r>
    </w:p>
    <w:p w14:paraId="151C5CB6" w14:textId="3C2A07B3" w:rsidR="4BE79A80" w:rsidRPr="00FE7ACC" w:rsidRDefault="000B498C" w:rsidP="00FE7ACC">
      <w:pPr>
        <w:pStyle w:val="BodyText"/>
        <w:rPr>
          <w:rFonts w:eastAsia="Times New Roman"/>
          <w:color w:val="000000" w:themeColor="text1"/>
          <w:lang w:val="en-US"/>
        </w:rPr>
      </w:pPr>
      <w:r w:rsidRPr="00FE7ACC">
        <w:rPr>
          <w:rFonts w:eastAsia="Times New Roman"/>
          <w:color w:val="000000" w:themeColor="text1"/>
          <w:lang w:val="en-US"/>
        </w:rPr>
        <w:t>We have also experimented with gaussian kernel</w:t>
      </w:r>
      <w:r w:rsidR="00FE7ACC" w:rsidRPr="00FE7ACC">
        <w:rPr>
          <w:rFonts w:eastAsia="Times New Roman"/>
          <w:color w:val="000000" w:themeColor="text1"/>
          <w:lang w:val="en-US"/>
        </w:rPr>
        <w:t>.</w:t>
      </w:r>
      <w:r w:rsidRPr="00FE7ACC">
        <w:rPr>
          <w:rFonts w:eastAsia="Times New Roman"/>
          <w:color w:val="000000" w:themeColor="text1"/>
          <w:lang w:val="en-US"/>
        </w:rPr>
        <w:t xml:space="preserve"> </w:t>
      </w:r>
      <w:r w:rsidR="00FE7ACC" w:rsidRPr="00FE7ACC">
        <w:rPr>
          <w:rFonts w:eastAsia="Times New Roman"/>
          <w:color w:val="000000" w:themeColor="text1"/>
          <w:lang w:val="en-US"/>
        </w:rPr>
        <w:t>We vary the regularization parameter C for the gaussian kernel and show</w:t>
      </w:r>
      <w:r w:rsidR="2BD31E80" w:rsidRPr="00FE7ACC">
        <w:rPr>
          <w:rFonts w:eastAsia="Times New Roman"/>
          <w:color w:val="000000" w:themeColor="text1"/>
          <w:lang w:val="en-US"/>
        </w:rPr>
        <w:t xml:space="preserve"> the effects of </w:t>
      </w:r>
      <w:r w:rsidR="00FE7ACC" w:rsidRPr="00FE7ACC">
        <w:rPr>
          <w:rFonts w:eastAsia="Times New Roman"/>
          <w:color w:val="000000" w:themeColor="text1"/>
          <w:lang w:val="en-US"/>
        </w:rPr>
        <w:t>parameter on the decision boundary in Fig. 5</w:t>
      </w:r>
      <w:r w:rsidR="3A0095E1" w:rsidRPr="00FE7ACC">
        <w:rPr>
          <w:rFonts w:eastAsia="Times New Roman"/>
          <w:color w:val="000000" w:themeColor="text1"/>
          <w:lang w:val="en-US"/>
        </w:rPr>
        <w:t xml:space="preserve">. </w:t>
      </w:r>
      <w:r w:rsidR="006D6BEC">
        <w:rPr>
          <w:rFonts w:eastAsia="Times New Roman"/>
          <w:color w:val="000000" w:themeColor="text1"/>
          <w:lang w:val="en-US"/>
        </w:rPr>
        <w:t>We have experimented with different C values ranging from 0.01, 0.1, 1, 10, 100. From the</w:t>
      </w:r>
      <w:r w:rsidR="3A0095E1" w:rsidRPr="00FE7ACC">
        <w:rPr>
          <w:rFonts w:eastAsia="Times New Roman"/>
          <w:color w:val="000000" w:themeColor="text1"/>
          <w:lang w:val="en-US"/>
        </w:rPr>
        <w:t xml:space="preserve"> figure</w:t>
      </w:r>
      <w:r w:rsidR="006D6BEC">
        <w:rPr>
          <w:rFonts w:eastAsia="Times New Roman"/>
          <w:color w:val="000000" w:themeColor="text1"/>
          <w:lang w:val="en-US"/>
        </w:rPr>
        <w:t>,</w:t>
      </w:r>
      <w:r w:rsidR="3A0095E1" w:rsidRPr="00FE7ACC">
        <w:rPr>
          <w:rFonts w:eastAsia="Times New Roman"/>
          <w:color w:val="000000" w:themeColor="text1"/>
          <w:lang w:val="en-US"/>
        </w:rPr>
        <w:t xml:space="preserve"> </w:t>
      </w:r>
      <w:proofErr w:type="gramStart"/>
      <w:r w:rsidR="006D6BEC">
        <w:rPr>
          <w:rFonts w:eastAsia="Times New Roman"/>
          <w:color w:val="000000" w:themeColor="text1"/>
          <w:lang w:val="en-US"/>
        </w:rPr>
        <w:t>it can be seen that</w:t>
      </w:r>
      <w:r w:rsidR="61A82EC5" w:rsidRPr="00FE7ACC">
        <w:rPr>
          <w:rFonts w:eastAsia="Times New Roman"/>
          <w:color w:val="000000" w:themeColor="text1"/>
          <w:lang w:val="en-US"/>
        </w:rPr>
        <w:t xml:space="preserve"> </w:t>
      </w:r>
      <w:r w:rsidR="006D6BEC">
        <w:rPr>
          <w:rFonts w:eastAsia="Times New Roman"/>
          <w:color w:val="000000" w:themeColor="text1"/>
          <w:lang w:val="en-US"/>
        </w:rPr>
        <w:t>an</w:t>
      </w:r>
      <w:proofErr w:type="gramEnd"/>
      <w:r w:rsidR="006D6BEC">
        <w:rPr>
          <w:rFonts w:eastAsia="Times New Roman"/>
          <w:color w:val="000000" w:themeColor="text1"/>
          <w:lang w:val="en-US"/>
        </w:rPr>
        <w:t xml:space="preserve"> </w:t>
      </w:r>
      <w:r w:rsidR="00FE7ACC">
        <w:rPr>
          <w:rFonts w:eastAsia="Times New Roman"/>
          <w:color w:val="000000" w:themeColor="text1"/>
          <w:lang w:val="en-US"/>
        </w:rPr>
        <w:t>i</w:t>
      </w:r>
      <w:r w:rsidR="78415241" w:rsidRPr="00FE7ACC">
        <w:rPr>
          <w:rFonts w:eastAsia="Times New Roman"/>
          <w:color w:val="000000" w:themeColor="text1"/>
          <w:lang w:val="en-US"/>
        </w:rPr>
        <w:t xml:space="preserve">ncrease in </w:t>
      </w:r>
      <w:r w:rsidR="00FE7ACC">
        <w:rPr>
          <w:rFonts w:eastAsia="Times New Roman"/>
          <w:color w:val="000000" w:themeColor="text1"/>
          <w:lang w:val="en-US"/>
        </w:rPr>
        <w:t>C</w:t>
      </w:r>
      <w:r w:rsidR="78415241" w:rsidRPr="00FE7ACC">
        <w:rPr>
          <w:rFonts w:eastAsia="Times New Roman"/>
          <w:color w:val="000000" w:themeColor="text1"/>
          <w:lang w:val="en-US"/>
        </w:rPr>
        <w:t xml:space="preserve"> </w:t>
      </w:r>
      <w:proofErr w:type="gramStart"/>
      <w:r w:rsidR="78415241" w:rsidRPr="00FE7ACC">
        <w:rPr>
          <w:rFonts w:eastAsia="Times New Roman"/>
          <w:color w:val="000000" w:themeColor="text1"/>
          <w:lang w:val="en-US"/>
        </w:rPr>
        <w:t>parameter</w:t>
      </w:r>
      <w:proofErr w:type="gramEnd"/>
      <w:r w:rsidR="78415241" w:rsidRPr="00FE7ACC">
        <w:rPr>
          <w:rFonts w:eastAsia="Times New Roman"/>
          <w:color w:val="000000" w:themeColor="text1"/>
          <w:lang w:val="en-US"/>
        </w:rPr>
        <w:t xml:space="preserve"> </w:t>
      </w:r>
      <w:r w:rsidR="3974D769" w:rsidRPr="00FE7ACC">
        <w:rPr>
          <w:rFonts w:eastAsia="Times New Roman"/>
          <w:color w:val="000000" w:themeColor="text1"/>
          <w:lang w:val="en-US"/>
        </w:rPr>
        <w:t xml:space="preserve">beyond an optimized threshold </w:t>
      </w:r>
      <w:r w:rsidR="740464E3" w:rsidRPr="00FE7ACC">
        <w:rPr>
          <w:rFonts w:eastAsia="Times New Roman"/>
          <w:color w:val="000000" w:themeColor="text1"/>
          <w:lang w:val="en-US"/>
        </w:rPr>
        <w:t>results in an overfitting of the model as shown below.</w:t>
      </w:r>
    </w:p>
    <w:p w14:paraId="71D1C736" w14:textId="1065378E" w:rsidR="009303D9" w:rsidRDefault="75C263B5" w:rsidP="688F846E">
      <w:pPr>
        <w:pStyle w:val="Heading1"/>
        <w:spacing w:line="259" w:lineRule="auto"/>
        <w:jc w:val="left"/>
      </w:pPr>
      <w:r>
        <w:t>Model Evaluation</w:t>
      </w:r>
    </w:p>
    <w:p w14:paraId="324D8046" w14:textId="77777777" w:rsidR="00E644C9" w:rsidRDefault="00F6255F" w:rsidP="00E644C9">
      <w:pPr>
        <w:pStyle w:val="BodyText"/>
        <w:rPr>
          <w:rFonts w:eastAsia="Times New Roman"/>
          <w:color w:val="000000" w:themeColor="text1"/>
          <w:lang w:val="en-US"/>
        </w:rPr>
      </w:pPr>
      <w:r w:rsidRPr="00E644C9">
        <w:rPr>
          <w:rFonts w:eastAsia="Times New Roman"/>
          <w:color w:val="000000" w:themeColor="text1"/>
          <w:lang w:val="en-US"/>
        </w:rPr>
        <w:t>In this section we discuss the evaluation metrics used for the study, performance comparison of different machi</w:t>
      </w:r>
      <w:r w:rsidR="009004FA" w:rsidRPr="00E644C9">
        <w:rPr>
          <w:rFonts w:eastAsia="Times New Roman"/>
          <w:color w:val="000000" w:themeColor="text1"/>
          <w:lang w:val="en-US"/>
        </w:rPr>
        <w:t>ne learning models</w:t>
      </w:r>
      <w:r w:rsidR="00E644C9">
        <w:rPr>
          <w:rFonts w:eastAsia="Times New Roman"/>
          <w:color w:val="000000" w:themeColor="text1"/>
          <w:lang w:val="en-US"/>
        </w:rPr>
        <w:t xml:space="preserve">, and how we can use black box ensemble models for interpretability. </w:t>
      </w:r>
    </w:p>
    <w:p w14:paraId="0FE88E26" w14:textId="03DBEE06" w:rsidR="00F6255F" w:rsidRPr="00E644C9" w:rsidRDefault="00E644C9" w:rsidP="00E644C9">
      <w:pPr>
        <w:pStyle w:val="Heading2"/>
        <w:tabs>
          <w:tab w:val="clear" w:pos="360"/>
          <w:tab w:val="num" w:pos="288"/>
        </w:tabs>
      </w:pPr>
      <w:r w:rsidRPr="00E644C9">
        <w:t>Evaluation Metrics</w:t>
      </w:r>
      <w:r w:rsidR="00F6255F" w:rsidRPr="00E644C9">
        <w:t xml:space="preserve"> </w:t>
      </w:r>
    </w:p>
    <w:p w14:paraId="6B8A263A" w14:textId="2D2D8A2F" w:rsidR="009303D9" w:rsidRDefault="00E47BA3" w:rsidP="00E47BA3">
      <w:pPr>
        <w:pStyle w:val="BodyText"/>
        <w:rPr>
          <w:rFonts w:eastAsia="Times New Roman"/>
          <w:color w:val="000000" w:themeColor="text1"/>
          <w:lang w:val="en-US"/>
        </w:rPr>
      </w:pPr>
      <w:r>
        <w:rPr>
          <w:rFonts w:eastAsia="Times New Roman"/>
          <w:color w:val="000000" w:themeColor="text1"/>
          <w:lang w:val="en-US"/>
        </w:rPr>
        <w:t>In this study, we evaluate the models using</w:t>
      </w:r>
      <w:r w:rsidR="4B339BE0" w:rsidRPr="00E47BA3">
        <w:rPr>
          <w:rFonts w:eastAsia="Times New Roman"/>
          <w:color w:val="000000" w:themeColor="text1"/>
          <w:lang w:val="en-US"/>
        </w:rPr>
        <w:t xml:space="preserve"> the </w:t>
      </w:r>
      <w:r w:rsidR="00E644C9">
        <w:rPr>
          <w:rFonts w:eastAsia="Times New Roman"/>
          <w:color w:val="000000" w:themeColor="text1"/>
          <w:lang w:val="en-US"/>
        </w:rPr>
        <w:t>accuracy, recall and f1-score. These metrices are defined below.</w:t>
      </w:r>
    </w:p>
    <w:p w14:paraId="6376CA23" w14:textId="65099ECC" w:rsidR="00A279BF" w:rsidRPr="00E47BA3" w:rsidRDefault="00A279BF" w:rsidP="00E47BA3">
      <w:pPr>
        <w:pStyle w:val="BodyText"/>
        <w:rPr>
          <w:rFonts w:eastAsia="Times New Roman"/>
          <w:color w:val="000000" w:themeColor="text1"/>
          <w:lang w:val="en-US"/>
        </w:rPr>
      </w:pPr>
      <w:r w:rsidRPr="2F2F683D">
        <w:rPr>
          <w:lang w:val="en-US"/>
        </w:rPr>
        <w:t>Accuracy is measured as the ratio of correctly predicted classes to the total number of classes and can be calculated using the equation (1)</w:t>
      </w:r>
    </w:p>
    <w:p w14:paraId="201CAE64" w14:textId="7F5EE144" w:rsidR="004F4DB8" w:rsidRDefault="004F4DB8" w:rsidP="004F4DB8">
      <w:pPr>
        <w:pStyle w:val="BodyText"/>
        <w:jc w:val="right"/>
        <w:rPr>
          <w:lang w:val="en-US"/>
        </w:rPr>
      </w:pPr>
      <w:r w:rsidRPr="2F2F683D">
        <w:rPr>
          <w:i/>
          <w:iCs/>
          <w:lang w:val="en-US"/>
        </w:rPr>
        <w:t xml:space="preserve">accuracy = </w:t>
      </w:r>
      <m:oMath>
        <m:f>
          <m:fPr>
            <m:ctrlPr>
              <w:rPr>
                <w:rFonts w:ascii="Cambria Math" w:hAnsi="Cambria Math"/>
              </w:rPr>
            </m:ctrlPr>
          </m:fPr>
          <m:num>
            <m:r>
              <w:rPr>
                <w:rFonts w:ascii="Cambria Math" w:hAnsi="Cambria Math"/>
              </w:rPr>
              <m:t>TP+TN</m:t>
            </m:r>
          </m:num>
          <m:den>
            <m:r>
              <w:rPr>
                <w:rFonts w:ascii="Cambria Math" w:hAnsi="Cambria Math"/>
              </w:rPr>
              <m:t>TP+TN+FP+FN</m:t>
            </m:r>
          </m:den>
        </m:f>
      </m:oMath>
      <w:r w:rsidRPr="2F2F683D">
        <w:rPr>
          <w:i/>
          <w:iCs/>
          <w:lang w:val="en-US"/>
        </w:rPr>
        <w:t xml:space="preserve">    </w:t>
      </w:r>
      <w:r>
        <w:rPr>
          <w:i/>
          <w:iCs/>
          <w:lang w:val="en-US"/>
        </w:rPr>
        <w:tab/>
      </w:r>
      <w:r>
        <w:rPr>
          <w:i/>
          <w:iCs/>
          <w:lang w:val="en-US"/>
        </w:rPr>
        <w:tab/>
      </w:r>
      <w:r w:rsidRPr="2F2F683D">
        <w:rPr>
          <w:lang w:val="en-US"/>
        </w:rPr>
        <w:t>(1)</w:t>
      </w:r>
    </w:p>
    <w:p w14:paraId="6DADBA59" w14:textId="53408929" w:rsidR="004F4DB8" w:rsidRDefault="00F6255F" w:rsidP="004F4DB8">
      <w:pPr>
        <w:pStyle w:val="BodyText"/>
        <w:rPr>
          <w:lang w:val="en-US"/>
        </w:rPr>
      </w:pPr>
      <w:r w:rsidRPr="00C319E4">
        <w:rPr>
          <w:rFonts w:eastAsia="Times New Roman"/>
          <w:noProof/>
          <w:color w:val="000000" w:themeColor="text1"/>
          <w:lang w:val="en-US"/>
        </w:rPr>
        <mc:AlternateContent>
          <mc:Choice Requires="wps">
            <w:drawing>
              <wp:anchor distT="45720" distB="45720" distL="114300" distR="114300" simplePos="0" relativeHeight="251665408" behindDoc="0" locked="0" layoutInCell="1" allowOverlap="1" wp14:anchorId="2DBBB89F" wp14:editId="47143845">
                <wp:simplePos x="0" y="0"/>
                <wp:positionH relativeFrom="margin">
                  <wp:posOffset>-35560</wp:posOffset>
                </wp:positionH>
                <wp:positionV relativeFrom="paragraph">
                  <wp:posOffset>-4102100</wp:posOffset>
                </wp:positionV>
                <wp:extent cx="3114675" cy="1915795"/>
                <wp:effectExtent l="0" t="0" r="9525" b="8255"/>
                <wp:wrapSquare wrapText="bothSides"/>
                <wp:docPr id="1284621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915795"/>
                        </a:xfrm>
                        <a:prstGeom prst="rect">
                          <a:avLst/>
                        </a:prstGeom>
                        <a:solidFill>
                          <a:srgbClr val="FFFFFF"/>
                        </a:solidFill>
                        <a:ln w="9525">
                          <a:noFill/>
                          <a:miter lim="800000"/>
                          <a:headEnd/>
                          <a:tailEnd/>
                        </a:ln>
                      </wps:spPr>
                      <wps:txbx>
                        <w:txbxContent>
                          <w:p w14:paraId="652DD9E0" w14:textId="43D9B56E" w:rsidR="00370C34" w:rsidRDefault="00370C34" w:rsidP="00370C34">
                            <w:pPr>
                              <w:pStyle w:val="Caption"/>
                            </w:pPr>
                            <w:r>
                              <w:rPr>
                                <w:noProof/>
                              </w:rPr>
                              <w:drawing>
                                <wp:inline distT="0" distB="0" distL="0" distR="0" wp14:anchorId="12121455" wp14:editId="6A70BE3E">
                                  <wp:extent cx="3365655" cy="1542553"/>
                                  <wp:effectExtent l="0" t="0" r="6350" b="635"/>
                                  <wp:docPr id="248433571" name="Picture 678522903" descr="A diagram of a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92622" name="Picture 678522903" descr="A diagram of a training se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85957" cy="1551858"/>
                                          </a:xfrm>
                                          <a:prstGeom prst="rect">
                                            <a:avLst/>
                                          </a:prstGeom>
                                        </pic:spPr>
                                      </pic:pic>
                                    </a:graphicData>
                                  </a:graphic>
                                </wp:inline>
                              </w:drawing>
                            </w:r>
                          </w:p>
                          <w:p w14:paraId="2B0C5CD7" w14:textId="3C292B8A" w:rsidR="00370C34" w:rsidRDefault="00370C34" w:rsidP="00370C34">
                            <w:pPr>
                              <w:pStyle w:val="figurecaption"/>
                              <w:ind w:left="0" w:firstLine="0"/>
                              <w:jc w:val="center"/>
                            </w:pPr>
                            <w:r>
                              <w:t>Decision Boundary for the SVM model.</w:t>
                            </w:r>
                            <w:r w:rsidRPr="00992C65">
                              <w:t xml:space="preserve"> </w:t>
                            </w:r>
                          </w:p>
                          <w:p w14:paraId="14525E41" w14:textId="77777777" w:rsidR="00370C34" w:rsidRDefault="00370C34" w:rsidP="00370C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BB89F" id="_x0000_s1030" type="#_x0000_t202" style="position:absolute;left:0;text-align:left;margin-left:-2.8pt;margin-top:-323pt;width:245.25pt;height:150.8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" stroked="f">
                <v:textbox>
                  <w:txbxContent>
                    <w:p w14:paraId="652DD9E0" w14:textId="43D9B56E" w:rsidR="00370C34" w:rsidRDefault="00370C34" w:rsidP="00370C34">
                      <w:pPr>
                        <w:pStyle w:val="Caption"/>
                      </w:pPr>
                      <w:r>
                        <w:rPr>
                          <w:noProof/>
                        </w:rPr>
                        <w:drawing>
                          <wp:inline distT="0" distB="0" distL="0" distR="0" wp14:anchorId="12121455" wp14:editId="6A70BE3E">
                            <wp:extent cx="3365655" cy="1542553"/>
                            <wp:effectExtent l="0" t="0" r="6350" b="635"/>
                            <wp:docPr id="248433571" name="Picture 678522903" descr="A diagram of a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92622" name="Picture 678522903" descr="A diagram of a training se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85957" cy="1551858"/>
                                    </a:xfrm>
                                    <a:prstGeom prst="rect">
                                      <a:avLst/>
                                    </a:prstGeom>
                                  </pic:spPr>
                                </pic:pic>
                              </a:graphicData>
                            </a:graphic>
                          </wp:inline>
                        </w:drawing>
                      </w:r>
                    </w:p>
                    <w:p w14:paraId="2B0C5CD7" w14:textId="3C292B8A" w:rsidR="00370C34" w:rsidRDefault="00370C34" w:rsidP="00370C34">
                      <w:pPr>
                        <w:pStyle w:val="figurecaption"/>
                        <w:ind w:left="0" w:firstLine="0"/>
                        <w:jc w:val="center"/>
                      </w:pPr>
                      <w:r>
                        <w:t>Decision Boundary for the SVM model.</w:t>
                      </w:r>
                      <w:r w:rsidRPr="00992C65">
                        <w:t xml:space="preserve"> </w:t>
                      </w:r>
                    </w:p>
                    <w:p w14:paraId="14525E41" w14:textId="77777777" w:rsidR="00370C34" w:rsidRDefault="00370C34" w:rsidP="00370C34"/>
                  </w:txbxContent>
                </v:textbox>
                <w10:wrap type="square" anchorx="margin"/>
              </v:shape>
            </w:pict>
          </mc:Fallback>
        </mc:AlternateContent>
      </w:r>
      <w:r w:rsidR="004F4DB8" w:rsidRPr="2F2F683D">
        <w:rPr>
          <w:lang w:val="en-US"/>
        </w:rPr>
        <w:t>Recall is the proportion of true examples that was classified as true positive and is calculated using equation</w:t>
      </w:r>
      <w:r w:rsidR="00A279BF">
        <w:rPr>
          <w:lang w:val="en-US"/>
        </w:rPr>
        <w:t xml:space="preserve"> (</w:t>
      </w:r>
      <w:r w:rsidR="006B29AA">
        <w:rPr>
          <w:lang w:val="en-US"/>
        </w:rPr>
        <w:t>2</w:t>
      </w:r>
      <w:r w:rsidR="00A279BF">
        <w:rPr>
          <w:lang w:val="en-US"/>
        </w:rPr>
        <w:t>)</w:t>
      </w:r>
      <w:r w:rsidR="004F4DB8" w:rsidRPr="2F2F683D">
        <w:rPr>
          <w:lang w:val="en-US"/>
        </w:rPr>
        <w:t>.</w:t>
      </w:r>
    </w:p>
    <w:p w14:paraId="3CD2D38E" w14:textId="487139EF" w:rsidR="004F4DB8" w:rsidRDefault="004F4DB8" w:rsidP="004F4DB8">
      <w:pPr>
        <w:pStyle w:val="BodyText"/>
        <w:jc w:val="right"/>
        <w:rPr>
          <w:lang w:val="en-US"/>
        </w:rPr>
      </w:pPr>
      <w:r w:rsidRPr="2F2F683D">
        <w:rPr>
          <w:i/>
          <w:iCs/>
          <w:lang w:val="en-US"/>
        </w:rPr>
        <w:t>recall =</w:t>
      </w:r>
      <w:r>
        <w:rPr>
          <w:lang w:val="en-US"/>
        </w:rPr>
        <w:t xml:space="preserve"> </w:t>
      </w:r>
      <m:oMath>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w:r>
        <w:rPr>
          <w:lang w:val="en-US"/>
        </w:rPr>
        <w:tab/>
      </w:r>
      <w:r>
        <w:rPr>
          <w:lang w:val="en-US"/>
        </w:rPr>
        <w:tab/>
        <w:t xml:space="preserve"> (</w:t>
      </w:r>
      <w:r w:rsidR="006B29AA">
        <w:rPr>
          <w:lang w:val="en-US"/>
        </w:rPr>
        <w:t>2</w:t>
      </w:r>
      <w:r>
        <w:rPr>
          <w:lang w:val="en-US"/>
        </w:rPr>
        <w:t>)</w:t>
      </w:r>
    </w:p>
    <w:p w14:paraId="7F0AC5B9" w14:textId="3AC869B4" w:rsidR="004F4DB8" w:rsidRDefault="006B29AA" w:rsidP="004F4DB8">
      <w:pPr>
        <w:pStyle w:val="BodyText"/>
        <w:rPr>
          <w:lang w:val="en-US"/>
        </w:rPr>
      </w:pPr>
      <w:r w:rsidRPr="00C319E4">
        <w:rPr>
          <w:rFonts w:eastAsia="Times New Roman"/>
          <w:noProof/>
          <w:color w:val="000000" w:themeColor="text1"/>
          <w:lang w:val="en-US"/>
        </w:rPr>
        <mc:AlternateContent>
          <mc:Choice Requires="wps">
            <w:drawing>
              <wp:anchor distT="45720" distB="45720" distL="114300" distR="114300" simplePos="0" relativeHeight="251669504" behindDoc="0" locked="0" layoutInCell="1" allowOverlap="1" wp14:anchorId="6B9FEE47" wp14:editId="4F4D148B">
                <wp:simplePos x="0" y="0"/>
                <wp:positionH relativeFrom="margin">
                  <wp:align>left</wp:align>
                </wp:positionH>
                <wp:positionV relativeFrom="paragraph">
                  <wp:posOffset>480060</wp:posOffset>
                </wp:positionV>
                <wp:extent cx="6430010" cy="2026920"/>
                <wp:effectExtent l="0" t="0" r="8890" b="0"/>
                <wp:wrapSquare wrapText="bothSides"/>
                <wp:docPr id="1902364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0010" cy="2026920"/>
                        </a:xfrm>
                        <a:prstGeom prst="rect">
                          <a:avLst/>
                        </a:prstGeom>
                        <a:solidFill>
                          <a:srgbClr val="FFFFFF"/>
                        </a:solidFill>
                        <a:ln w="9525">
                          <a:noFill/>
                          <a:miter lim="800000"/>
                          <a:headEnd/>
                          <a:tailEnd/>
                        </a:ln>
                      </wps:spPr>
                      <wps:txbx>
                        <w:txbxContent>
                          <w:p w14:paraId="345E12EA" w14:textId="283D207F" w:rsidR="00F6255F" w:rsidRDefault="006B29AA" w:rsidP="006B29AA">
                            <w:pPr>
                              <w:pStyle w:val="tablehead"/>
                            </w:pPr>
                            <w:r>
                              <w:t>Comparative Performance Analysis of Logistic Regression, SVM and Random Forest</w:t>
                            </w:r>
                          </w:p>
                          <w:tbl>
                            <w:tblPr>
                              <w:tblStyle w:val="TableGrid"/>
                              <w:tblW w:w="7335" w:type="dxa"/>
                              <w:tblInd w:w="1244" w:type="dxa"/>
                              <w:tblLayout w:type="fixed"/>
                              <w:tblLook w:val="06A0" w:firstRow="1" w:lastRow="0" w:firstColumn="1" w:lastColumn="0" w:noHBand="1" w:noVBand="1"/>
                            </w:tblPr>
                            <w:tblGrid>
                              <w:gridCol w:w="1800"/>
                              <w:gridCol w:w="1080"/>
                              <w:gridCol w:w="1980"/>
                              <w:gridCol w:w="900"/>
                              <w:gridCol w:w="720"/>
                              <w:gridCol w:w="855"/>
                            </w:tblGrid>
                            <w:tr w:rsidR="004C564D" w14:paraId="144B2E02" w14:textId="77777777" w:rsidTr="004C564D">
                              <w:trPr>
                                <w:trHeight w:val="301"/>
                              </w:trPr>
                              <w:tc>
                                <w:tcPr>
                                  <w:tcW w:w="1800" w:type="dxa"/>
                                </w:tcPr>
                                <w:p w14:paraId="180866B0" w14:textId="77777777" w:rsidR="00F6255F" w:rsidRDefault="00F6255F" w:rsidP="004C564D">
                                  <w:pPr>
                                    <w:rPr>
                                      <w:b/>
                                      <w:bCs/>
                                      <w:sz w:val="16"/>
                                      <w:szCs w:val="16"/>
                                    </w:rPr>
                                  </w:pPr>
                                  <w:r w:rsidRPr="688F846E">
                                    <w:rPr>
                                      <w:b/>
                                      <w:bCs/>
                                      <w:sz w:val="16"/>
                                      <w:szCs w:val="16"/>
                                    </w:rPr>
                                    <w:t>Model</w:t>
                                  </w:r>
                                </w:p>
                              </w:tc>
                              <w:tc>
                                <w:tcPr>
                                  <w:tcW w:w="1080" w:type="dxa"/>
                                </w:tcPr>
                                <w:p w14:paraId="155832F3" w14:textId="77777777" w:rsidR="00F6255F" w:rsidRDefault="00F6255F" w:rsidP="004C564D">
                                  <w:pPr>
                                    <w:rPr>
                                      <w:b/>
                                      <w:bCs/>
                                      <w:sz w:val="16"/>
                                      <w:szCs w:val="16"/>
                                    </w:rPr>
                                  </w:pPr>
                                  <w:r w:rsidRPr="688F846E">
                                    <w:rPr>
                                      <w:b/>
                                      <w:bCs/>
                                      <w:sz w:val="16"/>
                                      <w:szCs w:val="16"/>
                                    </w:rPr>
                                    <w:t>Kernel</w:t>
                                  </w:r>
                                </w:p>
                              </w:tc>
                              <w:tc>
                                <w:tcPr>
                                  <w:tcW w:w="1980" w:type="dxa"/>
                                </w:tcPr>
                                <w:p w14:paraId="73A752EA" w14:textId="3084C65B" w:rsidR="00F6255F" w:rsidRDefault="00F6255F" w:rsidP="004C564D">
                                  <w:pPr>
                                    <w:rPr>
                                      <w:b/>
                                      <w:bCs/>
                                      <w:sz w:val="16"/>
                                      <w:szCs w:val="16"/>
                                    </w:rPr>
                                  </w:pPr>
                                  <w:r w:rsidRPr="688F846E">
                                    <w:rPr>
                                      <w:b/>
                                      <w:bCs/>
                                      <w:sz w:val="16"/>
                                      <w:szCs w:val="16"/>
                                    </w:rPr>
                                    <w:t>Hyperparameter Tuning</w:t>
                                  </w:r>
                                </w:p>
                              </w:tc>
                              <w:tc>
                                <w:tcPr>
                                  <w:tcW w:w="900" w:type="dxa"/>
                                </w:tcPr>
                                <w:p w14:paraId="7524D583" w14:textId="77777777" w:rsidR="00F6255F" w:rsidRDefault="00F6255F" w:rsidP="004C564D">
                                  <w:pPr>
                                    <w:rPr>
                                      <w:b/>
                                      <w:bCs/>
                                      <w:sz w:val="16"/>
                                      <w:szCs w:val="16"/>
                                    </w:rPr>
                                  </w:pPr>
                                  <w:r w:rsidRPr="688F846E">
                                    <w:rPr>
                                      <w:b/>
                                      <w:bCs/>
                                      <w:sz w:val="16"/>
                                      <w:szCs w:val="16"/>
                                    </w:rPr>
                                    <w:t>Accuracy</w:t>
                                  </w:r>
                                </w:p>
                              </w:tc>
                              <w:tc>
                                <w:tcPr>
                                  <w:tcW w:w="720" w:type="dxa"/>
                                </w:tcPr>
                                <w:p w14:paraId="21200232" w14:textId="77777777" w:rsidR="00F6255F" w:rsidRDefault="00F6255F" w:rsidP="00F6255F">
                                  <w:pPr>
                                    <w:jc w:val="left"/>
                                    <w:rPr>
                                      <w:b/>
                                      <w:bCs/>
                                      <w:sz w:val="16"/>
                                      <w:szCs w:val="16"/>
                                    </w:rPr>
                                  </w:pPr>
                                  <w:r w:rsidRPr="688F846E">
                                    <w:rPr>
                                      <w:b/>
                                      <w:bCs/>
                                      <w:sz w:val="16"/>
                                      <w:szCs w:val="16"/>
                                    </w:rPr>
                                    <w:t xml:space="preserve">Recall </w:t>
                                  </w:r>
                                </w:p>
                              </w:tc>
                              <w:tc>
                                <w:tcPr>
                                  <w:tcW w:w="855" w:type="dxa"/>
                                </w:tcPr>
                                <w:p w14:paraId="6400F887" w14:textId="6A099E76" w:rsidR="00F6255F" w:rsidRDefault="004C564D" w:rsidP="00F6255F">
                                  <w:pPr>
                                    <w:jc w:val="left"/>
                                    <w:rPr>
                                      <w:b/>
                                      <w:bCs/>
                                      <w:sz w:val="16"/>
                                      <w:szCs w:val="16"/>
                                    </w:rPr>
                                  </w:pPr>
                                  <w:r>
                                    <w:rPr>
                                      <w:b/>
                                      <w:bCs/>
                                      <w:sz w:val="16"/>
                                      <w:szCs w:val="16"/>
                                    </w:rPr>
                                    <w:t>f</w:t>
                                  </w:r>
                                  <w:r w:rsidR="00F6255F" w:rsidRPr="688F846E">
                                    <w:rPr>
                                      <w:b/>
                                      <w:bCs/>
                                      <w:sz w:val="16"/>
                                      <w:szCs w:val="16"/>
                                    </w:rPr>
                                    <w:t>1-</w:t>
                                  </w:r>
                                  <w:r>
                                    <w:rPr>
                                      <w:b/>
                                      <w:bCs/>
                                      <w:sz w:val="16"/>
                                      <w:szCs w:val="16"/>
                                    </w:rPr>
                                    <w:t>s</w:t>
                                  </w:r>
                                  <w:r w:rsidR="00F6255F" w:rsidRPr="688F846E">
                                    <w:rPr>
                                      <w:b/>
                                      <w:bCs/>
                                      <w:sz w:val="16"/>
                                      <w:szCs w:val="16"/>
                                    </w:rPr>
                                    <w:t>core</w:t>
                                  </w:r>
                                </w:p>
                              </w:tc>
                            </w:tr>
                            <w:tr w:rsidR="004C564D" w14:paraId="3FDFBBCB" w14:textId="77777777" w:rsidTr="00C86EAF">
                              <w:trPr>
                                <w:trHeight w:val="259"/>
                              </w:trPr>
                              <w:tc>
                                <w:tcPr>
                                  <w:tcW w:w="1800" w:type="dxa"/>
                                  <w:vMerge w:val="restart"/>
                                </w:tcPr>
                                <w:p w14:paraId="2330C9D6" w14:textId="77777777" w:rsidR="00F6255F" w:rsidRPr="007C2606" w:rsidRDefault="00F6255F" w:rsidP="00F6255F">
                                  <w:pPr>
                                    <w:rPr>
                                      <w:i/>
                                      <w:iCs/>
                                      <w:sz w:val="16"/>
                                      <w:szCs w:val="16"/>
                                    </w:rPr>
                                  </w:pPr>
                                  <w:r w:rsidRPr="007C2606">
                                    <w:rPr>
                                      <w:i/>
                                      <w:iCs/>
                                      <w:sz w:val="16"/>
                                      <w:szCs w:val="16"/>
                                    </w:rPr>
                                    <w:t>Logistic Regression</w:t>
                                  </w:r>
                                </w:p>
                              </w:tc>
                              <w:tc>
                                <w:tcPr>
                                  <w:tcW w:w="1080" w:type="dxa"/>
                                  <w:vMerge w:val="restart"/>
                                </w:tcPr>
                                <w:p w14:paraId="21BBD8AE" w14:textId="77777777" w:rsidR="00F6255F" w:rsidRDefault="00F6255F" w:rsidP="00F6255F">
                                  <w:pPr>
                                    <w:rPr>
                                      <w:sz w:val="16"/>
                                      <w:szCs w:val="16"/>
                                    </w:rPr>
                                  </w:pPr>
                                  <w:r w:rsidRPr="688F846E">
                                    <w:rPr>
                                      <w:sz w:val="16"/>
                                      <w:szCs w:val="16"/>
                                    </w:rPr>
                                    <w:t>None</w:t>
                                  </w:r>
                                </w:p>
                              </w:tc>
                              <w:tc>
                                <w:tcPr>
                                  <w:tcW w:w="1980" w:type="dxa"/>
                                </w:tcPr>
                                <w:p w14:paraId="3E745F0E" w14:textId="77777777" w:rsidR="00F6255F" w:rsidRDefault="00F6255F" w:rsidP="00F6255F">
                                  <w:pPr>
                                    <w:rPr>
                                      <w:sz w:val="16"/>
                                      <w:szCs w:val="16"/>
                                    </w:rPr>
                                  </w:pPr>
                                  <w:r w:rsidRPr="688F846E">
                                    <w:rPr>
                                      <w:sz w:val="16"/>
                                      <w:szCs w:val="16"/>
                                    </w:rPr>
                                    <w:t>No</w:t>
                                  </w:r>
                                </w:p>
                              </w:tc>
                              <w:tc>
                                <w:tcPr>
                                  <w:tcW w:w="900" w:type="dxa"/>
                                </w:tcPr>
                                <w:p w14:paraId="116F7FBE" w14:textId="77777777" w:rsidR="00F6255F" w:rsidRDefault="00F6255F" w:rsidP="00F6255F">
                                  <w:pPr>
                                    <w:rPr>
                                      <w:sz w:val="16"/>
                                      <w:szCs w:val="16"/>
                                    </w:rPr>
                                  </w:pPr>
                                  <w:r w:rsidRPr="688F846E">
                                    <w:rPr>
                                      <w:sz w:val="16"/>
                                      <w:szCs w:val="16"/>
                                    </w:rPr>
                                    <w:t>66%</w:t>
                                  </w:r>
                                </w:p>
                              </w:tc>
                              <w:tc>
                                <w:tcPr>
                                  <w:tcW w:w="720" w:type="dxa"/>
                                </w:tcPr>
                                <w:p w14:paraId="7D8465D3" w14:textId="77777777" w:rsidR="00F6255F" w:rsidRDefault="00F6255F" w:rsidP="00F6255F">
                                  <w:pPr>
                                    <w:rPr>
                                      <w:sz w:val="16"/>
                                      <w:szCs w:val="16"/>
                                    </w:rPr>
                                  </w:pPr>
                                  <w:r w:rsidRPr="688F846E">
                                    <w:rPr>
                                      <w:sz w:val="16"/>
                                      <w:szCs w:val="16"/>
                                    </w:rPr>
                                    <w:t>66%</w:t>
                                  </w:r>
                                </w:p>
                              </w:tc>
                              <w:tc>
                                <w:tcPr>
                                  <w:tcW w:w="855" w:type="dxa"/>
                                </w:tcPr>
                                <w:p w14:paraId="5B434CA2" w14:textId="77777777" w:rsidR="00F6255F" w:rsidRDefault="00F6255F" w:rsidP="00F6255F">
                                  <w:pPr>
                                    <w:rPr>
                                      <w:sz w:val="16"/>
                                      <w:szCs w:val="16"/>
                                    </w:rPr>
                                  </w:pPr>
                                  <w:r w:rsidRPr="688F846E">
                                    <w:rPr>
                                      <w:sz w:val="16"/>
                                      <w:szCs w:val="16"/>
                                    </w:rPr>
                                    <w:t>66%</w:t>
                                  </w:r>
                                </w:p>
                              </w:tc>
                            </w:tr>
                            <w:tr w:rsidR="004C564D" w14:paraId="4F4942DA" w14:textId="77777777" w:rsidTr="004C564D">
                              <w:trPr>
                                <w:trHeight w:val="301"/>
                              </w:trPr>
                              <w:tc>
                                <w:tcPr>
                                  <w:tcW w:w="1800" w:type="dxa"/>
                                  <w:vMerge/>
                                </w:tcPr>
                                <w:p w14:paraId="05342587" w14:textId="77777777" w:rsidR="00F6255F" w:rsidRPr="007C2606" w:rsidRDefault="00F6255F" w:rsidP="00F6255F">
                                  <w:pPr>
                                    <w:rPr>
                                      <w:i/>
                                      <w:iCs/>
                                      <w:sz w:val="16"/>
                                      <w:szCs w:val="16"/>
                                    </w:rPr>
                                  </w:pPr>
                                </w:p>
                              </w:tc>
                              <w:tc>
                                <w:tcPr>
                                  <w:tcW w:w="1080" w:type="dxa"/>
                                  <w:vMerge/>
                                </w:tcPr>
                                <w:p w14:paraId="3C906A29" w14:textId="77777777" w:rsidR="00F6255F" w:rsidRPr="004C564D" w:rsidRDefault="00F6255F" w:rsidP="00F6255F">
                                  <w:pPr>
                                    <w:rPr>
                                      <w:sz w:val="16"/>
                                      <w:szCs w:val="16"/>
                                    </w:rPr>
                                  </w:pPr>
                                </w:p>
                              </w:tc>
                              <w:tc>
                                <w:tcPr>
                                  <w:tcW w:w="1980" w:type="dxa"/>
                                </w:tcPr>
                                <w:p w14:paraId="0B4570A1" w14:textId="77777777" w:rsidR="00F6255F" w:rsidRPr="004C564D" w:rsidRDefault="00F6255F" w:rsidP="00F6255F">
                                  <w:pPr>
                                    <w:rPr>
                                      <w:sz w:val="16"/>
                                      <w:szCs w:val="16"/>
                                    </w:rPr>
                                  </w:pPr>
                                  <w:r w:rsidRPr="004C564D">
                                    <w:rPr>
                                      <w:sz w:val="16"/>
                                      <w:szCs w:val="16"/>
                                    </w:rPr>
                                    <w:t>Yes</w:t>
                                  </w:r>
                                </w:p>
                              </w:tc>
                              <w:tc>
                                <w:tcPr>
                                  <w:tcW w:w="900" w:type="dxa"/>
                                </w:tcPr>
                                <w:p w14:paraId="01FE79C7" w14:textId="77777777" w:rsidR="00F6255F" w:rsidRPr="004C564D" w:rsidRDefault="00F6255F" w:rsidP="00F6255F">
                                  <w:pPr>
                                    <w:rPr>
                                      <w:b/>
                                      <w:bCs/>
                                      <w:sz w:val="16"/>
                                      <w:szCs w:val="16"/>
                                    </w:rPr>
                                  </w:pPr>
                                  <w:r w:rsidRPr="004C564D">
                                    <w:rPr>
                                      <w:b/>
                                      <w:bCs/>
                                      <w:sz w:val="16"/>
                                      <w:szCs w:val="16"/>
                                    </w:rPr>
                                    <w:t>71%</w:t>
                                  </w:r>
                                </w:p>
                              </w:tc>
                              <w:tc>
                                <w:tcPr>
                                  <w:tcW w:w="720" w:type="dxa"/>
                                </w:tcPr>
                                <w:p w14:paraId="1A927DFE" w14:textId="77777777" w:rsidR="00F6255F" w:rsidRPr="004C564D" w:rsidRDefault="00F6255F" w:rsidP="00F6255F">
                                  <w:pPr>
                                    <w:rPr>
                                      <w:b/>
                                      <w:bCs/>
                                      <w:sz w:val="16"/>
                                      <w:szCs w:val="16"/>
                                    </w:rPr>
                                  </w:pPr>
                                  <w:r w:rsidRPr="004C564D">
                                    <w:rPr>
                                      <w:b/>
                                      <w:bCs/>
                                      <w:sz w:val="16"/>
                                      <w:szCs w:val="16"/>
                                    </w:rPr>
                                    <w:t>71%</w:t>
                                  </w:r>
                                </w:p>
                              </w:tc>
                              <w:tc>
                                <w:tcPr>
                                  <w:tcW w:w="855" w:type="dxa"/>
                                </w:tcPr>
                                <w:p w14:paraId="00F843AF" w14:textId="77777777" w:rsidR="00F6255F" w:rsidRPr="004C564D" w:rsidRDefault="00F6255F" w:rsidP="00F6255F">
                                  <w:pPr>
                                    <w:rPr>
                                      <w:b/>
                                      <w:bCs/>
                                      <w:sz w:val="16"/>
                                      <w:szCs w:val="16"/>
                                    </w:rPr>
                                  </w:pPr>
                                  <w:r w:rsidRPr="004C564D">
                                    <w:rPr>
                                      <w:b/>
                                      <w:bCs/>
                                      <w:sz w:val="16"/>
                                      <w:szCs w:val="16"/>
                                    </w:rPr>
                                    <w:t>69%</w:t>
                                  </w:r>
                                </w:p>
                              </w:tc>
                            </w:tr>
                            <w:tr w:rsidR="004C564D" w14:paraId="2695F364" w14:textId="77777777" w:rsidTr="004C564D">
                              <w:trPr>
                                <w:trHeight w:val="301"/>
                              </w:trPr>
                              <w:tc>
                                <w:tcPr>
                                  <w:tcW w:w="1800" w:type="dxa"/>
                                  <w:vMerge w:val="restart"/>
                                </w:tcPr>
                                <w:p w14:paraId="48967A77" w14:textId="77777777" w:rsidR="00F6255F" w:rsidRPr="007C2606" w:rsidRDefault="00F6255F" w:rsidP="00F6255F">
                                  <w:pPr>
                                    <w:rPr>
                                      <w:i/>
                                      <w:iCs/>
                                      <w:sz w:val="16"/>
                                      <w:szCs w:val="16"/>
                                    </w:rPr>
                                  </w:pPr>
                                  <w:r w:rsidRPr="007C2606">
                                    <w:rPr>
                                      <w:i/>
                                      <w:iCs/>
                                      <w:sz w:val="16"/>
                                      <w:szCs w:val="16"/>
                                    </w:rPr>
                                    <w:t>SVM</w:t>
                                  </w:r>
                                </w:p>
                              </w:tc>
                              <w:tc>
                                <w:tcPr>
                                  <w:tcW w:w="1080" w:type="dxa"/>
                                  <w:vMerge w:val="restart"/>
                                </w:tcPr>
                                <w:p w14:paraId="4FE5014B" w14:textId="77777777" w:rsidR="00F6255F" w:rsidRDefault="00F6255F" w:rsidP="00F6255F">
                                  <w:pPr>
                                    <w:rPr>
                                      <w:sz w:val="16"/>
                                      <w:szCs w:val="16"/>
                                    </w:rPr>
                                  </w:pPr>
                                  <w:r w:rsidRPr="688F846E">
                                    <w:rPr>
                                      <w:sz w:val="16"/>
                                      <w:szCs w:val="16"/>
                                    </w:rPr>
                                    <w:t>Linear</w:t>
                                  </w:r>
                                </w:p>
                              </w:tc>
                              <w:tc>
                                <w:tcPr>
                                  <w:tcW w:w="1980" w:type="dxa"/>
                                </w:tcPr>
                                <w:p w14:paraId="1F6F80D3" w14:textId="77777777" w:rsidR="00F6255F" w:rsidRDefault="00F6255F" w:rsidP="00F6255F">
                                  <w:pPr>
                                    <w:rPr>
                                      <w:sz w:val="16"/>
                                      <w:szCs w:val="16"/>
                                    </w:rPr>
                                  </w:pPr>
                                  <w:r w:rsidRPr="688F846E">
                                    <w:rPr>
                                      <w:sz w:val="16"/>
                                      <w:szCs w:val="16"/>
                                    </w:rPr>
                                    <w:t>No</w:t>
                                  </w:r>
                                </w:p>
                              </w:tc>
                              <w:tc>
                                <w:tcPr>
                                  <w:tcW w:w="900" w:type="dxa"/>
                                </w:tcPr>
                                <w:p w14:paraId="13ADEBAF" w14:textId="77777777" w:rsidR="00F6255F" w:rsidRDefault="00F6255F" w:rsidP="00F6255F">
                                  <w:pPr>
                                    <w:rPr>
                                      <w:sz w:val="16"/>
                                      <w:szCs w:val="16"/>
                                    </w:rPr>
                                  </w:pPr>
                                  <w:r w:rsidRPr="688F846E">
                                    <w:rPr>
                                      <w:sz w:val="16"/>
                                      <w:szCs w:val="16"/>
                                    </w:rPr>
                                    <w:t>62%</w:t>
                                  </w:r>
                                </w:p>
                              </w:tc>
                              <w:tc>
                                <w:tcPr>
                                  <w:tcW w:w="720" w:type="dxa"/>
                                </w:tcPr>
                                <w:p w14:paraId="12374190" w14:textId="77777777" w:rsidR="00F6255F" w:rsidRDefault="00F6255F" w:rsidP="00F6255F">
                                  <w:pPr>
                                    <w:rPr>
                                      <w:sz w:val="16"/>
                                      <w:szCs w:val="16"/>
                                    </w:rPr>
                                  </w:pPr>
                                  <w:r w:rsidRPr="688F846E">
                                    <w:rPr>
                                      <w:sz w:val="16"/>
                                      <w:szCs w:val="16"/>
                                    </w:rPr>
                                    <w:t>62%</w:t>
                                  </w:r>
                                </w:p>
                              </w:tc>
                              <w:tc>
                                <w:tcPr>
                                  <w:tcW w:w="855" w:type="dxa"/>
                                </w:tcPr>
                                <w:p w14:paraId="6CDAF27F" w14:textId="77777777" w:rsidR="00F6255F" w:rsidRDefault="00F6255F" w:rsidP="00F6255F">
                                  <w:pPr>
                                    <w:rPr>
                                      <w:sz w:val="16"/>
                                      <w:szCs w:val="16"/>
                                    </w:rPr>
                                  </w:pPr>
                                  <w:r w:rsidRPr="688F846E">
                                    <w:rPr>
                                      <w:sz w:val="16"/>
                                      <w:szCs w:val="16"/>
                                    </w:rPr>
                                    <w:t>62%</w:t>
                                  </w:r>
                                </w:p>
                              </w:tc>
                            </w:tr>
                            <w:tr w:rsidR="004C564D" w14:paraId="7A78FC90" w14:textId="77777777" w:rsidTr="004C564D">
                              <w:trPr>
                                <w:trHeight w:val="301"/>
                              </w:trPr>
                              <w:tc>
                                <w:tcPr>
                                  <w:tcW w:w="1800" w:type="dxa"/>
                                  <w:vMerge/>
                                </w:tcPr>
                                <w:p w14:paraId="61A7038A" w14:textId="77777777" w:rsidR="00F6255F" w:rsidRPr="007C2606" w:rsidRDefault="00F6255F" w:rsidP="00F6255F">
                                  <w:pPr>
                                    <w:rPr>
                                      <w:i/>
                                      <w:iCs/>
                                      <w:sz w:val="16"/>
                                      <w:szCs w:val="16"/>
                                    </w:rPr>
                                  </w:pPr>
                                </w:p>
                              </w:tc>
                              <w:tc>
                                <w:tcPr>
                                  <w:tcW w:w="1080" w:type="dxa"/>
                                  <w:vMerge/>
                                </w:tcPr>
                                <w:p w14:paraId="5F3FB885" w14:textId="77777777" w:rsidR="00F6255F" w:rsidRPr="004C564D" w:rsidRDefault="00F6255F" w:rsidP="00F6255F">
                                  <w:pPr>
                                    <w:rPr>
                                      <w:sz w:val="16"/>
                                      <w:szCs w:val="16"/>
                                    </w:rPr>
                                  </w:pPr>
                                </w:p>
                              </w:tc>
                              <w:tc>
                                <w:tcPr>
                                  <w:tcW w:w="1980" w:type="dxa"/>
                                </w:tcPr>
                                <w:p w14:paraId="2A96BC08" w14:textId="77777777" w:rsidR="00F6255F" w:rsidRPr="004C564D" w:rsidRDefault="00F6255F" w:rsidP="00F6255F">
                                  <w:pPr>
                                    <w:rPr>
                                      <w:sz w:val="16"/>
                                      <w:szCs w:val="16"/>
                                    </w:rPr>
                                  </w:pPr>
                                  <w:r w:rsidRPr="004C564D">
                                    <w:rPr>
                                      <w:sz w:val="16"/>
                                      <w:szCs w:val="16"/>
                                    </w:rPr>
                                    <w:t>Yes</w:t>
                                  </w:r>
                                </w:p>
                              </w:tc>
                              <w:tc>
                                <w:tcPr>
                                  <w:tcW w:w="900" w:type="dxa"/>
                                </w:tcPr>
                                <w:p w14:paraId="73B84017" w14:textId="77777777" w:rsidR="00F6255F" w:rsidRPr="004C564D" w:rsidRDefault="00F6255F" w:rsidP="00F6255F">
                                  <w:pPr>
                                    <w:rPr>
                                      <w:b/>
                                      <w:bCs/>
                                      <w:sz w:val="16"/>
                                      <w:szCs w:val="16"/>
                                    </w:rPr>
                                  </w:pPr>
                                  <w:r w:rsidRPr="004C564D">
                                    <w:rPr>
                                      <w:b/>
                                      <w:bCs/>
                                      <w:sz w:val="16"/>
                                      <w:szCs w:val="16"/>
                                    </w:rPr>
                                    <w:t>68%</w:t>
                                  </w:r>
                                </w:p>
                              </w:tc>
                              <w:tc>
                                <w:tcPr>
                                  <w:tcW w:w="720" w:type="dxa"/>
                                </w:tcPr>
                                <w:p w14:paraId="7E7FB39A" w14:textId="77777777" w:rsidR="00F6255F" w:rsidRPr="004C564D" w:rsidRDefault="00F6255F" w:rsidP="00F6255F">
                                  <w:pPr>
                                    <w:rPr>
                                      <w:b/>
                                      <w:bCs/>
                                      <w:sz w:val="16"/>
                                      <w:szCs w:val="16"/>
                                    </w:rPr>
                                  </w:pPr>
                                  <w:r w:rsidRPr="004C564D">
                                    <w:rPr>
                                      <w:b/>
                                      <w:bCs/>
                                      <w:sz w:val="16"/>
                                      <w:szCs w:val="16"/>
                                    </w:rPr>
                                    <w:t>68%</w:t>
                                  </w:r>
                                </w:p>
                              </w:tc>
                              <w:tc>
                                <w:tcPr>
                                  <w:tcW w:w="855" w:type="dxa"/>
                                </w:tcPr>
                                <w:p w14:paraId="041A27E4" w14:textId="77777777" w:rsidR="00F6255F" w:rsidRPr="004C564D" w:rsidRDefault="00F6255F" w:rsidP="00F6255F">
                                  <w:pPr>
                                    <w:rPr>
                                      <w:b/>
                                      <w:bCs/>
                                      <w:sz w:val="16"/>
                                      <w:szCs w:val="16"/>
                                    </w:rPr>
                                  </w:pPr>
                                  <w:r w:rsidRPr="004C564D">
                                    <w:rPr>
                                      <w:b/>
                                      <w:bCs/>
                                      <w:sz w:val="16"/>
                                      <w:szCs w:val="16"/>
                                    </w:rPr>
                                    <w:t>68%</w:t>
                                  </w:r>
                                </w:p>
                              </w:tc>
                            </w:tr>
                            <w:tr w:rsidR="004C564D" w14:paraId="7A9A97C4" w14:textId="77777777" w:rsidTr="004C564D">
                              <w:trPr>
                                <w:trHeight w:val="301"/>
                              </w:trPr>
                              <w:tc>
                                <w:tcPr>
                                  <w:tcW w:w="1800" w:type="dxa"/>
                                  <w:vMerge/>
                                </w:tcPr>
                                <w:p w14:paraId="0E7E1CFF" w14:textId="77777777" w:rsidR="00F6255F" w:rsidRPr="007C2606" w:rsidRDefault="00F6255F" w:rsidP="00F6255F">
                                  <w:pPr>
                                    <w:rPr>
                                      <w:i/>
                                      <w:iCs/>
                                      <w:sz w:val="16"/>
                                      <w:szCs w:val="16"/>
                                    </w:rPr>
                                  </w:pPr>
                                </w:p>
                              </w:tc>
                              <w:tc>
                                <w:tcPr>
                                  <w:tcW w:w="1080" w:type="dxa"/>
                                  <w:vMerge w:val="restart"/>
                                </w:tcPr>
                                <w:p w14:paraId="172B1FB5" w14:textId="77777777" w:rsidR="00F6255F" w:rsidRPr="00E47BA3" w:rsidRDefault="00F6255F" w:rsidP="00F6255F">
                                  <w:pPr>
                                    <w:rPr>
                                      <w:sz w:val="16"/>
                                      <w:szCs w:val="16"/>
                                    </w:rPr>
                                  </w:pPr>
                                  <w:r w:rsidRPr="00E47BA3">
                                    <w:rPr>
                                      <w:sz w:val="16"/>
                                      <w:szCs w:val="16"/>
                                    </w:rPr>
                                    <w:t>Gaussian</w:t>
                                  </w:r>
                                </w:p>
                              </w:tc>
                              <w:tc>
                                <w:tcPr>
                                  <w:tcW w:w="1980" w:type="dxa"/>
                                </w:tcPr>
                                <w:p w14:paraId="6C6C17A7" w14:textId="77777777" w:rsidR="00F6255F" w:rsidRPr="00E47BA3" w:rsidRDefault="00F6255F" w:rsidP="00F6255F">
                                  <w:pPr>
                                    <w:rPr>
                                      <w:sz w:val="16"/>
                                      <w:szCs w:val="16"/>
                                    </w:rPr>
                                  </w:pPr>
                                  <w:r w:rsidRPr="00E47BA3">
                                    <w:rPr>
                                      <w:sz w:val="16"/>
                                      <w:szCs w:val="16"/>
                                    </w:rPr>
                                    <w:t>No</w:t>
                                  </w:r>
                                </w:p>
                              </w:tc>
                              <w:tc>
                                <w:tcPr>
                                  <w:tcW w:w="900" w:type="dxa"/>
                                </w:tcPr>
                                <w:p w14:paraId="09D444A7" w14:textId="77777777" w:rsidR="00F6255F" w:rsidRPr="00E47BA3" w:rsidRDefault="00F6255F" w:rsidP="00F6255F">
                                  <w:pPr>
                                    <w:rPr>
                                      <w:sz w:val="16"/>
                                      <w:szCs w:val="16"/>
                                    </w:rPr>
                                  </w:pPr>
                                  <w:r w:rsidRPr="00E47BA3">
                                    <w:rPr>
                                      <w:sz w:val="16"/>
                                      <w:szCs w:val="16"/>
                                    </w:rPr>
                                    <w:t>66%</w:t>
                                  </w:r>
                                </w:p>
                              </w:tc>
                              <w:tc>
                                <w:tcPr>
                                  <w:tcW w:w="720" w:type="dxa"/>
                                </w:tcPr>
                                <w:p w14:paraId="2F5A6C32" w14:textId="77777777" w:rsidR="00F6255F" w:rsidRPr="00E47BA3" w:rsidRDefault="00F6255F" w:rsidP="00F6255F">
                                  <w:pPr>
                                    <w:rPr>
                                      <w:sz w:val="16"/>
                                      <w:szCs w:val="16"/>
                                    </w:rPr>
                                  </w:pPr>
                                  <w:r w:rsidRPr="00E47BA3">
                                    <w:rPr>
                                      <w:sz w:val="16"/>
                                      <w:szCs w:val="16"/>
                                    </w:rPr>
                                    <w:t>66%</w:t>
                                  </w:r>
                                </w:p>
                              </w:tc>
                              <w:tc>
                                <w:tcPr>
                                  <w:tcW w:w="855" w:type="dxa"/>
                                </w:tcPr>
                                <w:p w14:paraId="3AF5967A" w14:textId="77777777" w:rsidR="00F6255F" w:rsidRPr="00E47BA3" w:rsidRDefault="00F6255F" w:rsidP="00F6255F">
                                  <w:pPr>
                                    <w:rPr>
                                      <w:sz w:val="16"/>
                                      <w:szCs w:val="16"/>
                                    </w:rPr>
                                  </w:pPr>
                                  <w:r w:rsidRPr="00E47BA3">
                                    <w:rPr>
                                      <w:sz w:val="16"/>
                                      <w:szCs w:val="16"/>
                                    </w:rPr>
                                    <w:t>66%</w:t>
                                  </w:r>
                                </w:p>
                              </w:tc>
                            </w:tr>
                            <w:tr w:rsidR="004C564D" w14:paraId="7F7CD631" w14:textId="77777777" w:rsidTr="004C564D">
                              <w:trPr>
                                <w:trHeight w:val="301"/>
                              </w:trPr>
                              <w:tc>
                                <w:tcPr>
                                  <w:tcW w:w="1800" w:type="dxa"/>
                                  <w:vMerge/>
                                </w:tcPr>
                                <w:p w14:paraId="17BD250E" w14:textId="77777777" w:rsidR="00F6255F" w:rsidRPr="007C2606" w:rsidRDefault="00F6255F" w:rsidP="00F6255F">
                                  <w:pPr>
                                    <w:rPr>
                                      <w:i/>
                                      <w:iCs/>
                                      <w:sz w:val="16"/>
                                      <w:szCs w:val="16"/>
                                    </w:rPr>
                                  </w:pPr>
                                </w:p>
                              </w:tc>
                              <w:tc>
                                <w:tcPr>
                                  <w:tcW w:w="1080" w:type="dxa"/>
                                  <w:vMerge/>
                                </w:tcPr>
                                <w:p w14:paraId="4E433E76" w14:textId="77777777" w:rsidR="00F6255F" w:rsidRPr="00E47BA3" w:rsidRDefault="00F6255F" w:rsidP="00F6255F">
                                  <w:pPr>
                                    <w:rPr>
                                      <w:sz w:val="16"/>
                                      <w:szCs w:val="16"/>
                                    </w:rPr>
                                  </w:pPr>
                                </w:p>
                              </w:tc>
                              <w:tc>
                                <w:tcPr>
                                  <w:tcW w:w="1980" w:type="dxa"/>
                                </w:tcPr>
                                <w:p w14:paraId="04C00D70" w14:textId="77777777" w:rsidR="00F6255F" w:rsidRPr="00E47BA3" w:rsidRDefault="00F6255F" w:rsidP="00F6255F">
                                  <w:pPr>
                                    <w:rPr>
                                      <w:sz w:val="16"/>
                                      <w:szCs w:val="16"/>
                                    </w:rPr>
                                  </w:pPr>
                                  <w:r w:rsidRPr="00E47BA3">
                                    <w:rPr>
                                      <w:sz w:val="16"/>
                                      <w:szCs w:val="16"/>
                                    </w:rPr>
                                    <w:t>Yes</w:t>
                                  </w:r>
                                </w:p>
                              </w:tc>
                              <w:tc>
                                <w:tcPr>
                                  <w:tcW w:w="900" w:type="dxa"/>
                                </w:tcPr>
                                <w:p w14:paraId="56D029A0" w14:textId="77777777" w:rsidR="00F6255F" w:rsidRPr="004C564D" w:rsidRDefault="00F6255F" w:rsidP="00F6255F">
                                  <w:pPr>
                                    <w:rPr>
                                      <w:b/>
                                      <w:bCs/>
                                      <w:sz w:val="16"/>
                                      <w:szCs w:val="16"/>
                                    </w:rPr>
                                  </w:pPr>
                                  <w:r w:rsidRPr="004C564D">
                                    <w:rPr>
                                      <w:b/>
                                      <w:bCs/>
                                      <w:sz w:val="16"/>
                                      <w:szCs w:val="16"/>
                                    </w:rPr>
                                    <w:t>72%</w:t>
                                  </w:r>
                                </w:p>
                              </w:tc>
                              <w:tc>
                                <w:tcPr>
                                  <w:tcW w:w="720" w:type="dxa"/>
                                </w:tcPr>
                                <w:p w14:paraId="0AD9B1D9" w14:textId="77777777" w:rsidR="00F6255F" w:rsidRPr="004C564D" w:rsidRDefault="00F6255F" w:rsidP="00F6255F">
                                  <w:pPr>
                                    <w:rPr>
                                      <w:b/>
                                      <w:bCs/>
                                      <w:sz w:val="16"/>
                                      <w:szCs w:val="16"/>
                                    </w:rPr>
                                  </w:pPr>
                                  <w:r w:rsidRPr="004C564D">
                                    <w:rPr>
                                      <w:b/>
                                      <w:bCs/>
                                      <w:sz w:val="16"/>
                                      <w:szCs w:val="16"/>
                                    </w:rPr>
                                    <w:t>72%</w:t>
                                  </w:r>
                                </w:p>
                              </w:tc>
                              <w:tc>
                                <w:tcPr>
                                  <w:tcW w:w="855" w:type="dxa"/>
                                </w:tcPr>
                                <w:p w14:paraId="5C8899B0" w14:textId="77777777" w:rsidR="00F6255F" w:rsidRPr="004C564D" w:rsidRDefault="00F6255F" w:rsidP="00F6255F">
                                  <w:pPr>
                                    <w:rPr>
                                      <w:b/>
                                      <w:bCs/>
                                      <w:sz w:val="16"/>
                                      <w:szCs w:val="16"/>
                                    </w:rPr>
                                  </w:pPr>
                                  <w:r w:rsidRPr="004C564D">
                                    <w:rPr>
                                      <w:b/>
                                      <w:bCs/>
                                      <w:sz w:val="16"/>
                                      <w:szCs w:val="16"/>
                                    </w:rPr>
                                    <w:t>69%</w:t>
                                  </w:r>
                                </w:p>
                              </w:tc>
                            </w:tr>
                            <w:tr w:rsidR="004C564D" w14:paraId="6B938664" w14:textId="77777777" w:rsidTr="004C564D">
                              <w:trPr>
                                <w:trHeight w:val="301"/>
                              </w:trPr>
                              <w:tc>
                                <w:tcPr>
                                  <w:tcW w:w="1800" w:type="dxa"/>
                                </w:tcPr>
                                <w:p w14:paraId="73320D29" w14:textId="77777777" w:rsidR="00F6255F" w:rsidRPr="007C2606" w:rsidRDefault="00F6255F" w:rsidP="00F6255F">
                                  <w:pPr>
                                    <w:rPr>
                                      <w:i/>
                                      <w:iCs/>
                                      <w:sz w:val="16"/>
                                      <w:szCs w:val="16"/>
                                    </w:rPr>
                                  </w:pPr>
                                  <w:r w:rsidRPr="007C2606">
                                    <w:rPr>
                                      <w:i/>
                                      <w:iCs/>
                                      <w:sz w:val="16"/>
                                      <w:szCs w:val="16"/>
                                    </w:rPr>
                                    <w:t>Random Forest</w:t>
                                  </w:r>
                                </w:p>
                              </w:tc>
                              <w:tc>
                                <w:tcPr>
                                  <w:tcW w:w="1080" w:type="dxa"/>
                                </w:tcPr>
                                <w:p w14:paraId="622FC55E" w14:textId="77777777" w:rsidR="00F6255F" w:rsidRPr="004C564D" w:rsidRDefault="00F6255F" w:rsidP="00F6255F">
                                  <w:pPr>
                                    <w:rPr>
                                      <w:sz w:val="16"/>
                                      <w:szCs w:val="16"/>
                                    </w:rPr>
                                  </w:pPr>
                                </w:p>
                              </w:tc>
                              <w:tc>
                                <w:tcPr>
                                  <w:tcW w:w="1980" w:type="dxa"/>
                                </w:tcPr>
                                <w:p w14:paraId="5DB3A181" w14:textId="77777777" w:rsidR="00F6255F" w:rsidRPr="004C564D" w:rsidRDefault="00F6255F" w:rsidP="00F6255F">
                                  <w:pPr>
                                    <w:rPr>
                                      <w:sz w:val="16"/>
                                      <w:szCs w:val="16"/>
                                    </w:rPr>
                                  </w:pPr>
                                  <w:r w:rsidRPr="004C564D">
                                    <w:rPr>
                                      <w:sz w:val="16"/>
                                      <w:szCs w:val="16"/>
                                    </w:rPr>
                                    <w:t>No</w:t>
                                  </w:r>
                                </w:p>
                              </w:tc>
                              <w:tc>
                                <w:tcPr>
                                  <w:tcW w:w="900" w:type="dxa"/>
                                </w:tcPr>
                                <w:p w14:paraId="4F47C374" w14:textId="77777777" w:rsidR="00F6255F" w:rsidRPr="004C564D" w:rsidRDefault="00F6255F" w:rsidP="00F6255F">
                                  <w:pPr>
                                    <w:rPr>
                                      <w:b/>
                                      <w:bCs/>
                                      <w:sz w:val="16"/>
                                      <w:szCs w:val="16"/>
                                    </w:rPr>
                                  </w:pPr>
                                  <w:r w:rsidRPr="004C564D">
                                    <w:rPr>
                                      <w:b/>
                                      <w:bCs/>
                                      <w:sz w:val="16"/>
                                      <w:szCs w:val="16"/>
                                    </w:rPr>
                                    <w:t>76%</w:t>
                                  </w:r>
                                </w:p>
                              </w:tc>
                              <w:tc>
                                <w:tcPr>
                                  <w:tcW w:w="720" w:type="dxa"/>
                                </w:tcPr>
                                <w:p w14:paraId="0F222112" w14:textId="77777777" w:rsidR="00F6255F" w:rsidRPr="004C564D" w:rsidRDefault="00F6255F" w:rsidP="00F6255F">
                                  <w:pPr>
                                    <w:rPr>
                                      <w:b/>
                                      <w:bCs/>
                                      <w:sz w:val="16"/>
                                      <w:szCs w:val="16"/>
                                    </w:rPr>
                                  </w:pPr>
                                  <w:r w:rsidRPr="004C564D">
                                    <w:rPr>
                                      <w:b/>
                                      <w:bCs/>
                                      <w:sz w:val="16"/>
                                      <w:szCs w:val="16"/>
                                    </w:rPr>
                                    <w:t>76%</w:t>
                                  </w:r>
                                </w:p>
                              </w:tc>
                              <w:tc>
                                <w:tcPr>
                                  <w:tcW w:w="855" w:type="dxa"/>
                                </w:tcPr>
                                <w:p w14:paraId="2B5B608B" w14:textId="77777777" w:rsidR="00F6255F" w:rsidRPr="004C564D" w:rsidRDefault="00F6255F" w:rsidP="00F6255F">
                                  <w:pPr>
                                    <w:rPr>
                                      <w:b/>
                                      <w:bCs/>
                                      <w:sz w:val="16"/>
                                      <w:szCs w:val="16"/>
                                    </w:rPr>
                                  </w:pPr>
                                  <w:r w:rsidRPr="004C564D">
                                    <w:rPr>
                                      <w:b/>
                                      <w:bCs/>
                                      <w:sz w:val="16"/>
                                      <w:szCs w:val="16"/>
                                    </w:rPr>
                                    <w:t>76%</w:t>
                                  </w:r>
                                </w:p>
                              </w:tc>
                            </w:tr>
                          </w:tbl>
                          <w:p w14:paraId="328AFDCA" w14:textId="77777777" w:rsidR="00F6255F" w:rsidRDefault="00F6255F" w:rsidP="00F625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9FEE47" id="_x0000_t202" coordsize="21600,21600" o:spt="202" path="m,l,21600r21600,l21600,xe">
                <v:stroke joinstyle="miter"/>
                <v:path gradientshapeok="t" o:connecttype="rect"/>
              </v:shapetype>
              <v:shape id="_x0000_s1031" type="#_x0000_t202" style="position:absolute;left:0;text-align:left;margin-left:0;margin-top:37.8pt;width:506.3pt;height:159.6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srEwIAAP4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" stroked="f">
                <v:textbox>
                  <w:txbxContent>
                    <w:p w14:paraId="345E12EA" w14:textId="283D207F" w:rsidR="00F6255F" w:rsidRDefault="006B29AA" w:rsidP="006B29AA">
                      <w:pPr>
                        <w:pStyle w:val="tablehead"/>
                      </w:pPr>
                      <w:r>
                        <w:t>Comparative Performance Analysis of Logistic Regression, SVM and Random Forest</w:t>
                      </w:r>
                    </w:p>
                    <w:tbl>
                      <w:tblPr>
                        <w:tblStyle w:val="TableGrid"/>
                        <w:tblW w:w="7335" w:type="dxa"/>
                        <w:tblInd w:w="1244" w:type="dxa"/>
                        <w:tblLayout w:type="fixed"/>
                        <w:tblLook w:val="06A0" w:firstRow="1" w:lastRow="0" w:firstColumn="1" w:lastColumn="0" w:noHBand="1" w:noVBand="1"/>
                      </w:tblPr>
                      <w:tblGrid>
                        <w:gridCol w:w="1800"/>
                        <w:gridCol w:w="1080"/>
                        <w:gridCol w:w="1980"/>
                        <w:gridCol w:w="900"/>
                        <w:gridCol w:w="720"/>
                        <w:gridCol w:w="855"/>
                      </w:tblGrid>
                      <w:tr w:rsidR="004C564D" w14:paraId="144B2E02" w14:textId="77777777" w:rsidTr="004C564D">
                        <w:trPr>
                          <w:trHeight w:val="301"/>
                        </w:trPr>
                        <w:tc>
                          <w:tcPr>
                            <w:tcW w:w="1800" w:type="dxa"/>
                          </w:tcPr>
                          <w:p w14:paraId="180866B0" w14:textId="77777777" w:rsidR="00F6255F" w:rsidRDefault="00F6255F" w:rsidP="004C564D">
                            <w:pPr>
                              <w:rPr>
                                <w:b/>
                                <w:bCs/>
                                <w:sz w:val="16"/>
                                <w:szCs w:val="16"/>
                              </w:rPr>
                            </w:pPr>
                            <w:r w:rsidRPr="688F846E">
                              <w:rPr>
                                <w:b/>
                                <w:bCs/>
                                <w:sz w:val="16"/>
                                <w:szCs w:val="16"/>
                              </w:rPr>
                              <w:t>Model</w:t>
                            </w:r>
                          </w:p>
                        </w:tc>
                        <w:tc>
                          <w:tcPr>
                            <w:tcW w:w="1080" w:type="dxa"/>
                          </w:tcPr>
                          <w:p w14:paraId="155832F3" w14:textId="77777777" w:rsidR="00F6255F" w:rsidRDefault="00F6255F" w:rsidP="004C564D">
                            <w:pPr>
                              <w:rPr>
                                <w:b/>
                                <w:bCs/>
                                <w:sz w:val="16"/>
                                <w:szCs w:val="16"/>
                              </w:rPr>
                            </w:pPr>
                            <w:r w:rsidRPr="688F846E">
                              <w:rPr>
                                <w:b/>
                                <w:bCs/>
                                <w:sz w:val="16"/>
                                <w:szCs w:val="16"/>
                              </w:rPr>
                              <w:t>Kernel</w:t>
                            </w:r>
                          </w:p>
                        </w:tc>
                        <w:tc>
                          <w:tcPr>
                            <w:tcW w:w="1980" w:type="dxa"/>
                          </w:tcPr>
                          <w:p w14:paraId="73A752EA" w14:textId="3084C65B" w:rsidR="00F6255F" w:rsidRDefault="00F6255F" w:rsidP="004C564D">
                            <w:pPr>
                              <w:rPr>
                                <w:b/>
                                <w:bCs/>
                                <w:sz w:val="16"/>
                                <w:szCs w:val="16"/>
                              </w:rPr>
                            </w:pPr>
                            <w:r w:rsidRPr="688F846E">
                              <w:rPr>
                                <w:b/>
                                <w:bCs/>
                                <w:sz w:val="16"/>
                                <w:szCs w:val="16"/>
                              </w:rPr>
                              <w:t>Hyperparameter Tuning</w:t>
                            </w:r>
                          </w:p>
                        </w:tc>
                        <w:tc>
                          <w:tcPr>
                            <w:tcW w:w="900" w:type="dxa"/>
                          </w:tcPr>
                          <w:p w14:paraId="7524D583" w14:textId="77777777" w:rsidR="00F6255F" w:rsidRDefault="00F6255F" w:rsidP="004C564D">
                            <w:pPr>
                              <w:rPr>
                                <w:b/>
                                <w:bCs/>
                                <w:sz w:val="16"/>
                                <w:szCs w:val="16"/>
                              </w:rPr>
                            </w:pPr>
                            <w:r w:rsidRPr="688F846E">
                              <w:rPr>
                                <w:b/>
                                <w:bCs/>
                                <w:sz w:val="16"/>
                                <w:szCs w:val="16"/>
                              </w:rPr>
                              <w:t>Accuracy</w:t>
                            </w:r>
                          </w:p>
                        </w:tc>
                        <w:tc>
                          <w:tcPr>
                            <w:tcW w:w="720" w:type="dxa"/>
                          </w:tcPr>
                          <w:p w14:paraId="21200232" w14:textId="77777777" w:rsidR="00F6255F" w:rsidRDefault="00F6255F" w:rsidP="00F6255F">
                            <w:pPr>
                              <w:jc w:val="left"/>
                              <w:rPr>
                                <w:b/>
                                <w:bCs/>
                                <w:sz w:val="16"/>
                                <w:szCs w:val="16"/>
                              </w:rPr>
                            </w:pPr>
                            <w:r w:rsidRPr="688F846E">
                              <w:rPr>
                                <w:b/>
                                <w:bCs/>
                                <w:sz w:val="16"/>
                                <w:szCs w:val="16"/>
                              </w:rPr>
                              <w:t xml:space="preserve">Recall </w:t>
                            </w:r>
                          </w:p>
                        </w:tc>
                        <w:tc>
                          <w:tcPr>
                            <w:tcW w:w="855" w:type="dxa"/>
                          </w:tcPr>
                          <w:p w14:paraId="6400F887" w14:textId="6A099E76" w:rsidR="00F6255F" w:rsidRDefault="004C564D" w:rsidP="00F6255F">
                            <w:pPr>
                              <w:jc w:val="left"/>
                              <w:rPr>
                                <w:b/>
                                <w:bCs/>
                                <w:sz w:val="16"/>
                                <w:szCs w:val="16"/>
                              </w:rPr>
                            </w:pPr>
                            <w:r>
                              <w:rPr>
                                <w:b/>
                                <w:bCs/>
                                <w:sz w:val="16"/>
                                <w:szCs w:val="16"/>
                              </w:rPr>
                              <w:t>f</w:t>
                            </w:r>
                            <w:r w:rsidR="00F6255F" w:rsidRPr="688F846E">
                              <w:rPr>
                                <w:b/>
                                <w:bCs/>
                                <w:sz w:val="16"/>
                                <w:szCs w:val="16"/>
                              </w:rPr>
                              <w:t>1-</w:t>
                            </w:r>
                            <w:r>
                              <w:rPr>
                                <w:b/>
                                <w:bCs/>
                                <w:sz w:val="16"/>
                                <w:szCs w:val="16"/>
                              </w:rPr>
                              <w:t>s</w:t>
                            </w:r>
                            <w:r w:rsidR="00F6255F" w:rsidRPr="688F846E">
                              <w:rPr>
                                <w:b/>
                                <w:bCs/>
                                <w:sz w:val="16"/>
                                <w:szCs w:val="16"/>
                              </w:rPr>
                              <w:t>core</w:t>
                            </w:r>
                          </w:p>
                        </w:tc>
                      </w:tr>
                      <w:tr w:rsidR="004C564D" w14:paraId="3FDFBBCB" w14:textId="77777777" w:rsidTr="00C86EAF">
                        <w:trPr>
                          <w:trHeight w:val="259"/>
                        </w:trPr>
                        <w:tc>
                          <w:tcPr>
                            <w:tcW w:w="1800" w:type="dxa"/>
                            <w:vMerge w:val="restart"/>
                          </w:tcPr>
                          <w:p w14:paraId="2330C9D6" w14:textId="77777777" w:rsidR="00F6255F" w:rsidRPr="007C2606" w:rsidRDefault="00F6255F" w:rsidP="00F6255F">
                            <w:pPr>
                              <w:rPr>
                                <w:i/>
                                <w:iCs/>
                                <w:sz w:val="16"/>
                                <w:szCs w:val="16"/>
                              </w:rPr>
                            </w:pPr>
                            <w:r w:rsidRPr="007C2606">
                              <w:rPr>
                                <w:i/>
                                <w:iCs/>
                                <w:sz w:val="16"/>
                                <w:szCs w:val="16"/>
                              </w:rPr>
                              <w:t>Logistic Regression</w:t>
                            </w:r>
                          </w:p>
                        </w:tc>
                        <w:tc>
                          <w:tcPr>
                            <w:tcW w:w="1080" w:type="dxa"/>
                            <w:vMerge w:val="restart"/>
                          </w:tcPr>
                          <w:p w14:paraId="21BBD8AE" w14:textId="77777777" w:rsidR="00F6255F" w:rsidRDefault="00F6255F" w:rsidP="00F6255F">
                            <w:pPr>
                              <w:rPr>
                                <w:sz w:val="16"/>
                                <w:szCs w:val="16"/>
                              </w:rPr>
                            </w:pPr>
                            <w:r w:rsidRPr="688F846E">
                              <w:rPr>
                                <w:sz w:val="16"/>
                                <w:szCs w:val="16"/>
                              </w:rPr>
                              <w:t>None</w:t>
                            </w:r>
                          </w:p>
                        </w:tc>
                        <w:tc>
                          <w:tcPr>
                            <w:tcW w:w="1980" w:type="dxa"/>
                          </w:tcPr>
                          <w:p w14:paraId="3E745F0E" w14:textId="77777777" w:rsidR="00F6255F" w:rsidRDefault="00F6255F" w:rsidP="00F6255F">
                            <w:pPr>
                              <w:rPr>
                                <w:sz w:val="16"/>
                                <w:szCs w:val="16"/>
                              </w:rPr>
                            </w:pPr>
                            <w:r w:rsidRPr="688F846E">
                              <w:rPr>
                                <w:sz w:val="16"/>
                                <w:szCs w:val="16"/>
                              </w:rPr>
                              <w:t>No</w:t>
                            </w:r>
                          </w:p>
                        </w:tc>
                        <w:tc>
                          <w:tcPr>
                            <w:tcW w:w="900" w:type="dxa"/>
                          </w:tcPr>
                          <w:p w14:paraId="116F7FBE" w14:textId="77777777" w:rsidR="00F6255F" w:rsidRDefault="00F6255F" w:rsidP="00F6255F">
                            <w:pPr>
                              <w:rPr>
                                <w:sz w:val="16"/>
                                <w:szCs w:val="16"/>
                              </w:rPr>
                            </w:pPr>
                            <w:r w:rsidRPr="688F846E">
                              <w:rPr>
                                <w:sz w:val="16"/>
                                <w:szCs w:val="16"/>
                              </w:rPr>
                              <w:t>66%</w:t>
                            </w:r>
                          </w:p>
                        </w:tc>
                        <w:tc>
                          <w:tcPr>
                            <w:tcW w:w="720" w:type="dxa"/>
                          </w:tcPr>
                          <w:p w14:paraId="7D8465D3" w14:textId="77777777" w:rsidR="00F6255F" w:rsidRDefault="00F6255F" w:rsidP="00F6255F">
                            <w:pPr>
                              <w:rPr>
                                <w:sz w:val="16"/>
                                <w:szCs w:val="16"/>
                              </w:rPr>
                            </w:pPr>
                            <w:r w:rsidRPr="688F846E">
                              <w:rPr>
                                <w:sz w:val="16"/>
                                <w:szCs w:val="16"/>
                              </w:rPr>
                              <w:t>66%</w:t>
                            </w:r>
                          </w:p>
                        </w:tc>
                        <w:tc>
                          <w:tcPr>
                            <w:tcW w:w="855" w:type="dxa"/>
                          </w:tcPr>
                          <w:p w14:paraId="5B434CA2" w14:textId="77777777" w:rsidR="00F6255F" w:rsidRDefault="00F6255F" w:rsidP="00F6255F">
                            <w:pPr>
                              <w:rPr>
                                <w:sz w:val="16"/>
                                <w:szCs w:val="16"/>
                              </w:rPr>
                            </w:pPr>
                            <w:r w:rsidRPr="688F846E">
                              <w:rPr>
                                <w:sz w:val="16"/>
                                <w:szCs w:val="16"/>
                              </w:rPr>
                              <w:t>66%</w:t>
                            </w:r>
                          </w:p>
                        </w:tc>
                      </w:tr>
                      <w:tr w:rsidR="004C564D" w14:paraId="4F4942DA" w14:textId="77777777" w:rsidTr="004C564D">
                        <w:trPr>
                          <w:trHeight w:val="301"/>
                        </w:trPr>
                        <w:tc>
                          <w:tcPr>
                            <w:tcW w:w="1800" w:type="dxa"/>
                            <w:vMerge/>
                          </w:tcPr>
                          <w:p w14:paraId="05342587" w14:textId="77777777" w:rsidR="00F6255F" w:rsidRPr="007C2606" w:rsidRDefault="00F6255F" w:rsidP="00F6255F">
                            <w:pPr>
                              <w:rPr>
                                <w:i/>
                                <w:iCs/>
                                <w:sz w:val="16"/>
                                <w:szCs w:val="16"/>
                              </w:rPr>
                            </w:pPr>
                          </w:p>
                        </w:tc>
                        <w:tc>
                          <w:tcPr>
                            <w:tcW w:w="1080" w:type="dxa"/>
                            <w:vMerge/>
                          </w:tcPr>
                          <w:p w14:paraId="3C906A29" w14:textId="77777777" w:rsidR="00F6255F" w:rsidRPr="004C564D" w:rsidRDefault="00F6255F" w:rsidP="00F6255F">
                            <w:pPr>
                              <w:rPr>
                                <w:sz w:val="16"/>
                                <w:szCs w:val="16"/>
                              </w:rPr>
                            </w:pPr>
                          </w:p>
                        </w:tc>
                        <w:tc>
                          <w:tcPr>
                            <w:tcW w:w="1980" w:type="dxa"/>
                          </w:tcPr>
                          <w:p w14:paraId="0B4570A1" w14:textId="77777777" w:rsidR="00F6255F" w:rsidRPr="004C564D" w:rsidRDefault="00F6255F" w:rsidP="00F6255F">
                            <w:pPr>
                              <w:rPr>
                                <w:sz w:val="16"/>
                                <w:szCs w:val="16"/>
                              </w:rPr>
                            </w:pPr>
                            <w:r w:rsidRPr="004C564D">
                              <w:rPr>
                                <w:sz w:val="16"/>
                                <w:szCs w:val="16"/>
                              </w:rPr>
                              <w:t>Yes</w:t>
                            </w:r>
                          </w:p>
                        </w:tc>
                        <w:tc>
                          <w:tcPr>
                            <w:tcW w:w="900" w:type="dxa"/>
                          </w:tcPr>
                          <w:p w14:paraId="01FE79C7" w14:textId="77777777" w:rsidR="00F6255F" w:rsidRPr="004C564D" w:rsidRDefault="00F6255F" w:rsidP="00F6255F">
                            <w:pPr>
                              <w:rPr>
                                <w:b/>
                                <w:bCs/>
                                <w:sz w:val="16"/>
                                <w:szCs w:val="16"/>
                              </w:rPr>
                            </w:pPr>
                            <w:r w:rsidRPr="004C564D">
                              <w:rPr>
                                <w:b/>
                                <w:bCs/>
                                <w:sz w:val="16"/>
                                <w:szCs w:val="16"/>
                              </w:rPr>
                              <w:t>71%</w:t>
                            </w:r>
                          </w:p>
                        </w:tc>
                        <w:tc>
                          <w:tcPr>
                            <w:tcW w:w="720" w:type="dxa"/>
                          </w:tcPr>
                          <w:p w14:paraId="1A927DFE" w14:textId="77777777" w:rsidR="00F6255F" w:rsidRPr="004C564D" w:rsidRDefault="00F6255F" w:rsidP="00F6255F">
                            <w:pPr>
                              <w:rPr>
                                <w:b/>
                                <w:bCs/>
                                <w:sz w:val="16"/>
                                <w:szCs w:val="16"/>
                              </w:rPr>
                            </w:pPr>
                            <w:r w:rsidRPr="004C564D">
                              <w:rPr>
                                <w:b/>
                                <w:bCs/>
                                <w:sz w:val="16"/>
                                <w:szCs w:val="16"/>
                              </w:rPr>
                              <w:t>71%</w:t>
                            </w:r>
                          </w:p>
                        </w:tc>
                        <w:tc>
                          <w:tcPr>
                            <w:tcW w:w="855" w:type="dxa"/>
                          </w:tcPr>
                          <w:p w14:paraId="00F843AF" w14:textId="77777777" w:rsidR="00F6255F" w:rsidRPr="004C564D" w:rsidRDefault="00F6255F" w:rsidP="00F6255F">
                            <w:pPr>
                              <w:rPr>
                                <w:b/>
                                <w:bCs/>
                                <w:sz w:val="16"/>
                                <w:szCs w:val="16"/>
                              </w:rPr>
                            </w:pPr>
                            <w:r w:rsidRPr="004C564D">
                              <w:rPr>
                                <w:b/>
                                <w:bCs/>
                                <w:sz w:val="16"/>
                                <w:szCs w:val="16"/>
                              </w:rPr>
                              <w:t>69%</w:t>
                            </w:r>
                          </w:p>
                        </w:tc>
                      </w:tr>
                      <w:tr w:rsidR="004C564D" w14:paraId="2695F364" w14:textId="77777777" w:rsidTr="004C564D">
                        <w:trPr>
                          <w:trHeight w:val="301"/>
                        </w:trPr>
                        <w:tc>
                          <w:tcPr>
                            <w:tcW w:w="1800" w:type="dxa"/>
                            <w:vMerge w:val="restart"/>
                          </w:tcPr>
                          <w:p w14:paraId="48967A77" w14:textId="77777777" w:rsidR="00F6255F" w:rsidRPr="007C2606" w:rsidRDefault="00F6255F" w:rsidP="00F6255F">
                            <w:pPr>
                              <w:rPr>
                                <w:i/>
                                <w:iCs/>
                                <w:sz w:val="16"/>
                                <w:szCs w:val="16"/>
                              </w:rPr>
                            </w:pPr>
                            <w:r w:rsidRPr="007C2606">
                              <w:rPr>
                                <w:i/>
                                <w:iCs/>
                                <w:sz w:val="16"/>
                                <w:szCs w:val="16"/>
                              </w:rPr>
                              <w:t>SVM</w:t>
                            </w:r>
                          </w:p>
                        </w:tc>
                        <w:tc>
                          <w:tcPr>
                            <w:tcW w:w="1080" w:type="dxa"/>
                            <w:vMerge w:val="restart"/>
                          </w:tcPr>
                          <w:p w14:paraId="4FE5014B" w14:textId="77777777" w:rsidR="00F6255F" w:rsidRDefault="00F6255F" w:rsidP="00F6255F">
                            <w:pPr>
                              <w:rPr>
                                <w:sz w:val="16"/>
                                <w:szCs w:val="16"/>
                              </w:rPr>
                            </w:pPr>
                            <w:r w:rsidRPr="688F846E">
                              <w:rPr>
                                <w:sz w:val="16"/>
                                <w:szCs w:val="16"/>
                              </w:rPr>
                              <w:t>Linear</w:t>
                            </w:r>
                          </w:p>
                        </w:tc>
                        <w:tc>
                          <w:tcPr>
                            <w:tcW w:w="1980" w:type="dxa"/>
                          </w:tcPr>
                          <w:p w14:paraId="1F6F80D3" w14:textId="77777777" w:rsidR="00F6255F" w:rsidRDefault="00F6255F" w:rsidP="00F6255F">
                            <w:pPr>
                              <w:rPr>
                                <w:sz w:val="16"/>
                                <w:szCs w:val="16"/>
                              </w:rPr>
                            </w:pPr>
                            <w:r w:rsidRPr="688F846E">
                              <w:rPr>
                                <w:sz w:val="16"/>
                                <w:szCs w:val="16"/>
                              </w:rPr>
                              <w:t>No</w:t>
                            </w:r>
                          </w:p>
                        </w:tc>
                        <w:tc>
                          <w:tcPr>
                            <w:tcW w:w="900" w:type="dxa"/>
                          </w:tcPr>
                          <w:p w14:paraId="13ADEBAF" w14:textId="77777777" w:rsidR="00F6255F" w:rsidRDefault="00F6255F" w:rsidP="00F6255F">
                            <w:pPr>
                              <w:rPr>
                                <w:sz w:val="16"/>
                                <w:szCs w:val="16"/>
                              </w:rPr>
                            </w:pPr>
                            <w:r w:rsidRPr="688F846E">
                              <w:rPr>
                                <w:sz w:val="16"/>
                                <w:szCs w:val="16"/>
                              </w:rPr>
                              <w:t>62%</w:t>
                            </w:r>
                          </w:p>
                        </w:tc>
                        <w:tc>
                          <w:tcPr>
                            <w:tcW w:w="720" w:type="dxa"/>
                          </w:tcPr>
                          <w:p w14:paraId="12374190" w14:textId="77777777" w:rsidR="00F6255F" w:rsidRDefault="00F6255F" w:rsidP="00F6255F">
                            <w:pPr>
                              <w:rPr>
                                <w:sz w:val="16"/>
                                <w:szCs w:val="16"/>
                              </w:rPr>
                            </w:pPr>
                            <w:r w:rsidRPr="688F846E">
                              <w:rPr>
                                <w:sz w:val="16"/>
                                <w:szCs w:val="16"/>
                              </w:rPr>
                              <w:t>62%</w:t>
                            </w:r>
                          </w:p>
                        </w:tc>
                        <w:tc>
                          <w:tcPr>
                            <w:tcW w:w="855" w:type="dxa"/>
                          </w:tcPr>
                          <w:p w14:paraId="6CDAF27F" w14:textId="77777777" w:rsidR="00F6255F" w:rsidRDefault="00F6255F" w:rsidP="00F6255F">
                            <w:pPr>
                              <w:rPr>
                                <w:sz w:val="16"/>
                                <w:szCs w:val="16"/>
                              </w:rPr>
                            </w:pPr>
                            <w:r w:rsidRPr="688F846E">
                              <w:rPr>
                                <w:sz w:val="16"/>
                                <w:szCs w:val="16"/>
                              </w:rPr>
                              <w:t>62%</w:t>
                            </w:r>
                          </w:p>
                        </w:tc>
                      </w:tr>
                      <w:tr w:rsidR="004C564D" w14:paraId="7A78FC90" w14:textId="77777777" w:rsidTr="004C564D">
                        <w:trPr>
                          <w:trHeight w:val="301"/>
                        </w:trPr>
                        <w:tc>
                          <w:tcPr>
                            <w:tcW w:w="1800" w:type="dxa"/>
                            <w:vMerge/>
                          </w:tcPr>
                          <w:p w14:paraId="61A7038A" w14:textId="77777777" w:rsidR="00F6255F" w:rsidRPr="007C2606" w:rsidRDefault="00F6255F" w:rsidP="00F6255F">
                            <w:pPr>
                              <w:rPr>
                                <w:i/>
                                <w:iCs/>
                                <w:sz w:val="16"/>
                                <w:szCs w:val="16"/>
                              </w:rPr>
                            </w:pPr>
                          </w:p>
                        </w:tc>
                        <w:tc>
                          <w:tcPr>
                            <w:tcW w:w="1080" w:type="dxa"/>
                            <w:vMerge/>
                          </w:tcPr>
                          <w:p w14:paraId="5F3FB885" w14:textId="77777777" w:rsidR="00F6255F" w:rsidRPr="004C564D" w:rsidRDefault="00F6255F" w:rsidP="00F6255F">
                            <w:pPr>
                              <w:rPr>
                                <w:sz w:val="16"/>
                                <w:szCs w:val="16"/>
                              </w:rPr>
                            </w:pPr>
                          </w:p>
                        </w:tc>
                        <w:tc>
                          <w:tcPr>
                            <w:tcW w:w="1980" w:type="dxa"/>
                          </w:tcPr>
                          <w:p w14:paraId="2A96BC08" w14:textId="77777777" w:rsidR="00F6255F" w:rsidRPr="004C564D" w:rsidRDefault="00F6255F" w:rsidP="00F6255F">
                            <w:pPr>
                              <w:rPr>
                                <w:sz w:val="16"/>
                                <w:szCs w:val="16"/>
                              </w:rPr>
                            </w:pPr>
                            <w:r w:rsidRPr="004C564D">
                              <w:rPr>
                                <w:sz w:val="16"/>
                                <w:szCs w:val="16"/>
                              </w:rPr>
                              <w:t>Yes</w:t>
                            </w:r>
                          </w:p>
                        </w:tc>
                        <w:tc>
                          <w:tcPr>
                            <w:tcW w:w="900" w:type="dxa"/>
                          </w:tcPr>
                          <w:p w14:paraId="73B84017" w14:textId="77777777" w:rsidR="00F6255F" w:rsidRPr="004C564D" w:rsidRDefault="00F6255F" w:rsidP="00F6255F">
                            <w:pPr>
                              <w:rPr>
                                <w:b/>
                                <w:bCs/>
                                <w:sz w:val="16"/>
                                <w:szCs w:val="16"/>
                              </w:rPr>
                            </w:pPr>
                            <w:r w:rsidRPr="004C564D">
                              <w:rPr>
                                <w:b/>
                                <w:bCs/>
                                <w:sz w:val="16"/>
                                <w:szCs w:val="16"/>
                              </w:rPr>
                              <w:t>68%</w:t>
                            </w:r>
                          </w:p>
                        </w:tc>
                        <w:tc>
                          <w:tcPr>
                            <w:tcW w:w="720" w:type="dxa"/>
                          </w:tcPr>
                          <w:p w14:paraId="7E7FB39A" w14:textId="77777777" w:rsidR="00F6255F" w:rsidRPr="004C564D" w:rsidRDefault="00F6255F" w:rsidP="00F6255F">
                            <w:pPr>
                              <w:rPr>
                                <w:b/>
                                <w:bCs/>
                                <w:sz w:val="16"/>
                                <w:szCs w:val="16"/>
                              </w:rPr>
                            </w:pPr>
                            <w:r w:rsidRPr="004C564D">
                              <w:rPr>
                                <w:b/>
                                <w:bCs/>
                                <w:sz w:val="16"/>
                                <w:szCs w:val="16"/>
                              </w:rPr>
                              <w:t>68%</w:t>
                            </w:r>
                          </w:p>
                        </w:tc>
                        <w:tc>
                          <w:tcPr>
                            <w:tcW w:w="855" w:type="dxa"/>
                          </w:tcPr>
                          <w:p w14:paraId="041A27E4" w14:textId="77777777" w:rsidR="00F6255F" w:rsidRPr="004C564D" w:rsidRDefault="00F6255F" w:rsidP="00F6255F">
                            <w:pPr>
                              <w:rPr>
                                <w:b/>
                                <w:bCs/>
                                <w:sz w:val="16"/>
                                <w:szCs w:val="16"/>
                              </w:rPr>
                            </w:pPr>
                            <w:r w:rsidRPr="004C564D">
                              <w:rPr>
                                <w:b/>
                                <w:bCs/>
                                <w:sz w:val="16"/>
                                <w:szCs w:val="16"/>
                              </w:rPr>
                              <w:t>68%</w:t>
                            </w:r>
                          </w:p>
                        </w:tc>
                      </w:tr>
                      <w:tr w:rsidR="004C564D" w14:paraId="7A9A97C4" w14:textId="77777777" w:rsidTr="004C564D">
                        <w:trPr>
                          <w:trHeight w:val="301"/>
                        </w:trPr>
                        <w:tc>
                          <w:tcPr>
                            <w:tcW w:w="1800" w:type="dxa"/>
                            <w:vMerge/>
                          </w:tcPr>
                          <w:p w14:paraId="0E7E1CFF" w14:textId="77777777" w:rsidR="00F6255F" w:rsidRPr="007C2606" w:rsidRDefault="00F6255F" w:rsidP="00F6255F">
                            <w:pPr>
                              <w:rPr>
                                <w:i/>
                                <w:iCs/>
                                <w:sz w:val="16"/>
                                <w:szCs w:val="16"/>
                              </w:rPr>
                            </w:pPr>
                          </w:p>
                        </w:tc>
                        <w:tc>
                          <w:tcPr>
                            <w:tcW w:w="1080" w:type="dxa"/>
                            <w:vMerge w:val="restart"/>
                          </w:tcPr>
                          <w:p w14:paraId="172B1FB5" w14:textId="77777777" w:rsidR="00F6255F" w:rsidRPr="00E47BA3" w:rsidRDefault="00F6255F" w:rsidP="00F6255F">
                            <w:pPr>
                              <w:rPr>
                                <w:sz w:val="16"/>
                                <w:szCs w:val="16"/>
                              </w:rPr>
                            </w:pPr>
                            <w:r w:rsidRPr="00E47BA3">
                              <w:rPr>
                                <w:sz w:val="16"/>
                                <w:szCs w:val="16"/>
                              </w:rPr>
                              <w:t>Gaussian</w:t>
                            </w:r>
                          </w:p>
                        </w:tc>
                        <w:tc>
                          <w:tcPr>
                            <w:tcW w:w="1980" w:type="dxa"/>
                          </w:tcPr>
                          <w:p w14:paraId="6C6C17A7" w14:textId="77777777" w:rsidR="00F6255F" w:rsidRPr="00E47BA3" w:rsidRDefault="00F6255F" w:rsidP="00F6255F">
                            <w:pPr>
                              <w:rPr>
                                <w:sz w:val="16"/>
                                <w:szCs w:val="16"/>
                              </w:rPr>
                            </w:pPr>
                            <w:r w:rsidRPr="00E47BA3">
                              <w:rPr>
                                <w:sz w:val="16"/>
                                <w:szCs w:val="16"/>
                              </w:rPr>
                              <w:t>No</w:t>
                            </w:r>
                          </w:p>
                        </w:tc>
                        <w:tc>
                          <w:tcPr>
                            <w:tcW w:w="900" w:type="dxa"/>
                          </w:tcPr>
                          <w:p w14:paraId="09D444A7" w14:textId="77777777" w:rsidR="00F6255F" w:rsidRPr="00E47BA3" w:rsidRDefault="00F6255F" w:rsidP="00F6255F">
                            <w:pPr>
                              <w:rPr>
                                <w:sz w:val="16"/>
                                <w:szCs w:val="16"/>
                              </w:rPr>
                            </w:pPr>
                            <w:r w:rsidRPr="00E47BA3">
                              <w:rPr>
                                <w:sz w:val="16"/>
                                <w:szCs w:val="16"/>
                              </w:rPr>
                              <w:t>66%</w:t>
                            </w:r>
                          </w:p>
                        </w:tc>
                        <w:tc>
                          <w:tcPr>
                            <w:tcW w:w="720" w:type="dxa"/>
                          </w:tcPr>
                          <w:p w14:paraId="2F5A6C32" w14:textId="77777777" w:rsidR="00F6255F" w:rsidRPr="00E47BA3" w:rsidRDefault="00F6255F" w:rsidP="00F6255F">
                            <w:pPr>
                              <w:rPr>
                                <w:sz w:val="16"/>
                                <w:szCs w:val="16"/>
                              </w:rPr>
                            </w:pPr>
                            <w:r w:rsidRPr="00E47BA3">
                              <w:rPr>
                                <w:sz w:val="16"/>
                                <w:szCs w:val="16"/>
                              </w:rPr>
                              <w:t>66%</w:t>
                            </w:r>
                          </w:p>
                        </w:tc>
                        <w:tc>
                          <w:tcPr>
                            <w:tcW w:w="855" w:type="dxa"/>
                          </w:tcPr>
                          <w:p w14:paraId="3AF5967A" w14:textId="77777777" w:rsidR="00F6255F" w:rsidRPr="00E47BA3" w:rsidRDefault="00F6255F" w:rsidP="00F6255F">
                            <w:pPr>
                              <w:rPr>
                                <w:sz w:val="16"/>
                                <w:szCs w:val="16"/>
                              </w:rPr>
                            </w:pPr>
                            <w:r w:rsidRPr="00E47BA3">
                              <w:rPr>
                                <w:sz w:val="16"/>
                                <w:szCs w:val="16"/>
                              </w:rPr>
                              <w:t>66%</w:t>
                            </w:r>
                          </w:p>
                        </w:tc>
                      </w:tr>
                      <w:tr w:rsidR="004C564D" w14:paraId="7F7CD631" w14:textId="77777777" w:rsidTr="004C564D">
                        <w:trPr>
                          <w:trHeight w:val="301"/>
                        </w:trPr>
                        <w:tc>
                          <w:tcPr>
                            <w:tcW w:w="1800" w:type="dxa"/>
                            <w:vMerge/>
                          </w:tcPr>
                          <w:p w14:paraId="17BD250E" w14:textId="77777777" w:rsidR="00F6255F" w:rsidRPr="007C2606" w:rsidRDefault="00F6255F" w:rsidP="00F6255F">
                            <w:pPr>
                              <w:rPr>
                                <w:i/>
                                <w:iCs/>
                                <w:sz w:val="16"/>
                                <w:szCs w:val="16"/>
                              </w:rPr>
                            </w:pPr>
                          </w:p>
                        </w:tc>
                        <w:tc>
                          <w:tcPr>
                            <w:tcW w:w="1080" w:type="dxa"/>
                            <w:vMerge/>
                          </w:tcPr>
                          <w:p w14:paraId="4E433E76" w14:textId="77777777" w:rsidR="00F6255F" w:rsidRPr="00E47BA3" w:rsidRDefault="00F6255F" w:rsidP="00F6255F">
                            <w:pPr>
                              <w:rPr>
                                <w:sz w:val="16"/>
                                <w:szCs w:val="16"/>
                              </w:rPr>
                            </w:pPr>
                          </w:p>
                        </w:tc>
                        <w:tc>
                          <w:tcPr>
                            <w:tcW w:w="1980" w:type="dxa"/>
                          </w:tcPr>
                          <w:p w14:paraId="04C00D70" w14:textId="77777777" w:rsidR="00F6255F" w:rsidRPr="00E47BA3" w:rsidRDefault="00F6255F" w:rsidP="00F6255F">
                            <w:pPr>
                              <w:rPr>
                                <w:sz w:val="16"/>
                                <w:szCs w:val="16"/>
                              </w:rPr>
                            </w:pPr>
                            <w:r w:rsidRPr="00E47BA3">
                              <w:rPr>
                                <w:sz w:val="16"/>
                                <w:szCs w:val="16"/>
                              </w:rPr>
                              <w:t>Yes</w:t>
                            </w:r>
                          </w:p>
                        </w:tc>
                        <w:tc>
                          <w:tcPr>
                            <w:tcW w:w="900" w:type="dxa"/>
                          </w:tcPr>
                          <w:p w14:paraId="56D029A0" w14:textId="77777777" w:rsidR="00F6255F" w:rsidRPr="004C564D" w:rsidRDefault="00F6255F" w:rsidP="00F6255F">
                            <w:pPr>
                              <w:rPr>
                                <w:b/>
                                <w:bCs/>
                                <w:sz w:val="16"/>
                                <w:szCs w:val="16"/>
                              </w:rPr>
                            </w:pPr>
                            <w:r w:rsidRPr="004C564D">
                              <w:rPr>
                                <w:b/>
                                <w:bCs/>
                                <w:sz w:val="16"/>
                                <w:szCs w:val="16"/>
                              </w:rPr>
                              <w:t>72%</w:t>
                            </w:r>
                          </w:p>
                        </w:tc>
                        <w:tc>
                          <w:tcPr>
                            <w:tcW w:w="720" w:type="dxa"/>
                          </w:tcPr>
                          <w:p w14:paraId="0AD9B1D9" w14:textId="77777777" w:rsidR="00F6255F" w:rsidRPr="004C564D" w:rsidRDefault="00F6255F" w:rsidP="00F6255F">
                            <w:pPr>
                              <w:rPr>
                                <w:b/>
                                <w:bCs/>
                                <w:sz w:val="16"/>
                                <w:szCs w:val="16"/>
                              </w:rPr>
                            </w:pPr>
                            <w:r w:rsidRPr="004C564D">
                              <w:rPr>
                                <w:b/>
                                <w:bCs/>
                                <w:sz w:val="16"/>
                                <w:szCs w:val="16"/>
                              </w:rPr>
                              <w:t>72%</w:t>
                            </w:r>
                          </w:p>
                        </w:tc>
                        <w:tc>
                          <w:tcPr>
                            <w:tcW w:w="855" w:type="dxa"/>
                          </w:tcPr>
                          <w:p w14:paraId="5C8899B0" w14:textId="77777777" w:rsidR="00F6255F" w:rsidRPr="004C564D" w:rsidRDefault="00F6255F" w:rsidP="00F6255F">
                            <w:pPr>
                              <w:rPr>
                                <w:b/>
                                <w:bCs/>
                                <w:sz w:val="16"/>
                                <w:szCs w:val="16"/>
                              </w:rPr>
                            </w:pPr>
                            <w:r w:rsidRPr="004C564D">
                              <w:rPr>
                                <w:b/>
                                <w:bCs/>
                                <w:sz w:val="16"/>
                                <w:szCs w:val="16"/>
                              </w:rPr>
                              <w:t>69%</w:t>
                            </w:r>
                          </w:p>
                        </w:tc>
                      </w:tr>
                      <w:tr w:rsidR="004C564D" w14:paraId="6B938664" w14:textId="77777777" w:rsidTr="004C564D">
                        <w:trPr>
                          <w:trHeight w:val="301"/>
                        </w:trPr>
                        <w:tc>
                          <w:tcPr>
                            <w:tcW w:w="1800" w:type="dxa"/>
                          </w:tcPr>
                          <w:p w14:paraId="73320D29" w14:textId="77777777" w:rsidR="00F6255F" w:rsidRPr="007C2606" w:rsidRDefault="00F6255F" w:rsidP="00F6255F">
                            <w:pPr>
                              <w:rPr>
                                <w:i/>
                                <w:iCs/>
                                <w:sz w:val="16"/>
                                <w:szCs w:val="16"/>
                              </w:rPr>
                            </w:pPr>
                            <w:r w:rsidRPr="007C2606">
                              <w:rPr>
                                <w:i/>
                                <w:iCs/>
                                <w:sz w:val="16"/>
                                <w:szCs w:val="16"/>
                              </w:rPr>
                              <w:t>Random Forest</w:t>
                            </w:r>
                          </w:p>
                        </w:tc>
                        <w:tc>
                          <w:tcPr>
                            <w:tcW w:w="1080" w:type="dxa"/>
                          </w:tcPr>
                          <w:p w14:paraId="622FC55E" w14:textId="77777777" w:rsidR="00F6255F" w:rsidRPr="004C564D" w:rsidRDefault="00F6255F" w:rsidP="00F6255F">
                            <w:pPr>
                              <w:rPr>
                                <w:sz w:val="16"/>
                                <w:szCs w:val="16"/>
                              </w:rPr>
                            </w:pPr>
                          </w:p>
                        </w:tc>
                        <w:tc>
                          <w:tcPr>
                            <w:tcW w:w="1980" w:type="dxa"/>
                          </w:tcPr>
                          <w:p w14:paraId="5DB3A181" w14:textId="77777777" w:rsidR="00F6255F" w:rsidRPr="004C564D" w:rsidRDefault="00F6255F" w:rsidP="00F6255F">
                            <w:pPr>
                              <w:rPr>
                                <w:sz w:val="16"/>
                                <w:szCs w:val="16"/>
                              </w:rPr>
                            </w:pPr>
                            <w:r w:rsidRPr="004C564D">
                              <w:rPr>
                                <w:sz w:val="16"/>
                                <w:szCs w:val="16"/>
                              </w:rPr>
                              <w:t>No</w:t>
                            </w:r>
                          </w:p>
                        </w:tc>
                        <w:tc>
                          <w:tcPr>
                            <w:tcW w:w="900" w:type="dxa"/>
                          </w:tcPr>
                          <w:p w14:paraId="4F47C374" w14:textId="77777777" w:rsidR="00F6255F" w:rsidRPr="004C564D" w:rsidRDefault="00F6255F" w:rsidP="00F6255F">
                            <w:pPr>
                              <w:rPr>
                                <w:b/>
                                <w:bCs/>
                                <w:sz w:val="16"/>
                                <w:szCs w:val="16"/>
                              </w:rPr>
                            </w:pPr>
                            <w:r w:rsidRPr="004C564D">
                              <w:rPr>
                                <w:b/>
                                <w:bCs/>
                                <w:sz w:val="16"/>
                                <w:szCs w:val="16"/>
                              </w:rPr>
                              <w:t>76%</w:t>
                            </w:r>
                          </w:p>
                        </w:tc>
                        <w:tc>
                          <w:tcPr>
                            <w:tcW w:w="720" w:type="dxa"/>
                          </w:tcPr>
                          <w:p w14:paraId="0F222112" w14:textId="77777777" w:rsidR="00F6255F" w:rsidRPr="004C564D" w:rsidRDefault="00F6255F" w:rsidP="00F6255F">
                            <w:pPr>
                              <w:rPr>
                                <w:b/>
                                <w:bCs/>
                                <w:sz w:val="16"/>
                                <w:szCs w:val="16"/>
                              </w:rPr>
                            </w:pPr>
                            <w:r w:rsidRPr="004C564D">
                              <w:rPr>
                                <w:b/>
                                <w:bCs/>
                                <w:sz w:val="16"/>
                                <w:szCs w:val="16"/>
                              </w:rPr>
                              <w:t>76%</w:t>
                            </w:r>
                          </w:p>
                        </w:tc>
                        <w:tc>
                          <w:tcPr>
                            <w:tcW w:w="855" w:type="dxa"/>
                          </w:tcPr>
                          <w:p w14:paraId="2B5B608B" w14:textId="77777777" w:rsidR="00F6255F" w:rsidRPr="004C564D" w:rsidRDefault="00F6255F" w:rsidP="00F6255F">
                            <w:pPr>
                              <w:rPr>
                                <w:b/>
                                <w:bCs/>
                                <w:sz w:val="16"/>
                                <w:szCs w:val="16"/>
                              </w:rPr>
                            </w:pPr>
                            <w:r w:rsidRPr="004C564D">
                              <w:rPr>
                                <w:b/>
                                <w:bCs/>
                                <w:sz w:val="16"/>
                                <w:szCs w:val="16"/>
                              </w:rPr>
                              <w:t>76%</w:t>
                            </w:r>
                          </w:p>
                        </w:tc>
                      </w:tr>
                    </w:tbl>
                    <w:p w14:paraId="328AFDCA" w14:textId="77777777" w:rsidR="00F6255F" w:rsidRDefault="00F6255F" w:rsidP="00F6255F"/>
                  </w:txbxContent>
                </v:textbox>
                <w10:wrap type="square" anchorx="margin"/>
              </v:shape>
            </w:pict>
          </mc:Fallback>
        </mc:AlternateContent>
      </w:r>
      <w:r w:rsidR="004F4DB8" w:rsidRPr="2F2F683D">
        <w:rPr>
          <w:lang w:val="en-US"/>
        </w:rPr>
        <w:t xml:space="preserve">The f1-score balances the trade-off between precision and recall and is the harmonic mean of precision and recall. The f1-score is computed using </w:t>
      </w:r>
      <w:proofErr w:type="gramStart"/>
      <w:r w:rsidR="004F4DB8" w:rsidRPr="2F2F683D">
        <w:rPr>
          <w:lang w:val="en-US"/>
        </w:rPr>
        <w:t>equation</w:t>
      </w:r>
      <w:proofErr w:type="gramEnd"/>
      <w:r w:rsidR="00A279BF">
        <w:rPr>
          <w:lang w:val="en-US"/>
        </w:rPr>
        <w:t xml:space="preserve"> (</w:t>
      </w:r>
      <w:r>
        <w:rPr>
          <w:lang w:val="en-US"/>
        </w:rPr>
        <w:t>3</w:t>
      </w:r>
      <w:r w:rsidR="00A279BF">
        <w:rPr>
          <w:lang w:val="en-US"/>
        </w:rPr>
        <w:t>).</w:t>
      </w:r>
    </w:p>
    <w:p w14:paraId="4A657091" w14:textId="49848681" w:rsidR="005A7C9A" w:rsidRPr="00F6255F" w:rsidRDefault="009004FA" w:rsidP="00F6255F">
      <w:pPr>
        <w:pStyle w:val="BodyText"/>
        <w:jc w:val="right"/>
        <w:rPr>
          <w:lang w:val="en-US"/>
        </w:rPr>
      </w:pPr>
      <w:r>
        <w:rPr>
          <w:i/>
          <w:iCs/>
          <w:lang w:val="en-US"/>
        </w:rPr>
        <w:t>f</w:t>
      </w:r>
      <w:r w:rsidR="004F4DB8" w:rsidRPr="2F2F683D">
        <w:rPr>
          <w:i/>
          <w:iCs/>
          <w:lang w:val="en-US"/>
        </w:rPr>
        <w:t>1-score</w:t>
      </w:r>
      <w:r w:rsidR="004F4DB8">
        <w:rPr>
          <w:lang w:val="en-US"/>
        </w:rPr>
        <w:t xml:space="preserve"> = </w:t>
      </w:r>
      <m:oMath>
        <m:r>
          <w:rPr>
            <w:rFonts w:ascii="Cambria Math" w:hAnsi="Cambria Math"/>
          </w:rPr>
          <m:t>2⋅</m:t>
        </m:r>
        <m:f>
          <m:fPr>
            <m:ctrlPr>
              <w:rPr>
                <w:rFonts w:ascii="Cambria Math" w:hAnsi="Cambria Math"/>
              </w:rPr>
            </m:ctrlPr>
          </m:fPr>
          <m:num>
            <m:r>
              <w:rPr>
                <w:rFonts w:ascii="Cambria Math" w:hAnsi="Cambria Math"/>
              </w:rPr>
              <m:t>precision ⋅ recall</m:t>
            </m:r>
          </m:num>
          <m:den>
            <m:r>
              <w:rPr>
                <w:rFonts w:ascii="Cambria Math" w:hAnsi="Cambria Math"/>
              </w:rPr>
              <m:t>precision+recall</m:t>
            </m:r>
          </m:den>
        </m:f>
      </m:oMath>
      <w:r w:rsidR="004F4DB8">
        <w:rPr>
          <w:lang w:val="en-US"/>
        </w:rPr>
        <w:t xml:space="preserve">              </w:t>
      </w:r>
      <w:proofErr w:type="gramStart"/>
      <w:r w:rsidR="004F4DB8">
        <w:rPr>
          <w:lang w:val="en-US"/>
        </w:rPr>
        <w:t xml:space="preserve">   (</w:t>
      </w:r>
      <w:proofErr w:type="gramEnd"/>
      <w:r w:rsidR="006B29AA">
        <w:rPr>
          <w:lang w:val="en-US"/>
        </w:rPr>
        <w:t>3</w:t>
      </w:r>
      <w:r w:rsidR="004F4DB8">
        <w:rPr>
          <w:lang w:val="en-US"/>
        </w:rPr>
        <w:t>)</w:t>
      </w:r>
      <w:bookmarkStart w:id="0" w:name="_Hlk184395270"/>
    </w:p>
    <w:bookmarkEnd w:id="0"/>
    <w:p w14:paraId="57C43841" w14:textId="16C1AD6E" w:rsidR="00E644C9" w:rsidRDefault="00E644C9" w:rsidP="00E644C9">
      <w:pPr>
        <w:pStyle w:val="Heading2"/>
        <w:tabs>
          <w:tab w:val="clear" w:pos="360"/>
          <w:tab w:val="num" w:pos="288"/>
        </w:tabs>
      </w:pPr>
      <w:r>
        <w:t xml:space="preserve">Comparative Study </w:t>
      </w:r>
    </w:p>
    <w:p w14:paraId="39922A4E" w14:textId="29D14286" w:rsidR="00E644C9" w:rsidRDefault="00E644C9" w:rsidP="00E644C9">
      <w:pPr>
        <w:pStyle w:val="BodyText"/>
        <w:rPr>
          <w:lang w:val="en-US"/>
        </w:rPr>
      </w:pPr>
      <w:r>
        <w:rPr>
          <w:lang w:val="en-US"/>
        </w:rPr>
        <w:t>In this work, we have experimented with logistic regression model, SVM model and a random forest model. The results for the evaluation metrices are shown in Table I.</w:t>
      </w:r>
    </w:p>
    <w:p w14:paraId="17E9C4B7" w14:textId="4D273B19" w:rsidR="00C86EAF" w:rsidRDefault="006032E9" w:rsidP="00E644C9">
      <w:pPr>
        <w:pStyle w:val="BodyText"/>
        <w:rPr>
          <w:lang w:val="en-US"/>
        </w:rPr>
      </w:pPr>
      <w:r>
        <w:rPr>
          <w:lang w:val="en-US"/>
        </w:rPr>
        <w:t xml:space="preserve">For the SVM model </w:t>
      </w:r>
      <w:r w:rsidR="00C86EAF">
        <w:rPr>
          <w:lang w:val="en-US"/>
        </w:rPr>
        <w:t>we experimented with different kernels</w:t>
      </w:r>
      <w:r w:rsidR="001A5C36">
        <w:rPr>
          <w:lang w:val="en-US"/>
        </w:rPr>
        <w:t xml:space="preserve">: </w:t>
      </w:r>
      <w:r w:rsidR="00C86EAF">
        <w:rPr>
          <w:lang w:val="en-US"/>
        </w:rPr>
        <w:t xml:space="preserve">linear and gaussian. We also experimented with the regularization hyperparameter for these </w:t>
      </w:r>
      <w:r w:rsidR="001A5C36">
        <w:rPr>
          <w:lang w:val="en-US"/>
        </w:rPr>
        <w:t xml:space="preserve">SVM </w:t>
      </w:r>
      <w:r w:rsidR="00C86EAF">
        <w:rPr>
          <w:lang w:val="en-US"/>
        </w:rPr>
        <w:t xml:space="preserve">models. </w:t>
      </w:r>
      <w:r w:rsidR="38D45D62" w:rsidRPr="00E644C9">
        <w:rPr>
          <w:lang w:val="en-US"/>
        </w:rPr>
        <w:t xml:space="preserve">With hyperparameter tuning, </w:t>
      </w:r>
      <w:proofErr w:type="gramStart"/>
      <w:r w:rsidR="00C86EAF">
        <w:rPr>
          <w:lang w:val="en-US"/>
        </w:rPr>
        <w:t>it can be seen that</w:t>
      </w:r>
      <w:r w:rsidR="38D45D62" w:rsidRPr="00E644C9">
        <w:rPr>
          <w:lang w:val="en-US"/>
        </w:rPr>
        <w:t xml:space="preserve"> both</w:t>
      </w:r>
      <w:proofErr w:type="gramEnd"/>
      <w:r w:rsidR="38D45D62" w:rsidRPr="00E644C9">
        <w:rPr>
          <w:lang w:val="en-US"/>
        </w:rPr>
        <w:t xml:space="preserve"> </w:t>
      </w:r>
      <w:r w:rsidR="00C86EAF">
        <w:rPr>
          <w:lang w:val="en-US"/>
        </w:rPr>
        <w:t xml:space="preserve">SVM models (with linear and gaussian kernel) </w:t>
      </w:r>
      <w:r w:rsidR="38D45D62" w:rsidRPr="00E644C9">
        <w:rPr>
          <w:lang w:val="en-US"/>
        </w:rPr>
        <w:t>perform</w:t>
      </w:r>
      <w:r w:rsidR="00C86EAF">
        <w:rPr>
          <w:lang w:val="en-US"/>
        </w:rPr>
        <w:t>s</w:t>
      </w:r>
      <w:r w:rsidR="38D45D62" w:rsidRPr="00E644C9">
        <w:rPr>
          <w:lang w:val="en-US"/>
        </w:rPr>
        <w:t xml:space="preserve"> better with </w:t>
      </w:r>
      <w:r w:rsidR="00C86EAF">
        <w:rPr>
          <w:lang w:val="en-US"/>
        </w:rPr>
        <w:t xml:space="preserve">than the </w:t>
      </w:r>
      <w:r w:rsidR="006352FF">
        <w:rPr>
          <w:lang w:val="en-US"/>
        </w:rPr>
        <w:t>no-tuned</w:t>
      </w:r>
      <w:r w:rsidR="00C86EAF">
        <w:rPr>
          <w:lang w:val="en-US"/>
        </w:rPr>
        <w:t xml:space="preserve"> version. From the table, it can </w:t>
      </w:r>
      <w:proofErr w:type="gramStart"/>
      <w:r w:rsidR="00C86EAF">
        <w:rPr>
          <w:lang w:val="en-US"/>
        </w:rPr>
        <w:t>be also</w:t>
      </w:r>
      <w:proofErr w:type="gramEnd"/>
      <w:r w:rsidR="00C86EAF">
        <w:rPr>
          <w:lang w:val="en-US"/>
        </w:rPr>
        <w:t xml:space="preserve"> observed that t</w:t>
      </w:r>
      <w:r w:rsidR="00C86EAF" w:rsidRPr="00E644C9">
        <w:rPr>
          <w:lang w:val="en-US"/>
        </w:rPr>
        <w:t xml:space="preserve">he </w:t>
      </w:r>
      <w:r w:rsidR="00C86EAF">
        <w:rPr>
          <w:lang w:val="en-US"/>
        </w:rPr>
        <w:t xml:space="preserve">tuned </w:t>
      </w:r>
      <w:r w:rsidR="00C86EAF" w:rsidRPr="00E644C9">
        <w:rPr>
          <w:lang w:val="en-US"/>
        </w:rPr>
        <w:t>logistic regression model</w:t>
      </w:r>
      <w:r w:rsidR="00C86EAF">
        <w:rPr>
          <w:lang w:val="en-US"/>
        </w:rPr>
        <w:t xml:space="preserve"> performs better than the SVM model with linear kernel, however the SVM with gaussian kernel performs slightly better and has </w:t>
      </w:r>
      <w:r w:rsidR="006B29AA">
        <w:rPr>
          <w:lang w:val="en-US"/>
        </w:rPr>
        <w:t>better accuracy</w:t>
      </w:r>
      <w:r w:rsidR="00C86EAF">
        <w:rPr>
          <w:lang w:val="en-US"/>
        </w:rPr>
        <w:t xml:space="preserve">. </w:t>
      </w:r>
    </w:p>
    <w:p w14:paraId="147DB0B0" w14:textId="75EFC932" w:rsidR="38D45D62" w:rsidRPr="00E644C9" w:rsidRDefault="00806AB6" w:rsidP="00E644C9">
      <w:pPr>
        <w:pStyle w:val="BodyText"/>
        <w:rPr>
          <w:rFonts w:eastAsia="Times New Roman"/>
          <w:color w:val="000000" w:themeColor="text1"/>
          <w:lang w:val="en-US"/>
        </w:rPr>
      </w:pPr>
      <w:proofErr w:type="gramStart"/>
      <w:r>
        <w:rPr>
          <w:lang w:val="en-US"/>
        </w:rPr>
        <w:t>Although,</w:t>
      </w:r>
      <w:proofErr w:type="gramEnd"/>
      <w:r>
        <w:rPr>
          <w:lang w:val="en-US"/>
        </w:rPr>
        <w:t xml:space="preserve"> SVM models with</w:t>
      </w:r>
      <w:r w:rsidR="00E21511">
        <w:rPr>
          <w:lang w:val="en-US"/>
        </w:rPr>
        <w:t xml:space="preserve"> gaussian kernel performs the best among the three models, t</w:t>
      </w:r>
      <w:r w:rsidR="77681233" w:rsidRPr="00E644C9">
        <w:rPr>
          <w:lang w:val="en-US"/>
        </w:rPr>
        <w:t>he logistic</w:t>
      </w:r>
      <w:r w:rsidR="38D45D62" w:rsidRPr="00E644C9">
        <w:rPr>
          <w:lang w:val="en-US"/>
        </w:rPr>
        <w:t xml:space="preserve"> regression model</w:t>
      </w:r>
      <w:r w:rsidR="0114EA59" w:rsidRPr="00E644C9">
        <w:rPr>
          <w:lang w:val="en-US"/>
        </w:rPr>
        <w:t xml:space="preserve"> and SVM </w:t>
      </w:r>
      <w:r w:rsidR="004402E8">
        <w:rPr>
          <w:lang w:val="en-US"/>
        </w:rPr>
        <w:t xml:space="preserve">model with </w:t>
      </w:r>
      <w:r w:rsidR="00C86EAF">
        <w:rPr>
          <w:lang w:val="en-US"/>
        </w:rPr>
        <w:t>l</w:t>
      </w:r>
      <w:r w:rsidR="0114EA59" w:rsidRPr="00E644C9">
        <w:rPr>
          <w:lang w:val="en-US"/>
        </w:rPr>
        <w:t xml:space="preserve">inear </w:t>
      </w:r>
      <w:r w:rsidR="004402E8">
        <w:rPr>
          <w:lang w:val="en-US"/>
        </w:rPr>
        <w:t>k</w:t>
      </w:r>
      <w:r w:rsidR="0114EA59" w:rsidRPr="00E644C9">
        <w:rPr>
          <w:lang w:val="en-US"/>
        </w:rPr>
        <w:t xml:space="preserve">ernel are </w:t>
      </w:r>
      <w:r w:rsidR="7A7DBD95" w:rsidRPr="00E644C9">
        <w:rPr>
          <w:lang w:val="en-US"/>
        </w:rPr>
        <w:t>much</w:t>
      </w:r>
      <w:r w:rsidR="38D45D62" w:rsidRPr="00E644C9">
        <w:rPr>
          <w:lang w:val="en-US"/>
        </w:rPr>
        <w:t xml:space="preserve"> simpler, </w:t>
      </w:r>
      <w:r w:rsidR="7EAC6CEC" w:rsidRPr="00E644C9">
        <w:rPr>
          <w:lang w:val="en-US"/>
        </w:rPr>
        <w:t>provide</w:t>
      </w:r>
      <w:r w:rsidR="38D45D62" w:rsidRPr="00E644C9">
        <w:rPr>
          <w:lang w:val="en-US"/>
        </w:rPr>
        <w:t xml:space="preserve"> better interpretability and </w:t>
      </w:r>
      <w:r w:rsidR="34123DDF" w:rsidRPr="00E644C9">
        <w:rPr>
          <w:lang w:val="en-US"/>
        </w:rPr>
        <w:t>are</w:t>
      </w:r>
      <w:r w:rsidR="38D45D62" w:rsidRPr="00E644C9">
        <w:rPr>
          <w:lang w:val="en-US"/>
        </w:rPr>
        <w:t xml:space="preserve"> faster to train</w:t>
      </w:r>
      <w:r w:rsidR="00E21511">
        <w:rPr>
          <w:lang w:val="en-US"/>
        </w:rPr>
        <w:t>.</w:t>
      </w:r>
      <w:r w:rsidR="38D45D62" w:rsidRPr="00E644C9">
        <w:rPr>
          <w:lang w:val="en-US"/>
        </w:rPr>
        <w:t xml:space="preserve"> </w:t>
      </w:r>
      <w:r w:rsidR="00E21511">
        <w:rPr>
          <w:lang w:val="en-US"/>
        </w:rPr>
        <w:t>H</w:t>
      </w:r>
      <w:r w:rsidR="38D45D62" w:rsidRPr="00E644C9">
        <w:rPr>
          <w:lang w:val="en-US"/>
        </w:rPr>
        <w:t>ence</w:t>
      </w:r>
      <w:r w:rsidR="00E21511">
        <w:rPr>
          <w:lang w:val="en-US"/>
        </w:rPr>
        <w:t>,</w:t>
      </w:r>
      <w:r w:rsidR="38D45D62" w:rsidRPr="00E644C9">
        <w:rPr>
          <w:lang w:val="en-US"/>
        </w:rPr>
        <w:t xml:space="preserve"> </w:t>
      </w:r>
      <w:r w:rsidR="00135A05">
        <w:rPr>
          <w:lang w:val="en-US"/>
        </w:rPr>
        <w:t xml:space="preserve">from an interpretability perspective, </w:t>
      </w:r>
      <w:r w:rsidR="38D45D62" w:rsidRPr="00E644C9">
        <w:rPr>
          <w:lang w:val="en-US"/>
        </w:rPr>
        <w:t xml:space="preserve">we chose </w:t>
      </w:r>
      <w:r w:rsidR="5ACA0AB3" w:rsidRPr="00E644C9">
        <w:rPr>
          <w:lang w:val="en-US"/>
        </w:rPr>
        <w:t>the</w:t>
      </w:r>
      <w:r w:rsidR="00135A05">
        <w:rPr>
          <w:lang w:val="en-US"/>
        </w:rPr>
        <w:t xml:space="preserve"> logistic regression model</w:t>
      </w:r>
      <w:r w:rsidR="38D45D62" w:rsidRPr="00E644C9">
        <w:rPr>
          <w:lang w:val="en-US"/>
        </w:rPr>
        <w:t xml:space="preserve"> </w:t>
      </w:r>
      <w:r w:rsidR="00135A05">
        <w:rPr>
          <w:lang w:val="en-US"/>
        </w:rPr>
        <w:t>over the SVM model</w:t>
      </w:r>
      <w:r w:rsidR="38D45D62" w:rsidRPr="00E644C9">
        <w:rPr>
          <w:lang w:val="en-US"/>
        </w:rPr>
        <w:t xml:space="preserve"> for credit risk assessment</w:t>
      </w:r>
      <w:r w:rsidR="2E5442EF" w:rsidRPr="00E644C9">
        <w:rPr>
          <w:lang w:val="en-US"/>
        </w:rPr>
        <w:t>.</w:t>
      </w:r>
      <w:r w:rsidR="26AD78B7" w:rsidRPr="00E644C9">
        <w:rPr>
          <w:rFonts w:eastAsia="Times New Roman"/>
          <w:color w:val="000000" w:themeColor="text1"/>
          <w:lang w:val="en-US"/>
        </w:rPr>
        <w:t xml:space="preserve"> </w:t>
      </w:r>
    </w:p>
    <w:p w14:paraId="257353FF" w14:textId="387B29BD" w:rsidR="3BE7FF6B" w:rsidRPr="00585EB2" w:rsidRDefault="00E21511" w:rsidP="00585EB2">
      <w:pPr>
        <w:pStyle w:val="BodyText"/>
        <w:rPr>
          <w:rFonts w:eastAsia="Times New Roman"/>
          <w:color w:val="000000" w:themeColor="text1"/>
          <w:lang w:val="en-US"/>
        </w:rPr>
      </w:pPr>
      <w:r>
        <w:rPr>
          <w:rFonts w:eastAsia="Times New Roman"/>
          <w:color w:val="000000" w:themeColor="text1"/>
          <w:lang w:val="en-US"/>
        </w:rPr>
        <w:t xml:space="preserve">We have also experimented with </w:t>
      </w:r>
      <w:proofErr w:type="spellStart"/>
      <w:r>
        <w:rPr>
          <w:rFonts w:eastAsia="Times New Roman"/>
          <w:color w:val="000000" w:themeColor="text1"/>
          <w:lang w:val="en-US"/>
        </w:rPr>
        <w:t>b</w:t>
      </w:r>
      <w:r w:rsidRPr="00E644C9">
        <w:rPr>
          <w:rFonts w:eastAsia="Times New Roman"/>
          <w:color w:val="000000" w:themeColor="text1"/>
          <w:lang w:val="en-US"/>
        </w:rPr>
        <w:t>lackbox</w:t>
      </w:r>
      <w:proofErr w:type="spellEnd"/>
      <w:r w:rsidRPr="00E644C9">
        <w:rPr>
          <w:rFonts w:eastAsia="Times New Roman"/>
          <w:color w:val="000000" w:themeColor="text1"/>
          <w:lang w:val="en-US"/>
        </w:rPr>
        <w:t xml:space="preserve"> models</w:t>
      </w:r>
      <w:r w:rsidR="5C785749" w:rsidRPr="00E644C9">
        <w:rPr>
          <w:rFonts w:eastAsia="Times New Roman"/>
          <w:color w:val="000000" w:themeColor="text1"/>
          <w:lang w:val="en-US"/>
        </w:rPr>
        <w:t xml:space="preserve"> </w:t>
      </w:r>
      <w:r>
        <w:rPr>
          <w:rFonts w:eastAsia="Times New Roman"/>
          <w:color w:val="000000" w:themeColor="text1"/>
          <w:lang w:val="en-US"/>
        </w:rPr>
        <w:t>like</w:t>
      </w:r>
      <w:r w:rsidR="5C785749" w:rsidRPr="00E644C9">
        <w:rPr>
          <w:rFonts w:eastAsia="Times New Roman"/>
          <w:color w:val="000000" w:themeColor="text1"/>
          <w:lang w:val="en-US"/>
        </w:rPr>
        <w:t xml:space="preserve"> </w:t>
      </w:r>
      <w:r>
        <w:rPr>
          <w:rFonts w:eastAsia="Times New Roman"/>
          <w:color w:val="000000" w:themeColor="text1"/>
          <w:lang w:val="en-US"/>
        </w:rPr>
        <w:t>r</w:t>
      </w:r>
      <w:r w:rsidR="5C785749" w:rsidRPr="00E644C9">
        <w:rPr>
          <w:rFonts w:eastAsia="Times New Roman"/>
          <w:color w:val="000000" w:themeColor="text1"/>
          <w:lang w:val="en-US"/>
        </w:rPr>
        <w:t xml:space="preserve">andom </w:t>
      </w:r>
      <w:r>
        <w:rPr>
          <w:rFonts w:eastAsia="Times New Roman"/>
          <w:color w:val="000000" w:themeColor="text1"/>
          <w:lang w:val="en-US"/>
        </w:rPr>
        <w:t>f</w:t>
      </w:r>
      <w:r w:rsidR="5C785749" w:rsidRPr="00E644C9">
        <w:rPr>
          <w:rFonts w:eastAsia="Times New Roman"/>
          <w:color w:val="000000" w:themeColor="text1"/>
          <w:lang w:val="en-US"/>
        </w:rPr>
        <w:t xml:space="preserve">orest </w:t>
      </w:r>
      <w:proofErr w:type="gramStart"/>
      <w:r>
        <w:rPr>
          <w:rFonts w:eastAsia="Times New Roman"/>
          <w:color w:val="000000" w:themeColor="text1"/>
          <w:lang w:val="en-US"/>
        </w:rPr>
        <w:t>model</w:t>
      </w:r>
      <w:proofErr w:type="gramEnd"/>
      <w:r>
        <w:rPr>
          <w:rFonts w:eastAsia="Times New Roman"/>
          <w:color w:val="000000" w:themeColor="text1"/>
          <w:lang w:val="en-US"/>
        </w:rPr>
        <w:t>. The random forest model is not tuned.</w:t>
      </w:r>
      <w:r w:rsidR="73C280FF" w:rsidRPr="00E644C9">
        <w:rPr>
          <w:rFonts w:eastAsia="Times New Roman"/>
          <w:color w:val="000000" w:themeColor="text1"/>
          <w:lang w:val="en-US"/>
        </w:rPr>
        <w:t xml:space="preserve"> </w:t>
      </w:r>
      <w:r>
        <w:rPr>
          <w:rFonts w:eastAsia="Times New Roman"/>
          <w:color w:val="000000" w:themeColor="text1"/>
          <w:lang w:val="en-US"/>
        </w:rPr>
        <w:t>However, even without tuning, t</w:t>
      </w:r>
      <w:r w:rsidR="73C280FF" w:rsidRPr="00E644C9">
        <w:rPr>
          <w:rFonts w:eastAsia="Times New Roman"/>
          <w:color w:val="000000" w:themeColor="text1"/>
          <w:lang w:val="en-US"/>
        </w:rPr>
        <w:t xml:space="preserve">he performance </w:t>
      </w:r>
      <w:r>
        <w:rPr>
          <w:rFonts w:eastAsia="Times New Roman"/>
          <w:color w:val="000000" w:themeColor="text1"/>
          <w:lang w:val="en-US"/>
        </w:rPr>
        <w:t xml:space="preserve">of the random forest model is better than all </w:t>
      </w:r>
      <w:r w:rsidR="00664D2B">
        <w:rPr>
          <w:rFonts w:eastAsia="Times New Roman"/>
          <w:color w:val="000000" w:themeColor="text1"/>
          <w:lang w:val="en-US"/>
        </w:rPr>
        <w:t>other</w:t>
      </w:r>
      <w:r>
        <w:rPr>
          <w:rFonts w:eastAsia="Times New Roman"/>
          <w:color w:val="000000" w:themeColor="text1"/>
          <w:lang w:val="en-US"/>
        </w:rPr>
        <w:t xml:space="preserve"> models. However, such </w:t>
      </w:r>
      <w:proofErr w:type="spellStart"/>
      <w:r>
        <w:rPr>
          <w:rFonts w:eastAsia="Times New Roman"/>
          <w:color w:val="000000" w:themeColor="text1"/>
          <w:lang w:val="en-US"/>
        </w:rPr>
        <w:t>blackbox</w:t>
      </w:r>
      <w:proofErr w:type="spellEnd"/>
      <w:r>
        <w:rPr>
          <w:rFonts w:eastAsia="Times New Roman"/>
          <w:color w:val="000000" w:themeColor="text1"/>
          <w:lang w:val="en-US"/>
        </w:rPr>
        <w:t xml:space="preserve"> model is </w:t>
      </w:r>
      <w:r w:rsidR="3BE7FF6B" w:rsidRPr="00E644C9">
        <w:rPr>
          <w:rFonts w:eastAsia="Times New Roman"/>
          <w:color w:val="000000" w:themeColor="text1"/>
          <w:lang w:val="en-US"/>
        </w:rPr>
        <w:t xml:space="preserve">less </w:t>
      </w:r>
      <w:r>
        <w:rPr>
          <w:rFonts w:eastAsia="Times New Roman"/>
          <w:color w:val="000000" w:themeColor="text1"/>
          <w:lang w:val="en-US"/>
        </w:rPr>
        <w:t>i</w:t>
      </w:r>
      <w:r w:rsidR="3BE7FF6B" w:rsidRPr="00E644C9">
        <w:rPr>
          <w:rFonts w:eastAsia="Times New Roman"/>
          <w:color w:val="000000" w:themeColor="text1"/>
          <w:lang w:val="en-US"/>
        </w:rPr>
        <w:t>nterpretable</w:t>
      </w:r>
      <w:r>
        <w:rPr>
          <w:rFonts w:eastAsia="Times New Roman"/>
          <w:color w:val="000000" w:themeColor="text1"/>
          <w:lang w:val="en-US"/>
        </w:rPr>
        <w:t xml:space="preserve"> compared to </w:t>
      </w:r>
      <w:proofErr w:type="gramStart"/>
      <w:r>
        <w:rPr>
          <w:rFonts w:eastAsia="Times New Roman"/>
          <w:color w:val="000000" w:themeColor="text1"/>
          <w:lang w:val="en-US"/>
        </w:rPr>
        <w:t>a logistic</w:t>
      </w:r>
      <w:proofErr w:type="gramEnd"/>
      <w:r>
        <w:rPr>
          <w:rFonts w:eastAsia="Times New Roman"/>
          <w:color w:val="000000" w:themeColor="text1"/>
          <w:lang w:val="en-US"/>
        </w:rPr>
        <w:t xml:space="preserve"> regression model</w:t>
      </w:r>
      <w:r w:rsidR="3BE7FF6B" w:rsidRPr="00E644C9">
        <w:rPr>
          <w:rFonts w:eastAsia="Times New Roman"/>
          <w:color w:val="000000" w:themeColor="text1"/>
          <w:lang w:val="en-US"/>
        </w:rPr>
        <w:t xml:space="preserve">. </w:t>
      </w:r>
      <w:r w:rsidR="00B65819">
        <w:rPr>
          <w:rFonts w:eastAsia="Times New Roman"/>
          <w:color w:val="000000" w:themeColor="text1"/>
          <w:lang w:val="en-US"/>
        </w:rPr>
        <w:t xml:space="preserve">To make such </w:t>
      </w:r>
      <w:proofErr w:type="spellStart"/>
      <w:r w:rsidR="00B65819">
        <w:rPr>
          <w:rFonts w:eastAsia="Times New Roman"/>
          <w:color w:val="000000" w:themeColor="text1"/>
          <w:lang w:val="en-US"/>
        </w:rPr>
        <w:t>blackbox</w:t>
      </w:r>
      <w:proofErr w:type="spellEnd"/>
      <w:r w:rsidR="00B65819">
        <w:rPr>
          <w:rFonts w:eastAsia="Times New Roman"/>
          <w:color w:val="000000" w:themeColor="text1"/>
          <w:lang w:val="en-US"/>
        </w:rPr>
        <w:t xml:space="preserve"> models interpretable we experiment with </w:t>
      </w:r>
      <w:r w:rsidR="00795B09" w:rsidRPr="00795B09">
        <w:rPr>
          <w:rFonts w:eastAsia="Times New Roman"/>
          <w:color w:val="000000" w:themeColor="text1"/>
          <w:lang w:val="en-US"/>
        </w:rPr>
        <w:t>Local Interpretable Model-</w:t>
      </w:r>
      <w:r w:rsidR="003224E9" w:rsidRPr="00C319E4">
        <w:rPr>
          <w:rFonts w:eastAsia="Times New Roman"/>
          <w:noProof/>
          <w:color w:val="000000" w:themeColor="text1"/>
          <w:lang w:val="en-US"/>
        </w:rPr>
        <mc:AlternateContent>
          <mc:Choice Requires="wps">
            <w:drawing>
              <wp:anchor distT="45720" distB="45720" distL="114300" distR="114300" simplePos="0" relativeHeight="251671552" behindDoc="0" locked="0" layoutInCell="1" allowOverlap="1" wp14:anchorId="63EE0624" wp14:editId="653CCE48">
                <wp:simplePos x="0" y="0"/>
                <wp:positionH relativeFrom="margin">
                  <wp:align>right</wp:align>
                </wp:positionH>
                <wp:positionV relativeFrom="paragraph">
                  <wp:posOffset>-6127915</wp:posOffset>
                </wp:positionV>
                <wp:extent cx="6408420" cy="1160780"/>
                <wp:effectExtent l="0" t="0" r="0" b="1270"/>
                <wp:wrapSquare wrapText="bothSides"/>
                <wp:docPr id="773749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8420" cy="1160891"/>
                        </a:xfrm>
                        <a:prstGeom prst="rect">
                          <a:avLst/>
                        </a:prstGeom>
                        <a:solidFill>
                          <a:srgbClr val="FFFFFF"/>
                        </a:solidFill>
                        <a:ln w="9525">
                          <a:noFill/>
                          <a:miter lim="800000"/>
                          <a:headEnd/>
                          <a:tailEnd/>
                        </a:ln>
                      </wps:spPr>
                      <wps:txbx>
                        <w:txbxContent>
                          <w:p w14:paraId="553CB535" w14:textId="70967B28" w:rsidR="004440C2" w:rsidRDefault="004440C2" w:rsidP="004440C2">
                            <w:pPr>
                              <w:pStyle w:val="tablehead"/>
                            </w:pPr>
                            <w:r>
                              <w:t>Data for a sample loan application</w:t>
                            </w:r>
                          </w:p>
                          <w:tbl>
                            <w:tblPr>
                              <w:tblStyle w:val="TableGrid"/>
                              <w:tblW w:w="0" w:type="auto"/>
                              <w:tblLayout w:type="fixed"/>
                              <w:tblLook w:val="06A0" w:firstRow="1" w:lastRow="0" w:firstColumn="1" w:lastColumn="0" w:noHBand="1" w:noVBand="1"/>
                            </w:tblPr>
                            <w:tblGrid>
                              <w:gridCol w:w="535"/>
                              <w:gridCol w:w="990"/>
                              <w:gridCol w:w="1530"/>
                              <w:gridCol w:w="900"/>
                              <w:gridCol w:w="1350"/>
                              <w:gridCol w:w="1085"/>
                              <w:gridCol w:w="1102"/>
                              <w:gridCol w:w="649"/>
                              <w:gridCol w:w="1244"/>
                            </w:tblGrid>
                            <w:tr w:rsidR="003224E9" w14:paraId="1DB295B0" w14:textId="77777777" w:rsidTr="003224E9">
                              <w:trPr>
                                <w:trHeight w:val="637"/>
                              </w:trPr>
                              <w:tc>
                                <w:tcPr>
                                  <w:tcW w:w="535" w:type="dxa"/>
                                  <w:tcMar>
                                    <w:top w:w="15" w:type="dxa"/>
                                    <w:left w:w="15" w:type="dxa"/>
                                    <w:right w:w="15" w:type="dxa"/>
                                  </w:tcMar>
                                  <w:vAlign w:val="center"/>
                                </w:tcPr>
                                <w:p w14:paraId="2DA9D342" w14:textId="68C287EE" w:rsidR="00D472C8" w:rsidRPr="003224E9" w:rsidRDefault="00D472C8" w:rsidP="003224E9">
                                  <w:pPr>
                                    <w:rPr>
                                      <w:b/>
                                      <w:bCs/>
                                    </w:rPr>
                                  </w:pPr>
                                  <w:r w:rsidRPr="003224E9">
                                    <w:rPr>
                                      <w:b/>
                                      <w:bCs/>
                                    </w:rPr>
                                    <w:t>ID</w:t>
                                  </w:r>
                                </w:p>
                              </w:tc>
                              <w:tc>
                                <w:tcPr>
                                  <w:tcW w:w="990" w:type="dxa"/>
                                  <w:tcBorders>
                                    <w:top w:val="single" w:sz="8" w:space="0" w:color="auto"/>
                                    <w:bottom w:val="nil"/>
                                    <w:right w:val="single" w:sz="4" w:space="0" w:color="auto"/>
                                  </w:tcBorders>
                                  <w:tcMar>
                                    <w:top w:w="15" w:type="dxa"/>
                                    <w:left w:w="15" w:type="dxa"/>
                                    <w:right w:w="15" w:type="dxa"/>
                                  </w:tcMar>
                                  <w:vAlign w:val="center"/>
                                </w:tcPr>
                                <w:p w14:paraId="671A65DD" w14:textId="09E5A542" w:rsidR="00D472C8" w:rsidRPr="003224E9" w:rsidRDefault="00D472C8" w:rsidP="003224E9">
                                  <w:pPr>
                                    <w:rPr>
                                      <w:b/>
                                      <w:bCs/>
                                    </w:rPr>
                                  </w:pPr>
                                  <w:r w:rsidRPr="003224E9">
                                    <w:rPr>
                                      <w:b/>
                                      <w:bCs/>
                                    </w:rPr>
                                    <w:t>Duration</w:t>
                                  </w:r>
                                </w:p>
                              </w:tc>
                              <w:tc>
                                <w:tcPr>
                                  <w:tcW w:w="1530" w:type="dxa"/>
                                  <w:tcBorders>
                                    <w:top w:val="single" w:sz="8" w:space="0" w:color="auto"/>
                                    <w:left w:val="single" w:sz="4" w:space="0" w:color="auto"/>
                                    <w:bottom w:val="nil"/>
                                    <w:right w:val="single" w:sz="4" w:space="0" w:color="auto"/>
                                  </w:tcBorders>
                                  <w:tcMar>
                                    <w:top w:w="15" w:type="dxa"/>
                                    <w:left w:w="15" w:type="dxa"/>
                                    <w:right w:w="15" w:type="dxa"/>
                                  </w:tcMar>
                                  <w:vAlign w:val="center"/>
                                </w:tcPr>
                                <w:p w14:paraId="7AC2B5C9" w14:textId="4A0188C0" w:rsidR="00D472C8" w:rsidRPr="003224E9" w:rsidRDefault="00D472C8" w:rsidP="003224E9">
                                  <w:pPr>
                                    <w:rPr>
                                      <w:b/>
                                      <w:bCs/>
                                    </w:rPr>
                                  </w:pPr>
                                  <w:r w:rsidRPr="003224E9">
                                    <w:rPr>
                                      <w:b/>
                                      <w:bCs/>
                                    </w:rPr>
                                    <w:t>Purpose of credit</w:t>
                                  </w:r>
                                </w:p>
                              </w:tc>
                              <w:tc>
                                <w:tcPr>
                                  <w:tcW w:w="900" w:type="dxa"/>
                                  <w:tcBorders>
                                    <w:top w:val="single" w:sz="8" w:space="0" w:color="auto"/>
                                    <w:left w:val="single" w:sz="4" w:space="0" w:color="auto"/>
                                    <w:bottom w:val="nil"/>
                                    <w:right w:val="single" w:sz="4" w:space="0" w:color="auto"/>
                                  </w:tcBorders>
                                  <w:tcMar>
                                    <w:top w:w="15" w:type="dxa"/>
                                    <w:left w:w="15" w:type="dxa"/>
                                    <w:right w:w="15" w:type="dxa"/>
                                  </w:tcMar>
                                  <w:vAlign w:val="center"/>
                                </w:tcPr>
                                <w:p w14:paraId="1AC4CC72" w14:textId="37E81B4C" w:rsidR="00D472C8" w:rsidRPr="003224E9" w:rsidRDefault="00D472C8" w:rsidP="003224E9">
                                  <w:pPr>
                                    <w:rPr>
                                      <w:b/>
                                      <w:bCs/>
                                    </w:rPr>
                                  </w:pPr>
                                  <w:r w:rsidRPr="003224E9">
                                    <w:rPr>
                                      <w:b/>
                                      <w:bCs/>
                                    </w:rPr>
                                    <w:t>Credit Amount</w:t>
                                  </w:r>
                                </w:p>
                              </w:tc>
                              <w:tc>
                                <w:tcPr>
                                  <w:tcW w:w="1350" w:type="dxa"/>
                                  <w:tcBorders>
                                    <w:top w:val="single" w:sz="8" w:space="0" w:color="auto"/>
                                    <w:left w:val="single" w:sz="4" w:space="0" w:color="auto"/>
                                    <w:bottom w:val="nil"/>
                                    <w:right w:val="single" w:sz="4" w:space="0" w:color="auto"/>
                                  </w:tcBorders>
                                  <w:tcMar>
                                    <w:top w:w="15" w:type="dxa"/>
                                    <w:left w:w="15" w:type="dxa"/>
                                    <w:right w:w="15" w:type="dxa"/>
                                  </w:tcMar>
                                  <w:vAlign w:val="center"/>
                                </w:tcPr>
                                <w:p w14:paraId="0AE3DE99" w14:textId="77777777" w:rsidR="00D472C8" w:rsidRPr="003224E9" w:rsidRDefault="00D472C8" w:rsidP="003224E9">
                                  <w:pPr>
                                    <w:rPr>
                                      <w:b/>
                                      <w:bCs/>
                                    </w:rPr>
                                  </w:pPr>
                                  <w:r w:rsidRPr="003224E9">
                                    <w:rPr>
                                      <w:b/>
                                      <w:bCs/>
                                    </w:rPr>
                                    <w:t>Present Employment</w:t>
                                  </w:r>
                                </w:p>
                              </w:tc>
                              <w:tc>
                                <w:tcPr>
                                  <w:tcW w:w="1085" w:type="dxa"/>
                                  <w:tcBorders>
                                    <w:top w:val="single" w:sz="8" w:space="0" w:color="auto"/>
                                    <w:left w:val="single" w:sz="4" w:space="0" w:color="auto"/>
                                    <w:bottom w:val="nil"/>
                                    <w:right w:val="single" w:sz="4" w:space="0" w:color="auto"/>
                                  </w:tcBorders>
                                  <w:tcMar>
                                    <w:top w:w="15" w:type="dxa"/>
                                    <w:left w:w="15" w:type="dxa"/>
                                    <w:right w:w="15" w:type="dxa"/>
                                  </w:tcMar>
                                  <w:vAlign w:val="center"/>
                                </w:tcPr>
                                <w:p w14:paraId="62DF5B5D" w14:textId="5E6BFB83" w:rsidR="00D472C8" w:rsidRPr="003224E9" w:rsidRDefault="00D472C8" w:rsidP="003224E9">
                                  <w:pPr>
                                    <w:rPr>
                                      <w:b/>
                                      <w:bCs/>
                                    </w:rPr>
                                  </w:pPr>
                                  <w:r w:rsidRPr="003224E9">
                                    <w:rPr>
                                      <w:b/>
                                      <w:bCs/>
                                    </w:rPr>
                                    <w:t>Installment rate</w:t>
                                  </w:r>
                                </w:p>
                              </w:tc>
                              <w:tc>
                                <w:tcPr>
                                  <w:tcW w:w="1102" w:type="dxa"/>
                                  <w:tcBorders>
                                    <w:top w:val="single" w:sz="8" w:space="0" w:color="auto"/>
                                    <w:left w:val="single" w:sz="4" w:space="0" w:color="auto"/>
                                    <w:bottom w:val="nil"/>
                                    <w:right w:val="single" w:sz="4" w:space="0" w:color="auto"/>
                                  </w:tcBorders>
                                  <w:tcMar>
                                    <w:top w:w="15" w:type="dxa"/>
                                    <w:left w:w="15" w:type="dxa"/>
                                    <w:right w:w="15" w:type="dxa"/>
                                  </w:tcMar>
                                  <w:vAlign w:val="center"/>
                                </w:tcPr>
                                <w:p w14:paraId="2DC0D913" w14:textId="6F9CC6AD" w:rsidR="00D472C8" w:rsidRPr="003224E9" w:rsidRDefault="00D472C8" w:rsidP="003224E9">
                                  <w:pPr>
                                    <w:rPr>
                                      <w:b/>
                                      <w:bCs/>
                                    </w:rPr>
                                  </w:pPr>
                                  <w:r w:rsidRPr="003224E9">
                                    <w:rPr>
                                      <w:b/>
                                      <w:bCs/>
                                    </w:rPr>
                                    <w:t>Personal status</w:t>
                                  </w:r>
                                </w:p>
                              </w:tc>
                              <w:tc>
                                <w:tcPr>
                                  <w:tcW w:w="649" w:type="dxa"/>
                                  <w:tcBorders>
                                    <w:top w:val="single" w:sz="8" w:space="0" w:color="auto"/>
                                    <w:left w:val="single" w:sz="4" w:space="0" w:color="auto"/>
                                    <w:bottom w:val="nil"/>
                                    <w:right w:val="single" w:sz="4" w:space="0" w:color="auto"/>
                                  </w:tcBorders>
                                  <w:tcMar>
                                    <w:top w:w="15" w:type="dxa"/>
                                    <w:left w:w="15" w:type="dxa"/>
                                    <w:right w:w="15" w:type="dxa"/>
                                  </w:tcMar>
                                  <w:vAlign w:val="center"/>
                                </w:tcPr>
                                <w:p w14:paraId="5A548305" w14:textId="6C7EBEE0" w:rsidR="00D472C8" w:rsidRPr="003224E9" w:rsidRDefault="00D472C8" w:rsidP="003224E9">
                                  <w:pPr>
                                    <w:rPr>
                                      <w:b/>
                                      <w:bCs/>
                                    </w:rPr>
                                  </w:pPr>
                                  <w:r w:rsidRPr="003224E9">
                                    <w:rPr>
                                      <w:b/>
                                      <w:bCs/>
                                    </w:rPr>
                                    <w:t>Age</w:t>
                                  </w:r>
                                </w:p>
                              </w:tc>
                              <w:tc>
                                <w:tcPr>
                                  <w:tcW w:w="1244" w:type="dxa"/>
                                  <w:tcBorders>
                                    <w:top w:val="single" w:sz="8" w:space="0" w:color="auto"/>
                                    <w:left w:val="single" w:sz="4" w:space="0" w:color="auto"/>
                                    <w:bottom w:val="nil"/>
                                    <w:right w:val="single" w:sz="8" w:space="0" w:color="auto"/>
                                  </w:tcBorders>
                                  <w:tcMar>
                                    <w:top w:w="15" w:type="dxa"/>
                                    <w:left w:w="15" w:type="dxa"/>
                                    <w:right w:w="15" w:type="dxa"/>
                                  </w:tcMar>
                                  <w:vAlign w:val="center"/>
                                </w:tcPr>
                                <w:p w14:paraId="77333DD7" w14:textId="556D8418" w:rsidR="00D472C8" w:rsidRPr="003224E9" w:rsidRDefault="00D472C8" w:rsidP="003224E9">
                                  <w:pPr>
                                    <w:rPr>
                                      <w:b/>
                                      <w:bCs/>
                                    </w:rPr>
                                  </w:pPr>
                                  <w:r w:rsidRPr="003224E9">
                                    <w:rPr>
                                      <w:b/>
                                      <w:bCs/>
                                    </w:rPr>
                                    <w:t>Account</w:t>
                                  </w:r>
                                </w:p>
                                <w:p w14:paraId="03D857F2" w14:textId="77777777" w:rsidR="00D472C8" w:rsidRPr="003224E9" w:rsidRDefault="00D472C8" w:rsidP="003224E9">
                                  <w:pPr>
                                    <w:rPr>
                                      <w:b/>
                                      <w:bCs/>
                                    </w:rPr>
                                  </w:pPr>
                                  <w:r w:rsidRPr="003224E9">
                                    <w:rPr>
                                      <w:b/>
                                      <w:bCs/>
                                    </w:rPr>
                                    <w:t>status</w:t>
                                  </w:r>
                                </w:p>
                              </w:tc>
                            </w:tr>
                            <w:tr w:rsidR="003224E9" w14:paraId="300999AA" w14:textId="77777777" w:rsidTr="003224E9">
                              <w:trPr>
                                <w:trHeight w:val="243"/>
                              </w:trPr>
                              <w:tc>
                                <w:tcPr>
                                  <w:tcW w:w="535" w:type="dxa"/>
                                  <w:tcMar>
                                    <w:top w:w="15" w:type="dxa"/>
                                    <w:left w:w="15" w:type="dxa"/>
                                    <w:right w:w="15" w:type="dxa"/>
                                  </w:tcMar>
                                  <w:vAlign w:val="center"/>
                                </w:tcPr>
                                <w:p w14:paraId="6725524F" w14:textId="65717C23" w:rsidR="00D472C8" w:rsidRDefault="00D472C8" w:rsidP="003224E9">
                                  <w:r w:rsidRPr="00D472C8">
                                    <w:t>125</w:t>
                                  </w:r>
                                </w:p>
                              </w:tc>
                              <w:tc>
                                <w:tcPr>
                                  <w:tcW w:w="990" w:type="dxa"/>
                                  <w:tcBorders>
                                    <w:top w:val="single" w:sz="8" w:space="0" w:color="auto"/>
                                    <w:bottom w:val="single" w:sz="8" w:space="0" w:color="auto"/>
                                    <w:right w:val="single" w:sz="4" w:space="0" w:color="auto"/>
                                  </w:tcBorders>
                                  <w:tcMar>
                                    <w:top w:w="15" w:type="dxa"/>
                                    <w:left w:w="15" w:type="dxa"/>
                                    <w:right w:w="15" w:type="dxa"/>
                                  </w:tcMar>
                                  <w:vAlign w:val="center"/>
                                </w:tcPr>
                                <w:p w14:paraId="1DD38495" w14:textId="4DB42860" w:rsidR="00D472C8" w:rsidRDefault="00D472C8" w:rsidP="003224E9">
                                  <w:r w:rsidRPr="00D472C8">
                                    <w:t>12</w:t>
                                  </w:r>
                                </w:p>
                              </w:tc>
                              <w:tc>
                                <w:tcPr>
                                  <w:tcW w:w="1530" w:type="dxa"/>
                                  <w:tcBorders>
                                    <w:top w:val="single" w:sz="8" w:space="0" w:color="auto"/>
                                    <w:left w:val="single" w:sz="4" w:space="0" w:color="auto"/>
                                    <w:bottom w:val="single" w:sz="8" w:space="0" w:color="auto"/>
                                    <w:right w:val="single" w:sz="4" w:space="0" w:color="auto"/>
                                  </w:tcBorders>
                                  <w:tcMar>
                                    <w:top w:w="15" w:type="dxa"/>
                                    <w:left w:w="15" w:type="dxa"/>
                                    <w:right w:w="15" w:type="dxa"/>
                                  </w:tcMar>
                                  <w:vAlign w:val="center"/>
                                </w:tcPr>
                                <w:p w14:paraId="56920079" w14:textId="137DC6AA" w:rsidR="00D472C8" w:rsidRDefault="00D472C8" w:rsidP="003224E9">
                                  <w:r w:rsidRPr="00D472C8">
                                    <w:t>New car</w:t>
                                  </w:r>
                                </w:p>
                              </w:tc>
                              <w:tc>
                                <w:tcPr>
                                  <w:tcW w:w="900" w:type="dxa"/>
                                  <w:tcBorders>
                                    <w:top w:val="single" w:sz="8" w:space="0" w:color="auto"/>
                                    <w:left w:val="single" w:sz="4" w:space="0" w:color="auto"/>
                                    <w:bottom w:val="single" w:sz="8" w:space="0" w:color="auto"/>
                                    <w:right w:val="single" w:sz="4" w:space="0" w:color="auto"/>
                                  </w:tcBorders>
                                  <w:tcMar>
                                    <w:top w:w="15" w:type="dxa"/>
                                    <w:left w:w="15" w:type="dxa"/>
                                    <w:right w:w="15" w:type="dxa"/>
                                  </w:tcMar>
                                  <w:vAlign w:val="center"/>
                                </w:tcPr>
                                <w:p w14:paraId="3A291293" w14:textId="5B3B2ECA" w:rsidR="00D472C8" w:rsidRDefault="00D472C8" w:rsidP="003224E9">
                                  <w:r w:rsidRPr="00D472C8">
                                    <w:t>2121</w:t>
                                  </w:r>
                                </w:p>
                              </w:tc>
                              <w:tc>
                                <w:tcPr>
                                  <w:tcW w:w="1350" w:type="dxa"/>
                                  <w:tcBorders>
                                    <w:top w:val="single" w:sz="8" w:space="0" w:color="auto"/>
                                    <w:left w:val="single" w:sz="4" w:space="0" w:color="auto"/>
                                    <w:bottom w:val="single" w:sz="8" w:space="0" w:color="auto"/>
                                    <w:right w:val="single" w:sz="4" w:space="0" w:color="auto"/>
                                  </w:tcBorders>
                                  <w:tcMar>
                                    <w:top w:w="15" w:type="dxa"/>
                                    <w:left w:w="15" w:type="dxa"/>
                                    <w:right w:w="15" w:type="dxa"/>
                                  </w:tcMar>
                                  <w:vAlign w:val="center"/>
                                </w:tcPr>
                                <w:p w14:paraId="54BA6B77" w14:textId="087EDCB8" w:rsidR="00D472C8" w:rsidRDefault="00D472C8" w:rsidP="003224E9">
                                  <w:r w:rsidRPr="00D472C8">
                                    <w:t>1&lt;=X&lt;4</w:t>
                                  </w:r>
                                </w:p>
                              </w:tc>
                              <w:tc>
                                <w:tcPr>
                                  <w:tcW w:w="1085" w:type="dxa"/>
                                  <w:tcBorders>
                                    <w:top w:val="single" w:sz="8" w:space="0" w:color="auto"/>
                                    <w:left w:val="single" w:sz="4" w:space="0" w:color="auto"/>
                                    <w:bottom w:val="single" w:sz="8" w:space="0" w:color="auto"/>
                                    <w:right w:val="single" w:sz="4" w:space="0" w:color="auto"/>
                                  </w:tcBorders>
                                  <w:tcMar>
                                    <w:top w:w="15" w:type="dxa"/>
                                    <w:left w:w="15" w:type="dxa"/>
                                    <w:right w:w="15" w:type="dxa"/>
                                  </w:tcMar>
                                  <w:vAlign w:val="center"/>
                                </w:tcPr>
                                <w:p w14:paraId="0EB99AD0" w14:textId="05E63073" w:rsidR="00D472C8" w:rsidRDefault="00D472C8" w:rsidP="003224E9">
                                  <w:r w:rsidRPr="00D472C8">
                                    <w:t>4</w:t>
                                  </w:r>
                                </w:p>
                              </w:tc>
                              <w:tc>
                                <w:tcPr>
                                  <w:tcW w:w="1102" w:type="dxa"/>
                                  <w:tcBorders>
                                    <w:top w:val="single" w:sz="8" w:space="0" w:color="auto"/>
                                    <w:left w:val="single" w:sz="4" w:space="0" w:color="auto"/>
                                    <w:bottom w:val="single" w:sz="8" w:space="0" w:color="auto"/>
                                    <w:right w:val="single" w:sz="4" w:space="0" w:color="auto"/>
                                  </w:tcBorders>
                                  <w:tcMar>
                                    <w:top w:w="15" w:type="dxa"/>
                                    <w:left w:w="15" w:type="dxa"/>
                                    <w:right w:w="15" w:type="dxa"/>
                                  </w:tcMar>
                                  <w:vAlign w:val="center"/>
                                </w:tcPr>
                                <w:p w14:paraId="0174C43B" w14:textId="6ADD68B1" w:rsidR="00D472C8" w:rsidRDefault="00D472C8" w:rsidP="003224E9">
                                  <w:r w:rsidRPr="00D472C8">
                                    <w:t>Male single</w:t>
                                  </w:r>
                                </w:p>
                              </w:tc>
                              <w:tc>
                                <w:tcPr>
                                  <w:tcW w:w="649" w:type="dxa"/>
                                  <w:tcBorders>
                                    <w:top w:val="single" w:sz="8" w:space="0" w:color="auto"/>
                                    <w:left w:val="single" w:sz="4" w:space="0" w:color="auto"/>
                                    <w:bottom w:val="single" w:sz="8" w:space="0" w:color="auto"/>
                                    <w:right w:val="single" w:sz="4" w:space="0" w:color="auto"/>
                                  </w:tcBorders>
                                  <w:tcMar>
                                    <w:top w:w="15" w:type="dxa"/>
                                    <w:left w:w="15" w:type="dxa"/>
                                    <w:right w:w="15" w:type="dxa"/>
                                  </w:tcMar>
                                  <w:vAlign w:val="center"/>
                                </w:tcPr>
                                <w:p w14:paraId="7798B46B" w14:textId="77777777" w:rsidR="00D472C8" w:rsidRDefault="00D472C8" w:rsidP="003224E9">
                                  <w:r w:rsidRPr="00D472C8">
                                    <w:t>30</w:t>
                                  </w:r>
                                </w:p>
                              </w:tc>
                              <w:tc>
                                <w:tcPr>
                                  <w:tcW w:w="1244" w:type="dxa"/>
                                  <w:tcBorders>
                                    <w:top w:val="single" w:sz="8" w:space="0" w:color="auto"/>
                                    <w:left w:val="single" w:sz="4" w:space="0" w:color="auto"/>
                                    <w:bottom w:val="single" w:sz="8" w:space="0" w:color="auto"/>
                                    <w:right w:val="single" w:sz="8" w:space="0" w:color="auto"/>
                                  </w:tcBorders>
                                  <w:tcMar>
                                    <w:top w:w="15" w:type="dxa"/>
                                    <w:left w:w="15" w:type="dxa"/>
                                    <w:right w:w="15" w:type="dxa"/>
                                  </w:tcMar>
                                  <w:vAlign w:val="center"/>
                                </w:tcPr>
                                <w:p w14:paraId="384E546D" w14:textId="77777777" w:rsidR="00D472C8" w:rsidRDefault="00D472C8" w:rsidP="003224E9">
                                  <w:r w:rsidRPr="00D472C8">
                                    <w:t>good</w:t>
                                  </w:r>
                                </w:p>
                              </w:tc>
                            </w:tr>
                          </w:tbl>
                          <w:p w14:paraId="145CBE9E" w14:textId="77777777" w:rsidR="00D472C8" w:rsidRDefault="00D472C8" w:rsidP="00D472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E0624" id="_x0000_s1032" type="#_x0000_t202" style="position:absolute;left:0;text-align:left;margin-left:453.4pt;margin-top:-482.5pt;width:504.6pt;height:91.4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" stroked="f">
                <v:textbox>
                  <w:txbxContent>
                    <w:p w14:paraId="553CB535" w14:textId="70967B28" w:rsidR="004440C2" w:rsidRDefault="004440C2" w:rsidP="004440C2">
                      <w:pPr>
                        <w:pStyle w:val="tablehead"/>
                      </w:pPr>
                      <w:r>
                        <w:t>Data for a sample loan application</w:t>
                      </w:r>
                    </w:p>
                    <w:tbl>
                      <w:tblPr>
                        <w:tblStyle w:val="TableGrid"/>
                        <w:tblW w:w="0" w:type="auto"/>
                        <w:tblLayout w:type="fixed"/>
                        <w:tblLook w:val="06A0" w:firstRow="1" w:lastRow="0" w:firstColumn="1" w:lastColumn="0" w:noHBand="1" w:noVBand="1"/>
                      </w:tblPr>
                      <w:tblGrid>
                        <w:gridCol w:w="535"/>
                        <w:gridCol w:w="990"/>
                        <w:gridCol w:w="1530"/>
                        <w:gridCol w:w="900"/>
                        <w:gridCol w:w="1350"/>
                        <w:gridCol w:w="1085"/>
                        <w:gridCol w:w="1102"/>
                        <w:gridCol w:w="649"/>
                        <w:gridCol w:w="1244"/>
                      </w:tblGrid>
                      <w:tr w:rsidR="003224E9" w14:paraId="1DB295B0" w14:textId="77777777" w:rsidTr="003224E9">
                        <w:trPr>
                          <w:trHeight w:val="637"/>
                        </w:trPr>
                        <w:tc>
                          <w:tcPr>
                            <w:tcW w:w="535" w:type="dxa"/>
                            <w:tcMar>
                              <w:top w:w="15" w:type="dxa"/>
                              <w:left w:w="15" w:type="dxa"/>
                              <w:right w:w="15" w:type="dxa"/>
                            </w:tcMar>
                            <w:vAlign w:val="center"/>
                          </w:tcPr>
                          <w:p w14:paraId="2DA9D342" w14:textId="68C287EE" w:rsidR="00D472C8" w:rsidRPr="003224E9" w:rsidRDefault="00D472C8" w:rsidP="003224E9">
                            <w:pPr>
                              <w:rPr>
                                <w:b/>
                                <w:bCs/>
                              </w:rPr>
                            </w:pPr>
                            <w:r w:rsidRPr="003224E9">
                              <w:rPr>
                                <w:b/>
                                <w:bCs/>
                              </w:rPr>
                              <w:t>ID</w:t>
                            </w:r>
                          </w:p>
                        </w:tc>
                        <w:tc>
                          <w:tcPr>
                            <w:tcW w:w="990" w:type="dxa"/>
                            <w:tcBorders>
                              <w:top w:val="single" w:sz="8" w:space="0" w:color="auto"/>
                              <w:bottom w:val="nil"/>
                              <w:right w:val="single" w:sz="4" w:space="0" w:color="auto"/>
                            </w:tcBorders>
                            <w:tcMar>
                              <w:top w:w="15" w:type="dxa"/>
                              <w:left w:w="15" w:type="dxa"/>
                              <w:right w:w="15" w:type="dxa"/>
                            </w:tcMar>
                            <w:vAlign w:val="center"/>
                          </w:tcPr>
                          <w:p w14:paraId="671A65DD" w14:textId="09E5A542" w:rsidR="00D472C8" w:rsidRPr="003224E9" w:rsidRDefault="00D472C8" w:rsidP="003224E9">
                            <w:pPr>
                              <w:rPr>
                                <w:b/>
                                <w:bCs/>
                              </w:rPr>
                            </w:pPr>
                            <w:r w:rsidRPr="003224E9">
                              <w:rPr>
                                <w:b/>
                                <w:bCs/>
                              </w:rPr>
                              <w:t>Duration</w:t>
                            </w:r>
                          </w:p>
                        </w:tc>
                        <w:tc>
                          <w:tcPr>
                            <w:tcW w:w="1530" w:type="dxa"/>
                            <w:tcBorders>
                              <w:top w:val="single" w:sz="8" w:space="0" w:color="auto"/>
                              <w:left w:val="single" w:sz="4" w:space="0" w:color="auto"/>
                              <w:bottom w:val="nil"/>
                              <w:right w:val="single" w:sz="4" w:space="0" w:color="auto"/>
                            </w:tcBorders>
                            <w:tcMar>
                              <w:top w:w="15" w:type="dxa"/>
                              <w:left w:w="15" w:type="dxa"/>
                              <w:right w:w="15" w:type="dxa"/>
                            </w:tcMar>
                            <w:vAlign w:val="center"/>
                          </w:tcPr>
                          <w:p w14:paraId="7AC2B5C9" w14:textId="4A0188C0" w:rsidR="00D472C8" w:rsidRPr="003224E9" w:rsidRDefault="00D472C8" w:rsidP="003224E9">
                            <w:pPr>
                              <w:rPr>
                                <w:b/>
                                <w:bCs/>
                              </w:rPr>
                            </w:pPr>
                            <w:r w:rsidRPr="003224E9">
                              <w:rPr>
                                <w:b/>
                                <w:bCs/>
                              </w:rPr>
                              <w:t>Purpose of credit</w:t>
                            </w:r>
                          </w:p>
                        </w:tc>
                        <w:tc>
                          <w:tcPr>
                            <w:tcW w:w="900" w:type="dxa"/>
                            <w:tcBorders>
                              <w:top w:val="single" w:sz="8" w:space="0" w:color="auto"/>
                              <w:left w:val="single" w:sz="4" w:space="0" w:color="auto"/>
                              <w:bottom w:val="nil"/>
                              <w:right w:val="single" w:sz="4" w:space="0" w:color="auto"/>
                            </w:tcBorders>
                            <w:tcMar>
                              <w:top w:w="15" w:type="dxa"/>
                              <w:left w:w="15" w:type="dxa"/>
                              <w:right w:w="15" w:type="dxa"/>
                            </w:tcMar>
                            <w:vAlign w:val="center"/>
                          </w:tcPr>
                          <w:p w14:paraId="1AC4CC72" w14:textId="37E81B4C" w:rsidR="00D472C8" w:rsidRPr="003224E9" w:rsidRDefault="00D472C8" w:rsidP="003224E9">
                            <w:pPr>
                              <w:rPr>
                                <w:b/>
                                <w:bCs/>
                              </w:rPr>
                            </w:pPr>
                            <w:r w:rsidRPr="003224E9">
                              <w:rPr>
                                <w:b/>
                                <w:bCs/>
                              </w:rPr>
                              <w:t>Credit Amount</w:t>
                            </w:r>
                          </w:p>
                        </w:tc>
                        <w:tc>
                          <w:tcPr>
                            <w:tcW w:w="1350" w:type="dxa"/>
                            <w:tcBorders>
                              <w:top w:val="single" w:sz="8" w:space="0" w:color="auto"/>
                              <w:left w:val="single" w:sz="4" w:space="0" w:color="auto"/>
                              <w:bottom w:val="nil"/>
                              <w:right w:val="single" w:sz="4" w:space="0" w:color="auto"/>
                            </w:tcBorders>
                            <w:tcMar>
                              <w:top w:w="15" w:type="dxa"/>
                              <w:left w:w="15" w:type="dxa"/>
                              <w:right w:w="15" w:type="dxa"/>
                            </w:tcMar>
                            <w:vAlign w:val="center"/>
                          </w:tcPr>
                          <w:p w14:paraId="0AE3DE99" w14:textId="77777777" w:rsidR="00D472C8" w:rsidRPr="003224E9" w:rsidRDefault="00D472C8" w:rsidP="003224E9">
                            <w:pPr>
                              <w:rPr>
                                <w:b/>
                                <w:bCs/>
                              </w:rPr>
                            </w:pPr>
                            <w:r w:rsidRPr="003224E9">
                              <w:rPr>
                                <w:b/>
                                <w:bCs/>
                              </w:rPr>
                              <w:t>Present Employment</w:t>
                            </w:r>
                          </w:p>
                        </w:tc>
                        <w:tc>
                          <w:tcPr>
                            <w:tcW w:w="1085" w:type="dxa"/>
                            <w:tcBorders>
                              <w:top w:val="single" w:sz="8" w:space="0" w:color="auto"/>
                              <w:left w:val="single" w:sz="4" w:space="0" w:color="auto"/>
                              <w:bottom w:val="nil"/>
                              <w:right w:val="single" w:sz="4" w:space="0" w:color="auto"/>
                            </w:tcBorders>
                            <w:tcMar>
                              <w:top w:w="15" w:type="dxa"/>
                              <w:left w:w="15" w:type="dxa"/>
                              <w:right w:w="15" w:type="dxa"/>
                            </w:tcMar>
                            <w:vAlign w:val="center"/>
                          </w:tcPr>
                          <w:p w14:paraId="62DF5B5D" w14:textId="5E6BFB83" w:rsidR="00D472C8" w:rsidRPr="003224E9" w:rsidRDefault="00D472C8" w:rsidP="003224E9">
                            <w:pPr>
                              <w:rPr>
                                <w:b/>
                                <w:bCs/>
                              </w:rPr>
                            </w:pPr>
                            <w:r w:rsidRPr="003224E9">
                              <w:rPr>
                                <w:b/>
                                <w:bCs/>
                              </w:rPr>
                              <w:t>Installment rate</w:t>
                            </w:r>
                          </w:p>
                        </w:tc>
                        <w:tc>
                          <w:tcPr>
                            <w:tcW w:w="1102" w:type="dxa"/>
                            <w:tcBorders>
                              <w:top w:val="single" w:sz="8" w:space="0" w:color="auto"/>
                              <w:left w:val="single" w:sz="4" w:space="0" w:color="auto"/>
                              <w:bottom w:val="nil"/>
                              <w:right w:val="single" w:sz="4" w:space="0" w:color="auto"/>
                            </w:tcBorders>
                            <w:tcMar>
                              <w:top w:w="15" w:type="dxa"/>
                              <w:left w:w="15" w:type="dxa"/>
                              <w:right w:w="15" w:type="dxa"/>
                            </w:tcMar>
                            <w:vAlign w:val="center"/>
                          </w:tcPr>
                          <w:p w14:paraId="2DC0D913" w14:textId="6F9CC6AD" w:rsidR="00D472C8" w:rsidRPr="003224E9" w:rsidRDefault="00D472C8" w:rsidP="003224E9">
                            <w:pPr>
                              <w:rPr>
                                <w:b/>
                                <w:bCs/>
                              </w:rPr>
                            </w:pPr>
                            <w:r w:rsidRPr="003224E9">
                              <w:rPr>
                                <w:b/>
                                <w:bCs/>
                              </w:rPr>
                              <w:t>Personal status</w:t>
                            </w:r>
                          </w:p>
                        </w:tc>
                        <w:tc>
                          <w:tcPr>
                            <w:tcW w:w="649" w:type="dxa"/>
                            <w:tcBorders>
                              <w:top w:val="single" w:sz="8" w:space="0" w:color="auto"/>
                              <w:left w:val="single" w:sz="4" w:space="0" w:color="auto"/>
                              <w:bottom w:val="nil"/>
                              <w:right w:val="single" w:sz="4" w:space="0" w:color="auto"/>
                            </w:tcBorders>
                            <w:tcMar>
                              <w:top w:w="15" w:type="dxa"/>
                              <w:left w:w="15" w:type="dxa"/>
                              <w:right w:w="15" w:type="dxa"/>
                            </w:tcMar>
                            <w:vAlign w:val="center"/>
                          </w:tcPr>
                          <w:p w14:paraId="5A548305" w14:textId="6C7EBEE0" w:rsidR="00D472C8" w:rsidRPr="003224E9" w:rsidRDefault="00D472C8" w:rsidP="003224E9">
                            <w:pPr>
                              <w:rPr>
                                <w:b/>
                                <w:bCs/>
                              </w:rPr>
                            </w:pPr>
                            <w:r w:rsidRPr="003224E9">
                              <w:rPr>
                                <w:b/>
                                <w:bCs/>
                              </w:rPr>
                              <w:t>Age</w:t>
                            </w:r>
                          </w:p>
                        </w:tc>
                        <w:tc>
                          <w:tcPr>
                            <w:tcW w:w="1244" w:type="dxa"/>
                            <w:tcBorders>
                              <w:top w:val="single" w:sz="8" w:space="0" w:color="auto"/>
                              <w:left w:val="single" w:sz="4" w:space="0" w:color="auto"/>
                              <w:bottom w:val="nil"/>
                              <w:right w:val="single" w:sz="8" w:space="0" w:color="auto"/>
                            </w:tcBorders>
                            <w:tcMar>
                              <w:top w:w="15" w:type="dxa"/>
                              <w:left w:w="15" w:type="dxa"/>
                              <w:right w:w="15" w:type="dxa"/>
                            </w:tcMar>
                            <w:vAlign w:val="center"/>
                          </w:tcPr>
                          <w:p w14:paraId="77333DD7" w14:textId="556D8418" w:rsidR="00D472C8" w:rsidRPr="003224E9" w:rsidRDefault="00D472C8" w:rsidP="003224E9">
                            <w:pPr>
                              <w:rPr>
                                <w:b/>
                                <w:bCs/>
                              </w:rPr>
                            </w:pPr>
                            <w:r w:rsidRPr="003224E9">
                              <w:rPr>
                                <w:b/>
                                <w:bCs/>
                              </w:rPr>
                              <w:t>Account</w:t>
                            </w:r>
                          </w:p>
                          <w:p w14:paraId="03D857F2" w14:textId="77777777" w:rsidR="00D472C8" w:rsidRPr="003224E9" w:rsidRDefault="00D472C8" w:rsidP="003224E9">
                            <w:pPr>
                              <w:rPr>
                                <w:b/>
                                <w:bCs/>
                              </w:rPr>
                            </w:pPr>
                            <w:r w:rsidRPr="003224E9">
                              <w:rPr>
                                <w:b/>
                                <w:bCs/>
                              </w:rPr>
                              <w:t>status</w:t>
                            </w:r>
                          </w:p>
                        </w:tc>
                      </w:tr>
                      <w:tr w:rsidR="003224E9" w14:paraId="300999AA" w14:textId="77777777" w:rsidTr="003224E9">
                        <w:trPr>
                          <w:trHeight w:val="243"/>
                        </w:trPr>
                        <w:tc>
                          <w:tcPr>
                            <w:tcW w:w="535" w:type="dxa"/>
                            <w:tcMar>
                              <w:top w:w="15" w:type="dxa"/>
                              <w:left w:w="15" w:type="dxa"/>
                              <w:right w:w="15" w:type="dxa"/>
                            </w:tcMar>
                            <w:vAlign w:val="center"/>
                          </w:tcPr>
                          <w:p w14:paraId="6725524F" w14:textId="65717C23" w:rsidR="00D472C8" w:rsidRDefault="00D472C8" w:rsidP="003224E9">
                            <w:r w:rsidRPr="00D472C8">
                              <w:t>125</w:t>
                            </w:r>
                          </w:p>
                        </w:tc>
                        <w:tc>
                          <w:tcPr>
                            <w:tcW w:w="990" w:type="dxa"/>
                            <w:tcBorders>
                              <w:top w:val="single" w:sz="8" w:space="0" w:color="auto"/>
                              <w:bottom w:val="single" w:sz="8" w:space="0" w:color="auto"/>
                              <w:right w:val="single" w:sz="4" w:space="0" w:color="auto"/>
                            </w:tcBorders>
                            <w:tcMar>
                              <w:top w:w="15" w:type="dxa"/>
                              <w:left w:w="15" w:type="dxa"/>
                              <w:right w:w="15" w:type="dxa"/>
                            </w:tcMar>
                            <w:vAlign w:val="center"/>
                          </w:tcPr>
                          <w:p w14:paraId="1DD38495" w14:textId="4DB42860" w:rsidR="00D472C8" w:rsidRDefault="00D472C8" w:rsidP="003224E9">
                            <w:r w:rsidRPr="00D472C8">
                              <w:t>12</w:t>
                            </w:r>
                          </w:p>
                        </w:tc>
                        <w:tc>
                          <w:tcPr>
                            <w:tcW w:w="1530" w:type="dxa"/>
                            <w:tcBorders>
                              <w:top w:val="single" w:sz="8" w:space="0" w:color="auto"/>
                              <w:left w:val="single" w:sz="4" w:space="0" w:color="auto"/>
                              <w:bottom w:val="single" w:sz="8" w:space="0" w:color="auto"/>
                              <w:right w:val="single" w:sz="4" w:space="0" w:color="auto"/>
                            </w:tcBorders>
                            <w:tcMar>
                              <w:top w:w="15" w:type="dxa"/>
                              <w:left w:w="15" w:type="dxa"/>
                              <w:right w:w="15" w:type="dxa"/>
                            </w:tcMar>
                            <w:vAlign w:val="center"/>
                          </w:tcPr>
                          <w:p w14:paraId="56920079" w14:textId="137DC6AA" w:rsidR="00D472C8" w:rsidRDefault="00D472C8" w:rsidP="003224E9">
                            <w:r w:rsidRPr="00D472C8">
                              <w:t>New car</w:t>
                            </w:r>
                          </w:p>
                        </w:tc>
                        <w:tc>
                          <w:tcPr>
                            <w:tcW w:w="900" w:type="dxa"/>
                            <w:tcBorders>
                              <w:top w:val="single" w:sz="8" w:space="0" w:color="auto"/>
                              <w:left w:val="single" w:sz="4" w:space="0" w:color="auto"/>
                              <w:bottom w:val="single" w:sz="8" w:space="0" w:color="auto"/>
                              <w:right w:val="single" w:sz="4" w:space="0" w:color="auto"/>
                            </w:tcBorders>
                            <w:tcMar>
                              <w:top w:w="15" w:type="dxa"/>
                              <w:left w:w="15" w:type="dxa"/>
                              <w:right w:w="15" w:type="dxa"/>
                            </w:tcMar>
                            <w:vAlign w:val="center"/>
                          </w:tcPr>
                          <w:p w14:paraId="3A291293" w14:textId="5B3B2ECA" w:rsidR="00D472C8" w:rsidRDefault="00D472C8" w:rsidP="003224E9">
                            <w:r w:rsidRPr="00D472C8">
                              <w:t>2121</w:t>
                            </w:r>
                          </w:p>
                        </w:tc>
                        <w:tc>
                          <w:tcPr>
                            <w:tcW w:w="1350" w:type="dxa"/>
                            <w:tcBorders>
                              <w:top w:val="single" w:sz="8" w:space="0" w:color="auto"/>
                              <w:left w:val="single" w:sz="4" w:space="0" w:color="auto"/>
                              <w:bottom w:val="single" w:sz="8" w:space="0" w:color="auto"/>
                              <w:right w:val="single" w:sz="4" w:space="0" w:color="auto"/>
                            </w:tcBorders>
                            <w:tcMar>
                              <w:top w:w="15" w:type="dxa"/>
                              <w:left w:w="15" w:type="dxa"/>
                              <w:right w:w="15" w:type="dxa"/>
                            </w:tcMar>
                            <w:vAlign w:val="center"/>
                          </w:tcPr>
                          <w:p w14:paraId="54BA6B77" w14:textId="087EDCB8" w:rsidR="00D472C8" w:rsidRDefault="00D472C8" w:rsidP="003224E9">
                            <w:r w:rsidRPr="00D472C8">
                              <w:t>1&lt;=X&lt;4</w:t>
                            </w:r>
                          </w:p>
                        </w:tc>
                        <w:tc>
                          <w:tcPr>
                            <w:tcW w:w="1085" w:type="dxa"/>
                            <w:tcBorders>
                              <w:top w:val="single" w:sz="8" w:space="0" w:color="auto"/>
                              <w:left w:val="single" w:sz="4" w:space="0" w:color="auto"/>
                              <w:bottom w:val="single" w:sz="8" w:space="0" w:color="auto"/>
                              <w:right w:val="single" w:sz="4" w:space="0" w:color="auto"/>
                            </w:tcBorders>
                            <w:tcMar>
                              <w:top w:w="15" w:type="dxa"/>
                              <w:left w:w="15" w:type="dxa"/>
                              <w:right w:w="15" w:type="dxa"/>
                            </w:tcMar>
                            <w:vAlign w:val="center"/>
                          </w:tcPr>
                          <w:p w14:paraId="0EB99AD0" w14:textId="05E63073" w:rsidR="00D472C8" w:rsidRDefault="00D472C8" w:rsidP="003224E9">
                            <w:r w:rsidRPr="00D472C8">
                              <w:t>4</w:t>
                            </w:r>
                          </w:p>
                        </w:tc>
                        <w:tc>
                          <w:tcPr>
                            <w:tcW w:w="1102" w:type="dxa"/>
                            <w:tcBorders>
                              <w:top w:val="single" w:sz="8" w:space="0" w:color="auto"/>
                              <w:left w:val="single" w:sz="4" w:space="0" w:color="auto"/>
                              <w:bottom w:val="single" w:sz="8" w:space="0" w:color="auto"/>
                              <w:right w:val="single" w:sz="4" w:space="0" w:color="auto"/>
                            </w:tcBorders>
                            <w:tcMar>
                              <w:top w:w="15" w:type="dxa"/>
                              <w:left w:w="15" w:type="dxa"/>
                              <w:right w:w="15" w:type="dxa"/>
                            </w:tcMar>
                            <w:vAlign w:val="center"/>
                          </w:tcPr>
                          <w:p w14:paraId="0174C43B" w14:textId="6ADD68B1" w:rsidR="00D472C8" w:rsidRDefault="00D472C8" w:rsidP="003224E9">
                            <w:r w:rsidRPr="00D472C8">
                              <w:t>Male single</w:t>
                            </w:r>
                          </w:p>
                        </w:tc>
                        <w:tc>
                          <w:tcPr>
                            <w:tcW w:w="649" w:type="dxa"/>
                            <w:tcBorders>
                              <w:top w:val="single" w:sz="8" w:space="0" w:color="auto"/>
                              <w:left w:val="single" w:sz="4" w:space="0" w:color="auto"/>
                              <w:bottom w:val="single" w:sz="8" w:space="0" w:color="auto"/>
                              <w:right w:val="single" w:sz="4" w:space="0" w:color="auto"/>
                            </w:tcBorders>
                            <w:tcMar>
                              <w:top w:w="15" w:type="dxa"/>
                              <w:left w:w="15" w:type="dxa"/>
                              <w:right w:w="15" w:type="dxa"/>
                            </w:tcMar>
                            <w:vAlign w:val="center"/>
                          </w:tcPr>
                          <w:p w14:paraId="7798B46B" w14:textId="77777777" w:rsidR="00D472C8" w:rsidRDefault="00D472C8" w:rsidP="003224E9">
                            <w:r w:rsidRPr="00D472C8">
                              <w:t>30</w:t>
                            </w:r>
                          </w:p>
                        </w:tc>
                        <w:tc>
                          <w:tcPr>
                            <w:tcW w:w="1244" w:type="dxa"/>
                            <w:tcBorders>
                              <w:top w:val="single" w:sz="8" w:space="0" w:color="auto"/>
                              <w:left w:val="single" w:sz="4" w:space="0" w:color="auto"/>
                              <w:bottom w:val="single" w:sz="8" w:space="0" w:color="auto"/>
                              <w:right w:val="single" w:sz="8" w:space="0" w:color="auto"/>
                            </w:tcBorders>
                            <w:tcMar>
                              <w:top w:w="15" w:type="dxa"/>
                              <w:left w:w="15" w:type="dxa"/>
                              <w:right w:w="15" w:type="dxa"/>
                            </w:tcMar>
                            <w:vAlign w:val="center"/>
                          </w:tcPr>
                          <w:p w14:paraId="384E546D" w14:textId="77777777" w:rsidR="00D472C8" w:rsidRDefault="00D472C8" w:rsidP="003224E9">
                            <w:r w:rsidRPr="00D472C8">
                              <w:t>good</w:t>
                            </w:r>
                          </w:p>
                        </w:tc>
                      </w:tr>
                    </w:tbl>
                    <w:p w14:paraId="145CBE9E" w14:textId="77777777" w:rsidR="00D472C8" w:rsidRDefault="00D472C8" w:rsidP="00D472C8"/>
                  </w:txbxContent>
                </v:textbox>
                <w10:wrap type="square" anchorx="margin"/>
              </v:shape>
            </w:pict>
          </mc:Fallback>
        </mc:AlternateContent>
      </w:r>
      <w:r w:rsidR="00795B09" w:rsidRPr="00795B09">
        <w:rPr>
          <w:rFonts w:eastAsia="Times New Roman"/>
          <w:color w:val="000000" w:themeColor="text1"/>
          <w:lang w:val="en-US"/>
        </w:rPr>
        <w:t>Agnostic Explanations</w:t>
      </w:r>
      <w:r w:rsidR="00795B09">
        <w:rPr>
          <w:rFonts w:eastAsia="Times New Roman"/>
          <w:color w:val="000000" w:themeColor="text1"/>
          <w:lang w:val="en-US"/>
        </w:rPr>
        <w:t xml:space="preserve"> (</w:t>
      </w:r>
      <w:r w:rsidR="00B65819">
        <w:rPr>
          <w:rFonts w:eastAsia="Times New Roman"/>
          <w:color w:val="000000" w:themeColor="text1"/>
          <w:lang w:val="en-US"/>
        </w:rPr>
        <w:t>LIME</w:t>
      </w:r>
      <w:r w:rsidR="00795B09">
        <w:rPr>
          <w:rFonts w:eastAsia="Times New Roman"/>
          <w:color w:val="000000" w:themeColor="text1"/>
          <w:lang w:val="en-US"/>
        </w:rPr>
        <w:t>)</w:t>
      </w:r>
      <w:r w:rsidR="00B65819">
        <w:rPr>
          <w:rFonts w:eastAsia="Times New Roman"/>
          <w:color w:val="000000" w:themeColor="text1"/>
          <w:lang w:val="en-US"/>
        </w:rPr>
        <w:t xml:space="preserve"> framework</w:t>
      </w:r>
      <w:r w:rsidR="00795B09">
        <w:rPr>
          <w:rFonts w:eastAsia="Times New Roman"/>
          <w:color w:val="000000" w:themeColor="text1"/>
          <w:lang w:val="en-US"/>
        </w:rPr>
        <w:t xml:space="preserve"> [8]</w:t>
      </w:r>
      <w:r w:rsidR="00B65819">
        <w:rPr>
          <w:rFonts w:eastAsia="Times New Roman"/>
          <w:color w:val="000000" w:themeColor="text1"/>
          <w:lang w:val="en-US"/>
        </w:rPr>
        <w:t>. The results are discussed in the next subsection.</w:t>
      </w:r>
      <w:r w:rsidR="6C2D89DD" w:rsidRPr="688F846E">
        <w:rPr>
          <w:color w:val="FFFFFF" w:themeColor="background1"/>
          <w:lang w:val="en-US"/>
        </w:rPr>
        <w:t>31</w:t>
      </w:r>
    </w:p>
    <w:p w14:paraId="4FADDDD9" w14:textId="56D8D65A" w:rsidR="12115583" w:rsidRDefault="00CD59A5" w:rsidP="688F846E">
      <w:pPr>
        <w:pStyle w:val="Heading2"/>
      </w:pPr>
      <w:r>
        <w:t xml:space="preserve">Interpreting the outputs of </w:t>
      </w:r>
      <w:r w:rsidR="5A416FDD">
        <w:t xml:space="preserve">Ensemble </w:t>
      </w:r>
      <w:r>
        <w:t>using</w:t>
      </w:r>
      <w:r w:rsidR="5A416FDD">
        <w:t xml:space="preserve"> </w:t>
      </w:r>
      <w:r w:rsidR="2E5E3CE0">
        <w:t>LIME</w:t>
      </w:r>
    </w:p>
    <w:p w14:paraId="7F0C2C4C" w14:textId="410702B8" w:rsidR="00585EB2" w:rsidRPr="00585EB2" w:rsidRDefault="00585EB2" w:rsidP="00585EB2">
      <w:pPr>
        <w:pStyle w:val="BodyText"/>
        <w:rPr>
          <w:rFonts w:eastAsia="Times New Roman"/>
          <w:color w:val="000000" w:themeColor="text1"/>
          <w:lang w:val="en-US"/>
        </w:rPr>
      </w:pPr>
      <w:r w:rsidRPr="00E644C9">
        <w:rPr>
          <w:rFonts w:eastAsia="Times New Roman"/>
          <w:color w:val="000000" w:themeColor="text1"/>
          <w:lang w:val="en-US"/>
        </w:rPr>
        <w:t xml:space="preserve">Our main goal being on providing an </w:t>
      </w:r>
      <w:r>
        <w:rPr>
          <w:rFonts w:eastAsia="Times New Roman"/>
          <w:color w:val="000000" w:themeColor="text1"/>
          <w:lang w:val="en-US"/>
        </w:rPr>
        <w:t>i</w:t>
      </w:r>
      <w:r w:rsidRPr="00E644C9">
        <w:rPr>
          <w:rFonts w:eastAsia="Times New Roman"/>
          <w:color w:val="000000" w:themeColor="text1"/>
          <w:lang w:val="en-US"/>
        </w:rPr>
        <w:t>nterpretable yet accurate model for credit assessment</w:t>
      </w:r>
      <w:r w:rsidR="00795B09">
        <w:rPr>
          <w:rFonts w:eastAsia="Times New Roman"/>
          <w:color w:val="000000" w:themeColor="text1"/>
          <w:lang w:val="en-US"/>
        </w:rPr>
        <w:t>,</w:t>
      </w:r>
      <w:r w:rsidRPr="00E644C9">
        <w:rPr>
          <w:rFonts w:eastAsia="Times New Roman"/>
          <w:color w:val="000000" w:themeColor="text1"/>
          <w:lang w:val="en-US"/>
        </w:rPr>
        <w:t xml:space="preserve"> we decided to focus on mak</w:t>
      </w:r>
      <w:r w:rsidR="00795B09">
        <w:rPr>
          <w:rFonts w:eastAsia="Times New Roman"/>
          <w:color w:val="000000" w:themeColor="text1"/>
          <w:lang w:val="en-US"/>
        </w:rPr>
        <w:t>ing</w:t>
      </w:r>
      <w:r w:rsidRPr="00E644C9">
        <w:rPr>
          <w:rFonts w:eastAsia="Times New Roman"/>
          <w:color w:val="000000" w:themeColor="text1"/>
          <w:lang w:val="en-US"/>
        </w:rPr>
        <w:t xml:space="preserve"> the ensemble model (</w:t>
      </w:r>
      <w:r>
        <w:rPr>
          <w:rFonts w:eastAsia="Times New Roman"/>
          <w:color w:val="000000" w:themeColor="text1"/>
          <w:lang w:val="en-US"/>
        </w:rPr>
        <w:t>r</w:t>
      </w:r>
      <w:r w:rsidRPr="00E644C9">
        <w:rPr>
          <w:rFonts w:eastAsia="Times New Roman"/>
          <w:color w:val="000000" w:themeColor="text1"/>
          <w:lang w:val="en-US"/>
        </w:rPr>
        <w:t xml:space="preserve">andom </w:t>
      </w:r>
      <w:r>
        <w:rPr>
          <w:rFonts w:eastAsia="Times New Roman"/>
          <w:color w:val="000000" w:themeColor="text1"/>
          <w:lang w:val="en-US"/>
        </w:rPr>
        <w:t>f</w:t>
      </w:r>
      <w:r w:rsidRPr="00E644C9">
        <w:rPr>
          <w:rFonts w:eastAsia="Times New Roman"/>
          <w:color w:val="000000" w:themeColor="text1"/>
          <w:lang w:val="en-US"/>
        </w:rPr>
        <w:t xml:space="preserve">orest) </w:t>
      </w:r>
      <w:r>
        <w:rPr>
          <w:rFonts w:eastAsia="Times New Roman"/>
          <w:color w:val="000000" w:themeColor="text1"/>
          <w:lang w:val="en-US"/>
        </w:rPr>
        <w:t>i</w:t>
      </w:r>
      <w:r w:rsidRPr="00E644C9">
        <w:rPr>
          <w:rFonts w:eastAsia="Times New Roman"/>
          <w:color w:val="000000" w:themeColor="text1"/>
          <w:lang w:val="en-US"/>
        </w:rPr>
        <w:t xml:space="preserve">nterpretable </w:t>
      </w:r>
      <w:r>
        <w:rPr>
          <w:rFonts w:eastAsia="Times New Roman"/>
          <w:color w:val="000000" w:themeColor="text1"/>
          <w:lang w:val="en-US"/>
        </w:rPr>
        <w:t>i</w:t>
      </w:r>
      <w:r w:rsidRPr="00E644C9">
        <w:rPr>
          <w:rFonts w:eastAsia="Times New Roman"/>
          <w:color w:val="000000" w:themeColor="text1"/>
          <w:lang w:val="en-US"/>
        </w:rPr>
        <w:t>nstead of focusing on tuning it further</w:t>
      </w:r>
      <w:r w:rsidR="00795B09">
        <w:rPr>
          <w:rFonts w:eastAsia="Times New Roman"/>
          <w:color w:val="000000" w:themeColor="text1"/>
          <w:lang w:val="en-US"/>
        </w:rPr>
        <w:t xml:space="preserve">. To make the random </w:t>
      </w:r>
      <w:r w:rsidR="00795B09">
        <w:rPr>
          <w:rFonts w:eastAsia="Times New Roman"/>
          <w:color w:val="000000" w:themeColor="text1"/>
          <w:lang w:val="en-US"/>
        </w:rPr>
        <w:lastRenderedPageBreak/>
        <w:t>forest model interpretable,</w:t>
      </w:r>
      <w:r w:rsidRPr="00E644C9">
        <w:rPr>
          <w:rFonts w:eastAsia="Times New Roman"/>
          <w:color w:val="000000" w:themeColor="text1"/>
          <w:lang w:val="en-US"/>
        </w:rPr>
        <w:t xml:space="preserve"> </w:t>
      </w:r>
      <w:r w:rsidR="00795B09">
        <w:rPr>
          <w:rFonts w:eastAsia="Times New Roman"/>
          <w:color w:val="000000" w:themeColor="text1"/>
          <w:lang w:val="en-US"/>
        </w:rPr>
        <w:t>we</w:t>
      </w:r>
      <w:r w:rsidRPr="00E644C9">
        <w:rPr>
          <w:rFonts w:eastAsia="Times New Roman"/>
          <w:color w:val="000000" w:themeColor="text1"/>
          <w:lang w:val="en-US"/>
        </w:rPr>
        <w:t xml:space="preserve"> combin</w:t>
      </w:r>
      <w:r w:rsidR="00795B09">
        <w:rPr>
          <w:rFonts w:eastAsia="Times New Roman"/>
          <w:color w:val="000000" w:themeColor="text1"/>
          <w:lang w:val="en-US"/>
        </w:rPr>
        <w:t>ed</w:t>
      </w:r>
      <w:r w:rsidRPr="00E644C9">
        <w:rPr>
          <w:rFonts w:eastAsia="Times New Roman"/>
          <w:color w:val="000000" w:themeColor="text1"/>
          <w:lang w:val="en-US"/>
        </w:rPr>
        <w:t xml:space="preserve"> </w:t>
      </w:r>
      <w:r w:rsidR="00795B09">
        <w:rPr>
          <w:rFonts w:eastAsia="Times New Roman"/>
          <w:color w:val="000000" w:themeColor="text1"/>
          <w:lang w:val="en-US"/>
        </w:rPr>
        <w:t>the model</w:t>
      </w:r>
      <w:r w:rsidRPr="00E644C9">
        <w:rPr>
          <w:rFonts w:eastAsia="Times New Roman"/>
          <w:color w:val="000000" w:themeColor="text1"/>
          <w:lang w:val="en-US"/>
        </w:rPr>
        <w:t xml:space="preserve"> with a LIME instance to demonstrate how an ensemble could be </w:t>
      </w:r>
      <w:r w:rsidR="00795B09">
        <w:rPr>
          <w:rFonts w:eastAsia="Times New Roman"/>
          <w:color w:val="000000" w:themeColor="text1"/>
          <w:lang w:val="en-US"/>
        </w:rPr>
        <w:t>i</w:t>
      </w:r>
      <w:r w:rsidRPr="00E644C9">
        <w:rPr>
          <w:rFonts w:eastAsia="Times New Roman"/>
          <w:color w:val="000000" w:themeColor="text1"/>
          <w:lang w:val="en-US"/>
        </w:rPr>
        <w:t xml:space="preserve">nterpreted hence providing both accuracy and </w:t>
      </w:r>
      <w:r w:rsidR="00F42591">
        <w:rPr>
          <w:rFonts w:eastAsia="Times New Roman"/>
          <w:color w:val="000000" w:themeColor="text1"/>
          <w:lang w:val="en-US"/>
        </w:rPr>
        <w:t>i</w:t>
      </w:r>
      <w:r w:rsidRPr="00E644C9">
        <w:rPr>
          <w:rFonts w:eastAsia="Times New Roman"/>
          <w:color w:val="000000" w:themeColor="text1"/>
          <w:lang w:val="en-US"/>
        </w:rPr>
        <w:t>nterpretability.</w:t>
      </w:r>
    </w:p>
    <w:p w14:paraId="427EE757" w14:textId="1393F56E" w:rsidR="6B1C94F5" w:rsidRPr="00587807" w:rsidRDefault="6B1C94F5" w:rsidP="00587807">
      <w:pPr>
        <w:pStyle w:val="BodyText"/>
        <w:rPr>
          <w:rFonts w:eastAsia="Times New Roman"/>
          <w:color w:val="000000" w:themeColor="text1"/>
          <w:lang w:val="en-US"/>
        </w:rPr>
      </w:pPr>
      <w:r w:rsidRPr="00587807">
        <w:rPr>
          <w:rFonts w:eastAsia="Times New Roman"/>
          <w:color w:val="000000" w:themeColor="text1"/>
          <w:lang w:val="en-US"/>
        </w:rPr>
        <w:t xml:space="preserve">LIME is a framework designed to make machine learning models more interpretable, especially complex ensemble or black box models like </w:t>
      </w:r>
      <w:r w:rsidR="00587807">
        <w:rPr>
          <w:rFonts w:eastAsia="Times New Roman"/>
          <w:color w:val="000000" w:themeColor="text1"/>
          <w:lang w:val="en-US"/>
        </w:rPr>
        <w:t>r</w:t>
      </w:r>
      <w:r w:rsidRPr="00587807">
        <w:rPr>
          <w:rFonts w:eastAsia="Times New Roman"/>
          <w:color w:val="000000" w:themeColor="text1"/>
          <w:lang w:val="en-US"/>
        </w:rPr>
        <w:t xml:space="preserve">andom </w:t>
      </w:r>
      <w:r w:rsidR="00587807">
        <w:rPr>
          <w:rFonts w:eastAsia="Times New Roman"/>
          <w:color w:val="000000" w:themeColor="text1"/>
          <w:lang w:val="en-US"/>
        </w:rPr>
        <w:t>f</w:t>
      </w:r>
      <w:r w:rsidRPr="00587807">
        <w:rPr>
          <w:rFonts w:eastAsia="Times New Roman"/>
          <w:color w:val="000000" w:themeColor="text1"/>
          <w:lang w:val="en-US"/>
        </w:rPr>
        <w:t>orest.</w:t>
      </w:r>
      <w:r w:rsidR="1551121D" w:rsidRPr="00587807">
        <w:rPr>
          <w:rFonts w:eastAsia="Times New Roman"/>
          <w:color w:val="000000" w:themeColor="text1"/>
          <w:lang w:val="en-US"/>
        </w:rPr>
        <w:t xml:space="preserve"> </w:t>
      </w:r>
      <w:r w:rsidRPr="00587807">
        <w:rPr>
          <w:rFonts w:eastAsia="Times New Roman"/>
          <w:color w:val="000000" w:themeColor="text1"/>
          <w:lang w:val="en-US"/>
        </w:rPr>
        <w:t>LIME functions by making small changes in the data around a particular prediction and observing how the model’s output responds to those changes. Then a simpler model like a linear regression</w:t>
      </w:r>
      <w:r w:rsidR="00587807">
        <w:rPr>
          <w:rFonts w:eastAsia="Times New Roman"/>
          <w:color w:val="000000" w:themeColor="text1"/>
          <w:lang w:val="en-US"/>
        </w:rPr>
        <w:t xml:space="preserve"> </w:t>
      </w:r>
      <w:r w:rsidRPr="00587807">
        <w:rPr>
          <w:rFonts w:eastAsia="Times New Roman"/>
          <w:color w:val="000000" w:themeColor="text1"/>
          <w:lang w:val="en-US"/>
        </w:rPr>
        <w:t xml:space="preserve">is used to explain which features had the most effect on that specific prediction. In our case, we built our LIME framework on top of the </w:t>
      </w:r>
      <w:r w:rsidR="00587807">
        <w:rPr>
          <w:rFonts w:eastAsia="Times New Roman"/>
          <w:color w:val="000000" w:themeColor="text1"/>
          <w:lang w:val="en-US"/>
        </w:rPr>
        <w:t>r</w:t>
      </w:r>
      <w:r w:rsidRPr="00587807">
        <w:rPr>
          <w:rFonts w:eastAsia="Times New Roman"/>
          <w:color w:val="000000" w:themeColor="text1"/>
          <w:lang w:val="en-US"/>
        </w:rPr>
        <w:t xml:space="preserve">andom </w:t>
      </w:r>
      <w:r w:rsidR="00587807">
        <w:rPr>
          <w:rFonts w:eastAsia="Times New Roman"/>
          <w:color w:val="000000" w:themeColor="text1"/>
          <w:lang w:val="en-US"/>
        </w:rPr>
        <w:t>f</w:t>
      </w:r>
      <w:r w:rsidRPr="00587807">
        <w:rPr>
          <w:rFonts w:eastAsia="Times New Roman"/>
          <w:color w:val="000000" w:themeColor="text1"/>
          <w:lang w:val="en-US"/>
        </w:rPr>
        <w:t>orest model to show how it works.</w:t>
      </w:r>
      <w:r w:rsidR="00F6255F" w:rsidRPr="00F6255F">
        <w:rPr>
          <w:rFonts w:eastAsia="Times New Roman"/>
          <w:color w:val="000000" w:themeColor="text1"/>
          <w:lang w:val="en-US"/>
        </w:rPr>
        <w:t xml:space="preserve"> </w:t>
      </w:r>
    </w:p>
    <w:p w14:paraId="6D343A4D" w14:textId="354C411C" w:rsidR="00953BD2" w:rsidRPr="00C93205" w:rsidRDefault="003224E9" w:rsidP="003224E9">
      <w:pPr>
        <w:pStyle w:val="BodyText"/>
        <w:rPr>
          <w:rFonts w:eastAsia="Times New Roman"/>
          <w:color w:val="000000" w:themeColor="text1"/>
          <w:lang w:val="en-US"/>
        </w:rPr>
      </w:pPr>
      <w:r w:rsidRPr="00C319E4">
        <w:rPr>
          <w:rFonts w:eastAsia="Times New Roman"/>
          <w:noProof/>
          <w:color w:val="000000" w:themeColor="text1"/>
          <w:lang w:val="en-US"/>
        </w:rPr>
        <mc:AlternateContent>
          <mc:Choice Requires="wps">
            <w:drawing>
              <wp:anchor distT="45720" distB="45720" distL="114300" distR="114300" simplePos="0" relativeHeight="251673600" behindDoc="0" locked="0" layoutInCell="1" allowOverlap="1" wp14:anchorId="2F759FCB" wp14:editId="2C8D6482">
                <wp:simplePos x="0" y="0"/>
                <wp:positionH relativeFrom="column">
                  <wp:align>right</wp:align>
                </wp:positionH>
                <wp:positionV relativeFrom="paragraph">
                  <wp:posOffset>1984678</wp:posOffset>
                </wp:positionV>
                <wp:extent cx="3092450" cy="2679065"/>
                <wp:effectExtent l="0" t="0" r="0" b="6985"/>
                <wp:wrapSquare wrapText="bothSides"/>
                <wp:docPr id="1335559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0" cy="2679065"/>
                        </a:xfrm>
                        <a:prstGeom prst="rect">
                          <a:avLst/>
                        </a:prstGeom>
                        <a:solidFill>
                          <a:srgbClr val="FFFFFF"/>
                        </a:solidFill>
                        <a:ln w="9525">
                          <a:noFill/>
                          <a:miter lim="800000"/>
                          <a:headEnd/>
                          <a:tailEnd/>
                        </a:ln>
                      </wps:spPr>
                      <wps:txbx>
                        <w:txbxContent>
                          <w:p w14:paraId="405A1B6D" w14:textId="1D5FCE1A" w:rsidR="00D472C8" w:rsidRDefault="00D472C8" w:rsidP="00D472C8">
                            <w:pPr>
                              <w:tabs>
                                <w:tab w:val="left" w:pos="90"/>
                              </w:tabs>
                            </w:pPr>
                            <w:r>
                              <w:rPr>
                                <w:noProof/>
                              </w:rPr>
                              <w:drawing>
                                <wp:inline distT="0" distB="0" distL="0" distR="0" wp14:anchorId="7F728D30" wp14:editId="7AC4E301">
                                  <wp:extent cx="3062727" cy="2289976"/>
                                  <wp:effectExtent l="0" t="0" r="4445" b="0"/>
                                  <wp:docPr id="1687170021" name="Picture 16871700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0021" name="Picture 1687170021"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73176" cy="2297789"/>
                                          </a:xfrm>
                                          <a:prstGeom prst="rect">
                                            <a:avLst/>
                                          </a:prstGeom>
                                        </pic:spPr>
                                      </pic:pic>
                                    </a:graphicData>
                                  </a:graphic>
                                </wp:inline>
                              </w:drawing>
                            </w:r>
                          </w:p>
                          <w:p w14:paraId="2DD4CCD3" w14:textId="3B5579CB" w:rsidR="00D472C8" w:rsidRDefault="005E1DCE" w:rsidP="00D472C8">
                            <w:pPr>
                              <w:pStyle w:val="figurecaption"/>
                              <w:tabs>
                                <w:tab w:val="clear" w:pos="533"/>
                                <w:tab w:val="left" w:pos="90"/>
                              </w:tabs>
                              <w:ind w:left="0" w:firstLine="0"/>
                              <w:jc w:val="center"/>
                            </w:pPr>
                            <w:r>
                              <w:t xml:space="preserve">Output from the LIME </w:t>
                            </w:r>
                            <w:r w:rsidR="00734110">
                              <w:t>instance</w:t>
                            </w:r>
                            <w:r>
                              <w:t xml:space="preserve"> demonstrating the </w:t>
                            </w:r>
                            <w:r w:rsidR="00A95F84">
                              <w:t>contributing features and their contribution in the decision.</w:t>
                            </w:r>
                          </w:p>
                          <w:p w14:paraId="57C287D4" w14:textId="77777777" w:rsidR="00D472C8" w:rsidRDefault="00D472C8" w:rsidP="00D472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59FCB" id="_x0000_s1033" type="#_x0000_t202" style="position:absolute;left:0;text-align:left;margin-left:192.3pt;margin-top:156.25pt;width:243.5pt;height:210.95pt;z-index:251673600;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" stroked="f">
                <v:textbox>
                  <w:txbxContent>
                    <w:p w14:paraId="405A1B6D" w14:textId="1D5FCE1A" w:rsidR="00D472C8" w:rsidRDefault="00D472C8" w:rsidP="00D472C8">
                      <w:pPr>
                        <w:tabs>
                          <w:tab w:val="left" w:pos="90"/>
                        </w:tabs>
                      </w:pPr>
                      <w:r>
                        <w:rPr>
                          <w:noProof/>
                        </w:rPr>
                        <w:drawing>
                          <wp:inline distT="0" distB="0" distL="0" distR="0" wp14:anchorId="7F728D30" wp14:editId="7AC4E301">
                            <wp:extent cx="3062727" cy="2289976"/>
                            <wp:effectExtent l="0" t="0" r="4445" b="0"/>
                            <wp:docPr id="1687170021" name="Picture 16871700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0021" name="Picture 1687170021"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73176" cy="2297789"/>
                                    </a:xfrm>
                                    <a:prstGeom prst="rect">
                                      <a:avLst/>
                                    </a:prstGeom>
                                  </pic:spPr>
                                </pic:pic>
                              </a:graphicData>
                            </a:graphic>
                          </wp:inline>
                        </w:drawing>
                      </w:r>
                    </w:p>
                    <w:p w14:paraId="2DD4CCD3" w14:textId="3B5579CB" w:rsidR="00D472C8" w:rsidRDefault="005E1DCE" w:rsidP="00D472C8">
                      <w:pPr>
                        <w:pStyle w:val="figurecaption"/>
                        <w:tabs>
                          <w:tab w:val="clear" w:pos="533"/>
                          <w:tab w:val="left" w:pos="90"/>
                        </w:tabs>
                        <w:ind w:left="0" w:firstLine="0"/>
                        <w:jc w:val="center"/>
                      </w:pPr>
                      <w:r>
                        <w:t xml:space="preserve">Output from the LIME </w:t>
                      </w:r>
                      <w:r w:rsidR="00734110">
                        <w:t>instance</w:t>
                      </w:r>
                      <w:r>
                        <w:t xml:space="preserve"> demonstrating the </w:t>
                      </w:r>
                      <w:r w:rsidR="00A95F84">
                        <w:t>contributing features and their contribution in the decision.</w:t>
                      </w:r>
                    </w:p>
                    <w:p w14:paraId="57C287D4" w14:textId="77777777" w:rsidR="00D472C8" w:rsidRDefault="00D472C8" w:rsidP="00D472C8"/>
                  </w:txbxContent>
                </v:textbox>
                <w10:wrap type="square"/>
              </v:shape>
            </w:pict>
          </mc:Fallback>
        </mc:AlternateContent>
      </w:r>
      <w:r>
        <w:rPr>
          <w:rFonts w:eastAsia="Times New Roman"/>
          <w:color w:val="000000" w:themeColor="text1"/>
          <w:lang w:val="en-US"/>
        </w:rPr>
        <w:t>As an example of</w:t>
      </w:r>
      <w:r w:rsidRPr="003224E9">
        <w:rPr>
          <w:rFonts w:eastAsia="Times New Roman"/>
          <w:color w:val="000000" w:themeColor="text1"/>
          <w:lang w:val="en-US"/>
        </w:rPr>
        <w:t xml:space="preserve"> how LIME can be used to interpret the results of the random forest model, we c</w:t>
      </w:r>
      <w:r w:rsidR="5A7D5A38" w:rsidRPr="003224E9">
        <w:rPr>
          <w:rFonts w:eastAsia="Times New Roman"/>
          <w:color w:val="000000" w:themeColor="text1"/>
          <w:lang w:val="en-US"/>
        </w:rPr>
        <w:t xml:space="preserve">hosen </w:t>
      </w:r>
      <w:r>
        <w:rPr>
          <w:rFonts w:eastAsia="Times New Roman"/>
          <w:color w:val="000000" w:themeColor="text1"/>
          <w:lang w:val="en-US"/>
        </w:rPr>
        <w:t>an i</w:t>
      </w:r>
      <w:r w:rsidR="5A7D5A38" w:rsidRPr="003224E9">
        <w:rPr>
          <w:rFonts w:eastAsia="Times New Roman"/>
          <w:color w:val="000000" w:themeColor="text1"/>
          <w:lang w:val="en-US"/>
        </w:rPr>
        <w:t xml:space="preserve">nstance </w:t>
      </w:r>
      <w:r>
        <w:rPr>
          <w:rFonts w:eastAsia="Times New Roman"/>
          <w:color w:val="000000" w:themeColor="text1"/>
          <w:lang w:val="en-US"/>
        </w:rPr>
        <w:t xml:space="preserve">of </w:t>
      </w:r>
      <w:r w:rsidR="5A7D5A38" w:rsidRPr="003224E9">
        <w:rPr>
          <w:rFonts w:eastAsia="Times New Roman"/>
          <w:color w:val="000000" w:themeColor="text1"/>
          <w:lang w:val="en-US"/>
        </w:rPr>
        <w:t xml:space="preserve">a </w:t>
      </w:r>
      <w:r w:rsidRPr="003224E9">
        <w:rPr>
          <w:rFonts w:eastAsia="Times New Roman"/>
          <w:color w:val="000000" w:themeColor="text1"/>
          <w:lang w:val="en-US"/>
        </w:rPr>
        <w:t>30-year-old</w:t>
      </w:r>
      <w:r w:rsidR="5A7D5A38" w:rsidRPr="003224E9">
        <w:rPr>
          <w:rFonts w:eastAsia="Times New Roman"/>
          <w:color w:val="000000" w:themeColor="text1"/>
          <w:lang w:val="en-US"/>
        </w:rPr>
        <w:t xml:space="preserve"> single male requesting a 2,121 loan for a new car to be repaid in a 12-month duration with a skilled employment of less than 4 years.</w:t>
      </w:r>
      <w:r>
        <w:rPr>
          <w:rFonts w:eastAsia="Times New Roman"/>
          <w:color w:val="000000" w:themeColor="text1"/>
          <w:lang w:val="en-US"/>
        </w:rPr>
        <w:t xml:space="preserve"> This sample datapoint is shown i</w:t>
      </w:r>
      <w:r w:rsidR="0042457E">
        <w:rPr>
          <w:rFonts w:eastAsia="Times New Roman"/>
          <w:color w:val="000000" w:themeColor="text1"/>
          <w:lang w:val="en-US"/>
        </w:rPr>
        <w:t>n</w:t>
      </w:r>
      <w:r>
        <w:rPr>
          <w:rFonts w:eastAsia="Times New Roman"/>
          <w:color w:val="000000" w:themeColor="text1"/>
          <w:lang w:val="en-US"/>
        </w:rPr>
        <w:t xml:space="preserve"> Table II. After passing this datapoint through the random forest model and the LIME framework, we </w:t>
      </w:r>
      <w:r>
        <w:rPr>
          <w:lang w:val="en-US"/>
        </w:rPr>
        <w:t>see</w:t>
      </w:r>
      <w:r w:rsidR="2BBA7106">
        <w:t xml:space="preserve"> </w:t>
      </w:r>
      <w:r>
        <w:rPr>
          <w:lang w:val="en-US"/>
        </w:rPr>
        <w:t xml:space="preserve">that the </w:t>
      </w:r>
      <w:r w:rsidR="2BBA7106">
        <w:t>probability of a good</w:t>
      </w:r>
      <w:r w:rsidR="796027ED">
        <w:t xml:space="preserve"> class</w:t>
      </w:r>
      <w:r w:rsidR="6C66C6EE">
        <w:t xml:space="preserve"> is</w:t>
      </w:r>
      <w:r w:rsidR="2BBA7106">
        <w:t xml:space="preserve"> 83%, while the bad </w:t>
      </w:r>
      <w:r w:rsidR="3F2165F4">
        <w:t xml:space="preserve">class has the probability of </w:t>
      </w:r>
      <w:r w:rsidR="2BBA7106">
        <w:t xml:space="preserve">17%. The </w:t>
      </w:r>
      <w:r w:rsidR="5EEF5FFA">
        <w:t xml:space="preserve">model has therefore predicted good for credit assessment. The </w:t>
      </w:r>
      <w:r w:rsidR="2BBA7106">
        <w:t>features</w:t>
      </w:r>
      <w:r w:rsidR="23BD75EB">
        <w:t xml:space="preserve"> with the biggest effect on the decision is the duration in months he is taking to</w:t>
      </w:r>
      <w:r w:rsidR="7BA67974">
        <w:t xml:space="preserve"> pay the loan which has increased his chances significantly followed closely by the purpose of the credit and</w:t>
      </w:r>
      <w:r w:rsidR="424EA3A6">
        <w:t xml:space="preserve"> </w:t>
      </w:r>
      <w:r w:rsidR="7BA67974">
        <w:t>the</w:t>
      </w:r>
      <w:r w:rsidR="48636DCF">
        <w:t xml:space="preserve"> </w:t>
      </w:r>
      <w:r w:rsidR="7BA67974">
        <w:t>cred</w:t>
      </w:r>
      <w:r w:rsidR="527E0D45">
        <w:t>it amount.</w:t>
      </w:r>
      <w:r w:rsidR="004711C2">
        <w:rPr>
          <w:lang w:val="en-US"/>
        </w:rPr>
        <w:t xml:space="preserve"> We can also </w:t>
      </w:r>
      <w:r w:rsidR="004711C2">
        <w:t>classif</w:t>
      </w:r>
      <w:r w:rsidR="004711C2">
        <w:rPr>
          <w:lang w:val="en-US"/>
        </w:rPr>
        <w:t>y</w:t>
      </w:r>
      <w:r w:rsidR="004711C2">
        <w:t xml:space="preserve"> the features in either the good or bad class</w:t>
      </w:r>
      <w:r w:rsidR="004711C2">
        <w:rPr>
          <w:lang w:val="en-US"/>
        </w:rPr>
        <w:t xml:space="preserve">es </w:t>
      </w:r>
      <w:r w:rsidR="00C93205">
        <w:rPr>
          <w:lang w:val="en-US"/>
        </w:rPr>
        <w:t>bas</w:t>
      </w:r>
      <w:r w:rsidR="004711C2">
        <w:t xml:space="preserve">ed </w:t>
      </w:r>
      <w:proofErr w:type="gramStart"/>
      <w:r w:rsidR="004711C2">
        <w:t>for</w:t>
      </w:r>
      <w:proofErr w:type="gramEnd"/>
      <w:r w:rsidR="004711C2">
        <w:t xml:space="preserve"> prediction</w:t>
      </w:r>
      <w:r w:rsidR="00C93205">
        <w:rPr>
          <w:lang w:val="en-US"/>
        </w:rPr>
        <w:t>.</w:t>
      </w:r>
      <w:r w:rsidR="00844DFE">
        <w:rPr>
          <w:lang w:val="en-US"/>
        </w:rPr>
        <w:t xml:space="preserve"> </w:t>
      </w:r>
    </w:p>
    <w:p w14:paraId="3EBC6164" w14:textId="5504BED6" w:rsidR="009303D9" w:rsidRPr="00EB7346" w:rsidRDefault="008C6075" w:rsidP="24C05A5F">
      <w:pPr>
        <w:pStyle w:val="Heading1"/>
        <w:jc w:val="left"/>
      </w:pPr>
      <w:r w:rsidRPr="24C05A5F">
        <w:t>Conclusion</w:t>
      </w:r>
    </w:p>
    <w:p w14:paraId="55AA62BD" w14:textId="62FD2CC4" w:rsidR="009303D9" w:rsidRPr="00073C8C" w:rsidRDefault="5C0D50FD" w:rsidP="00073C8C">
      <w:pPr>
        <w:pStyle w:val="BodyText"/>
      </w:pPr>
      <w:r w:rsidRPr="00073C8C">
        <w:t xml:space="preserve">Our aim of this research was to use interpretable machine learning models to </w:t>
      </w:r>
      <w:r w:rsidR="1AD5D2E3" w:rsidRPr="00073C8C">
        <w:t>assess</w:t>
      </w:r>
      <w:r w:rsidRPr="00073C8C">
        <w:t xml:space="preserve"> credit risk. We found </w:t>
      </w:r>
      <w:r w:rsidR="00685AF5">
        <w:rPr>
          <w:lang w:val="en-US"/>
        </w:rPr>
        <w:t>the</w:t>
      </w:r>
      <w:r w:rsidRPr="00073C8C">
        <w:t xml:space="preserve"> </w:t>
      </w:r>
      <w:r w:rsidR="00AF2ED9">
        <w:rPr>
          <w:lang w:val="en-US"/>
        </w:rPr>
        <w:t>accuracy</w:t>
      </w:r>
      <w:r w:rsidRPr="00073C8C">
        <w:t xml:space="preserve"> </w:t>
      </w:r>
      <w:r w:rsidR="01EEF111" w:rsidRPr="00073C8C">
        <w:t xml:space="preserve">and precision </w:t>
      </w:r>
      <w:r w:rsidR="00FC7300">
        <w:rPr>
          <w:lang w:val="en-US"/>
        </w:rPr>
        <w:t xml:space="preserve">for simple </w:t>
      </w:r>
      <w:r w:rsidRPr="00073C8C">
        <w:t>transparent models</w:t>
      </w:r>
      <w:r w:rsidR="00AF2ED9">
        <w:rPr>
          <w:lang w:val="en-US"/>
        </w:rPr>
        <w:t xml:space="preserve"> like</w:t>
      </w:r>
      <w:r w:rsidRPr="00073C8C">
        <w:t xml:space="preserve"> </w:t>
      </w:r>
      <w:r w:rsidR="00AF2ED9">
        <w:rPr>
          <w:lang w:val="en-US"/>
        </w:rPr>
        <w:t>l</w:t>
      </w:r>
      <w:proofErr w:type="spellStart"/>
      <w:r w:rsidRPr="00073C8C">
        <w:t>ogisti</w:t>
      </w:r>
      <w:r w:rsidR="7FF96B2D" w:rsidRPr="00073C8C">
        <w:t>c</w:t>
      </w:r>
      <w:proofErr w:type="spellEnd"/>
      <w:r w:rsidR="7FF96B2D" w:rsidRPr="00073C8C">
        <w:t xml:space="preserve"> </w:t>
      </w:r>
      <w:r w:rsidR="00AF2ED9">
        <w:rPr>
          <w:lang w:val="en-US"/>
        </w:rPr>
        <w:t>r</w:t>
      </w:r>
      <w:r w:rsidR="7FF96B2D" w:rsidRPr="00073C8C">
        <w:t xml:space="preserve">egression and SVM </w:t>
      </w:r>
      <w:r w:rsidR="00AF2ED9">
        <w:rPr>
          <w:lang w:val="en-US"/>
        </w:rPr>
        <w:t>with l</w:t>
      </w:r>
      <w:proofErr w:type="spellStart"/>
      <w:r w:rsidR="7FF96B2D" w:rsidRPr="00073C8C">
        <w:t>inear</w:t>
      </w:r>
      <w:proofErr w:type="spellEnd"/>
      <w:r w:rsidR="7FF96B2D" w:rsidRPr="00073C8C">
        <w:t xml:space="preserve"> </w:t>
      </w:r>
      <w:r w:rsidR="00AF2ED9">
        <w:rPr>
          <w:lang w:val="en-US"/>
        </w:rPr>
        <w:t>k</w:t>
      </w:r>
      <w:proofErr w:type="spellStart"/>
      <w:r w:rsidR="7FF96B2D" w:rsidRPr="00073C8C">
        <w:t>ernel</w:t>
      </w:r>
      <w:proofErr w:type="spellEnd"/>
      <w:r w:rsidR="7FF96B2D" w:rsidRPr="00073C8C">
        <w:t xml:space="preserve"> to assess credit risk</w:t>
      </w:r>
      <w:r w:rsidR="00FC7300">
        <w:rPr>
          <w:lang w:val="en-US"/>
        </w:rPr>
        <w:t xml:space="preserve"> </w:t>
      </w:r>
      <w:r w:rsidR="00FC7300" w:rsidRPr="00073C8C">
        <w:t>was inadequate</w:t>
      </w:r>
      <w:r w:rsidR="00FC7300">
        <w:rPr>
          <w:lang w:val="en-US"/>
        </w:rPr>
        <w:t>.</w:t>
      </w:r>
      <w:r w:rsidR="5AC1C7A9" w:rsidRPr="00073C8C">
        <w:t xml:space="preserve"> </w:t>
      </w:r>
      <w:r w:rsidR="00FC7300">
        <w:rPr>
          <w:lang w:val="en-US"/>
        </w:rPr>
        <w:t xml:space="preserve">To improve the performance further we </w:t>
      </w:r>
      <w:r w:rsidR="002A5BD4">
        <w:rPr>
          <w:lang w:val="en-US"/>
        </w:rPr>
        <w:t>experimented with SVM model with non-linear kernels like gaussian kernel.</w:t>
      </w:r>
      <w:r w:rsidR="1AD5D2E3" w:rsidRPr="00073C8C">
        <w:t xml:space="preserve"> </w:t>
      </w:r>
      <w:r w:rsidR="009C3392">
        <w:rPr>
          <w:lang w:val="en-US"/>
        </w:rPr>
        <w:t>We also implemented a simple ensemble model like random forest and found that the performance can be further improved by adding mod</w:t>
      </w:r>
      <w:r w:rsidR="00C13AE5">
        <w:rPr>
          <w:lang w:val="en-US"/>
        </w:rPr>
        <w:t xml:space="preserve">el complexity which is consistent with existing </w:t>
      </w:r>
      <w:proofErr w:type="gramStart"/>
      <w:r w:rsidR="00C13AE5">
        <w:rPr>
          <w:lang w:val="en-US"/>
        </w:rPr>
        <w:t>result</w:t>
      </w:r>
      <w:proofErr w:type="gramEnd"/>
      <w:r w:rsidR="00C13AE5">
        <w:rPr>
          <w:lang w:val="en-US"/>
        </w:rPr>
        <w:t>. However, this comes at a cost of reduced interpretability. To improve the interpretability of the random forest we integrated it with the LIME framework</w:t>
      </w:r>
      <w:r w:rsidR="00272E56">
        <w:rPr>
          <w:lang w:val="en-US"/>
        </w:rPr>
        <w:t>.</w:t>
      </w:r>
      <w:r w:rsidR="00C13AE5">
        <w:rPr>
          <w:lang w:val="en-US"/>
        </w:rPr>
        <w:t xml:space="preserve"> </w:t>
      </w:r>
      <w:r w:rsidR="00272E56">
        <w:rPr>
          <w:lang w:val="en-US"/>
        </w:rPr>
        <w:t xml:space="preserve">We demonstrate that by integrating such </w:t>
      </w:r>
      <w:proofErr w:type="gramStart"/>
      <w:r w:rsidR="00272E56">
        <w:rPr>
          <w:lang w:val="en-US"/>
        </w:rPr>
        <w:t>framework</w:t>
      </w:r>
      <w:proofErr w:type="gramEnd"/>
      <w:r w:rsidR="00272E56">
        <w:rPr>
          <w:lang w:val="en-US"/>
        </w:rPr>
        <w:t xml:space="preserve"> we can design both interpretable and accurate models for credit risk assessment.</w:t>
      </w:r>
      <w:r w:rsidR="00834230">
        <w:rPr>
          <w:lang w:val="en-US"/>
        </w:rPr>
        <w:t xml:space="preserve"> </w:t>
      </w:r>
    </w:p>
    <w:p w14:paraId="7144F4C9" w14:textId="361DD7B3" w:rsidR="009303D9" w:rsidRPr="005B520E" w:rsidRDefault="1164851A" w:rsidP="688F846E">
      <w:pPr>
        <w:pStyle w:val="Heading5"/>
        <w:jc w:val="left"/>
        <w:rPr>
          <w:color w:val="FF0000"/>
        </w:rPr>
      </w:pPr>
      <w:r>
        <w:t>References</w:t>
      </w:r>
    </w:p>
    <w:p w14:paraId="782707D9" w14:textId="4BF26D8F" w:rsidR="008711D2" w:rsidRDefault="008711D2" w:rsidP="008711D2">
      <w:pPr>
        <w:pStyle w:val="references"/>
      </w:pPr>
      <w:r>
        <w:t xml:space="preserve">M. Bücker, G. Szepannek, A. Gosiewska, and P. Biecek, “Transparency, auditability, and explainability of machine learning models in credit scoring,” </w:t>
      </w:r>
      <w:r>
        <w:rPr>
          <w:rStyle w:val="Emphasis"/>
        </w:rPr>
        <w:t>Journal of the Operational Research Society</w:t>
      </w:r>
      <w:r>
        <w:t xml:space="preserve">, vol. 73, no. 1, pp. 70–90, 2022. DOI: </w:t>
      </w:r>
      <w:hyperlink r:id="rId22" w:tgtFrame="_new" w:history="1">
        <w:r>
          <w:rPr>
            <w:rStyle w:val="Hyperlink"/>
          </w:rPr>
          <w:t>10.1080/01605682.2021.1922098</w:t>
        </w:r>
      </w:hyperlink>
      <w:r>
        <w:t>.</w:t>
      </w:r>
    </w:p>
    <w:p w14:paraId="0C651608" w14:textId="3DA9EA17" w:rsidR="008711D2" w:rsidRDefault="008711D2" w:rsidP="008711D2">
      <w:pPr>
        <w:pStyle w:val="references"/>
      </w:pPr>
      <w:r>
        <w:t xml:space="preserve">O. A. Bello, “Machine Learning Algorithms for Credit Risk Assessment: An Economic and Financial Analysis,” </w:t>
      </w:r>
      <w:r>
        <w:rPr>
          <w:rStyle w:val="Emphasis"/>
        </w:rPr>
        <w:t>International Journal of Management Technology</w:t>
      </w:r>
      <w:r>
        <w:t>, vol. 10, no. 1, pp. 109–133, 2023.</w:t>
      </w:r>
    </w:p>
    <w:p w14:paraId="1D0AF0AC" w14:textId="1B055A11" w:rsidR="008711D2" w:rsidRDefault="008711D2" w:rsidP="008711D2">
      <w:pPr>
        <w:pStyle w:val="references"/>
      </w:pPr>
      <w:r>
        <w:t xml:space="preserve">A. A. Montevechi, R. de Carvalho Miranda, A. L. Medeiros, and J. A. B. Montevechi, “Advancing Credit Risk Modelling with Machine Learning: A Comprehensive Review of the State-of-the-Art,” </w:t>
      </w:r>
      <w:r>
        <w:rPr>
          <w:rStyle w:val="Emphasis"/>
        </w:rPr>
        <w:t>Engineering Applications of Artificial Intelligence</w:t>
      </w:r>
      <w:r>
        <w:t>, vol. 137, p. 109082, 2024. DOI: 10.1016/j.engappai.2023.109082.</w:t>
      </w:r>
    </w:p>
    <w:p w14:paraId="47BFC010" w14:textId="42E26302" w:rsidR="008711D2" w:rsidRDefault="008711D2" w:rsidP="008711D2">
      <w:pPr>
        <w:pStyle w:val="references"/>
      </w:pPr>
      <w:r>
        <w:t xml:space="preserve">N. Suhadolnik, J. Ueyama, and S. Da Silva, “Machine learning for enhanced credit risk assessment: An empirical approach,” </w:t>
      </w:r>
      <w:r>
        <w:rPr>
          <w:rStyle w:val="Emphasis"/>
        </w:rPr>
        <w:t>Journal of Risk and Financial Management</w:t>
      </w:r>
      <w:r>
        <w:t xml:space="preserve">, vol. 16, no. 12, 2023. DOI: </w:t>
      </w:r>
      <w:hyperlink r:id="rId23" w:tgtFrame="_new" w:history="1">
        <w:r>
          <w:rPr>
            <w:rStyle w:val="Hyperlink"/>
          </w:rPr>
          <w:t>10.3390/jrfm16120496</w:t>
        </w:r>
      </w:hyperlink>
      <w:r>
        <w:t>.</w:t>
      </w:r>
    </w:p>
    <w:p w14:paraId="22380DE4" w14:textId="74DEB7B6" w:rsidR="008711D2" w:rsidRDefault="008711D2" w:rsidP="008711D2">
      <w:pPr>
        <w:pStyle w:val="references"/>
      </w:pPr>
      <w:r>
        <w:t xml:space="preserve">J. Quan and X. Sun, “Credit risk assessment using the factorization machine model with feature interactions,” </w:t>
      </w:r>
      <w:r>
        <w:rPr>
          <w:rStyle w:val="Emphasis"/>
        </w:rPr>
        <w:t>Humanities and Social Sciences Communications</w:t>
      </w:r>
      <w:r>
        <w:t xml:space="preserve">, vol. 11, p. 234, 2024. DOI: </w:t>
      </w:r>
      <w:hyperlink r:id="rId24" w:tgtFrame="_new" w:history="1">
        <w:r>
          <w:rPr>
            <w:rStyle w:val="Hyperlink"/>
          </w:rPr>
          <w:t>10.1057/s41599-024-02700-7</w:t>
        </w:r>
      </w:hyperlink>
      <w:r>
        <w:t>.</w:t>
      </w:r>
    </w:p>
    <w:p w14:paraId="5B79A2C4" w14:textId="6D26E5D7" w:rsidR="008711D2" w:rsidRDefault="008711D2" w:rsidP="008711D2">
      <w:pPr>
        <w:pStyle w:val="references"/>
      </w:pPr>
      <w:r>
        <w:t xml:space="preserve">Z. Zhao, S. Xu, B. H. Kang, M. M. J. Kabir, Y. Liu, and R. Wasinger, “Investigation and improvement of multi-layer perceptron neural networks for credit scoring,” </w:t>
      </w:r>
      <w:r>
        <w:rPr>
          <w:rStyle w:val="Emphasis"/>
        </w:rPr>
        <w:t>Expert Systems with Applications</w:t>
      </w:r>
      <w:r>
        <w:t xml:space="preserve">, vol. 42, no. 7, pp. 3508–3516, 2015. DOI: </w:t>
      </w:r>
      <w:hyperlink r:id="rId25" w:tgtFrame="_new" w:history="1">
        <w:r>
          <w:rPr>
            <w:rStyle w:val="Hyperlink"/>
          </w:rPr>
          <w:t>10.1016/j.eswa.2014.12.006</w:t>
        </w:r>
      </w:hyperlink>
      <w:r>
        <w:t>.</w:t>
      </w:r>
    </w:p>
    <w:p w14:paraId="64662938" w14:textId="67AB57F4" w:rsidR="008711D2" w:rsidRDefault="008711D2" w:rsidP="008711D2">
      <w:pPr>
        <w:pStyle w:val="references"/>
      </w:pPr>
      <w:r>
        <w:t xml:space="preserve">S. Rai, “Credit risk dataset,” </w:t>
      </w:r>
      <w:r>
        <w:rPr>
          <w:rStyle w:val="Emphasis"/>
        </w:rPr>
        <w:t>Kaggle.com</w:t>
      </w:r>
      <w:r>
        <w:t xml:space="preserve">, 2024. [Online]. Available: </w:t>
      </w:r>
      <w:hyperlink r:id="rId26" w:tgtFrame="_new" w:history="1">
        <w:r>
          <w:rPr>
            <w:rStyle w:val="Hyperlink"/>
          </w:rPr>
          <w:t>https://www.kaggle.com/datasets/satyajeetrai/credit-risk-dataset</w:t>
        </w:r>
      </w:hyperlink>
      <w:r>
        <w:t>.</w:t>
      </w:r>
    </w:p>
    <w:p w14:paraId="3E483863" w14:textId="489C21FD" w:rsidR="008711D2" w:rsidRDefault="008711D2" w:rsidP="008711D2">
      <w:pPr>
        <w:pStyle w:val="references"/>
      </w:pPr>
      <w:r>
        <w:t xml:space="preserve">M. T. Ribeiro, S. Singh, and C. Guestrin, “‘Why should I trust you?’ Explaining the predictions of any classifier,” in </w:t>
      </w:r>
      <w:r>
        <w:rPr>
          <w:rStyle w:val="Emphasis"/>
        </w:rPr>
        <w:t>Proceedings of the 22nd ACM SIGKDD International Conference on Knowledge Discovery and Data Mining</w:t>
      </w:r>
      <w:r>
        <w:t>, 2016, pp. 1135–1144.</w:t>
      </w:r>
    </w:p>
    <w:sectPr w:rsidR="008711D2" w:rsidSect="008711D2">
      <w:headerReference w:type="default" r:id="rId27"/>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B5F2DE" w14:textId="77777777" w:rsidR="00E87BE2" w:rsidRDefault="00E87BE2" w:rsidP="001A3B3D">
      <w:r>
        <w:separator/>
      </w:r>
    </w:p>
  </w:endnote>
  <w:endnote w:type="continuationSeparator" w:id="0">
    <w:p w14:paraId="6C8BAD10" w14:textId="77777777" w:rsidR="00E87BE2" w:rsidRDefault="00E87BE2" w:rsidP="001A3B3D">
      <w:r>
        <w:continuationSeparator/>
      </w:r>
    </w:p>
  </w:endnote>
  <w:endnote w:type="continuationNotice" w:id="1">
    <w:p w14:paraId="20507AB1" w14:textId="77777777" w:rsidR="00E87BE2" w:rsidRDefault="00E87B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4A25DF" w14:textId="77777777" w:rsidR="00E87BE2" w:rsidRDefault="00E87BE2" w:rsidP="001A3B3D">
      <w:r>
        <w:separator/>
      </w:r>
    </w:p>
  </w:footnote>
  <w:footnote w:type="continuationSeparator" w:id="0">
    <w:p w14:paraId="072020E7" w14:textId="77777777" w:rsidR="00E87BE2" w:rsidRDefault="00E87BE2" w:rsidP="001A3B3D">
      <w:r>
        <w:continuationSeparator/>
      </w:r>
    </w:p>
  </w:footnote>
  <w:footnote w:type="continuationNotice" w:id="1">
    <w:p w14:paraId="30BE4647" w14:textId="77777777" w:rsidR="00E87BE2" w:rsidRDefault="00E87B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496B5FF4" w14:paraId="4FAB583A" w14:textId="77777777" w:rsidTr="496B5FF4">
      <w:trPr>
        <w:trHeight w:val="300"/>
      </w:trPr>
      <w:tc>
        <w:tcPr>
          <w:tcW w:w="3370" w:type="dxa"/>
        </w:tcPr>
        <w:p w14:paraId="445BCB60" w14:textId="1F620229" w:rsidR="496B5FF4" w:rsidRDefault="496B5FF4" w:rsidP="496B5FF4">
          <w:pPr>
            <w:pStyle w:val="Header"/>
            <w:ind w:left="-115"/>
            <w:jc w:val="left"/>
          </w:pPr>
        </w:p>
      </w:tc>
      <w:tc>
        <w:tcPr>
          <w:tcW w:w="3370" w:type="dxa"/>
        </w:tcPr>
        <w:p w14:paraId="00EEF5B1" w14:textId="22853CCB" w:rsidR="496B5FF4" w:rsidRDefault="496B5FF4" w:rsidP="496B5FF4">
          <w:pPr>
            <w:pStyle w:val="Header"/>
          </w:pPr>
        </w:p>
      </w:tc>
      <w:tc>
        <w:tcPr>
          <w:tcW w:w="3370" w:type="dxa"/>
        </w:tcPr>
        <w:p w14:paraId="6EB89096" w14:textId="42D02C56" w:rsidR="496B5FF4" w:rsidRDefault="496B5FF4" w:rsidP="496B5FF4">
          <w:pPr>
            <w:pStyle w:val="Header"/>
            <w:ind w:right="-115"/>
            <w:jc w:val="right"/>
          </w:pPr>
        </w:p>
      </w:tc>
    </w:tr>
  </w:tbl>
  <w:p w14:paraId="667275F5" w14:textId="440C0FF9" w:rsidR="00EB7346" w:rsidRDefault="00EB73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960"/>
      <w:gridCol w:w="960"/>
      <w:gridCol w:w="960"/>
    </w:tblGrid>
    <w:tr w:rsidR="496B5FF4" w14:paraId="2B8FF8C3" w14:textId="77777777" w:rsidTr="496B5FF4">
      <w:trPr>
        <w:trHeight w:val="300"/>
      </w:trPr>
      <w:tc>
        <w:tcPr>
          <w:tcW w:w="960" w:type="dxa"/>
        </w:tcPr>
        <w:p w14:paraId="77E49697" w14:textId="46ADFD36" w:rsidR="496B5FF4" w:rsidRDefault="496B5FF4" w:rsidP="496B5FF4">
          <w:pPr>
            <w:pStyle w:val="Header"/>
            <w:ind w:left="-115"/>
            <w:jc w:val="left"/>
          </w:pPr>
        </w:p>
      </w:tc>
      <w:tc>
        <w:tcPr>
          <w:tcW w:w="960" w:type="dxa"/>
        </w:tcPr>
        <w:p w14:paraId="48187634" w14:textId="6E45B566" w:rsidR="496B5FF4" w:rsidRDefault="496B5FF4" w:rsidP="496B5FF4">
          <w:pPr>
            <w:pStyle w:val="Header"/>
          </w:pPr>
        </w:p>
      </w:tc>
      <w:tc>
        <w:tcPr>
          <w:tcW w:w="960" w:type="dxa"/>
        </w:tcPr>
        <w:p w14:paraId="5025FCCF" w14:textId="15CA8C39" w:rsidR="496B5FF4" w:rsidRDefault="496B5FF4" w:rsidP="496B5FF4">
          <w:pPr>
            <w:pStyle w:val="Header"/>
            <w:ind w:right="-115"/>
            <w:jc w:val="right"/>
          </w:pPr>
        </w:p>
      </w:tc>
    </w:tr>
  </w:tbl>
  <w:p w14:paraId="30D1005E" w14:textId="7DE0348D" w:rsidR="00EB7346" w:rsidRDefault="00EB73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496B5FF4" w14:paraId="6BC3FDD5" w14:textId="77777777" w:rsidTr="496B5FF4">
      <w:trPr>
        <w:trHeight w:val="300"/>
      </w:trPr>
      <w:tc>
        <w:tcPr>
          <w:tcW w:w="3370" w:type="dxa"/>
        </w:tcPr>
        <w:p w14:paraId="1B719F74" w14:textId="2F5486C0" w:rsidR="496B5FF4" w:rsidRDefault="496B5FF4" w:rsidP="496B5FF4">
          <w:pPr>
            <w:pStyle w:val="Header"/>
            <w:ind w:left="-115"/>
            <w:jc w:val="left"/>
          </w:pPr>
        </w:p>
      </w:tc>
      <w:tc>
        <w:tcPr>
          <w:tcW w:w="3370" w:type="dxa"/>
        </w:tcPr>
        <w:p w14:paraId="55217EE7" w14:textId="432A893E" w:rsidR="496B5FF4" w:rsidRDefault="496B5FF4" w:rsidP="496B5FF4">
          <w:pPr>
            <w:pStyle w:val="Header"/>
          </w:pPr>
        </w:p>
      </w:tc>
      <w:tc>
        <w:tcPr>
          <w:tcW w:w="3370" w:type="dxa"/>
        </w:tcPr>
        <w:p w14:paraId="0915E98D" w14:textId="04B34D04" w:rsidR="496B5FF4" w:rsidRDefault="496B5FF4" w:rsidP="496B5FF4">
          <w:pPr>
            <w:pStyle w:val="Header"/>
            <w:ind w:right="-115"/>
            <w:jc w:val="right"/>
          </w:pPr>
        </w:p>
      </w:tc>
    </w:tr>
  </w:tbl>
  <w:p w14:paraId="0039A1A0" w14:textId="29FB62C6" w:rsidR="00EB7346" w:rsidRDefault="00EB7346">
    <w:pPr>
      <w:pStyle w:val="Header"/>
    </w:pPr>
  </w:p>
</w:hdr>
</file>

<file path=word/intelligence2.xml><?xml version="1.0" encoding="utf-8"?>
<int2:intelligence xmlns:int2="http://schemas.microsoft.com/office/intelligence/2020/intelligence" xmlns:oel="http://schemas.microsoft.com/office/2019/extlst">
  <int2:observations>
    <int2:textHash int2:hashCode="pUuIKBKqotASOx" int2:id="1LzUr5M1">
      <int2:state int2:value="Rejected" int2:type="AugLoop_Text_Critique"/>
    </int2:textHash>
    <int2:textHash int2:hashCode="8xBffq/R0u3blc" int2:id="LtzXlTD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0041B3"/>
    <w:multiLevelType w:val="hybridMultilevel"/>
    <w:tmpl w:val="B38CB9A2"/>
    <w:lvl w:ilvl="0" w:tplc="2430BC92">
      <w:start w:val="1"/>
      <w:numFmt w:val="decimal"/>
      <w:lvlText w:val="[%1]"/>
      <w:lvlJc w:val="left"/>
      <w:pPr>
        <w:ind w:left="720" w:hanging="360"/>
      </w:pPr>
    </w:lvl>
    <w:lvl w:ilvl="1" w:tplc="E17018BE">
      <w:start w:val="1"/>
      <w:numFmt w:val="lowerLetter"/>
      <w:lvlText w:val="%2."/>
      <w:lvlJc w:val="left"/>
      <w:pPr>
        <w:ind w:left="1440" w:hanging="360"/>
      </w:pPr>
    </w:lvl>
    <w:lvl w:ilvl="2" w:tplc="A6EAC7C8">
      <w:start w:val="1"/>
      <w:numFmt w:val="lowerRoman"/>
      <w:lvlText w:val="%3."/>
      <w:lvlJc w:val="right"/>
      <w:pPr>
        <w:ind w:left="2160" w:hanging="180"/>
      </w:pPr>
    </w:lvl>
    <w:lvl w:ilvl="3" w:tplc="D76E5910">
      <w:start w:val="1"/>
      <w:numFmt w:val="decimal"/>
      <w:lvlText w:val="%4."/>
      <w:lvlJc w:val="left"/>
      <w:pPr>
        <w:ind w:left="2880" w:hanging="360"/>
      </w:pPr>
    </w:lvl>
    <w:lvl w:ilvl="4" w:tplc="3FE6D3C6">
      <w:start w:val="1"/>
      <w:numFmt w:val="lowerLetter"/>
      <w:lvlText w:val="%5."/>
      <w:lvlJc w:val="left"/>
      <w:pPr>
        <w:ind w:left="3600" w:hanging="360"/>
      </w:pPr>
    </w:lvl>
    <w:lvl w:ilvl="5" w:tplc="EC04D724">
      <w:start w:val="1"/>
      <w:numFmt w:val="lowerRoman"/>
      <w:lvlText w:val="%6."/>
      <w:lvlJc w:val="right"/>
      <w:pPr>
        <w:ind w:left="4320" w:hanging="180"/>
      </w:pPr>
    </w:lvl>
    <w:lvl w:ilvl="6" w:tplc="1A0CACF6">
      <w:start w:val="1"/>
      <w:numFmt w:val="decimal"/>
      <w:lvlText w:val="%7."/>
      <w:lvlJc w:val="left"/>
      <w:pPr>
        <w:ind w:left="5040" w:hanging="360"/>
      </w:pPr>
    </w:lvl>
    <w:lvl w:ilvl="7" w:tplc="FE3CFE12">
      <w:start w:val="1"/>
      <w:numFmt w:val="lowerLetter"/>
      <w:lvlText w:val="%8."/>
      <w:lvlJc w:val="left"/>
      <w:pPr>
        <w:ind w:left="5760" w:hanging="360"/>
      </w:pPr>
    </w:lvl>
    <w:lvl w:ilvl="8" w:tplc="8340B682">
      <w:start w:val="1"/>
      <w:numFmt w:val="lowerRoman"/>
      <w:lvlText w:val="%9."/>
      <w:lvlJc w:val="right"/>
      <w:pPr>
        <w:ind w:left="6480" w:hanging="180"/>
      </w:pPr>
    </w:lvl>
  </w:abstractNum>
  <w:abstractNum w:abstractNumId="12" w15:restartNumberingAfterBreak="0">
    <w:nsid w:val="07724CE4"/>
    <w:multiLevelType w:val="hybridMultilevel"/>
    <w:tmpl w:val="F84E85E2"/>
    <w:lvl w:ilvl="0" w:tplc="8CBE01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794A63"/>
    <w:multiLevelType w:val="hybridMultilevel"/>
    <w:tmpl w:val="6096C838"/>
    <w:lvl w:ilvl="0" w:tplc="86F6F040">
      <w:start w:val="1"/>
      <w:numFmt w:val="decimal"/>
      <w:lvlText w:val="[%1]"/>
      <w:lvlJc w:val="left"/>
      <w:pPr>
        <w:ind w:left="720" w:hanging="360"/>
      </w:pPr>
    </w:lvl>
    <w:lvl w:ilvl="1" w:tplc="63807C96">
      <w:start w:val="1"/>
      <w:numFmt w:val="lowerLetter"/>
      <w:lvlText w:val="%2."/>
      <w:lvlJc w:val="left"/>
      <w:pPr>
        <w:ind w:left="1440" w:hanging="360"/>
      </w:pPr>
    </w:lvl>
    <w:lvl w:ilvl="2" w:tplc="07F48C74">
      <w:start w:val="1"/>
      <w:numFmt w:val="lowerRoman"/>
      <w:lvlText w:val="%3."/>
      <w:lvlJc w:val="right"/>
      <w:pPr>
        <w:ind w:left="2160" w:hanging="180"/>
      </w:pPr>
    </w:lvl>
    <w:lvl w:ilvl="3" w:tplc="BE5E92BA">
      <w:start w:val="1"/>
      <w:numFmt w:val="decimal"/>
      <w:lvlText w:val="%4."/>
      <w:lvlJc w:val="left"/>
      <w:pPr>
        <w:ind w:left="2880" w:hanging="360"/>
      </w:pPr>
    </w:lvl>
    <w:lvl w:ilvl="4" w:tplc="82EC2D06">
      <w:start w:val="1"/>
      <w:numFmt w:val="lowerLetter"/>
      <w:lvlText w:val="%5."/>
      <w:lvlJc w:val="left"/>
      <w:pPr>
        <w:ind w:left="3600" w:hanging="360"/>
      </w:pPr>
    </w:lvl>
    <w:lvl w:ilvl="5" w:tplc="9FA05D58">
      <w:start w:val="1"/>
      <w:numFmt w:val="lowerRoman"/>
      <w:lvlText w:val="%6."/>
      <w:lvlJc w:val="right"/>
      <w:pPr>
        <w:ind w:left="4320" w:hanging="180"/>
      </w:pPr>
    </w:lvl>
    <w:lvl w:ilvl="6" w:tplc="8B96962E">
      <w:start w:val="1"/>
      <w:numFmt w:val="decimal"/>
      <w:lvlText w:val="%7."/>
      <w:lvlJc w:val="left"/>
      <w:pPr>
        <w:ind w:left="5040" w:hanging="360"/>
      </w:pPr>
    </w:lvl>
    <w:lvl w:ilvl="7" w:tplc="CE04FB96">
      <w:start w:val="1"/>
      <w:numFmt w:val="lowerLetter"/>
      <w:lvlText w:val="%8."/>
      <w:lvlJc w:val="left"/>
      <w:pPr>
        <w:ind w:left="5760" w:hanging="360"/>
      </w:pPr>
    </w:lvl>
    <w:lvl w:ilvl="8" w:tplc="2E2E0554">
      <w:start w:val="1"/>
      <w:numFmt w:val="lowerRoman"/>
      <w:lvlText w:val="%9."/>
      <w:lvlJc w:val="right"/>
      <w:pPr>
        <w:ind w:left="6480" w:hanging="180"/>
      </w:pPr>
    </w:lvl>
  </w:abstractNum>
  <w:abstractNum w:abstractNumId="14" w15:restartNumberingAfterBreak="0">
    <w:nsid w:val="1603BBBF"/>
    <w:multiLevelType w:val="hybridMultilevel"/>
    <w:tmpl w:val="F1865FBA"/>
    <w:lvl w:ilvl="0" w:tplc="DFAC5D4A">
      <w:start w:val="1"/>
      <w:numFmt w:val="decimal"/>
      <w:lvlText w:val="[%1]"/>
      <w:lvlJc w:val="left"/>
      <w:pPr>
        <w:ind w:left="720" w:hanging="360"/>
      </w:pPr>
    </w:lvl>
    <w:lvl w:ilvl="1" w:tplc="3566F556">
      <w:start w:val="1"/>
      <w:numFmt w:val="lowerLetter"/>
      <w:lvlText w:val="%2."/>
      <w:lvlJc w:val="left"/>
      <w:pPr>
        <w:ind w:left="1440" w:hanging="360"/>
      </w:pPr>
    </w:lvl>
    <w:lvl w:ilvl="2" w:tplc="9BF0C6E2">
      <w:start w:val="1"/>
      <w:numFmt w:val="lowerRoman"/>
      <w:lvlText w:val="%3."/>
      <w:lvlJc w:val="right"/>
      <w:pPr>
        <w:ind w:left="2160" w:hanging="180"/>
      </w:pPr>
    </w:lvl>
    <w:lvl w:ilvl="3" w:tplc="6BAAE9EC">
      <w:start w:val="1"/>
      <w:numFmt w:val="decimal"/>
      <w:lvlText w:val="%4."/>
      <w:lvlJc w:val="left"/>
      <w:pPr>
        <w:ind w:left="2880" w:hanging="360"/>
      </w:pPr>
    </w:lvl>
    <w:lvl w:ilvl="4" w:tplc="BD70EF02">
      <w:start w:val="1"/>
      <w:numFmt w:val="lowerLetter"/>
      <w:lvlText w:val="%5."/>
      <w:lvlJc w:val="left"/>
      <w:pPr>
        <w:ind w:left="3600" w:hanging="360"/>
      </w:pPr>
    </w:lvl>
    <w:lvl w:ilvl="5" w:tplc="E146D474">
      <w:start w:val="1"/>
      <w:numFmt w:val="lowerRoman"/>
      <w:lvlText w:val="%6."/>
      <w:lvlJc w:val="right"/>
      <w:pPr>
        <w:ind w:left="4320" w:hanging="180"/>
      </w:pPr>
    </w:lvl>
    <w:lvl w:ilvl="6" w:tplc="1EAC1834">
      <w:start w:val="1"/>
      <w:numFmt w:val="decimal"/>
      <w:lvlText w:val="%7."/>
      <w:lvlJc w:val="left"/>
      <w:pPr>
        <w:ind w:left="5040" w:hanging="360"/>
      </w:pPr>
    </w:lvl>
    <w:lvl w:ilvl="7" w:tplc="FF2CC98C">
      <w:start w:val="1"/>
      <w:numFmt w:val="lowerLetter"/>
      <w:lvlText w:val="%8."/>
      <w:lvlJc w:val="left"/>
      <w:pPr>
        <w:ind w:left="5760" w:hanging="360"/>
      </w:pPr>
    </w:lvl>
    <w:lvl w:ilvl="8" w:tplc="BCBC2252">
      <w:start w:val="1"/>
      <w:numFmt w:val="lowerRoman"/>
      <w:lvlText w:val="%9."/>
      <w:lvlJc w:val="right"/>
      <w:pPr>
        <w:ind w:left="6480" w:hanging="180"/>
      </w:pPr>
    </w:lvl>
  </w:abstractNum>
  <w:abstractNum w:abstractNumId="15" w15:restartNumberingAfterBreak="0">
    <w:nsid w:val="1A154B8E"/>
    <w:multiLevelType w:val="hybridMultilevel"/>
    <w:tmpl w:val="5CE060AC"/>
    <w:lvl w:ilvl="0" w:tplc="A2C29B2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2DE8A"/>
    <w:multiLevelType w:val="hybridMultilevel"/>
    <w:tmpl w:val="FFFFFFFF"/>
    <w:lvl w:ilvl="0" w:tplc="4C885F72">
      <w:start w:val="1"/>
      <w:numFmt w:val="decimal"/>
      <w:lvlText w:val="[%1]"/>
      <w:lvlJc w:val="left"/>
      <w:pPr>
        <w:ind w:left="720" w:hanging="360"/>
      </w:pPr>
    </w:lvl>
    <w:lvl w:ilvl="1" w:tplc="33640D80">
      <w:start w:val="1"/>
      <w:numFmt w:val="lowerLetter"/>
      <w:lvlText w:val="%2."/>
      <w:lvlJc w:val="left"/>
      <w:pPr>
        <w:ind w:left="1440" w:hanging="360"/>
      </w:pPr>
    </w:lvl>
    <w:lvl w:ilvl="2" w:tplc="6DC6BE0E">
      <w:start w:val="1"/>
      <w:numFmt w:val="lowerRoman"/>
      <w:lvlText w:val="%3."/>
      <w:lvlJc w:val="right"/>
      <w:pPr>
        <w:ind w:left="2160" w:hanging="180"/>
      </w:pPr>
    </w:lvl>
    <w:lvl w:ilvl="3" w:tplc="A6FA3152">
      <w:start w:val="1"/>
      <w:numFmt w:val="decimal"/>
      <w:lvlText w:val="%4."/>
      <w:lvlJc w:val="left"/>
      <w:pPr>
        <w:ind w:left="2880" w:hanging="360"/>
      </w:pPr>
    </w:lvl>
    <w:lvl w:ilvl="4" w:tplc="8BBAE896">
      <w:start w:val="1"/>
      <w:numFmt w:val="lowerLetter"/>
      <w:lvlText w:val="%5."/>
      <w:lvlJc w:val="left"/>
      <w:pPr>
        <w:ind w:left="3600" w:hanging="360"/>
      </w:pPr>
    </w:lvl>
    <w:lvl w:ilvl="5" w:tplc="52560434">
      <w:start w:val="1"/>
      <w:numFmt w:val="lowerRoman"/>
      <w:lvlText w:val="%6."/>
      <w:lvlJc w:val="right"/>
      <w:pPr>
        <w:ind w:left="4320" w:hanging="180"/>
      </w:pPr>
    </w:lvl>
    <w:lvl w:ilvl="6" w:tplc="ADCAB81E">
      <w:start w:val="1"/>
      <w:numFmt w:val="decimal"/>
      <w:lvlText w:val="%7."/>
      <w:lvlJc w:val="left"/>
      <w:pPr>
        <w:ind w:left="5040" w:hanging="360"/>
      </w:pPr>
    </w:lvl>
    <w:lvl w:ilvl="7" w:tplc="00E24C04">
      <w:start w:val="1"/>
      <w:numFmt w:val="lowerLetter"/>
      <w:lvlText w:val="%8."/>
      <w:lvlJc w:val="left"/>
      <w:pPr>
        <w:ind w:left="5760" w:hanging="360"/>
      </w:pPr>
    </w:lvl>
    <w:lvl w:ilvl="8" w:tplc="C5363B94">
      <w:start w:val="1"/>
      <w:numFmt w:val="lowerRoman"/>
      <w:lvlText w:val="%9."/>
      <w:lvlJc w:val="right"/>
      <w:pPr>
        <w:ind w:left="6480" w:hanging="180"/>
      </w:p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0787CB7"/>
    <w:multiLevelType w:val="hybridMultilevel"/>
    <w:tmpl w:val="912E0ECC"/>
    <w:lvl w:ilvl="0" w:tplc="8CBE01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034FB4"/>
    <w:multiLevelType w:val="hybridMultilevel"/>
    <w:tmpl w:val="E112317A"/>
    <w:lvl w:ilvl="0" w:tplc="A2C29B2C">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92B989C"/>
    <w:multiLevelType w:val="hybridMultilevel"/>
    <w:tmpl w:val="FFFFFFFF"/>
    <w:lvl w:ilvl="0" w:tplc="D1CC1874">
      <w:start w:val="1"/>
      <w:numFmt w:val="decimal"/>
      <w:lvlText w:val="[%1]"/>
      <w:lvlJc w:val="left"/>
      <w:pPr>
        <w:ind w:left="720" w:hanging="360"/>
      </w:pPr>
    </w:lvl>
    <w:lvl w:ilvl="1" w:tplc="5BD0A338">
      <w:start w:val="1"/>
      <w:numFmt w:val="lowerLetter"/>
      <w:lvlText w:val="%2."/>
      <w:lvlJc w:val="left"/>
      <w:pPr>
        <w:ind w:left="1440" w:hanging="360"/>
      </w:pPr>
    </w:lvl>
    <w:lvl w:ilvl="2" w:tplc="20326B54">
      <w:start w:val="1"/>
      <w:numFmt w:val="lowerRoman"/>
      <w:lvlText w:val="%3."/>
      <w:lvlJc w:val="right"/>
      <w:pPr>
        <w:ind w:left="2160" w:hanging="180"/>
      </w:pPr>
    </w:lvl>
    <w:lvl w:ilvl="3" w:tplc="D6AAEAFE">
      <w:start w:val="1"/>
      <w:numFmt w:val="decimal"/>
      <w:lvlText w:val="%4."/>
      <w:lvlJc w:val="left"/>
      <w:pPr>
        <w:ind w:left="2880" w:hanging="360"/>
      </w:pPr>
    </w:lvl>
    <w:lvl w:ilvl="4" w:tplc="D382AC04">
      <w:start w:val="1"/>
      <w:numFmt w:val="lowerLetter"/>
      <w:lvlText w:val="%5."/>
      <w:lvlJc w:val="left"/>
      <w:pPr>
        <w:ind w:left="3600" w:hanging="360"/>
      </w:pPr>
    </w:lvl>
    <w:lvl w:ilvl="5" w:tplc="BD146090">
      <w:start w:val="1"/>
      <w:numFmt w:val="lowerRoman"/>
      <w:lvlText w:val="%6."/>
      <w:lvlJc w:val="right"/>
      <w:pPr>
        <w:ind w:left="4320" w:hanging="180"/>
      </w:pPr>
    </w:lvl>
    <w:lvl w:ilvl="6" w:tplc="13982086">
      <w:start w:val="1"/>
      <w:numFmt w:val="decimal"/>
      <w:lvlText w:val="%7."/>
      <w:lvlJc w:val="left"/>
      <w:pPr>
        <w:ind w:left="5040" w:hanging="360"/>
      </w:pPr>
    </w:lvl>
    <w:lvl w:ilvl="7" w:tplc="3BFEC9C8">
      <w:start w:val="1"/>
      <w:numFmt w:val="lowerLetter"/>
      <w:lvlText w:val="%8."/>
      <w:lvlJc w:val="left"/>
      <w:pPr>
        <w:ind w:left="5760" w:hanging="360"/>
      </w:pPr>
    </w:lvl>
    <w:lvl w:ilvl="8" w:tplc="84E01A78">
      <w:start w:val="1"/>
      <w:numFmt w:val="lowerRoman"/>
      <w:lvlText w:val="%9."/>
      <w:lvlJc w:val="right"/>
      <w:pPr>
        <w:ind w:left="6480" w:hanging="180"/>
      </w:p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31877D"/>
    <w:multiLevelType w:val="hybridMultilevel"/>
    <w:tmpl w:val="FFFFFFFF"/>
    <w:lvl w:ilvl="0" w:tplc="22E89192">
      <w:start w:val="1"/>
      <w:numFmt w:val="decimal"/>
      <w:lvlText w:val="%1."/>
      <w:lvlJc w:val="left"/>
      <w:pPr>
        <w:ind w:left="360" w:hanging="360"/>
      </w:pPr>
      <w:rPr>
        <w:rFonts w:ascii="Times New Roman" w:hAnsi="Times New Roman" w:hint="default"/>
      </w:rPr>
    </w:lvl>
    <w:lvl w:ilvl="1" w:tplc="1EA8628C">
      <w:start w:val="1"/>
      <w:numFmt w:val="lowerLetter"/>
      <w:lvlText w:val="%2."/>
      <w:lvlJc w:val="left"/>
      <w:pPr>
        <w:ind w:left="720" w:hanging="360"/>
      </w:pPr>
    </w:lvl>
    <w:lvl w:ilvl="2" w:tplc="1A50D82C">
      <w:start w:val="1"/>
      <w:numFmt w:val="lowerRoman"/>
      <w:lvlText w:val="%3."/>
      <w:lvlJc w:val="right"/>
      <w:pPr>
        <w:ind w:left="1440" w:hanging="180"/>
      </w:pPr>
    </w:lvl>
    <w:lvl w:ilvl="3" w:tplc="C51E9150">
      <w:start w:val="1"/>
      <w:numFmt w:val="decimal"/>
      <w:lvlText w:val="%4."/>
      <w:lvlJc w:val="left"/>
      <w:pPr>
        <w:ind w:left="2160" w:hanging="360"/>
      </w:pPr>
    </w:lvl>
    <w:lvl w:ilvl="4" w:tplc="354C2F50">
      <w:start w:val="1"/>
      <w:numFmt w:val="lowerLetter"/>
      <w:lvlText w:val="%5."/>
      <w:lvlJc w:val="left"/>
      <w:pPr>
        <w:ind w:left="2880" w:hanging="360"/>
      </w:pPr>
    </w:lvl>
    <w:lvl w:ilvl="5" w:tplc="9F6EEC14">
      <w:start w:val="1"/>
      <w:numFmt w:val="lowerRoman"/>
      <w:lvlText w:val="%6."/>
      <w:lvlJc w:val="right"/>
      <w:pPr>
        <w:ind w:left="3600" w:hanging="180"/>
      </w:pPr>
    </w:lvl>
    <w:lvl w:ilvl="6" w:tplc="44D61C42">
      <w:start w:val="1"/>
      <w:numFmt w:val="decimal"/>
      <w:lvlText w:val="%7."/>
      <w:lvlJc w:val="left"/>
      <w:pPr>
        <w:ind w:left="4320" w:hanging="360"/>
      </w:pPr>
    </w:lvl>
    <w:lvl w:ilvl="7" w:tplc="6A8A972E">
      <w:start w:val="1"/>
      <w:numFmt w:val="lowerLetter"/>
      <w:lvlText w:val="%8."/>
      <w:lvlJc w:val="left"/>
      <w:pPr>
        <w:ind w:left="5040" w:hanging="360"/>
      </w:pPr>
    </w:lvl>
    <w:lvl w:ilvl="8" w:tplc="3C223AB2">
      <w:start w:val="1"/>
      <w:numFmt w:val="lowerRoman"/>
      <w:lvlText w:val="%9."/>
      <w:lvlJc w:val="right"/>
      <w:pPr>
        <w:ind w:left="5760" w:hanging="180"/>
      </w:p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hint="default"/>
        <w:b w:val="0"/>
        <w:bCs w:val="0"/>
        <w:i w:val="0"/>
        <w:iCs w:val="0"/>
        <w:sz w:val="16"/>
        <w:szCs w:val="16"/>
      </w:rPr>
    </w:lvl>
  </w:abstractNum>
  <w:abstractNum w:abstractNumId="29" w15:restartNumberingAfterBreak="0">
    <w:nsid w:val="64C06A01"/>
    <w:multiLevelType w:val="hybridMultilevel"/>
    <w:tmpl w:val="F70E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15:restartNumberingAfterBreak="0">
    <w:nsid w:val="7A6A136C"/>
    <w:multiLevelType w:val="hybridMultilevel"/>
    <w:tmpl w:val="60283F06"/>
    <w:lvl w:ilvl="0" w:tplc="26B69E9E">
      <w:start w:val="1"/>
      <w:numFmt w:val="decimal"/>
      <w:lvlText w:val="Fig %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2722895">
    <w:abstractNumId w:val="11"/>
  </w:num>
  <w:num w:numId="2" w16cid:durableId="1969313685">
    <w:abstractNumId w:val="14"/>
  </w:num>
  <w:num w:numId="3" w16cid:durableId="123160301">
    <w:abstractNumId w:val="13"/>
  </w:num>
  <w:num w:numId="4" w16cid:durableId="1479103169">
    <w:abstractNumId w:val="20"/>
  </w:num>
  <w:num w:numId="5" w16cid:durableId="1760829973">
    <w:abstractNumId w:val="30"/>
  </w:num>
  <w:num w:numId="6" w16cid:durableId="1335842771">
    <w:abstractNumId w:val="19"/>
  </w:num>
  <w:num w:numId="7" w16cid:durableId="1040397386">
    <w:abstractNumId w:val="24"/>
  </w:num>
  <w:num w:numId="8" w16cid:durableId="1545170394">
    <w:abstractNumId w:val="24"/>
  </w:num>
  <w:num w:numId="9" w16cid:durableId="1155487489">
    <w:abstractNumId w:val="24"/>
  </w:num>
  <w:num w:numId="10" w16cid:durableId="244843798">
    <w:abstractNumId w:val="24"/>
  </w:num>
  <w:num w:numId="11" w16cid:durableId="434905683">
    <w:abstractNumId w:val="28"/>
  </w:num>
  <w:num w:numId="12" w16cid:durableId="1461530505">
    <w:abstractNumId w:val="31"/>
  </w:num>
  <w:num w:numId="13" w16cid:durableId="23941539">
    <w:abstractNumId w:val="21"/>
  </w:num>
  <w:num w:numId="14" w16cid:durableId="739521797">
    <w:abstractNumId w:val="17"/>
  </w:num>
  <w:num w:numId="15" w16cid:durableId="1063455783">
    <w:abstractNumId w:val="16"/>
  </w:num>
  <w:num w:numId="16" w16cid:durableId="1045251807">
    <w:abstractNumId w:val="0"/>
  </w:num>
  <w:num w:numId="17" w16cid:durableId="1835417671">
    <w:abstractNumId w:val="10"/>
  </w:num>
  <w:num w:numId="18" w16cid:durableId="1272858174">
    <w:abstractNumId w:val="8"/>
  </w:num>
  <w:num w:numId="19" w16cid:durableId="1158502036">
    <w:abstractNumId w:val="7"/>
  </w:num>
  <w:num w:numId="20" w16cid:durableId="697896795">
    <w:abstractNumId w:val="6"/>
  </w:num>
  <w:num w:numId="21" w16cid:durableId="1571427205">
    <w:abstractNumId w:val="5"/>
  </w:num>
  <w:num w:numId="22" w16cid:durableId="795291910">
    <w:abstractNumId w:val="9"/>
  </w:num>
  <w:num w:numId="23" w16cid:durableId="695038157">
    <w:abstractNumId w:val="4"/>
  </w:num>
  <w:num w:numId="24" w16cid:durableId="1212960432">
    <w:abstractNumId w:val="3"/>
  </w:num>
  <w:num w:numId="25" w16cid:durableId="1856267176">
    <w:abstractNumId w:val="2"/>
  </w:num>
  <w:num w:numId="26" w16cid:durableId="2073001757">
    <w:abstractNumId w:val="1"/>
  </w:num>
  <w:num w:numId="27" w16cid:durableId="1317025679">
    <w:abstractNumId w:val="26"/>
  </w:num>
  <w:num w:numId="28" w16cid:durableId="1613440614">
    <w:abstractNumId w:val="15"/>
  </w:num>
  <w:num w:numId="29" w16cid:durableId="878511235">
    <w:abstractNumId w:val="23"/>
  </w:num>
  <w:num w:numId="30" w16cid:durableId="1675524807">
    <w:abstractNumId w:val="29"/>
  </w:num>
  <w:num w:numId="31" w16cid:durableId="1122528908">
    <w:abstractNumId w:val="22"/>
  </w:num>
  <w:num w:numId="32" w16cid:durableId="1386641062">
    <w:abstractNumId w:val="12"/>
  </w:num>
  <w:num w:numId="33" w16cid:durableId="2037149866">
    <w:abstractNumId w:val="32"/>
  </w:num>
  <w:num w:numId="34" w16cid:durableId="1735271985">
    <w:abstractNumId w:val="27"/>
  </w:num>
  <w:num w:numId="35" w16cid:durableId="432558540">
    <w:abstractNumId w:val="25"/>
  </w:num>
  <w:num w:numId="36" w16cid:durableId="251672621">
    <w:abstractNumId w:val="18"/>
  </w:num>
  <w:num w:numId="37" w16cid:durableId="1410080401">
    <w:abstractNumId w:val="30"/>
  </w:num>
  <w:num w:numId="38" w16cid:durableId="1931620432">
    <w:abstractNumId w:val="24"/>
  </w:num>
  <w:num w:numId="39" w16cid:durableId="1622614325">
    <w:abstractNumId w:val="24"/>
  </w:num>
  <w:num w:numId="40" w16cid:durableId="173258362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988"/>
    <w:rsid w:val="00003245"/>
    <w:rsid w:val="00003B1E"/>
    <w:rsid w:val="00003D8D"/>
    <w:rsid w:val="00004EC8"/>
    <w:rsid w:val="0000500F"/>
    <w:rsid w:val="000077EF"/>
    <w:rsid w:val="00007A97"/>
    <w:rsid w:val="00012476"/>
    <w:rsid w:val="00012841"/>
    <w:rsid w:val="00012C7B"/>
    <w:rsid w:val="00012CCD"/>
    <w:rsid w:val="000204DE"/>
    <w:rsid w:val="00021DC1"/>
    <w:rsid w:val="0002225E"/>
    <w:rsid w:val="00022C99"/>
    <w:rsid w:val="00023A0E"/>
    <w:rsid w:val="00031160"/>
    <w:rsid w:val="00031EF1"/>
    <w:rsid w:val="000363F7"/>
    <w:rsid w:val="0004235C"/>
    <w:rsid w:val="0004282B"/>
    <w:rsid w:val="000450D7"/>
    <w:rsid w:val="00045BD5"/>
    <w:rsid w:val="000470B5"/>
    <w:rsid w:val="0004781E"/>
    <w:rsid w:val="00052BFD"/>
    <w:rsid w:val="00052DE0"/>
    <w:rsid w:val="000534F2"/>
    <w:rsid w:val="0005373B"/>
    <w:rsid w:val="00054208"/>
    <w:rsid w:val="000555BC"/>
    <w:rsid w:val="0005592C"/>
    <w:rsid w:val="00055BA7"/>
    <w:rsid w:val="00063095"/>
    <w:rsid w:val="00064556"/>
    <w:rsid w:val="000667B4"/>
    <w:rsid w:val="00067560"/>
    <w:rsid w:val="0007085C"/>
    <w:rsid w:val="00070896"/>
    <w:rsid w:val="000729D5"/>
    <w:rsid w:val="00073BF4"/>
    <w:rsid w:val="00073C8C"/>
    <w:rsid w:val="00074375"/>
    <w:rsid w:val="00074C14"/>
    <w:rsid w:val="00076926"/>
    <w:rsid w:val="000774B2"/>
    <w:rsid w:val="000806C1"/>
    <w:rsid w:val="00080B4B"/>
    <w:rsid w:val="00080BD0"/>
    <w:rsid w:val="000820E3"/>
    <w:rsid w:val="00083570"/>
    <w:rsid w:val="00084899"/>
    <w:rsid w:val="00084FF4"/>
    <w:rsid w:val="00085255"/>
    <w:rsid w:val="0008546C"/>
    <w:rsid w:val="00085794"/>
    <w:rsid w:val="000860FE"/>
    <w:rsid w:val="0008758A"/>
    <w:rsid w:val="000905E8"/>
    <w:rsid w:val="00090998"/>
    <w:rsid w:val="000940D4"/>
    <w:rsid w:val="00095639"/>
    <w:rsid w:val="00095C79"/>
    <w:rsid w:val="00095DF5"/>
    <w:rsid w:val="0009601A"/>
    <w:rsid w:val="000969B5"/>
    <w:rsid w:val="00096CE6"/>
    <w:rsid w:val="00097F11"/>
    <w:rsid w:val="000A00D1"/>
    <w:rsid w:val="000A0BBF"/>
    <w:rsid w:val="000A0D44"/>
    <w:rsid w:val="000A108B"/>
    <w:rsid w:val="000A2A0B"/>
    <w:rsid w:val="000A2DD3"/>
    <w:rsid w:val="000A319B"/>
    <w:rsid w:val="000A618B"/>
    <w:rsid w:val="000A7C02"/>
    <w:rsid w:val="000B0F26"/>
    <w:rsid w:val="000B137E"/>
    <w:rsid w:val="000B2CAE"/>
    <w:rsid w:val="000B33FE"/>
    <w:rsid w:val="000B498C"/>
    <w:rsid w:val="000B50EF"/>
    <w:rsid w:val="000B6E1B"/>
    <w:rsid w:val="000C0CC1"/>
    <w:rsid w:val="000C1302"/>
    <w:rsid w:val="000C1E68"/>
    <w:rsid w:val="000C3CF2"/>
    <w:rsid w:val="000C4EB4"/>
    <w:rsid w:val="000C6531"/>
    <w:rsid w:val="000D0115"/>
    <w:rsid w:val="000D17B0"/>
    <w:rsid w:val="000D1AB4"/>
    <w:rsid w:val="000D1CF2"/>
    <w:rsid w:val="000D222E"/>
    <w:rsid w:val="000D74C2"/>
    <w:rsid w:val="000E34C3"/>
    <w:rsid w:val="000E4CAE"/>
    <w:rsid w:val="000E521F"/>
    <w:rsid w:val="000E5C10"/>
    <w:rsid w:val="000F0B70"/>
    <w:rsid w:val="000F306D"/>
    <w:rsid w:val="000F65AC"/>
    <w:rsid w:val="000F69D6"/>
    <w:rsid w:val="000F6EB5"/>
    <w:rsid w:val="00102D03"/>
    <w:rsid w:val="00103188"/>
    <w:rsid w:val="00103874"/>
    <w:rsid w:val="00103E6A"/>
    <w:rsid w:val="00107A18"/>
    <w:rsid w:val="001110C3"/>
    <w:rsid w:val="0011138B"/>
    <w:rsid w:val="0011277B"/>
    <w:rsid w:val="001137F5"/>
    <w:rsid w:val="00113E5E"/>
    <w:rsid w:val="00114AFF"/>
    <w:rsid w:val="0011597F"/>
    <w:rsid w:val="00116CE1"/>
    <w:rsid w:val="00117A29"/>
    <w:rsid w:val="00120E4C"/>
    <w:rsid w:val="0012134F"/>
    <w:rsid w:val="001221AF"/>
    <w:rsid w:val="00123232"/>
    <w:rsid w:val="001238B3"/>
    <w:rsid w:val="001240C6"/>
    <w:rsid w:val="0012690B"/>
    <w:rsid w:val="00126AFF"/>
    <w:rsid w:val="0012703F"/>
    <w:rsid w:val="00127AA1"/>
    <w:rsid w:val="00127DB1"/>
    <w:rsid w:val="00131F6A"/>
    <w:rsid w:val="00132D52"/>
    <w:rsid w:val="00132FFE"/>
    <w:rsid w:val="00133273"/>
    <w:rsid w:val="001335EF"/>
    <w:rsid w:val="00133641"/>
    <w:rsid w:val="00133DD2"/>
    <w:rsid w:val="0013434F"/>
    <w:rsid w:val="00135A05"/>
    <w:rsid w:val="001371A5"/>
    <w:rsid w:val="0013748C"/>
    <w:rsid w:val="00137ACC"/>
    <w:rsid w:val="00137C9F"/>
    <w:rsid w:val="00137FC0"/>
    <w:rsid w:val="00140615"/>
    <w:rsid w:val="00143738"/>
    <w:rsid w:val="00143DB1"/>
    <w:rsid w:val="00146D38"/>
    <w:rsid w:val="0015063D"/>
    <w:rsid w:val="00150AE2"/>
    <w:rsid w:val="0015173A"/>
    <w:rsid w:val="001536FF"/>
    <w:rsid w:val="00153801"/>
    <w:rsid w:val="00154910"/>
    <w:rsid w:val="001570C9"/>
    <w:rsid w:val="00157FEE"/>
    <w:rsid w:val="0016060D"/>
    <w:rsid w:val="00160630"/>
    <w:rsid w:val="00162771"/>
    <w:rsid w:val="00163694"/>
    <w:rsid w:val="00164276"/>
    <w:rsid w:val="00164C5F"/>
    <w:rsid w:val="001652B1"/>
    <w:rsid w:val="0016706A"/>
    <w:rsid w:val="0016761D"/>
    <w:rsid w:val="00167717"/>
    <w:rsid w:val="00167B6C"/>
    <w:rsid w:val="00167C0A"/>
    <w:rsid w:val="001702B8"/>
    <w:rsid w:val="00170C80"/>
    <w:rsid w:val="001737F2"/>
    <w:rsid w:val="00174448"/>
    <w:rsid w:val="00174F72"/>
    <w:rsid w:val="00176021"/>
    <w:rsid w:val="00176850"/>
    <w:rsid w:val="001818C8"/>
    <w:rsid w:val="00182708"/>
    <w:rsid w:val="00183BE1"/>
    <w:rsid w:val="001848B7"/>
    <w:rsid w:val="00184E3B"/>
    <w:rsid w:val="00184F7D"/>
    <w:rsid w:val="00187233"/>
    <w:rsid w:val="001900F4"/>
    <w:rsid w:val="00190B59"/>
    <w:rsid w:val="00190F9B"/>
    <w:rsid w:val="001929B5"/>
    <w:rsid w:val="001947A6"/>
    <w:rsid w:val="001961F4"/>
    <w:rsid w:val="0019627F"/>
    <w:rsid w:val="001A0F55"/>
    <w:rsid w:val="001A20D2"/>
    <w:rsid w:val="001A2EFD"/>
    <w:rsid w:val="001A3B3D"/>
    <w:rsid w:val="001A40F5"/>
    <w:rsid w:val="001A51A7"/>
    <w:rsid w:val="001A5C36"/>
    <w:rsid w:val="001A6C5B"/>
    <w:rsid w:val="001A7927"/>
    <w:rsid w:val="001B167D"/>
    <w:rsid w:val="001B2657"/>
    <w:rsid w:val="001B3C99"/>
    <w:rsid w:val="001B3F98"/>
    <w:rsid w:val="001B40CE"/>
    <w:rsid w:val="001B581B"/>
    <w:rsid w:val="001B60E2"/>
    <w:rsid w:val="001B67DC"/>
    <w:rsid w:val="001B6DC7"/>
    <w:rsid w:val="001C2C80"/>
    <w:rsid w:val="001C3938"/>
    <w:rsid w:val="001C3ACF"/>
    <w:rsid w:val="001C3B85"/>
    <w:rsid w:val="001C41BB"/>
    <w:rsid w:val="001C54B2"/>
    <w:rsid w:val="001C71A7"/>
    <w:rsid w:val="001D0357"/>
    <w:rsid w:val="001D048B"/>
    <w:rsid w:val="001D14FC"/>
    <w:rsid w:val="001D153F"/>
    <w:rsid w:val="001D162C"/>
    <w:rsid w:val="001D1D6F"/>
    <w:rsid w:val="001D24C4"/>
    <w:rsid w:val="001D3702"/>
    <w:rsid w:val="001D47EC"/>
    <w:rsid w:val="001D6342"/>
    <w:rsid w:val="001D770F"/>
    <w:rsid w:val="001E0296"/>
    <w:rsid w:val="001E0D1D"/>
    <w:rsid w:val="001E3138"/>
    <w:rsid w:val="001E3412"/>
    <w:rsid w:val="001E68B7"/>
    <w:rsid w:val="001E7C2A"/>
    <w:rsid w:val="001F08FC"/>
    <w:rsid w:val="001F35E8"/>
    <w:rsid w:val="001F3D7E"/>
    <w:rsid w:val="001F43E1"/>
    <w:rsid w:val="001F656A"/>
    <w:rsid w:val="001F6FEE"/>
    <w:rsid w:val="002012D2"/>
    <w:rsid w:val="0020143C"/>
    <w:rsid w:val="002014E3"/>
    <w:rsid w:val="0020263B"/>
    <w:rsid w:val="00202804"/>
    <w:rsid w:val="002043DE"/>
    <w:rsid w:val="002051AA"/>
    <w:rsid w:val="0020530B"/>
    <w:rsid w:val="00207496"/>
    <w:rsid w:val="0021038E"/>
    <w:rsid w:val="002122C5"/>
    <w:rsid w:val="0021513B"/>
    <w:rsid w:val="0021562B"/>
    <w:rsid w:val="00216FE7"/>
    <w:rsid w:val="00217062"/>
    <w:rsid w:val="00217ABF"/>
    <w:rsid w:val="0022153B"/>
    <w:rsid w:val="0022321B"/>
    <w:rsid w:val="00223725"/>
    <w:rsid w:val="00223FAF"/>
    <w:rsid w:val="00224BC2"/>
    <w:rsid w:val="002254A9"/>
    <w:rsid w:val="002257C7"/>
    <w:rsid w:val="00227FDC"/>
    <w:rsid w:val="002300C2"/>
    <w:rsid w:val="00230AD4"/>
    <w:rsid w:val="00232B92"/>
    <w:rsid w:val="00233D97"/>
    <w:rsid w:val="002347A2"/>
    <w:rsid w:val="00234C9C"/>
    <w:rsid w:val="00235735"/>
    <w:rsid w:val="002363D1"/>
    <w:rsid w:val="00236B1C"/>
    <w:rsid w:val="00237351"/>
    <w:rsid w:val="00237476"/>
    <w:rsid w:val="0023771D"/>
    <w:rsid w:val="00237889"/>
    <w:rsid w:val="002409F9"/>
    <w:rsid w:val="002413F3"/>
    <w:rsid w:val="002421F7"/>
    <w:rsid w:val="0024233A"/>
    <w:rsid w:val="00243756"/>
    <w:rsid w:val="00245DD0"/>
    <w:rsid w:val="00246BA8"/>
    <w:rsid w:val="00250B25"/>
    <w:rsid w:val="00253A70"/>
    <w:rsid w:val="00254B9D"/>
    <w:rsid w:val="00255B64"/>
    <w:rsid w:val="0025696A"/>
    <w:rsid w:val="002573D4"/>
    <w:rsid w:val="002576AE"/>
    <w:rsid w:val="00257757"/>
    <w:rsid w:val="0025778F"/>
    <w:rsid w:val="00260309"/>
    <w:rsid w:val="00260551"/>
    <w:rsid w:val="002615CE"/>
    <w:rsid w:val="00261DCC"/>
    <w:rsid w:val="00263BDB"/>
    <w:rsid w:val="0026406C"/>
    <w:rsid w:val="00264716"/>
    <w:rsid w:val="0026598F"/>
    <w:rsid w:val="00265C8C"/>
    <w:rsid w:val="00265E6F"/>
    <w:rsid w:val="00272961"/>
    <w:rsid w:val="00272E56"/>
    <w:rsid w:val="00272F45"/>
    <w:rsid w:val="00276B08"/>
    <w:rsid w:val="00276E1E"/>
    <w:rsid w:val="00276F17"/>
    <w:rsid w:val="00277492"/>
    <w:rsid w:val="002775E1"/>
    <w:rsid w:val="002814E4"/>
    <w:rsid w:val="00281939"/>
    <w:rsid w:val="00281F45"/>
    <w:rsid w:val="002823EE"/>
    <w:rsid w:val="00283140"/>
    <w:rsid w:val="002846AB"/>
    <w:rsid w:val="00284F40"/>
    <w:rsid w:val="002850E3"/>
    <w:rsid w:val="00285C18"/>
    <w:rsid w:val="00285CE2"/>
    <w:rsid w:val="00285F53"/>
    <w:rsid w:val="00287EA2"/>
    <w:rsid w:val="00290E66"/>
    <w:rsid w:val="00290EA5"/>
    <w:rsid w:val="00291153"/>
    <w:rsid w:val="002914F7"/>
    <w:rsid w:val="00291A5A"/>
    <w:rsid w:val="00291CA2"/>
    <w:rsid w:val="00291E57"/>
    <w:rsid w:val="00296655"/>
    <w:rsid w:val="002968AC"/>
    <w:rsid w:val="00296FC4"/>
    <w:rsid w:val="002A17A8"/>
    <w:rsid w:val="002A244D"/>
    <w:rsid w:val="002A2B05"/>
    <w:rsid w:val="002A2C34"/>
    <w:rsid w:val="002A51BB"/>
    <w:rsid w:val="002A5BD4"/>
    <w:rsid w:val="002A73AB"/>
    <w:rsid w:val="002B09EF"/>
    <w:rsid w:val="002B17DC"/>
    <w:rsid w:val="002B19EF"/>
    <w:rsid w:val="002B19FF"/>
    <w:rsid w:val="002B2D87"/>
    <w:rsid w:val="002B4218"/>
    <w:rsid w:val="002B4C05"/>
    <w:rsid w:val="002B4FEA"/>
    <w:rsid w:val="002B5245"/>
    <w:rsid w:val="002B6A02"/>
    <w:rsid w:val="002B758E"/>
    <w:rsid w:val="002B7919"/>
    <w:rsid w:val="002B7C49"/>
    <w:rsid w:val="002C419B"/>
    <w:rsid w:val="002C4388"/>
    <w:rsid w:val="002C5AF7"/>
    <w:rsid w:val="002C7442"/>
    <w:rsid w:val="002C76B3"/>
    <w:rsid w:val="002C7A5D"/>
    <w:rsid w:val="002D08C1"/>
    <w:rsid w:val="002D0BAC"/>
    <w:rsid w:val="002D2AB8"/>
    <w:rsid w:val="002D321D"/>
    <w:rsid w:val="002D470C"/>
    <w:rsid w:val="002D4748"/>
    <w:rsid w:val="002D4C95"/>
    <w:rsid w:val="002D597A"/>
    <w:rsid w:val="002D5A2C"/>
    <w:rsid w:val="002D7002"/>
    <w:rsid w:val="002D712F"/>
    <w:rsid w:val="002D72F3"/>
    <w:rsid w:val="002E16D6"/>
    <w:rsid w:val="002E40D2"/>
    <w:rsid w:val="002E5160"/>
    <w:rsid w:val="002E573F"/>
    <w:rsid w:val="002F10EA"/>
    <w:rsid w:val="002F144B"/>
    <w:rsid w:val="002F2034"/>
    <w:rsid w:val="002F2D6A"/>
    <w:rsid w:val="002F2E31"/>
    <w:rsid w:val="002F303E"/>
    <w:rsid w:val="002F3DBF"/>
    <w:rsid w:val="002F48A7"/>
    <w:rsid w:val="002F50C2"/>
    <w:rsid w:val="002F6BAA"/>
    <w:rsid w:val="002F730C"/>
    <w:rsid w:val="00300190"/>
    <w:rsid w:val="0030020E"/>
    <w:rsid w:val="003012D4"/>
    <w:rsid w:val="00301351"/>
    <w:rsid w:val="003015BA"/>
    <w:rsid w:val="003038FC"/>
    <w:rsid w:val="003041D5"/>
    <w:rsid w:val="00304A8F"/>
    <w:rsid w:val="00304E43"/>
    <w:rsid w:val="00307249"/>
    <w:rsid w:val="00307502"/>
    <w:rsid w:val="003078BE"/>
    <w:rsid w:val="00307D40"/>
    <w:rsid w:val="00310390"/>
    <w:rsid w:val="00310598"/>
    <w:rsid w:val="00310A59"/>
    <w:rsid w:val="00310D01"/>
    <w:rsid w:val="003110CC"/>
    <w:rsid w:val="00312A69"/>
    <w:rsid w:val="00312CE6"/>
    <w:rsid w:val="00313A6D"/>
    <w:rsid w:val="00313CED"/>
    <w:rsid w:val="003150F3"/>
    <w:rsid w:val="0031583E"/>
    <w:rsid w:val="00316278"/>
    <w:rsid w:val="003164DE"/>
    <w:rsid w:val="003202E4"/>
    <w:rsid w:val="00320A54"/>
    <w:rsid w:val="00320BE4"/>
    <w:rsid w:val="00320F24"/>
    <w:rsid w:val="0032203A"/>
    <w:rsid w:val="003222A6"/>
    <w:rsid w:val="003224E9"/>
    <w:rsid w:val="00322B1C"/>
    <w:rsid w:val="00323BC6"/>
    <w:rsid w:val="00324477"/>
    <w:rsid w:val="00324A91"/>
    <w:rsid w:val="00324CCF"/>
    <w:rsid w:val="0032566C"/>
    <w:rsid w:val="00325AA0"/>
    <w:rsid w:val="00327502"/>
    <w:rsid w:val="0033223F"/>
    <w:rsid w:val="00333C5B"/>
    <w:rsid w:val="00333E98"/>
    <w:rsid w:val="00334EE4"/>
    <w:rsid w:val="0033560E"/>
    <w:rsid w:val="00337474"/>
    <w:rsid w:val="00340E1E"/>
    <w:rsid w:val="00342440"/>
    <w:rsid w:val="003427A7"/>
    <w:rsid w:val="003428D1"/>
    <w:rsid w:val="00343E75"/>
    <w:rsid w:val="0034604A"/>
    <w:rsid w:val="00346ABD"/>
    <w:rsid w:val="003479CA"/>
    <w:rsid w:val="0035022E"/>
    <w:rsid w:val="00350924"/>
    <w:rsid w:val="00352690"/>
    <w:rsid w:val="00354FCF"/>
    <w:rsid w:val="003550A7"/>
    <w:rsid w:val="003550E4"/>
    <w:rsid w:val="0035538E"/>
    <w:rsid w:val="00356238"/>
    <w:rsid w:val="003566B9"/>
    <w:rsid w:val="003568E6"/>
    <w:rsid w:val="00357199"/>
    <w:rsid w:val="00360FF4"/>
    <w:rsid w:val="00361EA1"/>
    <w:rsid w:val="00362A89"/>
    <w:rsid w:val="003640A8"/>
    <w:rsid w:val="003650BC"/>
    <w:rsid w:val="00366648"/>
    <w:rsid w:val="00367100"/>
    <w:rsid w:val="00370911"/>
    <w:rsid w:val="00370A41"/>
    <w:rsid w:val="00370B0F"/>
    <w:rsid w:val="00370C34"/>
    <w:rsid w:val="00371805"/>
    <w:rsid w:val="00371B60"/>
    <w:rsid w:val="00371C1C"/>
    <w:rsid w:val="003725E0"/>
    <w:rsid w:val="00372AA0"/>
    <w:rsid w:val="00374A22"/>
    <w:rsid w:val="00374BED"/>
    <w:rsid w:val="00375948"/>
    <w:rsid w:val="003769B6"/>
    <w:rsid w:val="00376C5E"/>
    <w:rsid w:val="00376CBA"/>
    <w:rsid w:val="00376F72"/>
    <w:rsid w:val="00377A40"/>
    <w:rsid w:val="00385352"/>
    <w:rsid w:val="0038541B"/>
    <w:rsid w:val="0038770B"/>
    <w:rsid w:val="00387A4E"/>
    <w:rsid w:val="00387C44"/>
    <w:rsid w:val="00390455"/>
    <w:rsid w:val="0039121C"/>
    <w:rsid w:val="003924DB"/>
    <w:rsid w:val="0039299E"/>
    <w:rsid w:val="00394CED"/>
    <w:rsid w:val="00396168"/>
    <w:rsid w:val="0039645C"/>
    <w:rsid w:val="0039689E"/>
    <w:rsid w:val="00396D47"/>
    <w:rsid w:val="003A0363"/>
    <w:rsid w:val="003A19E2"/>
    <w:rsid w:val="003A2585"/>
    <w:rsid w:val="003A7979"/>
    <w:rsid w:val="003B0BDC"/>
    <w:rsid w:val="003B2B40"/>
    <w:rsid w:val="003B2BA1"/>
    <w:rsid w:val="003B4E04"/>
    <w:rsid w:val="003B6E23"/>
    <w:rsid w:val="003B7FE0"/>
    <w:rsid w:val="003C1495"/>
    <w:rsid w:val="003C6CBC"/>
    <w:rsid w:val="003D0109"/>
    <w:rsid w:val="003D04AF"/>
    <w:rsid w:val="003D150B"/>
    <w:rsid w:val="003D17A7"/>
    <w:rsid w:val="003D272C"/>
    <w:rsid w:val="003D29AE"/>
    <w:rsid w:val="003D2AC7"/>
    <w:rsid w:val="003D30BE"/>
    <w:rsid w:val="003D39D9"/>
    <w:rsid w:val="003D3B09"/>
    <w:rsid w:val="003D5B9B"/>
    <w:rsid w:val="003D626B"/>
    <w:rsid w:val="003D673A"/>
    <w:rsid w:val="003D75EA"/>
    <w:rsid w:val="003E0A8A"/>
    <w:rsid w:val="003E2087"/>
    <w:rsid w:val="003E334B"/>
    <w:rsid w:val="003E4495"/>
    <w:rsid w:val="003E4656"/>
    <w:rsid w:val="003E519C"/>
    <w:rsid w:val="003E5FB4"/>
    <w:rsid w:val="003E6382"/>
    <w:rsid w:val="003E7826"/>
    <w:rsid w:val="003F10C3"/>
    <w:rsid w:val="003F2E93"/>
    <w:rsid w:val="003F31C6"/>
    <w:rsid w:val="003F48A3"/>
    <w:rsid w:val="003F4D49"/>
    <w:rsid w:val="003F4E97"/>
    <w:rsid w:val="003F5A08"/>
    <w:rsid w:val="003F62A7"/>
    <w:rsid w:val="00400312"/>
    <w:rsid w:val="0040041D"/>
    <w:rsid w:val="00400759"/>
    <w:rsid w:val="00402361"/>
    <w:rsid w:val="00402D54"/>
    <w:rsid w:val="004034C6"/>
    <w:rsid w:val="004036AB"/>
    <w:rsid w:val="0040423C"/>
    <w:rsid w:val="004060E4"/>
    <w:rsid w:val="00406493"/>
    <w:rsid w:val="00406638"/>
    <w:rsid w:val="00410839"/>
    <w:rsid w:val="004137CD"/>
    <w:rsid w:val="0041456C"/>
    <w:rsid w:val="004146F6"/>
    <w:rsid w:val="00414F98"/>
    <w:rsid w:val="00415E52"/>
    <w:rsid w:val="0041622B"/>
    <w:rsid w:val="004163EE"/>
    <w:rsid w:val="00416BBD"/>
    <w:rsid w:val="00417D94"/>
    <w:rsid w:val="00420716"/>
    <w:rsid w:val="0042089A"/>
    <w:rsid w:val="0042130D"/>
    <w:rsid w:val="00422C9B"/>
    <w:rsid w:val="0042345E"/>
    <w:rsid w:val="0042457E"/>
    <w:rsid w:val="00424C33"/>
    <w:rsid w:val="00424CBA"/>
    <w:rsid w:val="0042572B"/>
    <w:rsid w:val="00426B94"/>
    <w:rsid w:val="004272C4"/>
    <w:rsid w:val="00427D42"/>
    <w:rsid w:val="00427E66"/>
    <w:rsid w:val="004300E1"/>
    <w:rsid w:val="0043071D"/>
    <w:rsid w:val="00431A0A"/>
    <w:rsid w:val="00431BB6"/>
    <w:rsid w:val="004325FB"/>
    <w:rsid w:val="004329C7"/>
    <w:rsid w:val="004337AF"/>
    <w:rsid w:val="00434C5D"/>
    <w:rsid w:val="00435A29"/>
    <w:rsid w:val="00437AB1"/>
    <w:rsid w:val="004402E8"/>
    <w:rsid w:val="00441161"/>
    <w:rsid w:val="00441F8F"/>
    <w:rsid w:val="004432BA"/>
    <w:rsid w:val="0044407E"/>
    <w:rsid w:val="004440C2"/>
    <w:rsid w:val="00444585"/>
    <w:rsid w:val="00445B31"/>
    <w:rsid w:val="00445C85"/>
    <w:rsid w:val="00446628"/>
    <w:rsid w:val="004468E9"/>
    <w:rsid w:val="00446B91"/>
    <w:rsid w:val="00447BB9"/>
    <w:rsid w:val="0045611D"/>
    <w:rsid w:val="0045666E"/>
    <w:rsid w:val="00457F5A"/>
    <w:rsid w:val="0046031D"/>
    <w:rsid w:val="00461CAF"/>
    <w:rsid w:val="0046317E"/>
    <w:rsid w:val="00463181"/>
    <w:rsid w:val="004645ED"/>
    <w:rsid w:val="004656E3"/>
    <w:rsid w:val="004658F2"/>
    <w:rsid w:val="00465AA6"/>
    <w:rsid w:val="004711C2"/>
    <w:rsid w:val="004724DA"/>
    <w:rsid w:val="00472B0F"/>
    <w:rsid w:val="00473655"/>
    <w:rsid w:val="00473889"/>
    <w:rsid w:val="00473AC9"/>
    <w:rsid w:val="004745D3"/>
    <w:rsid w:val="00475184"/>
    <w:rsid w:val="00475E20"/>
    <w:rsid w:val="0047678D"/>
    <w:rsid w:val="00476F75"/>
    <w:rsid w:val="004802A8"/>
    <w:rsid w:val="00481683"/>
    <w:rsid w:val="00484A7C"/>
    <w:rsid w:val="004855AE"/>
    <w:rsid w:val="00485F11"/>
    <w:rsid w:val="00486743"/>
    <w:rsid w:val="0048748F"/>
    <w:rsid w:val="00487722"/>
    <w:rsid w:val="004909F5"/>
    <w:rsid w:val="00490B20"/>
    <w:rsid w:val="00492239"/>
    <w:rsid w:val="00493081"/>
    <w:rsid w:val="00493FFF"/>
    <w:rsid w:val="004949A4"/>
    <w:rsid w:val="004957D5"/>
    <w:rsid w:val="00496287"/>
    <w:rsid w:val="004968A6"/>
    <w:rsid w:val="0049774C"/>
    <w:rsid w:val="004A1B8D"/>
    <w:rsid w:val="004A29F9"/>
    <w:rsid w:val="004A4C8B"/>
    <w:rsid w:val="004B0109"/>
    <w:rsid w:val="004B0795"/>
    <w:rsid w:val="004B13D5"/>
    <w:rsid w:val="004B16A4"/>
    <w:rsid w:val="004B19AB"/>
    <w:rsid w:val="004B21D4"/>
    <w:rsid w:val="004B2DDE"/>
    <w:rsid w:val="004B2F49"/>
    <w:rsid w:val="004B4F50"/>
    <w:rsid w:val="004B56B7"/>
    <w:rsid w:val="004B7C31"/>
    <w:rsid w:val="004B7C9D"/>
    <w:rsid w:val="004C2526"/>
    <w:rsid w:val="004C281B"/>
    <w:rsid w:val="004C564D"/>
    <w:rsid w:val="004C59C3"/>
    <w:rsid w:val="004C7659"/>
    <w:rsid w:val="004C7EA7"/>
    <w:rsid w:val="004D13E3"/>
    <w:rsid w:val="004D23DB"/>
    <w:rsid w:val="004D3739"/>
    <w:rsid w:val="004D4253"/>
    <w:rsid w:val="004D4585"/>
    <w:rsid w:val="004D6EDC"/>
    <w:rsid w:val="004D72B5"/>
    <w:rsid w:val="004D7D05"/>
    <w:rsid w:val="004E12FE"/>
    <w:rsid w:val="004E175B"/>
    <w:rsid w:val="004E2C5C"/>
    <w:rsid w:val="004E543C"/>
    <w:rsid w:val="004E5C1B"/>
    <w:rsid w:val="004F195D"/>
    <w:rsid w:val="004F2974"/>
    <w:rsid w:val="004F4DB8"/>
    <w:rsid w:val="004F5DEC"/>
    <w:rsid w:val="004F5E07"/>
    <w:rsid w:val="00500221"/>
    <w:rsid w:val="00500B81"/>
    <w:rsid w:val="00501504"/>
    <w:rsid w:val="005025EE"/>
    <w:rsid w:val="00504CE5"/>
    <w:rsid w:val="0050699F"/>
    <w:rsid w:val="00506A0B"/>
    <w:rsid w:val="0050765A"/>
    <w:rsid w:val="00507E5A"/>
    <w:rsid w:val="00511325"/>
    <w:rsid w:val="005113E3"/>
    <w:rsid w:val="005134EC"/>
    <w:rsid w:val="00513ED2"/>
    <w:rsid w:val="00515230"/>
    <w:rsid w:val="00516140"/>
    <w:rsid w:val="00522A5D"/>
    <w:rsid w:val="00524CAE"/>
    <w:rsid w:val="00525BA1"/>
    <w:rsid w:val="005274B4"/>
    <w:rsid w:val="0053128A"/>
    <w:rsid w:val="005315D1"/>
    <w:rsid w:val="00532D9F"/>
    <w:rsid w:val="0053312B"/>
    <w:rsid w:val="00534461"/>
    <w:rsid w:val="0053576F"/>
    <w:rsid w:val="00535784"/>
    <w:rsid w:val="005359F8"/>
    <w:rsid w:val="00535ECF"/>
    <w:rsid w:val="00536673"/>
    <w:rsid w:val="00540203"/>
    <w:rsid w:val="00542D05"/>
    <w:rsid w:val="00546055"/>
    <w:rsid w:val="0054756E"/>
    <w:rsid w:val="005478EB"/>
    <w:rsid w:val="00551B7F"/>
    <w:rsid w:val="00551EF7"/>
    <w:rsid w:val="00552F80"/>
    <w:rsid w:val="005538A8"/>
    <w:rsid w:val="00554610"/>
    <w:rsid w:val="00562427"/>
    <w:rsid w:val="005626F9"/>
    <w:rsid w:val="00562E6F"/>
    <w:rsid w:val="00564168"/>
    <w:rsid w:val="00565ABF"/>
    <w:rsid w:val="0056610F"/>
    <w:rsid w:val="0056637D"/>
    <w:rsid w:val="005664D7"/>
    <w:rsid w:val="00571E5E"/>
    <w:rsid w:val="00573C4C"/>
    <w:rsid w:val="00574615"/>
    <w:rsid w:val="00574782"/>
    <w:rsid w:val="00574FCE"/>
    <w:rsid w:val="00575240"/>
    <w:rsid w:val="00575BCA"/>
    <w:rsid w:val="00576D51"/>
    <w:rsid w:val="00576FE1"/>
    <w:rsid w:val="00580865"/>
    <w:rsid w:val="005839E3"/>
    <w:rsid w:val="00584B7B"/>
    <w:rsid w:val="00585EB2"/>
    <w:rsid w:val="00586C89"/>
    <w:rsid w:val="00587807"/>
    <w:rsid w:val="00590626"/>
    <w:rsid w:val="00590A9D"/>
    <w:rsid w:val="00591B99"/>
    <w:rsid w:val="00591C23"/>
    <w:rsid w:val="005925ED"/>
    <w:rsid w:val="00592B25"/>
    <w:rsid w:val="005953DF"/>
    <w:rsid w:val="00595613"/>
    <w:rsid w:val="00597AE8"/>
    <w:rsid w:val="00597CEF"/>
    <w:rsid w:val="005A055D"/>
    <w:rsid w:val="005A3F3E"/>
    <w:rsid w:val="005A4461"/>
    <w:rsid w:val="005A631E"/>
    <w:rsid w:val="005A74A6"/>
    <w:rsid w:val="005A7C9A"/>
    <w:rsid w:val="005B0344"/>
    <w:rsid w:val="005B0E7D"/>
    <w:rsid w:val="005B3B2B"/>
    <w:rsid w:val="005B4CFA"/>
    <w:rsid w:val="005B520E"/>
    <w:rsid w:val="005B5DE6"/>
    <w:rsid w:val="005C0342"/>
    <w:rsid w:val="005C0620"/>
    <w:rsid w:val="005C100E"/>
    <w:rsid w:val="005C1120"/>
    <w:rsid w:val="005C41E0"/>
    <w:rsid w:val="005C444F"/>
    <w:rsid w:val="005C649A"/>
    <w:rsid w:val="005D0A2B"/>
    <w:rsid w:val="005D192D"/>
    <w:rsid w:val="005D20DA"/>
    <w:rsid w:val="005D3032"/>
    <w:rsid w:val="005D4E33"/>
    <w:rsid w:val="005D6D2C"/>
    <w:rsid w:val="005E08C1"/>
    <w:rsid w:val="005E1B10"/>
    <w:rsid w:val="005E1B28"/>
    <w:rsid w:val="005E1DCE"/>
    <w:rsid w:val="005E1FFC"/>
    <w:rsid w:val="005E27A1"/>
    <w:rsid w:val="005E2800"/>
    <w:rsid w:val="005E3725"/>
    <w:rsid w:val="005E5674"/>
    <w:rsid w:val="005E57A4"/>
    <w:rsid w:val="005E5E0A"/>
    <w:rsid w:val="005F0648"/>
    <w:rsid w:val="005F17F1"/>
    <w:rsid w:val="005F1B1B"/>
    <w:rsid w:val="005F278F"/>
    <w:rsid w:val="005F2E81"/>
    <w:rsid w:val="005F38F1"/>
    <w:rsid w:val="005F4D12"/>
    <w:rsid w:val="005F5585"/>
    <w:rsid w:val="005F771A"/>
    <w:rsid w:val="005F79D2"/>
    <w:rsid w:val="00601F5D"/>
    <w:rsid w:val="006032E9"/>
    <w:rsid w:val="0060333F"/>
    <w:rsid w:val="00603819"/>
    <w:rsid w:val="00603F49"/>
    <w:rsid w:val="00603FCE"/>
    <w:rsid w:val="00604B27"/>
    <w:rsid w:val="00605825"/>
    <w:rsid w:val="00611200"/>
    <w:rsid w:val="00611531"/>
    <w:rsid w:val="00613E8C"/>
    <w:rsid w:val="0061441A"/>
    <w:rsid w:val="00614E7B"/>
    <w:rsid w:val="006152CF"/>
    <w:rsid w:val="00615301"/>
    <w:rsid w:val="00615C86"/>
    <w:rsid w:val="00616134"/>
    <w:rsid w:val="006164FC"/>
    <w:rsid w:val="00616CEA"/>
    <w:rsid w:val="00617042"/>
    <w:rsid w:val="006171C4"/>
    <w:rsid w:val="00617F40"/>
    <w:rsid w:val="00620339"/>
    <w:rsid w:val="00620C62"/>
    <w:rsid w:val="0062137D"/>
    <w:rsid w:val="00621458"/>
    <w:rsid w:val="00621AB6"/>
    <w:rsid w:val="00622098"/>
    <w:rsid w:val="00622D76"/>
    <w:rsid w:val="006232DE"/>
    <w:rsid w:val="00630B62"/>
    <w:rsid w:val="006352FF"/>
    <w:rsid w:val="0063796A"/>
    <w:rsid w:val="006400C6"/>
    <w:rsid w:val="00641265"/>
    <w:rsid w:val="0064176C"/>
    <w:rsid w:val="006427F2"/>
    <w:rsid w:val="006433E5"/>
    <w:rsid w:val="00645A13"/>
    <w:rsid w:val="00645D22"/>
    <w:rsid w:val="00646A13"/>
    <w:rsid w:val="00646C1F"/>
    <w:rsid w:val="00647A72"/>
    <w:rsid w:val="00651A08"/>
    <w:rsid w:val="00653D58"/>
    <w:rsid w:val="00654204"/>
    <w:rsid w:val="006542E3"/>
    <w:rsid w:val="006568C9"/>
    <w:rsid w:val="0065747A"/>
    <w:rsid w:val="00660A52"/>
    <w:rsid w:val="0066223B"/>
    <w:rsid w:val="00662A0D"/>
    <w:rsid w:val="006647EB"/>
    <w:rsid w:val="00664D2B"/>
    <w:rsid w:val="00664EC4"/>
    <w:rsid w:val="00665241"/>
    <w:rsid w:val="006654A5"/>
    <w:rsid w:val="006661B7"/>
    <w:rsid w:val="00670434"/>
    <w:rsid w:val="0067098D"/>
    <w:rsid w:val="0067134F"/>
    <w:rsid w:val="00671B4D"/>
    <w:rsid w:val="00671E5C"/>
    <w:rsid w:val="006737B5"/>
    <w:rsid w:val="00674017"/>
    <w:rsid w:val="00674132"/>
    <w:rsid w:val="00675385"/>
    <w:rsid w:val="0067722B"/>
    <w:rsid w:val="00677833"/>
    <w:rsid w:val="00677884"/>
    <w:rsid w:val="00681FD9"/>
    <w:rsid w:val="00682651"/>
    <w:rsid w:val="0068297A"/>
    <w:rsid w:val="00682ED2"/>
    <w:rsid w:val="00685AF5"/>
    <w:rsid w:val="00685C8A"/>
    <w:rsid w:val="00686575"/>
    <w:rsid w:val="006869DE"/>
    <w:rsid w:val="00687622"/>
    <w:rsid w:val="00693EB6"/>
    <w:rsid w:val="00694340"/>
    <w:rsid w:val="006946D0"/>
    <w:rsid w:val="00695519"/>
    <w:rsid w:val="006956B1"/>
    <w:rsid w:val="0069705B"/>
    <w:rsid w:val="006A0B4C"/>
    <w:rsid w:val="006A104A"/>
    <w:rsid w:val="006A1097"/>
    <w:rsid w:val="006A1525"/>
    <w:rsid w:val="006A1618"/>
    <w:rsid w:val="006A1EE4"/>
    <w:rsid w:val="006A425E"/>
    <w:rsid w:val="006A6512"/>
    <w:rsid w:val="006B03B3"/>
    <w:rsid w:val="006B22E6"/>
    <w:rsid w:val="006B29AA"/>
    <w:rsid w:val="006B3346"/>
    <w:rsid w:val="006B4990"/>
    <w:rsid w:val="006B5FCC"/>
    <w:rsid w:val="006B63EB"/>
    <w:rsid w:val="006B663A"/>
    <w:rsid w:val="006B6B66"/>
    <w:rsid w:val="006C0039"/>
    <w:rsid w:val="006C0851"/>
    <w:rsid w:val="006C0F2F"/>
    <w:rsid w:val="006C12F1"/>
    <w:rsid w:val="006C25E4"/>
    <w:rsid w:val="006C2AC9"/>
    <w:rsid w:val="006C2EE8"/>
    <w:rsid w:val="006C4546"/>
    <w:rsid w:val="006C55BC"/>
    <w:rsid w:val="006C58B1"/>
    <w:rsid w:val="006C6951"/>
    <w:rsid w:val="006C6E63"/>
    <w:rsid w:val="006C7544"/>
    <w:rsid w:val="006C7974"/>
    <w:rsid w:val="006D1B14"/>
    <w:rsid w:val="006D2F51"/>
    <w:rsid w:val="006D6BEC"/>
    <w:rsid w:val="006D7CBB"/>
    <w:rsid w:val="006E14F7"/>
    <w:rsid w:val="006E15FF"/>
    <w:rsid w:val="006E2AAD"/>
    <w:rsid w:val="006E5957"/>
    <w:rsid w:val="006E60C8"/>
    <w:rsid w:val="006E6B5F"/>
    <w:rsid w:val="006E6BB7"/>
    <w:rsid w:val="006F1824"/>
    <w:rsid w:val="006F187E"/>
    <w:rsid w:val="006F2E08"/>
    <w:rsid w:val="006F4615"/>
    <w:rsid w:val="006F6D3D"/>
    <w:rsid w:val="006F76E0"/>
    <w:rsid w:val="006F7DF0"/>
    <w:rsid w:val="007014D1"/>
    <w:rsid w:val="007014D4"/>
    <w:rsid w:val="007016F9"/>
    <w:rsid w:val="00701EE7"/>
    <w:rsid w:val="0070231F"/>
    <w:rsid w:val="00703473"/>
    <w:rsid w:val="00703602"/>
    <w:rsid w:val="00703E90"/>
    <w:rsid w:val="007054B5"/>
    <w:rsid w:val="0070597F"/>
    <w:rsid w:val="00705AFC"/>
    <w:rsid w:val="00705EBE"/>
    <w:rsid w:val="0070706A"/>
    <w:rsid w:val="00707252"/>
    <w:rsid w:val="00707422"/>
    <w:rsid w:val="00711B1D"/>
    <w:rsid w:val="00712124"/>
    <w:rsid w:val="007125EB"/>
    <w:rsid w:val="00712DCF"/>
    <w:rsid w:val="00714765"/>
    <w:rsid w:val="00714AFA"/>
    <w:rsid w:val="00714E7D"/>
    <w:rsid w:val="00715BEA"/>
    <w:rsid w:val="00715EBD"/>
    <w:rsid w:val="00717340"/>
    <w:rsid w:val="00717E81"/>
    <w:rsid w:val="007208AF"/>
    <w:rsid w:val="00720CD2"/>
    <w:rsid w:val="00721B39"/>
    <w:rsid w:val="00721E0C"/>
    <w:rsid w:val="0072341B"/>
    <w:rsid w:val="00723EC1"/>
    <w:rsid w:val="00725254"/>
    <w:rsid w:val="007256B9"/>
    <w:rsid w:val="00725E21"/>
    <w:rsid w:val="00726441"/>
    <w:rsid w:val="007301AC"/>
    <w:rsid w:val="00730AD8"/>
    <w:rsid w:val="0073245F"/>
    <w:rsid w:val="00734110"/>
    <w:rsid w:val="00734157"/>
    <w:rsid w:val="00735A86"/>
    <w:rsid w:val="007375B8"/>
    <w:rsid w:val="0073779E"/>
    <w:rsid w:val="00740EEA"/>
    <w:rsid w:val="00741499"/>
    <w:rsid w:val="007424A2"/>
    <w:rsid w:val="007440CD"/>
    <w:rsid w:val="00745F22"/>
    <w:rsid w:val="0075026A"/>
    <w:rsid w:val="00751F67"/>
    <w:rsid w:val="007526D4"/>
    <w:rsid w:val="00752C31"/>
    <w:rsid w:val="007556C2"/>
    <w:rsid w:val="007571D0"/>
    <w:rsid w:val="007607DE"/>
    <w:rsid w:val="00761ABE"/>
    <w:rsid w:val="007620C0"/>
    <w:rsid w:val="007621FE"/>
    <w:rsid w:val="00762B4A"/>
    <w:rsid w:val="00763495"/>
    <w:rsid w:val="00763E61"/>
    <w:rsid w:val="007649E9"/>
    <w:rsid w:val="007653CD"/>
    <w:rsid w:val="00766395"/>
    <w:rsid w:val="00766ECE"/>
    <w:rsid w:val="00766FF8"/>
    <w:rsid w:val="007674A5"/>
    <w:rsid w:val="00767C7C"/>
    <w:rsid w:val="00767CFD"/>
    <w:rsid w:val="00770EA1"/>
    <w:rsid w:val="0077295A"/>
    <w:rsid w:val="00773479"/>
    <w:rsid w:val="00774174"/>
    <w:rsid w:val="00775418"/>
    <w:rsid w:val="00775E99"/>
    <w:rsid w:val="0077655F"/>
    <w:rsid w:val="00777E0D"/>
    <w:rsid w:val="00780BD6"/>
    <w:rsid w:val="007823DF"/>
    <w:rsid w:val="00783A8C"/>
    <w:rsid w:val="00784289"/>
    <w:rsid w:val="00784942"/>
    <w:rsid w:val="00784BFF"/>
    <w:rsid w:val="007852B2"/>
    <w:rsid w:val="007853D0"/>
    <w:rsid w:val="00785619"/>
    <w:rsid w:val="00785EB9"/>
    <w:rsid w:val="00786C68"/>
    <w:rsid w:val="00786D94"/>
    <w:rsid w:val="00790364"/>
    <w:rsid w:val="00792026"/>
    <w:rsid w:val="0079307C"/>
    <w:rsid w:val="00794804"/>
    <w:rsid w:val="0079505E"/>
    <w:rsid w:val="00795973"/>
    <w:rsid w:val="00795B09"/>
    <w:rsid w:val="0079710E"/>
    <w:rsid w:val="007975FF"/>
    <w:rsid w:val="00797AD2"/>
    <w:rsid w:val="00797E53"/>
    <w:rsid w:val="007A00A6"/>
    <w:rsid w:val="007A1C07"/>
    <w:rsid w:val="007A2676"/>
    <w:rsid w:val="007A3494"/>
    <w:rsid w:val="007A591C"/>
    <w:rsid w:val="007A5BF2"/>
    <w:rsid w:val="007A65F0"/>
    <w:rsid w:val="007A7638"/>
    <w:rsid w:val="007A76EC"/>
    <w:rsid w:val="007B0181"/>
    <w:rsid w:val="007B03AD"/>
    <w:rsid w:val="007B33F1"/>
    <w:rsid w:val="007B61E4"/>
    <w:rsid w:val="007B6DDA"/>
    <w:rsid w:val="007C0308"/>
    <w:rsid w:val="007C0AF9"/>
    <w:rsid w:val="007C0DBC"/>
    <w:rsid w:val="007C1CCA"/>
    <w:rsid w:val="007C1F2E"/>
    <w:rsid w:val="007C2606"/>
    <w:rsid w:val="007C2C73"/>
    <w:rsid w:val="007C2FF2"/>
    <w:rsid w:val="007C39B8"/>
    <w:rsid w:val="007C3BCC"/>
    <w:rsid w:val="007C3EF7"/>
    <w:rsid w:val="007C4F75"/>
    <w:rsid w:val="007C5AA1"/>
    <w:rsid w:val="007D2D6C"/>
    <w:rsid w:val="007D6232"/>
    <w:rsid w:val="007D6B80"/>
    <w:rsid w:val="007E068F"/>
    <w:rsid w:val="007E16F4"/>
    <w:rsid w:val="007E222F"/>
    <w:rsid w:val="007E33CA"/>
    <w:rsid w:val="007E456C"/>
    <w:rsid w:val="007E70DE"/>
    <w:rsid w:val="007E7AAD"/>
    <w:rsid w:val="007F02B4"/>
    <w:rsid w:val="007F1088"/>
    <w:rsid w:val="007F1465"/>
    <w:rsid w:val="007F1F99"/>
    <w:rsid w:val="007F3340"/>
    <w:rsid w:val="007F5A39"/>
    <w:rsid w:val="007F6367"/>
    <w:rsid w:val="007F6695"/>
    <w:rsid w:val="007F68AF"/>
    <w:rsid w:val="007F6E96"/>
    <w:rsid w:val="007F768F"/>
    <w:rsid w:val="007F7BF2"/>
    <w:rsid w:val="0080063C"/>
    <w:rsid w:val="00800DB5"/>
    <w:rsid w:val="00801DA9"/>
    <w:rsid w:val="00802130"/>
    <w:rsid w:val="0080229E"/>
    <w:rsid w:val="0080266D"/>
    <w:rsid w:val="008027D3"/>
    <w:rsid w:val="00802C14"/>
    <w:rsid w:val="00803706"/>
    <w:rsid w:val="0080520C"/>
    <w:rsid w:val="00806AB6"/>
    <w:rsid w:val="00806FE6"/>
    <w:rsid w:val="00807526"/>
    <w:rsid w:val="0080791D"/>
    <w:rsid w:val="008120EA"/>
    <w:rsid w:val="008122BA"/>
    <w:rsid w:val="00813BD6"/>
    <w:rsid w:val="00814AEB"/>
    <w:rsid w:val="00817D76"/>
    <w:rsid w:val="008202AA"/>
    <w:rsid w:val="0082237E"/>
    <w:rsid w:val="00823062"/>
    <w:rsid w:val="00824A1A"/>
    <w:rsid w:val="00824F80"/>
    <w:rsid w:val="00824F94"/>
    <w:rsid w:val="00826185"/>
    <w:rsid w:val="00826FF5"/>
    <w:rsid w:val="00830C15"/>
    <w:rsid w:val="00830DD9"/>
    <w:rsid w:val="00831441"/>
    <w:rsid w:val="00831940"/>
    <w:rsid w:val="00832788"/>
    <w:rsid w:val="00833AC6"/>
    <w:rsid w:val="00834230"/>
    <w:rsid w:val="00834C5C"/>
    <w:rsid w:val="00835A8E"/>
    <w:rsid w:val="00835E7C"/>
    <w:rsid w:val="00836367"/>
    <w:rsid w:val="00840139"/>
    <w:rsid w:val="00842D00"/>
    <w:rsid w:val="00844DFE"/>
    <w:rsid w:val="00845102"/>
    <w:rsid w:val="00846071"/>
    <w:rsid w:val="008464E3"/>
    <w:rsid w:val="00854B91"/>
    <w:rsid w:val="00854BF1"/>
    <w:rsid w:val="008551E8"/>
    <w:rsid w:val="00855AF1"/>
    <w:rsid w:val="00856996"/>
    <w:rsid w:val="00857351"/>
    <w:rsid w:val="00857D95"/>
    <w:rsid w:val="00860EA6"/>
    <w:rsid w:val="008610C3"/>
    <w:rsid w:val="0086167B"/>
    <w:rsid w:val="008622BF"/>
    <w:rsid w:val="008643DA"/>
    <w:rsid w:val="00865589"/>
    <w:rsid w:val="00865875"/>
    <w:rsid w:val="008711D2"/>
    <w:rsid w:val="008713C1"/>
    <w:rsid w:val="00871621"/>
    <w:rsid w:val="00872BD5"/>
    <w:rsid w:val="00872BD6"/>
    <w:rsid w:val="00872FB6"/>
    <w:rsid w:val="008730D3"/>
    <w:rsid w:val="008732FD"/>
    <w:rsid w:val="00873603"/>
    <w:rsid w:val="00873D1E"/>
    <w:rsid w:val="00874FF8"/>
    <w:rsid w:val="00877A67"/>
    <w:rsid w:val="00880978"/>
    <w:rsid w:val="00880D3E"/>
    <w:rsid w:val="00883370"/>
    <w:rsid w:val="008849B7"/>
    <w:rsid w:val="00884F30"/>
    <w:rsid w:val="00886ED2"/>
    <w:rsid w:val="008902E4"/>
    <w:rsid w:val="00890979"/>
    <w:rsid w:val="00891057"/>
    <w:rsid w:val="00891E60"/>
    <w:rsid w:val="00893A8D"/>
    <w:rsid w:val="00893B9B"/>
    <w:rsid w:val="008953D2"/>
    <w:rsid w:val="00895478"/>
    <w:rsid w:val="00895978"/>
    <w:rsid w:val="008962BD"/>
    <w:rsid w:val="00897B62"/>
    <w:rsid w:val="008A02FF"/>
    <w:rsid w:val="008A18D7"/>
    <w:rsid w:val="008A1F75"/>
    <w:rsid w:val="008A27C8"/>
    <w:rsid w:val="008A2C7D"/>
    <w:rsid w:val="008A2E2C"/>
    <w:rsid w:val="008A3A1B"/>
    <w:rsid w:val="008A4C44"/>
    <w:rsid w:val="008A4DD0"/>
    <w:rsid w:val="008B0B27"/>
    <w:rsid w:val="008B188B"/>
    <w:rsid w:val="008B1F07"/>
    <w:rsid w:val="008B2A1C"/>
    <w:rsid w:val="008B329D"/>
    <w:rsid w:val="008B5C12"/>
    <w:rsid w:val="008B6524"/>
    <w:rsid w:val="008B658D"/>
    <w:rsid w:val="008B6BA4"/>
    <w:rsid w:val="008B6F15"/>
    <w:rsid w:val="008B713D"/>
    <w:rsid w:val="008C2909"/>
    <w:rsid w:val="008C4B23"/>
    <w:rsid w:val="008C4E81"/>
    <w:rsid w:val="008C6075"/>
    <w:rsid w:val="008C70FB"/>
    <w:rsid w:val="008C7436"/>
    <w:rsid w:val="008D0446"/>
    <w:rsid w:val="008D06EA"/>
    <w:rsid w:val="008D1099"/>
    <w:rsid w:val="008D2F9C"/>
    <w:rsid w:val="008D5C95"/>
    <w:rsid w:val="008D5EA0"/>
    <w:rsid w:val="008E1020"/>
    <w:rsid w:val="008E138D"/>
    <w:rsid w:val="008E2353"/>
    <w:rsid w:val="008E2E25"/>
    <w:rsid w:val="008E4111"/>
    <w:rsid w:val="008E44C4"/>
    <w:rsid w:val="008E5996"/>
    <w:rsid w:val="008E63B5"/>
    <w:rsid w:val="008E7192"/>
    <w:rsid w:val="008E7DB5"/>
    <w:rsid w:val="008F387B"/>
    <w:rsid w:val="008F3DA7"/>
    <w:rsid w:val="008F4AEA"/>
    <w:rsid w:val="008F6E2C"/>
    <w:rsid w:val="008F787D"/>
    <w:rsid w:val="008F7DD1"/>
    <w:rsid w:val="009004FA"/>
    <w:rsid w:val="009025CE"/>
    <w:rsid w:val="0090479F"/>
    <w:rsid w:val="00904B01"/>
    <w:rsid w:val="0090542D"/>
    <w:rsid w:val="00906B29"/>
    <w:rsid w:val="00907468"/>
    <w:rsid w:val="009114DD"/>
    <w:rsid w:val="00912799"/>
    <w:rsid w:val="009129FF"/>
    <w:rsid w:val="00912BD2"/>
    <w:rsid w:val="00913D13"/>
    <w:rsid w:val="009143AE"/>
    <w:rsid w:val="00915570"/>
    <w:rsid w:val="009158FF"/>
    <w:rsid w:val="00915E3F"/>
    <w:rsid w:val="00916AB7"/>
    <w:rsid w:val="00916E90"/>
    <w:rsid w:val="0091743B"/>
    <w:rsid w:val="0092068F"/>
    <w:rsid w:val="0092120F"/>
    <w:rsid w:val="00922000"/>
    <w:rsid w:val="00922A51"/>
    <w:rsid w:val="00926467"/>
    <w:rsid w:val="00927938"/>
    <w:rsid w:val="009303D9"/>
    <w:rsid w:val="009311D4"/>
    <w:rsid w:val="009314F1"/>
    <w:rsid w:val="009323EA"/>
    <w:rsid w:val="00932C5B"/>
    <w:rsid w:val="00933A10"/>
    <w:rsid w:val="00933C64"/>
    <w:rsid w:val="00936325"/>
    <w:rsid w:val="00936D52"/>
    <w:rsid w:val="00937BC3"/>
    <w:rsid w:val="00942396"/>
    <w:rsid w:val="00942712"/>
    <w:rsid w:val="00942D0F"/>
    <w:rsid w:val="00943B82"/>
    <w:rsid w:val="0094498D"/>
    <w:rsid w:val="009506B0"/>
    <w:rsid w:val="009508AA"/>
    <w:rsid w:val="009526DC"/>
    <w:rsid w:val="00953889"/>
    <w:rsid w:val="0095395F"/>
    <w:rsid w:val="00953BD2"/>
    <w:rsid w:val="00954488"/>
    <w:rsid w:val="00954AD5"/>
    <w:rsid w:val="00954E21"/>
    <w:rsid w:val="00956FA4"/>
    <w:rsid w:val="009574E5"/>
    <w:rsid w:val="00957723"/>
    <w:rsid w:val="0096038B"/>
    <w:rsid w:val="0096073C"/>
    <w:rsid w:val="00960B77"/>
    <w:rsid w:val="0096254B"/>
    <w:rsid w:val="00965B73"/>
    <w:rsid w:val="00966294"/>
    <w:rsid w:val="00966982"/>
    <w:rsid w:val="00967412"/>
    <w:rsid w:val="00967665"/>
    <w:rsid w:val="0097100C"/>
    <w:rsid w:val="00972203"/>
    <w:rsid w:val="009772A7"/>
    <w:rsid w:val="00977489"/>
    <w:rsid w:val="00983527"/>
    <w:rsid w:val="00983642"/>
    <w:rsid w:val="00985626"/>
    <w:rsid w:val="00985A4A"/>
    <w:rsid w:val="00986FC3"/>
    <w:rsid w:val="009915E3"/>
    <w:rsid w:val="00992326"/>
    <w:rsid w:val="00992653"/>
    <w:rsid w:val="00992C65"/>
    <w:rsid w:val="009936C9"/>
    <w:rsid w:val="00993737"/>
    <w:rsid w:val="00996466"/>
    <w:rsid w:val="009A058B"/>
    <w:rsid w:val="009A17B6"/>
    <w:rsid w:val="009A20ED"/>
    <w:rsid w:val="009A2AE3"/>
    <w:rsid w:val="009A2EEE"/>
    <w:rsid w:val="009A4619"/>
    <w:rsid w:val="009A4ACE"/>
    <w:rsid w:val="009A6B53"/>
    <w:rsid w:val="009A7F22"/>
    <w:rsid w:val="009B046F"/>
    <w:rsid w:val="009B36B9"/>
    <w:rsid w:val="009B4051"/>
    <w:rsid w:val="009B4E7C"/>
    <w:rsid w:val="009B58AA"/>
    <w:rsid w:val="009B62D0"/>
    <w:rsid w:val="009B680D"/>
    <w:rsid w:val="009B76E2"/>
    <w:rsid w:val="009C15B6"/>
    <w:rsid w:val="009C2055"/>
    <w:rsid w:val="009C2332"/>
    <w:rsid w:val="009C26CA"/>
    <w:rsid w:val="009C2C55"/>
    <w:rsid w:val="009C2F43"/>
    <w:rsid w:val="009C3392"/>
    <w:rsid w:val="009C391E"/>
    <w:rsid w:val="009C4BFD"/>
    <w:rsid w:val="009D0333"/>
    <w:rsid w:val="009D2F9C"/>
    <w:rsid w:val="009D40D0"/>
    <w:rsid w:val="009D5D6A"/>
    <w:rsid w:val="009D6225"/>
    <w:rsid w:val="009D641C"/>
    <w:rsid w:val="009D6466"/>
    <w:rsid w:val="009D64D0"/>
    <w:rsid w:val="009D6A96"/>
    <w:rsid w:val="009D6CE4"/>
    <w:rsid w:val="009D6F0C"/>
    <w:rsid w:val="009D77EB"/>
    <w:rsid w:val="009E017C"/>
    <w:rsid w:val="009E1AE5"/>
    <w:rsid w:val="009E3D05"/>
    <w:rsid w:val="009E4231"/>
    <w:rsid w:val="009E4B00"/>
    <w:rsid w:val="009E5694"/>
    <w:rsid w:val="009E638B"/>
    <w:rsid w:val="009E6ACB"/>
    <w:rsid w:val="009F0161"/>
    <w:rsid w:val="009F0CA1"/>
    <w:rsid w:val="009F1646"/>
    <w:rsid w:val="009F1D79"/>
    <w:rsid w:val="009F3416"/>
    <w:rsid w:val="009F3830"/>
    <w:rsid w:val="009F4697"/>
    <w:rsid w:val="009F5763"/>
    <w:rsid w:val="009F6887"/>
    <w:rsid w:val="00A001CD"/>
    <w:rsid w:val="00A00432"/>
    <w:rsid w:val="00A00A62"/>
    <w:rsid w:val="00A00E9D"/>
    <w:rsid w:val="00A023AF"/>
    <w:rsid w:val="00A0482A"/>
    <w:rsid w:val="00A0511C"/>
    <w:rsid w:val="00A059B3"/>
    <w:rsid w:val="00A07577"/>
    <w:rsid w:val="00A078FD"/>
    <w:rsid w:val="00A1087F"/>
    <w:rsid w:val="00A1129F"/>
    <w:rsid w:val="00A125A7"/>
    <w:rsid w:val="00A12A92"/>
    <w:rsid w:val="00A14291"/>
    <w:rsid w:val="00A1442F"/>
    <w:rsid w:val="00A14BC2"/>
    <w:rsid w:val="00A1595E"/>
    <w:rsid w:val="00A163CB"/>
    <w:rsid w:val="00A16427"/>
    <w:rsid w:val="00A21724"/>
    <w:rsid w:val="00A2413B"/>
    <w:rsid w:val="00A2485C"/>
    <w:rsid w:val="00A26266"/>
    <w:rsid w:val="00A264E6"/>
    <w:rsid w:val="00A26ADC"/>
    <w:rsid w:val="00A279BF"/>
    <w:rsid w:val="00A30193"/>
    <w:rsid w:val="00A30243"/>
    <w:rsid w:val="00A31B17"/>
    <w:rsid w:val="00A31D66"/>
    <w:rsid w:val="00A3349F"/>
    <w:rsid w:val="00A3403C"/>
    <w:rsid w:val="00A37F32"/>
    <w:rsid w:val="00A44996"/>
    <w:rsid w:val="00A45575"/>
    <w:rsid w:val="00A461A7"/>
    <w:rsid w:val="00A4642D"/>
    <w:rsid w:val="00A47A19"/>
    <w:rsid w:val="00A509D2"/>
    <w:rsid w:val="00A50AB8"/>
    <w:rsid w:val="00A519A6"/>
    <w:rsid w:val="00A519E9"/>
    <w:rsid w:val="00A52097"/>
    <w:rsid w:val="00A5253D"/>
    <w:rsid w:val="00A542D4"/>
    <w:rsid w:val="00A553D9"/>
    <w:rsid w:val="00A5672A"/>
    <w:rsid w:val="00A5727D"/>
    <w:rsid w:val="00A61334"/>
    <w:rsid w:val="00A67F61"/>
    <w:rsid w:val="00A7151E"/>
    <w:rsid w:val="00A71ACC"/>
    <w:rsid w:val="00A72824"/>
    <w:rsid w:val="00A73A96"/>
    <w:rsid w:val="00A74F9F"/>
    <w:rsid w:val="00A756E7"/>
    <w:rsid w:val="00A77F79"/>
    <w:rsid w:val="00A80A64"/>
    <w:rsid w:val="00A80D9F"/>
    <w:rsid w:val="00A817AB"/>
    <w:rsid w:val="00A84CBB"/>
    <w:rsid w:val="00A85303"/>
    <w:rsid w:val="00A85547"/>
    <w:rsid w:val="00A86958"/>
    <w:rsid w:val="00A87072"/>
    <w:rsid w:val="00A877E1"/>
    <w:rsid w:val="00A87F14"/>
    <w:rsid w:val="00A90EA6"/>
    <w:rsid w:val="00A9440C"/>
    <w:rsid w:val="00A94D29"/>
    <w:rsid w:val="00A95906"/>
    <w:rsid w:val="00A95F84"/>
    <w:rsid w:val="00A9658F"/>
    <w:rsid w:val="00A96FB4"/>
    <w:rsid w:val="00A97442"/>
    <w:rsid w:val="00A975E5"/>
    <w:rsid w:val="00AA1973"/>
    <w:rsid w:val="00AA1D40"/>
    <w:rsid w:val="00AA25D5"/>
    <w:rsid w:val="00AA35EC"/>
    <w:rsid w:val="00AA36C3"/>
    <w:rsid w:val="00AA51C9"/>
    <w:rsid w:val="00AA64A9"/>
    <w:rsid w:val="00AA6C83"/>
    <w:rsid w:val="00AA73AB"/>
    <w:rsid w:val="00AA7C69"/>
    <w:rsid w:val="00AB123A"/>
    <w:rsid w:val="00AB25D0"/>
    <w:rsid w:val="00AB3849"/>
    <w:rsid w:val="00AB3A0E"/>
    <w:rsid w:val="00AB4B9C"/>
    <w:rsid w:val="00AB53FF"/>
    <w:rsid w:val="00AB7883"/>
    <w:rsid w:val="00AB7F20"/>
    <w:rsid w:val="00AC0733"/>
    <w:rsid w:val="00AC0FBA"/>
    <w:rsid w:val="00AC1147"/>
    <w:rsid w:val="00AC1DDF"/>
    <w:rsid w:val="00AC1EF9"/>
    <w:rsid w:val="00AC2C7F"/>
    <w:rsid w:val="00AC317E"/>
    <w:rsid w:val="00AC3744"/>
    <w:rsid w:val="00AC6B5E"/>
    <w:rsid w:val="00AC6EA2"/>
    <w:rsid w:val="00AC7AA3"/>
    <w:rsid w:val="00AC7AD2"/>
    <w:rsid w:val="00AD0FDD"/>
    <w:rsid w:val="00AD1EE6"/>
    <w:rsid w:val="00AD5428"/>
    <w:rsid w:val="00AD5A15"/>
    <w:rsid w:val="00AD68EF"/>
    <w:rsid w:val="00AE3409"/>
    <w:rsid w:val="00AE5308"/>
    <w:rsid w:val="00AE58EA"/>
    <w:rsid w:val="00AF0076"/>
    <w:rsid w:val="00AF0685"/>
    <w:rsid w:val="00AF2CC3"/>
    <w:rsid w:val="00AF2ED9"/>
    <w:rsid w:val="00AF31A7"/>
    <w:rsid w:val="00AF39F8"/>
    <w:rsid w:val="00AF6AF8"/>
    <w:rsid w:val="00AF6B62"/>
    <w:rsid w:val="00AF7222"/>
    <w:rsid w:val="00B035B7"/>
    <w:rsid w:val="00B03F75"/>
    <w:rsid w:val="00B04359"/>
    <w:rsid w:val="00B068D5"/>
    <w:rsid w:val="00B1021B"/>
    <w:rsid w:val="00B10FC4"/>
    <w:rsid w:val="00B11A60"/>
    <w:rsid w:val="00B11B49"/>
    <w:rsid w:val="00B120B5"/>
    <w:rsid w:val="00B12B74"/>
    <w:rsid w:val="00B12D20"/>
    <w:rsid w:val="00B12E8F"/>
    <w:rsid w:val="00B13A21"/>
    <w:rsid w:val="00B14431"/>
    <w:rsid w:val="00B14666"/>
    <w:rsid w:val="00B162BC"/>
    <w:rsid w:val="00B16602"/>
    <w:rsid w:val="00B16904"/>
    <w:rsid w:val="00B175AE"/>
    <w:rsid w:val="00B17FAB"/>
    <w:rsid w:val="00B21400"/>
    <w:rsid w:val="00B221EB"/>
    <w:rsid w:val="00B22453"/>
    <w:rsid w:val="00B22613"/>
    <w:rsid w:val="00B22CF1"/>
    <w:rsid w:val="00B251A2"/>
    <w:rsid w:val="00B25D63"/>
    <w:rsid w:val="00B27508"/>
    <w:rsid w:val="00B2760B"/>
    <w:rsid w:val="00B3026B"/>
    <w:rsid w:val="00B30CBD"/>
    <w:rsid w:val="00B31A12"/>
    <w:rsid w:val="00B33866"/>
    <w:rsid w:val="00B33FBE"/>
    <w:rsid w:val="00B34FA2"/>
    <w:rsid w:val="00B35A76"/>
    <w:rsid w:val="00B36252"/>
    <w:rsid w:val="00B36BFA"/>
    <w:rsid w:val="00B36D8D"/>
    <w:rsid w:val="00B37A24"/>
    <w:rsid w:val="00B37AE3"/>
    <w:rsid w:val="00B37C30"/>
    <w:rsid w:val="00B37EB2"/>
    <w:rsid w:val="00B40F9E"/>
    <w:rsid w:val="00B4170D"/>
    <w:rsid w:val="00B418DD"/>
    <w:rsid w:val="00B41A22"/>
    <w:rsid w:val="00B427E5"/>
    <w:rsid w:val="00B42CE6"/>
    <w:rsid w:val="00B449B5"/>
    <w:rsid w:val="00B44A76"/>
    <w:rsid w:val="00B458D4"/>
    <w:rsid w:val="00B45B5C"/>
    <w:rsid w:val="00B46260"/>
    <w:rsid w:val="00B4781B"/>
    <w:rsid w:val="00B50423"/>
    <w:rsid w:val="00B50ACD"/>
    <w:rsid w:val="00B54327"/>
    <w:rsid w:val="00B625DF"/>
    <w:rsid w:val="00B63E14"/>
    <w:rsid w:val="00B640AD"/>
    <w:rsid w:val="00B643FB"/>
    <w:rsid w:val="00B65819"/>
    <w:rsid w:val="00B66204"/>
    <w:rsid w:val="00B671F7"/>
    <w:rsid w:val="00B67652"/>
    <w:rsid w:val="00B67BB4"/>
    <w:rsid w:val="00B710B1"/>
    <w:rsid w:val="00B73D20"/>
    <w:rsid w:val="00B74A64"/>
    <w:rsid w:val="00B75FC5"/>
    <w:rsid w:val="00B7601F"/>
    <w:rsid w:val="00B768D1"/>
    <w:rsid w:val="00B77D5E"/>
    <w:rsid w:val="00B83938"/>
    <w:rsid w:val="00B83BE2"/>
    <w:rsid w:val="00B87DF6"/>
    <w:rsid w:val="00B91368"/>
    <w:rsid w:val="00B925EE"/>
    <w:rsid w:val="00B92698"/>
    <w:rsid w:val="00B969AD"/>
    <w:rsid w:val="00B96AA1"/>
    <w:rsid w:val="00BA0D5C"/>
    <w:rsid w:val="00BA1025"/>
    <w:rsid w:val="00BA13CB"/>
    <w:rsid w:val="00BA14F7"/>
    <w:rsid w:val="00BA245A"/>
    <w:rsid w:val="00BA2CF2"/>
    <w:rsid w:val="00BA4772"/>
    <w:rsid w:val="00BA5D2E"/>
    <w:rsid w:val="00BA7DDE"/>
    <w:rsid w:val="00BB04ED"/>
    <w:rsid w:val="00BB15DB"/>
    <w:rsid w:val="00BB19B7"/>
    <w:rsid w:val="00BB2507"/>
    <w:rsid w:val="00BB72ED"/>
    <w:rsid w:val="00BC0A42"/>
    <w:rsid w:val="00BC1370"/>
    <w:rsid w:val="00BC1758"/>
    <w:rsid w:val="00BC1C51"/>
    <w:rsid w:val="00BC3420"/>
    <w:rsid w:val="00BC3AC3"/>
    <w:rsid w:val="00BC650C"/>
    <w:rsid w:val="00BD0254"/>
    <w:rsid w:val="00BD075F"/>
    <w:rsid w:val="00BD0AE9"/>
    <w:rsid w:val="00BD170C"/>
    <w:rsid w:val="00BD1B2B"/>
    <w:rsid w:val="00BD434B"/>
    <w:rsid w:val="00BD47B1"/>
    <w:rsid w:val="00BD4F38"/>
    <w:rsid w:val="00BD5145"/>
    <w:rsid w:val="00BD5DD2"/>
    <w:rsid w:val="00BD601A"/>
    <w:rsid w:val="00BD6364"/>
    <w:rsid w:val="00BD6396"/>
    <w:rsid w:val="00BD670B"/>
    <w:rsid w:val="00BD750C"/>
    <w:rsid w:val="00BD76A7"/>
    <w:rsid w:val="00BD7E08"/>
    <w:rsid w:val="00BE0120"/>
    <w:rsid w:val="00BE1602"/>
    <w:rsid w:val="00BE298A"/>
    <w:rsid w:val="00BE2C72"/>
    <w:rsid w:val="00BE4A7B"/>
    <w:rsid w:val="00BE51B1"/>
    <w:rsid w:val="00BE64AE"/>
    <w:rsid w:val="00BE6978"/>
    <w:rsid w:val="00BE6AEB"/>
    <w:rsid w:val="00BE75E3"/>
    <w:rsid w:val="00BE7D2B"/>
    <w:rsid w:val="00BE7D3C"/>
    <w:rsid w:val="00BF011D"/>
    <w:rsid w:val="00BF0FCD"/>
    <w:rsid w:val="00BF1587"/>
    <w:rsid w:val="00BF2BBD"/>
    <w:rsid w:val="00BF38B4"/>
    <w:rsid w:val="00BF49AB"/>
    <w:rsid w:val="00BF5FF6"/>
    <w:rsid w:val="00BF61AE"/>
    <w:rsid w:val="00C011AE"/>
    <w:rsid w:val="00C0207F"/>
    <w:rsid w:val="00C020FF"/>
    <w:rsid w:val="00C023CC"/>
    <w:rsid w:val="00C0264C"/>
    <w:rsid w:val="00C055AE"/>
    <w:rsid w:val="00C0629F"/>
    <w:rsid w:val="00C07588"/>
    <w:rsid w:val="00C126AD"/>
    <w:rsid w:val="00C13112"/>
    <w:rsid w:val="00C1327C"/>
    <w:rsid w:val="00C13563"/>
    <w:rsid w:val="00C135DC"/>
    <w:rsid w:val="00C1396E"/>
    <w:rsid w:val="00C13AE5"/>
    <w:rsid w:val="00C146FD"/>
    <w:rsid w:val="00C16117"/>
    <w:rsid w:val="00C167E1"/>
    <w:rsid w:val="00C2002B"/>
    <w:rsid w:val="00C205C5"/>
    <w:rsid w:val="00C222CD"/>
    <w:rsid w:val="00C23582"/>
    <w:rsid w:val="00C24209"/>
    <w:rsid w:val="00C253C9"/>
    <w:rsid w:val="00C2601F"/>
    <w:rsid w:val="00C26495"/>
    <w:rsid w:val="00C30239"/>
    <w:rsid w:val="00C30342"/>
    <w:rsid w:val="00C3075A"/>
    <w:rsid w:val="00C314F8"/>
    <w:rsid w:val="00C319E4"/>
    <w:rsid w:val="00C32070"/>
    <w:rsid w:val="00C34345"/>
    <w:rsid w:val="00C3439C"/>
    <w:rsid w:val="00C35DA7"/>
    <w:rsid w:val="00C362EE"/>
    <w:rsid w:val="00C369A7"/>
    <w:rsid w:val="00C37970"/>
    <w:rsid w:val="00C37D91"/>
    <w:rsid w:val="00C418B8"/>
    <w:rsid w:val="00C42ADC"/>
    <w:rsid w:val="00C443BD"/>
    <w:rsid w:val="00C44C12"/>
    <w:rsid w:val="00C473E5"/>
    <w:rsid w:val="00C5049C"/>
    <w:rsid w:val="00C50B21"/>
    <w:rsid w:val="00C51A5C"/>
    <w:rsid w:val="00C520B6"/>
    <w:rsid w:val="00C526E4"/>
    <w:rsid w:val="00C53097"/>
    <w:rsid w:val="00C53B9B"/>
    <w:rsid w:val="00C55419"/>
    <w:rsid w:val="00C606E8"/>
    <w:rsid w:val="00C607AD"/>
    <w:rsid w:val="00C61C90"/>
    <w:rsid w:val="00C63239"/>
    <w:rsid w:val="00C6364F"/>
    <w:rsid w:val="00C63A8B"/>
    <w:rsid w:val="00C64F09"/>
    <w:rsid w:val="00C6538A"/>
    <w:rsid w:val="00C6646E"/>
    <w:rsid w:val="00C70143"/>
    <w:rsid w:val="00C762DB"/>
    <w:rsid w:val="00C7636B"/>
    <w:rsid w:val="00C771BE"/>
    <w:rsid w:val="00C7721C"/>
    <w:rsid w:val="00C77431"/>
    <w:rsid w:val="00C77490"/>
    <w:rsid w:val="00C802C1"/>
    <w:rsid w:val="00C81EAA"/>
    <w:rsid w:val="00C839DB"/>
    <w:rsid w:val="00C84848"/>
    <w:rsid w:val="00C859B6"/>
    <w:rsid w:val="00C8605C"/>
    <w:rsid w:val="00C86BC6"/>
    <w:rsid w:val="00C86EAF"/>
    <w:rsid w:val="00C91401"/>
    <w:rsid w:val="00C916A9"/>
    <w:rsid w:val="00C91824"/>
    <w:rsid w:val="00C919A4"/>
    <w:rsid w:val="00C924EB"/>
    <w:rsid w:val="00C93205"/>
    <w:rsid w:val="00C94E9E"/>
    <w:rsid w:val="00C94FF8"/>
    <w:rsid w:val="00C953C9"/>
    <w:rsid w:val="00C9655D"/>
    <w:rsid w:val="00CA01ED"/>
    <w:rsid w:val="00CA0E4E"/>
    <w:rsid w:val="00CA3323"/>
    <w:rsid w:val="00CA4392"/>
    <w:rsid w:val="00CA4D15"/>
    <w:rsid w:val="00CA560B"/>
    <w:rsid w:val="00CA60E3"/>
    <w:rsid w:val="00CA61A2"/>
    <w:rsid w:val="00CA6F09"/>
    <w:rsid w:val="00CA776B"/>
    <w:rsid w:val="00CA78C8"/>
    <w:rsid w:val="00CB0CE0"/>
    <w:rsid w:val="00CB23B6"/>
    <w:rsid w:val="00CB3ABB"/>
    <w:rsid w:val="00CB403B"/>
    <w:rsid w:val="00CB52B2"/>
    <w:rsid w:val="00CB576C"/>
    <w:rsid w:val="00CB77CA"/>
    <w:rsid w:val="00CC0AFF"/>
    <w:rsid w:val="00CC0E60"/>
    <w:rsid w:val="00CC1BB7"/>
    <w:rsid w:val="00CC393F"/>
    <w:rsid w:val="00CC42B0"/>
    <w:rsid w:val="00CC5B27"/>
    <w:rsid w:val="00CC6B34"/>
    <w:rsid w:val="00CD0406"/>
    <w:rsid w:val="00CD1130"/>
    <w:rsid w:val="00CD1826"/>
    <w:rsid w:val="00CD3127"/>
    <w:rsid w:val="00CD3846"/>
    <w:rsid w:val="00CD57B1"/>
    <w:rsid w:val="00CD59A5"/>
    <w:rsid w:val="00CD6647"/>
    <w:rsid w:val="00CD7A26"/>
    <w:rsid w:val="00CE03C3"/>
    <w:rsid w:val="00CE0E46"/>
    <w:rsid w:val="00CE55C0"/>
    <w:rsid w:val="00CE5E6C"/>
    <w:rsid w:val="00CE6875"/>
    <w:rsid w:val="00CE7F0F"/>
    <w:rsid w:val="00CF035F"/>
    <w:rsid w:val="00CF0DF5"/>
    <w:rsid w:val="00CF1063"/>
    <w:rsid w:val="00CF11FB"/>
    <w:rsid w:val="00CF2225"/>
    <w:rsid w:val="00CF2919"/>
    <w:rsid w:val="00CF2ADF"/>
    <w:rsid w:val="00CF2D98"/>
    <w:rsid w:val="00CF325F"/>
    <w:rsid w:val="00CF3717"/>
    <w:rsid w:val="00CF4908"/>
    <w:rsid w:val="00CF51F4"/>
    <w:rsid w:val="00CF523F"/>
    <w:rsid w:val="00CF570A"/>
    <w:rsid w:val="00CF5EB4"/>
    <w:rsid w:val="00CF7BE4"/>
    <w:rsid w:val="00D01080"/>
    <w:rsid w:val="00D01FAD"/>
    <w:rsid w:val="00D02396"/>
    <w:rsid w:val="00D02AAC"/>
    <w:rsid w:val="00D0357C"/>
    <w:rsid w:val="00D040CD"/>
    <w:rsid w:val="00D05235"/>
    <w:rsid w:val="00D0523B"/>
    <w:rsid w:val="00D05C12"/>
    <w:rsid w:val="00D06536"/>
    <w:rsid w:val="00D06B37"/>
    <w:rsid w:val="00D06B9C"/>
    <w:rsid w:val="00D06FCA"/>
    <w:rsid w:val="00D07016"/>
    <w:rsid w:val="00D1048B"/>
    <w:rsid w:val="00D108D2"/>
    <w:rsid w:val="00D13327"/>
    <w:rsid w:val="00D13453"/>
    <w:rsid w:val="00D139EF"/>
    <w:rsid w:val="00D1708A"/>
    <w:rsid w:val="00D173AD"/>
    <w:rsid w:val="00D2176E"/>
    <w:rsid w:val="00D24D3B"/>
    <w:rsid w:val="00D25FCA"/>
    <w:rsid w:val="00D2663D"/>
    <w:rsid w:val="00D26A18"/>
    <w:rsid w:val="00D2717B"/>
    <w:rsid w:val="00D27926"/>
    <w:rsid w:val="00D3074C"/>
    <w:rsid w:val="00D32007"/>
    <w:rsid w:val="00D32FDA"/>
    <w:rsid w:val="00D33A90"/>
    <w:rsid w:val="00D34A14"/>
    <w:rsid w:val="00D36AFE"/>
    <w:rsid w:val="00D36C63"/>
    <w:rsid w:val="00D37E83"/>
    <w:rsid w:val="00D40215"/>
    <w:rsid w:val="00D42009"/>
    <w:rsid w:val="00D4228C"/>
    <w:rsid w:val="00D43828"/>
    <w:rsid w:val="00D451C4"/>
    <w:rsid w:val="00D46DCC"/>
    <w:rsid w:val="00D472C8"/>
    <w:rsid w:val="00D51DF6"/>
    <w:rsid w:val="00D52304"/>
    <w:rsid w:val="00D52674"/>
    <w:rsid w:val="00D52BC0"/>
    <w:rsid w:val="00D5313E"/>
    <w:rsid w:val="00D542F8"/>
    <w:rsid w:val="00D632BE"/>
    <w:rsid w:val="00D6459B"/>
    <w:rsid w:val="00D653E7"/>
    <w:rsid w:val="00D67098"/>
    <w:rsid w:val="00D7078C"/>
    <w:rsid w:val="00D70840"/>
    <w:rsid w:val="00D72014"/>
    <w:rsid w:val="00D7241A"/>
    <w:rsid w:val="00D72D06"/>
    <w:rsid w:val="00D734D6"/>
    <w:rsid w:val="00D7393E"/>
    <w:rsid w:val="00D7471A"/>
    <w:rsid w:val="00D7522C"/>
    <w:rsid w:val="00D7536F"/>
    <w:rsid w:val="00D75E62"/>
    <w:rsid w:val="00D76668"/>
    <w:rsid w:val="00D7694D"/>
    <w:rsid w:val="00D769F7"/>
    <w:rsid w:val="00D83385"/>
    <w:rsid w:val="00D8641C"/>
    <w:rsid w:val="00D86F9A"/>
    <w:rsid w:val="00D877E5"/>
    <w:rsid w:val="00D90371"/>
    <w:rsid w:val="00D91FC1"/>
    <w:rsid w:val="00D93554"/>
    <w:rsid w:val="00D94081"/>
    <w:rsid w:val="00D94CB6"/>
    <w:rsid w:val="00D95745"/>
    <w:rsid w:val="00D97E5B"/>
    <w:rsid w:val="00DA0151"/>
    <w:rsid w:val="00DA02C9"/>
    <w:rsid w:val="00DA0396"/>
    <w:rsid w:val="00DA0BEC"/>
    <w:rsid w:val="00DA229A"/>
    <w:rsid w:val="00DA289B"/>
    <w:rsid w:val="00DA2D5B"/>
    <w:rsid w:val="00DA48D6"/>
    <w:rsid w:val="00DA53F9"/>
    <w:rsid w:val="00DA7840"/>
    <w:rsid w:val="00DA784E"/>
    <w:rsid w:val="00DA792C"/>
    <w:rsid w:val="00DB24A6"/>
    <w:rsid w:val="00DB2626"/>
    <w:rsid w:val="00DB33C3"/>
    <w:rsid w:val="00DB43F8"/>
    <w:rsid w:val="00DB4AB1"/>
    <w:rsid w:val="00DB6A35"/>
    <w:rsid w:val="00DC12E0"/>
    <w:rsid w:val="00DC1FC9"/>
    <w:rsid w:val="00DC2077"/>
    <w:rsid w:val="00DC20C4"/>
    <w:rsid w:val="00DC297A"/>
    <w:rsid w:val="00DC38DE"/>
    <w:rsid w:val="00DC465C"/>
    <w:rsid w:val="00DC4862"/>
    <w:rsid w:val="00DC4D24"/>
    <w:rsid w:val="00DC6CBA"/>
    <w:rsid w:val="00DC75EB"/>
    <w:rsid w:val="00DD1019"/>
    <w:rsid w:val="00DD155C"/>
    <w:rsid w:val="00DD1B77"/>
    <w:rsid w:val="00DD1C40"/>
    <w:rsid w:val="00DD2CB3"/>
    <w:rsid w:val="00DD4152"/>
    <w:rsid w:val="00DD4366"/>
    <w:rsid w:val="00DD7FD6"/>
    <w:rsid w:val="00DE0881"/>
    <w:rsid w:val="00DE1773"/>
    <w:rsid w:val="00DE2C82"/>
    <w:rsid w:val="00DE4DBE"/>
    <w:rsid w:val="00DE532E"/>
    <w:rsid w:val="00DE729F"/>
    <w:rsid w:val="00DF284F"/>
    <w:rsid w:val="00DF2FFD"/>
    <w:rsid w:val="00DF3EAC"/>
    <w:rsid w:val="00DF4723"/>
    <w:rsid w:val="00DF7246"/>
    <w:rsid w:val="00DF7DC4"/>
    <w:rsid w:val="00E005F7"/>
    <w:rsid w:val="00E02E36"/>
    <w:rsid w:val="00E0669D"/>
    <w:rsid w:val="00E07383"/>
    <w:rsid w:val="00E1085E"/>
    <w:rsid w:val="00E10B35"/>
    <w:rsid w:val="00E11B50"/>
    <w:rsid w:val="00E127C1"/>
    <w:rsid w:val="00E1281D"/>
    <w:rsid w:val="00E13561"/>
    <w:rsid w:val="00E15788"/>
    <w:rsid w:val="00E165BC"/>
    <w:rsid w:val="00E20745"/>
    <w:rsid w:val="00E20FCF"/>
    <w:rsid w:val="00E21511"/>
    <w:rsid w:val="00E21C94"/>
    <w:rsid w:val="00E224BB"/>
    <w:rsid w:val="00E243BE"/>
    <w:rsid w:val="00E256FE"/>
    <w:rsid w:val="00E25C7E"/>
    <w:rsid w:val="00E27A15"/>
    <w:rsid w:val="00E318B5"/>
    <w:rsid w:val="00E3242D"/>
    <w:rsid w:val="00E32BC6"/>
    <w:rsid w:val="00E36F79"/>
    <w:rsid w:val="00E3733E"/>
    <w:rsid w:val="00E37677"/>
    <w:rsid w:val="00E37B3D"/>
    <w:rsid w:val="00E41458"/>
    <w:rsid w:val="00E41AED"/>
    <w:rsid w:val="00E41D00"/>
    <w:rsid w:val="00E4455D"/>
    <w:rsid w:val="00E45B1C"/>
    <w:rsid w:val="00E47BA3"/>
    <w:rsid w:val="00E47F66"/>
    <w:rsid w:val="00E5250D"/>
    <w:rsid w:val="00E52730"/>
    <w:rsid w:val="00E52952"/>
    <w:rsid w:val="00E55425"/>
    <w:rsid w:val="00E55E34"/>
    <w:rsid w:val="00E563E5"/>
    <w:rsid w:val="00E5651F"/>
    <w:rsid w:val="00E60032"/>
    <w:rsid w:val="00E60A88"/>
    <w:rsid w:val="00E615C8"/>
    <w:rsid w:val="00E616B0"/>
    <w:rsid w:val="00E61975"/>
    <w:rsid w:val="00E61E12"/>
    <w:rsid w:val="00E63916"/>
    <w:rsid w:val="00E63C69"/>
    <w:rsid w:val="00E644C9"/>
    <w:rsid w:val="00E65A46"/>
    <w:rsid w:val="00E67E46"/>
    <w:rsid w:val="00E70AF9"/>
    <w:rsid w:val="00E70C27"/>
    <w:rsid w:val="00E7135E"/>
    <w:rsid w:val="00E728A8"/>
    <w:rsid w:val="00E72AC9"/>
    <w:rsid w:val="00E73A1D"/>
    <w:rsid w:val="00E75545"/>
    <w:rsid w:val="00E756F3"/>
    <w:rsid w:val="00E7596C"/>
    <w:rsid w:val="00E80BB9"/>
    <w:rsid w:val="00E81ADA"/>
    <w:rsid w:val="00E82F9A"/>
    <w:rsid w:val="00E84677"/>
    <w:rsid w:val="00E8662E"/>
    <w:rsid w:val="00E87026"/>
    <w:rsid w:val="00E878F2"/>
    <w:rsid w:val="00E87BE2"/>
    <w:rsid w:val="00E90ECA"/>
    <w:rsid w:val="00E91BB0"/>
    <w:rsid w:val="00E94435"/>
    <w:rsid w:val="00E95215"/>
    <w:rsid w:val="00E952F2"/>
    <w:rsid w:val="00E95D32"/>
    <w:rsid w:val="00E96673"/>
    <w:rsid w:val="00E96A65"/>
    <w:rsid w:val="00E96BF3"/>
    <w:rsid w:val="00EA167B"/>
    <w:rsid w:val="00EA30EC"/>
    <w:rsid w:val="00EA4628"/>
    <w:rsid w:val="00EA54C2"/>
    <w:rsid w:val="00EA607B"/>
    <w:rsid w:val="00EA75D2"/>
    <w:rsid w:val="00EB142A"/>
    <w:rsid w:val="00EB1CC6"/>
    <w:rsid w:val="00EB2C2C"/>
    <w:rsid w:val="00EB2DB6"/>
    <w:rsid w:val="00EB51AD"/>
    <w:rsid w:val="00EB5691"/>
    <w:rsid w:val="00EB5F21"/>
    <w:rsid w:val="00EB6045"/>
    <w:rsid w:val="00EB6F6A"/>
    <w:rsid w:val="00EB7346"/>
    <w:rsid w:val="00EB77D0"/>
    <w:rsid w:val="00EC1D92"/>
    <w:rsid w:val="00EC1E77"/>
    <w:rsid w:val="00EC5125"/>
    <w:rsid w:val="00EC54F5"/>
    <w:rsid w:val="00EC5C95"/>
    <w:rsid w:val="00EC6B9C"/>
    <w:rsid w:val="00EC6D65"/>
    <w:rsid w:val="00EC7537"/>
    <w:rsid w:val="00EC7CD3"/>
    <w:rsid w:val="00ED0149"/>
    <w:rsid w:val="00ED2024"/>
    <w:rsid w:val="00ED2E00"/>
    <w:rsid w:val="00ED5FB9"/>
    <w:rsid w:val="00ED7287"/>
    <w:rsid w:val="00EE0C1D"/>
    <w:rsid w:val="00EE22B2"/>
    <w:rsid w:val="00EE243A"/>
    <w:rsid w:val="00EE311C"/>
    <w:rsid w:val="00EE33F7"/>
    <w:rsid w:val="00EE402C"/>
    <w:rsid w:val="00EE5C4E"/>
    <w:rsid w:val="00EE702A"/>
    <w:rsid w:val="00EE7F75"/>
    <w:rsid w:val="00EF241E"/>
    <w:rsid w:val="00EF25BB"/>
    <w:rsid w:val="00EF2DD8"/>
    <w:rsid w:val="00EF33F5"/>
    <w:rsid w:val="00EF4056"/>
    <w:rsid w:val="00EF684F"/>
    <w:rsid w:val="00EF6AC5"/>
    <w:rsid w:val="00EF6FF7"/>
    <w:rsid w:val="00EF7020"/>
    <w:rsid w:val="00EF7C3E"/>
    <w:rsid w:val="00EF7DE3"/>
    <w:rsid w:val="00F00C8A"/>
    <w:rsid w:val="00F0109A"/>
    <w:rsid w:val="00F01BBA"/>
    <w:rsid w:val="00F02CA5"/>
    <w:rsid w:val="00F03103"/>
    <w:rsid w:val="00F03567"/>
    <w:rsid w:val="00F03E42"/>
    <w:rsid w:val="00F0496E"/>
    <w:rsid w:val="00F04DA4"/>
    <w:rsid w:val="00F062A3"/>
    <w:rsid w:val="00F06586"/>
    <w:rsid w:val="00F078DF"/>
    <w:rsid w:val="00F07F47"/>
    <w:rsid w:val="00F10D82"/>
    <w:rsid w:val="00F1110E"/>
    <w:rsid w:val="00F122AA"/>
    <w:rsid w:val="00F1246E"/>
    <w:rsid w:val="00F1608A"/>
    <w:rsid w:val="00F17A9E"/>
    <w:rsid w:val="00F2046B"/>
    <w:rsid w:val="00F20892"/>
    <w:rsid w:val="00F21062"/>
    <w:rsid w:val="00F218AC"/>
    <w:rsid w:val="00F24114"/>
    <w:rsid w:val="00F244F9"/>
    <w:rsid w:val="00F25D43"/>
    <w:rsid w:val="00F25DB7"/>
    <w:rsid w:val="00F2719E"/>
    <w:rsid w:val="00F271DE"/>
    <w:rsid w:val="00F31829"/>
    <w:rsid w:val="00F37355"/>
    <w:rsid w:val="00F37C0C"/>
    <w:rsid w:val="00F37D40"/>
    <w:rsid w:val="00F41DFB"/>
    <w:rsid w:val="00F42591"/>
    <w:rsid w:val="00F43A91"/>
    <w:rsid w:val="00F43B81"/>
    <w:rsid w:val="00F44158"/>
    <w:rsid w:val="00F44642"/>
    <w:rsid w:val="00F44958"/>
    <w:rsid w:val="00F462D9"/>
    <w:rsid w:val="00F46661"/>
    <w:rsid w:val="00F51158"/>
    <w:rsid w:val="00F51548"/>
    <w:rsid w:val="00F52551"/>
    <w:rsid w:val="00F52A2D"/>
    <w:rsid w:val="00F5333F"/>
    <w:rsid w:val="00F53D11"/>
    <w:rsid w:val="00F54CB7"/>
    <w:rsid w:val="00F60281"/>
    <w:rsid w:val="00F62546"/>
    <w:rsid w:val="00F6255F"/>
    <w:rsid w:val="00F627DA"/>
    <w:rsid w:val="00F63C1B"/>
    <w:rsid w:val="00F7225D"/>
    <w:rsid w:val="00F72513"/>
    <w:rsid w:val="00F7288F"/>
    <w:rsid w:val="00F72A59"/>
    <w:rsid w:val="00F72C69"/>
    <w:rsid w:val="00F74E13"/>
    <w:rsid w:val="00F7538F"/>
    <w:rsid w:val="00F7544B"/>
    <w:rsid w:val="00F7682F"/>
    <w:rsid w:val="00F771B2"/>
    <w:rsid w:val="00F777B7"/>
    <w:rsid w:val="00F8026F"/>
    <w:rsid w:val="00F80B89"/>
    <w:rsid w:val="00F826C6"/>
    <w:rsid w:val="00F82701"/>
    <w:rsid w:val="00F82926"/>
    <w:rsid w:val="00F83BEB"/>
    <w:rsid w:val="00F847A6"/>
    <w:rsid w:val="00F85D05"/>
    <w:rsid w:val="00F86A9A"/>
    <w:rsid w:val="00F86D2F"/>
    <w:rsid w:val="00F907CA"/>
    <w:rsid w:val="00F90B74"/>
    <w:rsid w:val="00F92FDD"/>
    <w:rsid w:val="00F931C4"/>
    <w:rsid w:val="00F9441B"/>
    <w:rsid w:val="00F9468C"/>
    <w:rsid w:val="00F94FA0"/>
    <w:rsid w:val="00F95C99"/>
    <w:rsid w:val="00FA138D"/>
    <w:rsid w:val="00FA156E"/>
    <w:rsid w:val="00FA238A"/>
    <w:rsid w:val="00FA2807"/>
    <w:rsid w:val="00FA44F9"/>
    <w:rsid w:val="00FA4C32"/>
    <w:rsid w:val="00FA5636"/>
    <w:rsid w:val="00FA6B97"/>
    <w:rsid w:val="00FB3E27"/>
    <w:rsid w:val="00FB553D"/>
    <w:rsid w:val="00FB64E8"/>
    <w:rsid w:val="00FB6DA6"/>
    <w:rsid w:val="00FC0027"/>
    <w:rsid w:val="00FC110B"/>
    <w:rsid w:val="00FC1374"/>
    <w:rsid w:val="00FC1727"/>
    <w:rsid w:val="00FC301E"/>
    <w:rsid w:val="00FC53BB"/>
    <w:rsid w:val="00FC57ED"/>
    <w:rsid w:val="00FC5960"/>
    <w:rsid w:val="00FC6145"/>
    <w:rsid w:val="00FC7300"/>
    <w:rsid w:val="00FC7A25"/>
    <w:rsid w:val="00FD02B2"/>
    <w:rsid w:val="00FD05F6"/>
    <w:rsid w:val="00FD27D2"/>
    <w:rsid w:val="00FD27E2"/>
    <w:rsid w:val="00FD397A"/>
    <w:rsid w:val="00FD46DF"/>
    <w:rsid w:val="00FD6848"/>
    <w:rsid w:val="00FD6A6F"/>
    <w:rsid w:val="00FE02A7"/>
    <w:rsid w:val="00FE0DA2"/>
    <w:rsid w:val="00FE15B1"/>
    <w:rsid w:val="00FE18A9"/>
    <w:rsid w:val="00FE18F1"/>
    <w:rsid w:val="00FE321A"/>
    <w:rsid w:val="00FE43CA"/>
    <w:rsid w:val="00FE5325"/>
    <w:rsid w:val="00FE5904"/>
    <w:rsid w:val="00FE5A4F"/>
    <w:rsid w:val="00FE6F01"/>
    <w:rsid w:val="00FE7114"/>
    <w:rsid w:val="00FE7ACC"/>
    <w:rsid w:val="00FF1FE2"/>
    <w:rsid w:val="00FF2555"/>
    <w:rsid w:val="00FF28B5"/>
    <w:rsid w:val="00FF2C5C"/>
    <w:rsid w:val="00FF4373"/>
    <w:rsid w:val="00FF44BF"/>
    <w:rsid w:val="00FF5063"/>
    <w:rsid w:val="00FF70FA"/>
    <w:rsid w:val="00FF75D5"/>
    <w:rsid w:val="0108019B"/>
    <w:rsid w:val="0114EA59"/>
    <w:rsid w:val="011733FC"/>
    <w:rsid w:val="012D8BD7"/>
    <w:rsid w:val="01423DBD"/>
    <w:rsid w:val="016ADD39"/>
    <w:rsid w:val="01884EDD"/>
    <w:rsid w:val="019ADAE3"/>
    <w:rsid w:val="01C9A8A4"/>
    <w:rsid w:val="01EA423C"/>
    <w:rsid w:val="01EEF111"/>
    <w:rsid w:val="0254AF55"/>
    <w:rsid w:val="02675418"/>
    <w:rsid w:val="026C8C3A"/>
    <w:rsid w:val="027E2517"/>
    <w:rsid w:val="028AE385"/>
    <w:rsid w:val="028EF58E"/>
    <w:rsid w:val="02C66D4C"/>
    <w:rsid w:val="02CC0556"/>
    <w:rsid w:val="02D54E01"/>
    <w:rsid w:val="02D8F225"/>
    <w:rsid w:val="02F54E8F"/>
    <w:rsid w:val="0307834F"/>
    <w:rsid w:val="032D2E07"/>
    <w:rsid w:val="034BD473"/>
    <w:rsid w:val="0379CF25"/>
    <w:rsid w:val="037BE549"/>
    <w:rsid w:val="037EFF1D"/>
    <w:rsid w:val="039AA64A"/>
    <w:rsid w:val="039ABE2F"/>
    <w:rsid w:val="039E2081"/>
    <w:rsid w:val="03C4D647"/>
    <w:rsid w:val="03E2CFB9"/>
    <w:rsid w:val="03F4F9DC"/>
    <w:rsid w:val="03FE9B64"/>
    <w:rsid w:val="04204410"/>
    <w:rsid w:val="04257711"/>
    <w:rsid w:val="0429F10C"/>
    <w:rsid w:val="042BC63F"/>
    <w:rsid w:val="0438402E"/>
    <w:rsid w:val="0459A759"/>
    <w:rsid w:val="047D1C8C"/>
    <w:rsid w:val="04CAC68A"/>
    <w:rsid w:val="04F99DA4"/>
    <w:rsid w:val="05143A6F"/>
    <w:rsid w:val="052B01EF"/>
    <w:rsid w:val="052D7A9A"/>
    <w:rsid w:val="0540AB77"/>
    <w:rsid w:val="057355BC"/>
    <w:rsid w:val="05852788"/>
    <w:rsid w:val="05972B4A"/>
    <w:rsid w:val="05A1319F"/>
    <w:rsid w:val="05BF8DCB"/>
    <w:rsid w:val="05CCAFD3"/>
    <w:rsid w:val="05FD30FF"/>
    <w:rsid w:val="0603166A"/>
    <w:rsid w:val="060BB70B"/>
    <w:rsid w:val="06168E16"/>
    <w:rsid w:val="06196D74"/>
    <w:rsid w:val="062EB12D"/>
    <w:rsid w:val="063D430B"/>
    <w:rsid w:val="0695E112"/>
    <w:rsid w:val="07214BEC"/>
    <w:rsid w:val="0739EFB5"/>
    <w:rsid w:val="07602B0A"/>
    <w:rsid w:val="0780623D"/>
    <w:rsid w:val="07D9D5B9"/>
    <w:rsid w:val="07DE5DF1"/>
    <w:rsid w:val="07F5705C"/>
    <w:rsid w:val="080E2ABA"/>
    <w:rsid w:val="081E2FF6"/>
    <w:rsid w:val="081FFBCB"/>
    <w:rsid w:val="084E91A4"/>
    <w:rsid w:val="0850BC90"/>
    <w:rsid w:val="086ACCB1"/>
    <w:rsid w:val="088D5B34"/>
    <w:rsid w:val="0892B7BC"/>
    <w:rsid w:val="08B1A006"/>
    <w:rsid w:val="08BF87A8"/>
    <w:rsid w:val="08E9C44C"/>
    <w:rsid w:val="0932E4B3"/>
    <w:rsid w:val="0949FEC1"/>
    <w:rsid w:val="097716FB"/>
    <w:rsid w:val="097D0B43"/>
    <w:rsid w:val="0980CD91"/>
    <w:rsid w:val="098D5D74"/>
    <w:rsid w:val="099478B5"/>
    <w:rsid w:val="0998DC1A"/>
    <w:rsid w:val="09B663A0"/>
    <w:rsid w:val="09BD5CBB"/>
    <w:rsid w:val="09D1AA07"/>
    <w:rsid w:val="0A0081A3"/>
    <w:rsid w:val="0A20BBF2"/>
    <w:rsid w:val="0A363332"/>
    <w:rsid w:val="0A6505FF"/>
    <w:rsid w:val="0A6FC9C8"/>
    <w:rsid w:val="0A71161B"/>
    <w:rsid w:val="0A7404B7"/>
    <w:rsid w:val="0A8680BB"/>
    <w:rsid w:val="0ABB7CA7"/>
    <w:rsid w:val="0AC59DD9"/>
    <w:rsid w:val="0AD22EE1"/>
    <w:rsid w:val="0AFF3859"/>
    <w:rsid w:val="0B160E5F"/>
    <w:rsid w:val="0B1653AA"/>
    <w:rsid w:val="0B58E735"/>
    <w:rsid w:val="0B61813F"/>
    <w:rsid w:val="0B9E7E32"/>
    <w:rsid w:val="0B9EEAB0"/>
    <w:rsid w:val="0BABD02F"/>
    <w:rsid w:val="0BC3A1F5"/>
    <w:rsid w:val="0BD48386"/>
    <w:rsid w:val="0C03B315"/>
    <w:rsid w:val="0C07A63C"/>
    <w:rsid w:val="0C118132"/>
    <w:rsid w:val="0C4FA2C1"/>
    <w:rsid w:val="0C56BD62"/>
    <w:rsid w:val="0C71A62B"/>
    <w:rsid w:val="0CE53F36"/>
    <w:rsid w:val="0CEEF380"/>
    <w:rsid w:val="0D039F96"/>
    <w:rsid w:val="0D0D2AD9"/>
    <w:rsid w:val="0D3C9B9E"/>
    <w:rsid w:val="0D68FD5A"/>
    <w:rsid w:val="0D797686"/>
    <w:rsid w:val="0DBDA8B3"/>
    <w:rsid w:val="0DE72714"/>
    <w:rsid w:val="0E0CECB3"/>
    <w:rsid w:val="0E12A315"/>
    <w:rsid w:val="0E12C7AF"/>
    <w:rsid w:val="0E15479A"/>
    <w:rsid w:val="0E44F77A"/>
    <w:rsid w:val="0E697C21"/>
    <w:rsid w:val="0E79C301"/>
    <w:rsid w:val="0ECF1629"/>
    <w:rsid w:val="0EEFA5A8"/>
    <w:rsid w:val="0F2F6A93"/>
    <w:rsid w:val="0F312A3C"/>
    <w:rsid w:val="0F40AADD"/>
    <w:rsid w:val="0F70AF1A"/>
    <w:rsid w:val="0F7F558F"/>
    <w:rsid w:val="0F8C02D3"/>
    <w:rsid w:val="0F8E76F8"/>
    <w:rsid w:val="0FB51848"/>
    <w:rsid w:val="0FBD6A74"/>
    <w:rsid w:val="0FBEE4C9"/>
    <w:rsid w:val="0FC72561"/>
    <w:rsid w:val="0FD7CE10"/>
    <w:rsid w:val="0FE528C0"/>
    <w:rsid w:val="0FF8849B"/>
    <w:rsid w:val="10044D78"/>
    <w:rsid w:val="10296869"/>
    <w:rsid w:val="1049547B"/>
    <w:rsid w:val="1053AAB7"/>
    <w:rsid w:val="1076E385"/>
    <w:rsid w:val="1077F82D"/>
    <w:rsid w:val="10830CF0"/>
    <w:rsid w:val="108B8A74"/>
    <w:rsid w:val="10A75095"/>
    <w:rsid w:val="10C63FCF"/>
    <w:rsid w:val="10EE3C43"/>
    <w:rsid w:val="11419C9D"/>
    <w:rsid w:val="114D1F94"/>
    <w:rsid w:val="1154F200"/>
    <w:rsid w:val="1164851A"/>
    <w:rsid w:val="117EF83E"/>
    <w:rsid w:val="11B67933"/>
    <w:rsid w:val="11D0593E"/>
    <w:rsid w:val="11D205B2"/>
    <w:rsid w:val="11F181B6"/>
    <w:rsid w:val="1208E7A8"/>
    <w:rsid w:val="12115583"/>
    <w:rsid w:val="12178E31"/>
    <w:rsid w:val="121CDEAE"/>
    <w:rsid w:val="1228D84F"/>
    <w:rsid w:val="12359298"/>
    <w:rsid w:val="126CE9A5"/>
    <w:rsid w:val="1284DCE7"/>
    <w:rsid w:val="12EF9B52"/>
    <w:rsid w:val="130BFF34"/>
    <w:rsid w:val="1323D4E4"/>
    <w:rsid w:val="13437332"/>
    <w:rsid w:val="13492253"/>
    <w:rsid w:val="1349C390"/>
    <w:rsid w:val="1384A18B"/>
    <w:rsid w:val="1389C649"/>
    <w:rsid w:val="1394A5AF"/>
    <w:rsid w:val="13C9685F"/>
    <w:rsid w:val="13D394A5"/>
    <w:rsid w:val="13DE0335"/>
    <w:rsid w:val="140EAA66"/>
    <w:rsid w:val="14153CB8"/>
    <w:rsid w:val="14596291"/>
    <w:rsid w:val="148A3B8B"/>
    <w:rsid w:val="14B84CCE"/>
    <w:rsid w:val="14C465ED"/>
    <w:rsid w:val="14D5E5EE"/>
    <w:rsid w:val="14FAEC3E"/>
    <w:rsid w:val="1502C7A0"/>
    <w:rsid w:val="1506C6BD"/>
    <w:rsid w:val="1551121D"/>
    <w:rsid w:val="158CD2FF"/>
    <w:rsid w:val="15949827"/>
    <w:rsid w:val="15A00F9E"/>
    <w:rsid w:val="15B2BBEC"/>
    <w:rsid w:val="15BE13DE"/>
    <w:rsid w:val="15CA6D02"/>
    <w:rsid w:val="15D1AD75"/>
    <w:rsid w:val="1609DB3E"/>
    <w:rsid w:val="16114742"/>
    <w:rsid w:val="161D2D03"/>
    <w:rsid w:val="1633F83E"/>
    <w:rsid w:val="16388CF1"/>
    <w:rsid w:val="16465D86"/>
    <w:rsid w:val="164EBADE"/>
    <w:rsid w:val="16547341"/>
    <w:rsid w:val="1672261F"/>
    <w:rsid w:val="1678781F"/>
    <w:rsid w:val="168B4CC4"/>
    <w:rsid w:val="16D3BA38"/>
    <w:rsid w:val="16E92B33"/>
    <w:rsid w:val="16EDC7BE"/>
    <w:rsid w:val="16F99E18"/>
    <w:rsid w:val="171DBE1D"/>
    <w:rsid w:val="173C9064"/>
    <w:rsid w:val="17470F0E"/>
    <w:rsid w:val="17500D98"/>
    <w:rsid w:val="17597371"/>
    <w:rsid w:val="17A8F23E"/>
    <w:rsid w:val="17B56AAD"/>
    <w:rsid w:val="17CCE33A"/>
    <w:rsid w:val="17F86D9A"/>
    <w:rsid w:val="1860A579"/>
    <w:rsid w:val="188C4FC2"/>
    <w:rsid w:val="18FFCEBA"/>
    <w:rsid w:val="190CEB2D"/>
    <w:rsid w:val="19235E19"/>
    <w:rsid w:val="1978059A"/>
    <w:rsid w:val="198BB4C8"/>
    <w:rsid w:val="19D69E41"/>
    <w:rsid w:val="19DBA411"/>
    <w:rsid w:val="1A0CB74B"/>
    <w:rsid w:val="1A40E714"/>
    <w:rsid w:val="1A641DEE"/>
    <w:rsid w:val="1A6B2F34"/>
    <w:rsid w:val="1A88B273"/>
    <w:rsid w:val="1A969AA0"/>
    <w:rsid w:val="1AAFE7EF"/>
    <w:rsid w:val="1AB8F794"/>
    <w:rsid w:val="1AD5D2E3"/>
    <w:rsid w:val="1B502AC8"/>
    <w:rsid w:val="1B54E88F"/>
    <w:rsid w:val="1B60F698"/>
    <w:rsid w:val="1B899D9F"/>
    <w:rsid w:val="1B9E8FB4"/>
    <w:rsid w:val="1BC0EEE6"/>
    <w:rsid w:val="1BD65982"/>
    <w:rsid w:val="1BD9D410"/>
    <w:rsid w:val="1BE48818"/>
    <w:rsid w:val="1BF4CF7E"/>
    <w:rsid w:val="1C1C6202"/>
    <w:rsid w:val="1C4573C5"/>
    <w:rsid w:val="1C74FFE8"/>
    <w:rsid w:val="1C772FBA"/>
    <w:rsid w:val="1C895237"/>
    <w:rsid w:val="1CA113C9"/>
    <w:rsid w:val="1CBB3E93"/>
    <w:rsid w:val="1CDB39F1"/>
    <w:rsid w:val="1D194FF6"/>
    <w:rsid w:val="1D4487F1"/>
    <w:rsid w:val="1D508C63"/>
    <w:rsid w:val="1D557376"/>
    <w:rsid w:val="1D8C4D7A"/>
    <w:rsid w:val="1E2221B4"/>
    <w:rsid w:val="1E5993B9"/>
    <w:rsid w:val="1E7C856D"/>
    <w:rsid w:val="1EADB408"/>
    <w:rsid w:val="1EAFED0B"/>
    <w:rsid w:val="1EBB0DE3"/>
    <w:rsid w:val="1EBC5847"/>
    <w:rsid w:val="1EF01A44"/>
    <w:rsid w:val="1EF11268"/>
    <w:rsid w:val="1F124334"/>
    <w:rsid w:val="1F25F7B6"/>
    <w:rsid w:val="1F4E6DC0"/>
    <w:rsid w:val="1F5B3FFC"/>
    <w:rsid w:val="1F6F7576"/>
    <w:rsid w:val="1F788EAE"/>
    <w:rsid w:val="1F7B9F8E"/>
    <w:rsid w:val="1F95C22E"/>
    <w:rsid w:val="2033BE0D"/>
    <w:rsid w:val="203B7ECA"/>
    <w:rsid w:val="20450458"/>
    <w:rsid w:val="20660832"/>
    <w:rsid w:val="206A80B7"/>
    <w:rsid w:val="207DD6EA"/>
    <w:rsid w:val="207EEE61"/>
    <w:rsid w:val="20A51D99"/>
    <w:rsid w:val="20A7AE8E"/>
    <w:rsid w:val="20AF3107"/>
    <w:rsid w:val="20C53384"/>
    <w:rsid w:val="20E63090"/>
    <w:rsid w:val="20EBE940"/>
    <w:rsid w:val="20F331D4"/>
    <w:rsid w:val="215A5875"/>
    <w:rsid w:val="215A6DCE"/>
    <w:rsid w:val="218513FD"/>
    <w:rsid w:val="21AADAC4"/>
    <w:rsid w:val="21B5B553"/>
    <w:rsid w:val="21D62103"/>
    <w:rsid w:val="21E304C0"/>
    <w:rsid w:val="21EE7859"/>
    <w:rsid w:val="2214542B"/>
    <w:rsid w:val="2236C080"/>
    <w:rsid w:val="22582377"/>
    <w:rsid w:val="225F1F0C"/>
    <w:rsid w:val="227344EF"/>
    <w:rsid w:val="228E7FF3"/>
    <w:rsid w:val="229720EB"/>
    <w:rsid w:val="22A4FD40"/>
    <w:rsid w:val="22FF8879"/>
    <w:rsid w:val="231311F1"/>
    <w:rsid w:val="231FC8D3"/>
    <w:rsid w:val="2334188D"/>
    <w:rsid w:val="234D7135"/>
    <w:rsid w:val="23627401"/>
    <w:rsid w:val="23A9D596"/>
    <w:rsid w:val="23BD75EB"/>
    <w:rsid w:val="23C4361A"/>
    <w:rsid w:val="23DF0E20"/>
    <w:rsid w:val="240B6C66"/>
    <w:rsid w:val="2416214D"/>
    <w:rsid w:val="241DA39B"/>
    <w:rsid w:val="2427247B"/>
    <w:rsid w:val="2443B3C6"/>
    <w:rsid w:val="2453359A"/>
    <w:rsid w:val="245863EB"/>
    <w:rsid w:val="2478BB07"/>
    <w:rsid w:val="24B3F521"/>
    <w:rsid w:val="24C05A5F"/>
    <w:rsid w:val="24CA9A55"/>
    <w:rsid w:val="250D8DD3"/>
    <w:rsid w:val="25271674"/>
    <w:rsid w:val="252BD5DF"/>
    <w:rsid w:val="25478D85"/>
    <w:rsid w:val="2554D6B1"/>
    <w:rsid w:val="2556CDC0"/>
    <w:rsid w:val="2598BDD3"/>
    <w:rsid w:val="259F7485"/>
    <w:rsid w:val="259FDACD"/>
    <w:rsid w:val="25A7130C"/>
    <w:rsid w:val="25CF1C0F"/>
    <w:rsid w:val="25ED0A13"/>
    <w:rsid w:val="25FF4BC7"/>
    <w:rsid w:val="26001391"/>
    <w:rsid w:val="260EC458"/>
    <w:rsid w:val="26197DA1"/>
    <w:rsid w:val="262184A3"/>
    <w:rsid w:val="265CA529"/>
    <w:rsid w:val="265E793D"/>
    <w:rsid w:val="26AD78B7"/>
    <w:rsid w:val="26C7F169"/>
    <w:rsid w:val="27170188"/>
    <w:rsid w:val="2755CBB6"/>
    <w:rsid w:val="2781B2C4"/>
    <w:rsid w:val="27822671"/>
    <w:rsid w:val="2795FDDD"/>
    <w:rsid w:val="27D18804"/>
    <w:rsid w:val="27EB957A"/>
    <w:rsid w:val="2817EC83"/>
    <w:rsid w:val="282D4CF5"/>
    <w:rsid w:val="284FFE5B"/>
    <w:rsid w:val="286AFDD8"/>
    <w:rsid w:val="287F7770"/>
    <w:rsid w:val="2897AB06"/>
    <w:rsid w:val="2899F409"/>
    <w:rsid w:val="28DE7ECE"/>
    <w:rsid w:val="290DD4D6"/>
    <w:rsid w:val="29144783"/>
    <w:rsid w:val="2918566C"/>
    <w:rsid w:val="2949A913"/>
    <w:rsid w:val="296AB7AB"/>
    <w:rsid w:val="2971C80A"/>
    <w:rsid w:val="297EE250"/>
    <w:rsid w:val="29A54139"/>
    <w:rsid w:val="29A5DF42"/>
    <w:rsid w:val="29DC4FF4"/>
    <w:rsid w:val="29DC87AD"/>
    <w:rsid w:val="2A295D14"/>
    <w:rsid w:val="2A3B046E"/>
    <w:rsid w:val="2A4074A5"/>
    <w:rsid w:val="2A51B2BC"/>
    <w:rsid w:val="2A81482A"/>
    <w:rsid w:val="2AD1C706"/>
    <w:rsid w:val="2AF96709"/>
    <w:rsid w:val="2AFCFFE0"/>
    <w:rsid w:val="2B2C86B3"/>
    <w:rsid w:val="2B70713A"/>
    <w:rsid w:val="2B7103CB"/>
    <w:rsid w:val="2B90854A"/>
    <w:rsid w:val="2BA57C72"/>
    <w:rsid w:val="2BAEEBB3"/>
    <w:rsid w:val="2BBA7106"/>
    <w:rsid w:val="2BD31E80"/>
    <w:rsid w:val="2C01D094"/>
    <w:rsid w:val="2C0548C0"/>
    <w:rsid w:val="2C08328B"/>
    <w:rsid w:val="2C0EA990"/>
    <w:rsid w:val="2C4F629C"/>
    <w:rsid w:val="2C50ADE5"/>
    <w:rsid w:val="2D1F8D81"/>
    <w:rsid w:val="2D38107B"/>
    <w:rsid w:val="2D3F1CE5"/>
    <w:rsid w:val="2D442DDD"/>
    <w:rsid w:val="2D590CAD"/>
    <w:rsid w:val="2D8ED7E6"/>
    <w:rsid w:val="2D958896"/>
    <w:rsid w:val="2DB76997"/>
    <w:rsid w:val="2DCC5BA9"/>
    <w:rsid w:val="2DD80E6A"/>
    <w:rsid w:val="2E3DA030"/>
    <w:rsid w:val="2E5442EF"/>
    <w:rsid w:val="2E579F2D"/>
    <w:rsid w:val="2E5DBA8D"/>
    <w:rsid w:val="2E5E3CE0"/>
    <w:rsid w:val="2E657613"/>
    <w:rsid w:val="2E6EE076"/>
    <w:rsid w:val="2EBA675E"/>
    <w:rsid w:val="2EDB9CBB"/>
    <w:rsid w:val="2EFA9B15"/>
    <w:rsid w:val="2EFEAEDB"/>
    <w:rsid w:val="2F0109D1"/>
    <w:rsid w:val="2F340227"/>
    <w:rsid w:val="2F571AB0"/>
    <w:rsid w:val="2F6C5278"/>
    <w:rsid w:val="2F8601FF"/>
    <w:rsid w:val="2F94584C"/>
    <w:rsid w:val="2F950A66"/>
    <w:rsid w:val="2FA84DF0"/>
    <w:rsid w:val="2FA9D8B4"/>
    <w:rsid w:val="2FAC907A"/>
    <w:rsid w:val="2FBC2D1C"/>
    <w:rsid w:val="2FE7F336"/>
    <w:rsid w:val="302AB509"/>
    <w:rsid w:val="302F8BF6"/>
    <w:rsid w:val="303926B6"/>
    <w:rsid w:val="305DC656"/>
    <w:rsid w:val="308F591A"/>
    <w:rsid w:val="30C695B0"/>
    <w:rsid w:val="30EB1245"/>
    <w:rsid w:val="31033D00"/>
    <w:rsid w:val="315133E4"/>
    <w:rsid w:val="3170418B"/>
    <w:rsid w:val="317D8477"/>
    <w:rsid w:val="31847A9E"/>
    <w:rsid w:val="318AED9D"/>
    <w:rsid w:val="31CFC38E"/>
    <w:rsid w:val="31D5E55F"/>
    <w:rsid w:val="31DB263A"/>
    <w:rsid w:val="31E85BD8"/>
    <w:rsid w:val="31F8B14C"/>
    <w:rsid w:val="32109549"/>
    <w:rsid w:val="322ADBE6"/>
    <w:rsid w:val="3231A588"/>
    <w:rsid w:val="3247C27A"/>
    <w:rsid w:val="32539664"/>
    <w:rsid w:val="327C33EE"/>
    <w:rsid w:val="32954074"/>
    <w:rsid w:val="32B1A33B"/>
    <w:rsid w:val="32B8C858"/>
    <w:rsid w:val="32BDE93E"/>
    <w:rsid w:val="32CD3537"/>
    <w:rsid w:val="32DFF5CE"/>
    <w:rsid w:val="33033FDC"/>
    <w:rsid w:val="33045EF7"/>
    <w:rsid w:val="3321F8ED"/>
    <w:rsid w:val="3334FE86"/>
    <w:rsid w:val="333F3001"/>
    <w:rsid w:val="3348213F"/>
    <w:rsid w:val="33D00305"/>
    <w:rsid w:val="33DC7457"/>
    <w:rsid w:val="33E61B34"/>
    <w:rsid w:val="33F52E3E"/>
    <w:rsid w:val="33FBEE04"/>
    <w:rsid w:val="340B926F"/>
    <w:rsid w:val="34123DDF"/>
    <w:rsid w:val="34135EB9"/>
    <w:rsid w:val="34238B75"/>
    <w:rsid w:val="342ED57A"/>
    <w:rsid w:val="343930AA"/>
    <w:rsid w:val="3446B4D8"/>
    <w:rsid w:val="347B6A5B"/>
    <w:rsid w:val="349FBFE9"/>
    <w:rsid w:val="34C990FA"/>
    <w:rsid w:val="34DE23E9"/>
    <w:rsid w:val="34E0BFD9"/>
    <w:rsid w:val="34ECAF4C"/>
    <w:rsid w:val="34F61C25"/>
    <w:rsid w:val="3503D4BD"/>
    <w:rsid w:val="354D1DCB"/>
    <w:rsid w:val="35684736"/>
    <w:rsid w:val="357691EA"/>
    <w:rsid w:val="358506E5"/>
    <w:rsid w:val="359EA3A6"/>
    <w:rsid w:val="359F9B66"/>
    <w:rsid w:val="35AFDCF2"/>
    <w:rsid w:val="35ED7120"/>
    <w:rsid w:val="3613EAEE"/>
    <w:rsid w:val="3629D007"/>
    <w:rsid w:val="3664D146"/>
    <w:rsid w:val="37197B18"/>
    <w:rsid w:val="3730976E"/>
    <w:rsid w:val="3730B500"/>
    <w:rsid w:val="37635A70"/>
    <w:rsid w:val="376582C1"/>
    <w:rsid w:val="37886C40"/>
    <w:rsid w:val="378CC04C"/>
    <w:rsid w:val="37D060DD"/>
    <w:rsid w:val="37D2939D"/>
    <w:rsid w:val="37E7A819"/>
    <w:rsid w:val="37F64370"/>
    <w:rsid w:val="37FA816C"/>
    <w:rsid w:val="3801C4AB"/>
    <w:rsid w:val="38095F3E"/>
    <w:rsid w:val="38D45D62"/>
    <w:rsid w:val="38D9734D"/>
    <w:rsid w:val="38DDE954"/>
    <w:rsid w:val="39030D8C"/>
    <w:rsid w:val="393FF95F"/>
    <w:rsid w:val="39407238"/>
    <w:rsid w:val="39462B8E"/>
    <w:rsid w:val="3965A91C"/>
    <w:rsid w:val="3974D769"/>
    <w:rsid w:val="397997F8"/>
    <w:rsid w:val="39880476"/>
    <w:rsid w:val="39A88114"/>
    <w:rsid w:val="39BFC9B1"/>
    <w:rsid w:val="39D6CFD3"/>
    <w:rsid w:val="39DA0DD9"/>
    <w:rsid w:val="3A0095E1"/>
    <w:rsid w:val="3A0AEC25"/>
    <w:rsid w:val="3A661621"/>
    <w:rsid w:val="3A68E07F"/>
    <w:rsid w:val="3A7707E4"/>
    <w:rsid w:val="3A80A57A"/>
    <w:rsid w:val="3A8740B9"/>
    <w:rsid w:val="3A9665C5"/>
    <w:rsid w:val="3AA3766C"/>
    <w:rsid w:val="3AE12AE5"/>
    <w:rsid w:val="3AF5EABE"/>
    <w:rsid w:val="3AF7A548"/>
    <w:rsid w:val="3B04BC7A"/>
    <w:rsid w:val="3B08DDF2"/>
    <w:rsid w:val="3B09E1B3"/>
    <w:rsid w:val="3B1E99ED"/>
    <w:rsid w:val="3B3C49D7"/>
    <w:rsid w:val="3B45A874"/>
    <w:rsid w:val="3B4E8A4F"/>
    <w:rsid w:val="3B57BC25"/>
    <w:rsid w:val="3B92DFF5"/>
    <w:rsid w:val="3B9E739A"/>
    <w:rsid w:val="3BE7FF6B"/>
    <w:rsid w:val="3C27E5E8"/>
    <w:rsid w:val="3C325611"/>
    <w:rsid w:val="3C365BBC"/>
    <w:rsid w:val="3C462959"/>
    <w:rsid w:val="3C47D9B8"/>
    <w:rsid w:val="3C49E315"/>
    <w:rsid w:val="3C80DCAB"/>
    <w:rsid w:val="3C99915F"/>
    <w:rsid w:val="3CB79DA5"/>
    <w:rsid w:val="3CE80C22"/>
    <w:rsid w:val="3D39C03E"/>
    <w:rsid w:val="3D56D127"/>
    <w:rsid w:val="3D5DC03E"/>
    <w:rsid w:val="3D6277FE"/>
    <w:rsid w:val="3D6D624A"/>
    <w:rsid w:val="3DA42FAF"/>
    <w:rsid w:val="3DAF7CB9"/>
    <w:rsid w:val="3DF2CB7C"/>
    <w:rsid w:val="3DFF8375"/>
    <w:rsid w:val="3E2DFBD0"/>
    <w:rsid w:val="3E2FC62E"/>
    <w:rsid w:val="3E4B9D61"/>
    <w:rsid w:val="3E68CA07"/>
    <w:rsid w:val="3E6BD85A"/>
    <w:rsid w:val="3E98230A"/>
    <w:rsid w:val="3E9E1045"/>
    <w:rsid w:val="3EA0FE8E"/>
    <w:rsid w:val="3EBA3C9F"/>
    <w:rsid w:val="3EEBBE6E"/>
    <w:rsid w:val="3F14B70C"/>
    <w:rsid w:val="3F15AEFD"/>
    <w:rsid w:val="3F2165F4"/>
    <w:rsid w:val="3F42C675"/>
    <w:rsid w:val="3F4B0C35"/>
    <w:rsid w:val="3F4C4A28"/>
    <w:rsid w:val="3F5AC5DE"/>
    <w:rsid w:val="3F829A16"/>
    <w:rsid w:val="3F92B836"/>
    <w:rsid w:val="3FB01250"/>
    <w:rsid w:val="3FD4CECD"/>
    <w:rsid w:val="401419E6"/>
    <w:rsid w:val="401FBEC0"/>
    <w:rsid w:val="40906DBB"/>
    <w:rsid w:val="40979C44"/>
    <w:rsid w:val="40BDCD43"/>
    <w:rsid w:val="40F4A3C7"/>
    <w:rsid w:val="40FBF8E0"/>
    <w:rsid w:val="41118C34"/>
    <w:rsid w:val="411900C2"/>
    <w:rsid w:val="4121CC2B"/>
    <w:rsid w:val="4157AF8C"/>
    <w:rsid w:val="4183DD55"/>
    <w:rsid w:val="41915565"/>
    <w:rsid w:val="419DDE36"/>
    <w:rsid w:val="41AF297C"/>
    <w:rsid w:val="41C93B27"/>
    <w:rsid w:val="421FF802"/>
    <w:rsid w:val="42345E83"/>
    <w:rsid w:val="424B689E"/>
    <w:rsid w:val="424EA3A6"/>
    <w:rsid w:val="427F7DE0"/>
    <w:rsid w:val="428094F3"/>
    <w:rsid w:val="4291F6AB"/>
    <w:rsid w:val="42A5F19F"/>
    <w:rsid w:val="42B139C0"/>
    <w:rsid w:val="42CE2699"/>
    <w:rsid w:val="42DF36D2"/>
    <w:rsid w:val="42EECA1C"/>
    <w:rsid w:val="42F280B4"/>
    <w:rsid w:val="4309B6D7"/>
    <w:rsid w:val="434531F4"/>
    <w:rsid w:val="434B37D6"/>
    <w:rsid w:val="43B6A389"/>
    <w:rsid w:val="43CA1E21"/>
    <w:rsid w:val="4401DE9D"/>
    <w:rsid w:val="44105CAE"/>
    <w:rsid w:val="441A1B95"/>
    <w:rsid w:val="443B904D"/>
    <w:rsid w:val="44433CB7"/>
    <w:rsid w:val="4457F7FD"/>
    <w:rsid w:val="445ED657"/>
    <w:rsid w:val="446CBA9A"/>
    <w:rsid w:val="449A420E"/>
    <w:rsid w:val="44A581D4"/>
    <w:rsid w:val="44A79406"/>
    <w:rsid w:val="44C1DC6D"/>
    <w:rsid w:val="44CB2BDD"/>
    <w:rsid w:val="44D513E7"/>
    <w:rsid w:val="44F96827"/>
    <w:rsid w:val="44FB970C"/>
    <w:rsid w:val="4534DC0E"/>
    <w:rsid w:val="455705C3"/>
    <w:rsid w:val="4598AD01"/>
    <w:rsid w:val="459E3029"/>
    <w:rsid w:val="45A00E0E"/>
    <w:rsid w:val="45A1067F"/>
    <w:rsid w:val="4641691A"/>
    <w:rsid w:val="464D46DA"/>
    <w:rsid w:val="464DB07A"/>
    <w:rsid w:val="466233B3"/>
    <w:rsid w:val="467A8745"/>
    <w:rsid w:val="4695E309"/>
    <w:rsid w:val="47010111"/>
    <w:rsid w:val="4717921F"/>
    <w:rsid w:val="472A5FA1"/>
    <w:rsid w:val="47566470"/>
    <w:rsid w:val="4778C16E"/>
    <w:rsid w:val="47B1DB9B"/>
    <w:rsid w:val="47E3250E"/>
    <w:rsid w:val="47ECEE6F"/>
    <w:rsid w:val="47F0B8C1"/>
    <w:rsid w:val="480F52D5"/>
    <w:rsid w:val="482A00FA"/>
    <w:rsid w:val="483174ED"/>
    <w:rsid w:val="4852B41F"/>
    <w:rsid w:val="48636DCF"/>
    <w:rsid w:val="486489AA"/>
    <w:rsid w:val="48AE2273"/>
    <w:rsid w:val="48B0A327"/>
    <w:rsid w:val="48BD6355"/>
    <w:rsid w:val="4934D0AE"/>
    <w:rsid w:val="49504B97"/>
    <w:rsid w:val="4950BC0C"/>
    <w:rsid w:val="49611ADF"/>
    <w:rsid w:val="496B5FF4"/>
    <w:rsid w:val="4977E5EA"/>
    <w:rsid w:val="497E38B2"/>
    <w:rsid w:val="49B77812"/>
    <w:rsid w:val="49E2AC17"/>
    <w:rsid w:val="4A4A0D07"/>
    <w:rsid w:val="4A877170"/>
    <w:rsid w:val="4A8ECAB1"/>
    <w:rsid w:val="4A916FD9"/>
    <w:rsid w:val="4A941279"/>
    <w:rsid w:val="4AA2DD99"/>
    <w:rsid w:val="4AB03FDB"/>
    <w:rsid w:val="4AB766AB"/>
    <w:rsid w:val="4ADE4BC5"/>
    <w:rsid w:val="4AE84D08"/>
    <w:rsid w:val="4AFDFB9E"/>
    <w:rsid w:val="4B309AF1"/>
    <w:rsid w:val="4B339BE0"/>
    <w:rsid w:val="4B4E9913"/>
    <w:rsid w:val="4B5BF32F"/>
    <w:rsid w:val="4B6120D7"/>
    <w:rsid w:val="4B6E3C42"/>
    <w:rsid w:val="4B866802"/>
    <w:rsid w:val="4B9AA728"/>
    <w:rsid w:val="4BAFE664"/>
    <w:rsid w:val="4BBA0872"/>
    <w:rsid w:val="4BE31070"/>
    <w:rsid w:val="4BE79A80"/>
    <w:rsid w:val="4BF303FE"/>
    <w:rsid w:val="4C32DAED"/>
    <w:rsid w:val="4C49B6BC"/>
    <w:rsid w:val="4C4DCD81"/>
    <w:rsid w:val="4C4E9A80"/>
    <w:rsid w:val="4C8C4EC9"/>
    <w:rsid w:val="4CA827E0"/>
    <w:rsid w:val="4CB620FB"/>
    <w:rsid w:val="4CBC5CD9"/>
    <w:rsid w:val="4CC402DE"/>
    <w:rsid w:val="4D1FDE53"/>
    <w:rsid w:val="4D32C711"/>
    <w:rsid w:val="4D775602"/>
    <w:rsid w:val="4D95884C"/>
    <w:rsid w:val="4DD455AD"/>
    <w:rsid w:val="4DEAC8D3"/>
    <w:rsid w:val="4E039AC0"/>
    <w:rsid w:val="4E227FEE"/>
    <w:rsid w:val="4E3832C0"/>
    <w:rsid w:val="4E6DC804"/>
    <w:rsid w:val="4E7983E5"/>
    <w:rsid w:val="4E872F69"/>
    <w:rsid w:val="4EA1896C"/>
    <w:rsid w:val="4EB594C9"/>
    <w:rsid w:val="4F295E17"/>
    <w:rsid w:val="4F4A23A4"/>
    <w:rsid w:val="4F60766F"/>
    <w:rsid w:val="4F84A448"/>
    <w:rsid w:val="4FC40C29"/>
    <w:rsid w:val="4FD113DA"/>
    <w:rsid w:val="4FD7F367"/>
    <w:rsid w:val="5002A801"/>
    <w:rsid w:val="502048E7"/>
    <w:rsid w:val="50447B09"/>
    <w:rsid w:val="50C844FE"/>
    <w:rsid w:val="50E2AAAC"/>
    <w:rsid w:val="50EC2965"/>
    <w:rsid w:val="50F2210A"/>
    <w:rsid w:val="5160F026"/>
    <w:rsid w:val="51634CEF"/>
    <w:rsid w:val="51728559"/>
    <w:rsid w:val="51836831"/>
    <w:rsid w:val="5187B310"/>
    <w:rsid w:val="51960AFB"/>
    <w:rsid w:val="51B026F5"/>
    <w:rsid w:val="51CFF648"/>
    <w:rsid w:val="51E39629"/>
    <w:rsid w:val="51F1ADA9"/>
    <w:rsid w:val="520B1EB7"/>
    <w:rsid w:val="521D109F"/>
    <w:rsid w:val="52215523"/>
    <w:rsid w:val="522A7B41"/>
    <w:rsid w:val="5245FE88"/>
    <w:rsid w:val="527E0D45"/>
    <w:rsid w:val="527EE0F8"/>
    <w:rsid w:val="52B0103D"/>
    <w:rsid w:val="52D97383"/>
    <w:rsid w:val="52DD5F7E"/>
    <w:rsid w:val="52F9B999"/>
    <w:rsid w:val="53091E7E"/>
    <w:rsid w:val="533E6D35"/>
    <w:rsid w:val="5340A7C6"/>
    <w:rsid w:val="53503F6D"/>
    <w:rsid w:val="53A289F0"/>
    <w:rsid w:val="53A886EA"/>
    <w:rsid w:val="53B536CC"/>
    <w:rsid w:val="53B6BABE"/>
    <w:rsid w:val="53BF1F18"/>
    <w:rsid w:val="53ECAC45"/>
    <w:rsid w:val="54469D3D"/>
    <w:rsid w:val="544F22F1"/>
    <w:rsid w:val="546337B4"/>
    <w:rsid w:val="546EFE59"/>
    <w:rsid w:val="5485C510"/>
    <w:rsid w:val="54860575"/>
    <w:rsid w:val="54932CD6"/>
    <w:rsid w:val="54D0795C"/>
    <w:rsid w:val="55464C3A"/>
    <w:rsid w:val="554B50DA"/>
    <w:rsid w:val="55596926"/>
    <w:rsid w:val="558D9BD0"/>
    <w:rsid w:val="55A89778"/>
    <w:rsid w:val="55B89188"/>
    <w:rsid w:val="55BB2F00"/>
    <w:rsid w:val="56131408"/>
    <w:rsid w:val="56445748"/>
    <w:rsid w:val="5687C472"/>
    <w:rsid w:val="56ADABAA"/>
    <w:rsid w:val="56BCF0E1"/>
    <w:rsid w:val="56D54216"/>
    <w:rsid w:val="56D9318A"/>
    <w:rsid w:val="56D9707C"/>
    <w:rsid w:val="571203CA"/>
    <w:rsid w:val="5757FCB7"/>
    <w:rsid w:val="57754CFF"/>
    <w:rsid w:val="57A80CDC"/>
    <w:rsid w:val="57CE5907"/>
    <w:rsid w:val="57E7FD3F"/>
    <w:rsid w:val="58393C90"/>
    <w:rsid w:val="58876CF6"/>
    <w:rsid w:val="5894B888"/>
    <w:rsid w:val="58951E91"/>
    <w:rsid w:val="58A0D76F"/>
    <w:rsid w:val="58E53CCC"/>
    <w:rsid w:val="58F23A4A"/>
    <w:rsid w:val="5903FD11"/>
    <w:rsid w:val="590A8FFD"/>
    <w:rsid w:val="5928C73F"/>
    <w:rsid w:val="5939D08C"/>
    <w:rsid w:val="594E1B1F"/>
    <w:rsid w:val="595AF577"/>
    <w:rsid w:val="596BAC1F"/>
    <w:rsid w:val="59722A3E"/>
    <w:rsid w:val="5992AAF2"/>
    <w:rsid w:val="599F194C"/>
    <w:rsid w:val="59A2F563"/>
    <w:rsid w:val="59AAA146"/>
    <w:rsid w:val="5A416FDD"/>
    <w:rsid w:val="5A4587AE"/>
    <w:rsid w:val="5A73440D"/>
    <w:rsid w:val="5A7C0EE8"/>
    <w:rsid w:val="5A7D5A38"/>
    <w:rsid w:val="5A993F11"/>
    <w:rsid w:val="5AABCE4D"/>
    <w:rsid w:val="5ABB33D2"/>
    <w:rsid w:val="5AC1C7A9"/>
    <w:rsid w:val="5AC44631"/>
    <w:rsid w:val="5AC7AEE1"/>
    <w:rsid w:val="5ACA0AB3"/>
    <w:rsid w:val="5AF01567"/>
    <w:rsid w:val="5AF9D20D"/>
    <w:rsid w:val="5B2853A3"/>
    <w:rsid w:val="5B2B5C79"/>
    <w:rsid w:val="5B6DF1F2"/>
    <w:rsid w:val="5B866319"/>
    <w:rsid w:val="5B872774"/>
    <w:rsid w:val="5BA11BBC"/>
    <w:rsid w:val="5BBB8DDA"/>
    <w:rsid w:val="5BC057C8"/>
    <w:rsid w:val="5BC40DDE"/>
    <w:rsid w:val="5BDF6932"/>
    <w:rsid w:val="5BE55D22"/>
    <w:rsid w:val="5C0D50FD"/>
    <w:rsid w:val="5C785749"/>
    <w:rsid w:val="5CC9CD5F"/>
    <w:rsid w:val="5CD747D4"/>
    <w:rsid w:val="5CDB1F80"/>
    <w:rsid w:val="5CFC0B21"/>
    <w:rsid w:val="5D2DBAFA"/>
    <w:rsid w:val="5D32C591"/>
    <w:rsid w:val="5D80E7DC"/>
    <w:rsid w:val="5DB95E73"/>
    <w:rsid w:val="5DCC7931"/>
    <w:rsid w:val="5DD74ECA"/>
    <w:rsid w:val="5DF3EC99"/>
    <w:rsid w:val="5E26881E"/>
    <w:rsid w:val="5E360D02"/>
    <w:rsid w:val="5E411DA7"/>
    <w:rsid w:val="5E98C5BD"/>
    <w:rsid w:val="5EB4A5A1"/>
    <w:rsid w:val="5EC5880A"/>
    <w:rsid w:val="5ECEACAE"/>
    <w:rsid w:val="5EE4A8AB"/>
    <w:rsid w:val="5EEF5FFA"/>
    <w:rsid w:val="5F1BDB25"/>
    <w:rsid w:val="5F3644AA"/>
    <w:rsid w:val="5F4D1009"/>
    <w:rsid w:val="5FA3D198"/>
    <w:rsid w:val="5FA66EC9"/>
    <w:rsid w:val="5FB0E095"/>
    <w:rsid w:val="5FB58D7E"/>
    <w:rsid w:val="5FB9058F"/>
    <w:rsid w:val="5FE6F9D7"/>
    <w:rsid w:val="5FEAEF2B"/>
    <w:rsid w:val="609225E1"/>
    <w:rsid w:val="60B67D9C"/>
    <w:rsid w:val="60CAC61B"/>
    <w:rsid w:val="60D7A61E"/>
    <w:rsid w:val="60FE9A21"/>
    <w:rsid w:val="6100DDD8"/>
    <w:rsid w:val="61100DF0"/>
    <w:rsid w:val="6111DF2B"/>
    <w:rsid w:val="6132B14C"/>
    <w:rsid w:val="61448CF6"/>
    <w:rsid w:val="615CB328"/>
    <w:rsid w:val="617EE81E"/>
    <w:rsid w:val="618D62F2"/>
    <w:rsid w:val="61A82EC5"/>
    <w:rsid w:val="61ACAA5B"/>
    <w:rsid w:val="61B1DBB6"/>
    <w:rsid w:val="61D0E3D9"/>
    <w:rsid w:val="61D17B80"/>
    <w:rsid w:val="623B9E4A"/>
    <w:rsid w:val="62412614"/>
    <w:rsid w:val="624899A9"/>
    <w:rsid w:val="6275187D"/>
    <w:rsid w:val="6284F0E5"/>
    <w:rsid w:val="62947EB1"/>
    <w:rsid w:val="629C6FE5"/>
    <w:rsid w:val="629EE4FD"/>
    <w:rsid w:val="62B502A1"/>
    <w:rsid w:val="62B6AC8B"/>
    <w:rsid w:val="62BBDD34"/>
    <w:rsid w:val="62CD567F"/>
    <w:rsid w:val="62FCC918"/>
    <w:rsid w:val="6302D45C"/>
    <w:rsid w:val="6352CBB1"/>
    <w:rsid w:val="639A516A"/>
    <w:rsid w:val="63AAF9ED"/>
    <w:rsid w:val="63B567F5"/>
    <w:rsid w:val="6403B28F"/>
    <w:rsid w:val="64327578"/>
    <w:rsid w:val="64382DE7"/>
    <w:rsid w:val="64926E8A"/>
    <w:rsid w:val="64C96F0B"/>
    <w:rsid w:val="64D1EB6F"/>
    <w:rsid w:val="64D2E379"/>
    <w:rsid w:val="64DDB81E"/>
    <w:rsid w:val="64F22694"/>
    <w:rsid w:val="64FBA852"/>
    <w:rsid w:val="651B919D"/>
    <w:rsid w:val="6529553F"/>
    <w:rsid w:val="6553D2AE"/>
    <w:rsid w:val="657DD7A1"/>
    <w:rsid w:val="65875022"/>
    <w:rsid w:val="65A49063"/>
    <w:rsid w:val="65AC3B7E"/>
    <w:rsid w:val="65B676DF"/>
    <w:rsid w:val="662C6656"/>
    <w:rsid w:val="662DA21D"/>
    <w:rsid w:val="663CA960"/>
    <w:rsid w:val="66502A85"/>
    <w:rsid w:val="66753F6D"/>
    <w:rsid w:val="66B0BDB7"/>
    <w:rsid w:val="66B1DFDE"/>
    <w:rsid w:val="66CBCFAE"/>
    <w:rsid w:val="66E297B1"/>
    <w:rsid w:val="66E6093A"/>
    <w:rsid w:val="6701856A"/>
    <w:rsid w:val="67395D4F"/>
    <w:rsid w:val="677B2333"/>
    <w:rsid w:val="678DEEAA"/>
    <w:rsid w:val="679A9F23"/>
    <w:rsid w:val="679DA731"/>
    <w:rsid w:val="67A06EBE"/>
    <w:rsid w:val="67A0D541"/>
    <w:rsid w:val="67C02135"/>
    <w:rsid w:val="67E7156C"/>
    <w:rsid w:val="67F55267"/>
    <w:rsid w:val="6807E024"/>
    <w:rsid w:val="68489EE8"/>
    <w:rsid w:val="687BC4CC"/>
    <w:rsid w:val="688F846E"/>
    <w:rsid w:val="68900CEB"/>
    <w:rsid w:val="689589DC"/>
    <w:rsid w:val="68986D1E"/>
    <w:rsid w:val="6898EE6E"/>
    <w:rsid w:val="68ECCA76"/>
    <w:rsid w:val="68EF58FB"/>
    <w:rsid w:val="6919513E"/>
    <w:rsid w:val="691FC8FB"/>
    <w:rsid w:val="69357BBC"/>
    <w:rsid w:val="693DF129"/>
    <w:rsid w:val="69C71843"/>
    <w:rsid w:val="69D2306B"/>
    <w:rsid w:val="69DC22CC"/>
    <w:rsid w:val="69E9D431"/>
    <w:rsid w:val="6A01C4EC"/>
    <w:rsid w:val="6A0485BE"/>
    <w:rsid w:val="6A3F8C8D"/>
    <w:rsid w:val="6A669681"/>
    <w:rsid w:val="6A7C9BF2"/>
    <w:rsid w:val="6AA320A8"/>
    <w:rsid w:val="6AD150ED"/>
    <w:rsid w:val="6AF50250"/>
    <w:rsid w:val="6B1C94F5"/>
    <w:rsid w:val="6B29B083"/>
    <w:rsid w:val="6B2DB37C"/>
    <w:rsid w:val="6B898647"/>
    <w:rsid w:val="6BD7E2FD"/>
    <w:rsid w:val="6C023A2E"/>
    <w:rsid w:val="6C1B85AF"/>
    <w:rsid w:val="6C2D89DD"/>
    <w:rsid w:val="6C66C6EE"/>
    <w:rsid w:val="6C9C1EEE"/>
    <w:rsid w:val="6CC68821"/>
    <w:rsid w:val="6CCAA6FE"/>
    <w:rsid w:val="6CE05A7B"/>
    <w:rsid w:val="6CE13A1F"/>
    <w:rsid w:val="6D357277"/>
    <w:rsid w:val="6D3B1316"/>
    <w:rsid w:val="6D470FB2"/>
    <w:rsid w:val="6D611ABF"/>
    <w:rsid w:val="6D80F723"/>
    <w:rsid w:val="6D844034"/>
    <w:rsid w:val="6D8E01D8"/>
    <w:rsid w:val="6DDE469E"/>
    <w:rsid w:val="6DEAE8DA"/>
    <w:rsid w:val="6DEBB67C"/>
    <w:rsid w:val="6DECE521"/>
    <w:rsid w:val="6DF40700"/>
    <w:rsid w:val="6E0FEA4C"/>
    <w:rsid w:val="6E16B65E"/>
    <w:rsid w:val="6E2525FD"/>
    <w:rsid w:val="6E2CA529"/>
    <w:rsid w:val="6E5F814F"/>
    <w:rsid w:val="6E5FDB6C"/>
    <w:rsid w:val="6E73279F"/>
    <w:rsid w:val="6E7A655D"/>
    <w:rsid w:val="6E7CD693"/>
    <w:rsid w:val="6E8D8A99"/>
    <w:rsid w:val="6E8F8DF9"/>
    <w:rsid w:val="6ED0A1D1"/>
    <w:rsid w:val="6EEDDBA7"/>
    <w:rsid w:val="6EEEB0A8"/>
    <w:rsid w:val="6F16814C"/>
    <w:rsid w:val="6F20A516"/>
    <w:rsid w:val="6F391FE9"/>
    <w:rsid w:val="6F5B3B77"/>
    <w:rsid w:val="6F6565A8"/>
    <w:rsid w:val="6FAEBE71"/>
    <w:rsid w:val="6FBC89CE"/>
    <w:rsid w:val="6FE1FE95"/>
    <w:rsid w:val="7017DCEC"/>
    <w:rsid w:val="704ADB27"/>
    <w:rsid w:val="707AEB29"/>
    <w:rsid w:val="70E3F7C0"/>
    <w:rsid w:val="70E7ECB7"/>
    <w:rsid w:val="70F886BB"/>
    <w:rsid w:val="715CB98C"/>
    <w:rsid w:val="717C3E23"/>
    <w:rsid w:val="7180F5D8"/>
    <w:rsid w:val="718EFA2F"/>
    <w:rsid w:val="71BD6E82"/>
    <w:rsid w:val="71CF39A2"/>
    <w:rsid w:val="71E7DA39"/>
    <w:rsid w:val="71EB419F"/>
    <w:rsid w:val="720ED3EF"/>
    <w:rsid w:val="7217F9F1"/>
    <w:rsid w:val="724A9AC3"/>
    <w:rsid w:val="7270BE75"/>
    <w:rsid w:val="72D20142"/>
    <w:rsid w:val="72EAE700"/>
    <w:rsid w:val="733C9F40"/>
    <w:rsid w:val="737B4D91"/>
    <w:rsid w:val="739C514A"/>
    <w:rsid w:val="73C280FF"/>
    <w:rsid w:val="73D0DAA4"/>
    <w:rsid w:val="74010882"/>
    <w:rsid w:val="740464E3"/>
    <w:rsid w:val="74280663"/>
    <w:rsid w:val="742C3A9F"/>
    <w:rsid w:val="7442921C"/>
    <w:rsid w:val="74525C14"/>
    <w:rsid w:val="7471E9D1"/>
    <w:rsid w:val="7484FA46"/>
    <w:rsid w:val="7492211F"/>
    <w:rsid w:val="749966FC"/>
    <w:rsid w:val="749B1A15"/>
    <w:rsid w:val="74A19434"/>
    <w:rsid w:val="74C784C2"/>
    <w:rsid w:val="74D6B52A"/>
    <w:rsid w:val="74F0FEB3"/>
    <w:rsid w:val="74FD46B6"/>
    <w:rsid w:val="753339EE"/>
    <w:rsid w:val="7538A8A3"/>
    <w:rsid w:val="754673C7"/>
    <w:rsid w:val="755CC3F4"/>
    <w:rsid w:val="75650D25"/>
    <w:rsid w:val="756AAF87"/>
    <w:rsid w:val="758517D1"/>
    <w:rsid w:val="758B9347"/>
    <w:rsid w:val="75B10AEE"/>
    <w:rsid w:val="75BCA026"/>
    <w:rsid w:val="75BD8A2A"/>
    <w:rsid w:val="75C263B5"/>
    <w:rsid w:val="75D1C146"/>
    <w:rsid w:val="75E0D3EC"/>
    <w:rsid w:val="75E41C8B"/>
    <w:rsid w:val="76002076"/>
    <w:rsid w:val="76126D68"/>
    <w:rsid w:val="765A628E"/>
    <w:rsid w:val="766ACA3C"/>
    <w:rsid w:val="76BA26CA"/>
    <w:rsid w:val="76C39E14"/>
    <w:rsid w:val="77681233"/>
    <w:rsid w:val="776E094B"/>
    <w:rsid w:val="77967793"/>
    <w:rsid w:val="77D22631"/>
    <w:rsid w:val="78038CD0"/>
    <w:rsid w:val="780B5998"/>
    <w:rsid w:val="7810700A"/>
    <w:rsid w:val="7840D8FD"/>
    <w:rsid w:val="78415241"/>
    <w:rsid w:val="785968DC"/>
    <w:rsid w:val="785A58C0"/>
    <w:rsid w:val="78A4C073"/>
    <w:rsid w:val="78A9CDD6"/>
    <w:rsid w:val="78B61AA1"/>
    <w:rsid w:val="78D52F9E"/>
    <w:rsid w:val="790DDBC8"/>
    <w:rsid w:val="791869B1"/>
    <w:rsid w:val="79486EEE"/>
    <w:rsid w:val="795343D4"/>
    <w:rsid w:val="796027ED"/>
    <w:rsid w:val="796A35E2"/>
    <w:rsid w:val="79759FFF"/>
    <w:rsid w:val="7990DE3B"/>
    <w:rsid w:val="799AE68C"/>
    <w:rsid w:val="79B99B2D"/>
    <w:rsid w:val="79C27C19"/>
    <w:rsid w:val="79CEB72E"/>
    <w:rsid w:val="79D32B76"/>
    <w:rsid w:val="79D77539"/>
    <w:rsid w:val="7A0480A0"/>
    <w:rsid w:val="7A180BB6"/>
    <w:rsid w:val="7A328B30"/>
    <w:rsid w:val="7A3BC276"/>
    <w:rsid w:val="7A6700B7"/>
    <w:rsid w:val="7A69A605"/>
    <w:rsid w:val="7A7DBD95"/>
    <w:rsid w:val="7A84CFEC"/>
    <w:rsid w:val="7AB7DCDD"/>
    <w:rsid w:val="7ABB3375"/>
    <w:rsid w:val="7ABCADDA"/>
    <w:rsid w:val="7AC956A5"/>
    <w:rsid w:val="7AE668E5"/>
    <w:rsid w:val="7AECA8ED"/>
    <w:rsid w:val="7B3C14F2"/>
    <w:rsid w:val="7B582305"/>
    <w:rsid w:val="7B79080A"/>
    <w:rsid w:val="7BA67974"/>
    <w:rsid w:val="7BAAF0D9"/>
    <w:rsid w:val="7BD790A7"/>
    <w:rsid w:val="7BFAF5FF"/>
    <w:rsid w:val="7C0FD99A"/>
    <w:rsid w:val="7C333E79"/>
    <w:rsid w:val="7C557E4F"/>
    <w:rsid w:val="7C769A60"/>
    <w:rsid w:val="7C97BE8A"/>
    <w:rsid w:val="7C9A37A7"/>
    <w:rsid w:val="7CB0046B"/>
    <w:rsid w:val="7CB8CDA5"/>
    <w:rsid w:val="7CC04BEB"/>
    <w:rsid w:val="7CD77A7E"/>
    <w:rsid w:val="7CDBC9C1"/>
    <w:rsid w:val="7D2581D1"/>
    <w:rsid w:val="7D806561"/>
    <w:rsid w:val="7DA51F0D"/>
    <w:rsid w:val="7DAF44DD"/>
    <w:rsid w:val="7DBCBF91"/>
    <w:rsid w:val="7DC6F97C"/>
    <w:rsid w:val="7DFE5424"/>
    <w:rsid w:val="7E12DB73"/>
    <w:rsid w:val="7E15106B"/>
    <w:rsid w:val="7E273996"/>
    <w:rsid w:val="7E3B5860"/>
    <w:rsid w:val="7E4285CB"/>
    <w:rsid w:val="7E5A2CFE"/>
    <w:rsid w:val="7E5AD1C2"/>
    <w:rsid w:val="7E6E6B7D"/>
    <w:rsid w:val="7E7B25FC"/>
    <w:rsid w:val="7E8D1C47"/>
    <w:rsid w:val="7E95FD65"/>
    <w:rsid w:val="7E9F05B9"/>
    <w:rsid w:val="7EAC6CEC"/>
    <w:rsid w:val="7EB0B889"/>
    <w:rsid w:val="7EC76386"/>
    <w:rsid w:val="7ED54837"/>
    <w:rsid w:val="7EF91561"/>
    <w:rsid w:val="7EFE977E"/>
    <w:rsid w:val="7F036D91"/>
    <w:rsid w:val="7F1DE5C1"/>
    <w:rsid w:val="7F3A9C29"/>
    <w:rsid w:val="7F42851E"/>
    <w:rsid w:val="7F6ACF68"/>
    <w:rsid w:val="7F6F3776"/>
    <w:rsid w:val="7F7024A5"/>
    <w:rsid w:val="7F74988F"/>
    <w:rsid w:val="7FB223FE"/>
    <w:rsid w:val="7FC87761"/>
    <w:rsid w:val="7FCE583D"/>
    <w:rsid w:val="7FE2A3CD"/>
    <w:rsid w:val="7FF96B2D"/>
    <w:rsid w:val="7FFCF9B6"/>
    <w:rsid w:val="7FFD7E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CD32E1"/>
  <w15:chartTrackingRefBased/>
  <w15:docId w15:val="{27591CDF-CF28-42C6-8B46-5EDBDB0DC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7"/>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7"/>
      </w:numPr>
      <w:spacing w:before="120" w:after="60"/>
      <w:jc w:val="left"/>
      <w:outlineLvl w:val="1"/>
    </w:pPr>
    <w:rPr>
      <w:i/>
      <w:iCs/>
      <w:noProof/>
    </w:rPr>
  </w:style>
  <w:style w:type="paragraph" w:styleId="Heading3">
    <w:name w:val="heading 3"/>
    <w:basedOn w:val="Normal"/>
    <w:next w:val="Normal"/>
    <w:qFormat/>
    <w:rsid w:val="00794804"/>
    <w:pPr>
      <w:numPr>
        <w:ilvl w:val="2"/>
        <w:numId w:val="7"/>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7"/>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4"/>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5"/>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6"/>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11"/>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7"/>
      </w:numPr>
      <w:spacing w:before="60" w:after="30"/>
      <w:ind w:left="58" w:hanging="29"/>
      <w:jc w:val="right"/>
    </w:pPr>
    <w:rPr>
      <w:sz w:val="12"/>
      <w:szCs w:val="12"/>
    </w:rPr>
  </w:style>
  <w:style w:type="paragraph" w:customStyle="1" w:styleId="tablehead">
    <w:name w:val="table head"/>
    <w:pPr>
      <w:numPr>
        <w:numId w:val="12"/>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customStyle="1" w:styleId="AbstractText">
    <w:name w:val="AbstractText"/>
    <w:basedOn w:val="Normal"/>
    <w:uiPriority w:val="1"/>
    <w:rsid w:val="09BD5CBB"/>
    <w:pPr>
      <w:spacing w:after="200"/>
      <w:ind w:left="720" w:right="720"/>
      <w:jc w:val="both"/>
    </w:pPr>
    <w:rPr>
      <w:rFonts w:asciiTheme="minorHAnsi" w:eastAsiaTheme="minorEastAsia" w:hAnsiTheme="minorHAnsi" w:cstheme="minorBidi"/>
      <w:i/>
      <w:iCs/>
    </w:rPr>
  </w:style>
  <w:style w:type="paragraph" w:styleId="ListParagraph">
    <w:name w:val="List Paragraph"/>
    <w:basedOn w:val="Normal"/>
    <w:uiPriority w:val="34"/>
    <w:qFormat/>
    <w:rsid w:val="00927938"/>
    <w:pPr>
      <w:ind w:left="720"/>
      <w:contextualSpacing/>
    </w:pPr>
  </w:style>
  <w:style w:type="table" w:styleId="TableGrid">
    <w:name w:val="Table Grid"/>
    <w:basedOn w:val="TableNormal"/>
    <w:uiPriority w:val="59"/>
    <w:rsid w:val="00EB7346"/>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References0">
    <w:name w:val="References"/>
    <w:basedOn w:val="Normal"/>
    <w:uiPriority w:val="1"/>
    <w:rsid w:val="34135EB9"/>
    <w:pPr>
      <w:ind w:left="360" w:hanging="360"/>
      <w:jc w:val="both"/>
    </w:pPr>
    <w:rPr>
      <w:rFonts w:asciiTheme="minorHAnsi" w:eastAsiaTheme="minorEastAsia" w:hAnsiTheme="minorHAnsi" w:cstheme="minorBidi"/>
    </w:rPr>
  </w:style>
  <w:style w:type="character" w:styleId="Hyperlink">
    <w:name w:val="Hyperlink"/>
    <w:basedOn w:val="DefaultParagraphFont"/>
    <w:uiPriority w:val="99"/>
    <w:unhideWhenUsed/>
    <w:rsid w:val="002D08C1"/>
    <w:rPr>
      <w:color w:val="0563C1" w:themeColor="hyperlink"/>
      <w:u w:val="single"/>
    </w:rPr>
  </w:style>
  <w:style w:type="character" w:styleId="CommentReference">
    <w:name w:val="annotation reference"/>
    <w:basedOn w:val="DefaultParagraphFont"/>
    <w:rsid w:val="00F41DFB"/>
    <w:rPr>
      <w:sz w:val="16"/>
      <w:szCs w:val="16"/>
    </w:rPr>
  </w:style>
  <w:style w:type="paragraph" w:styleId="CommentText">
    <w:name w:val="annotation text"/>
    <w:basedOn w:val="Normal"/>
    <w:link w:val="CommentTextChar"/>
    <w:rsid w:val="00F41DFB"/>
  </w:style>
  <w:style w:type="character" w:customStyle="1" w:styleId="CommentTextChar">
    <w:name w:val="Comment Text Char"/>
    <w:basedOn w:val="DefaultParagraphFont"/>
    <w:link w:val="CommentText"/>
    <w:rsid w:val="00F41DFB"/>
  </w:style>
  <w:style w:type="paragraph" w:styleId="CommentSubject">
    <w:name w:val="annotation subject"/>
    <w:basedOn w:val="CommentText"/>
    <w:next w:val="CommentText"/>
    <w:link w:val="CommentSubjectChar"/>
    <w:rsid w:val="00F41DFB"/>
    <w:rPr>
      <w:b/>
      <w:bCs/>
    </w:rPr>
  </w:style>
  <w:style w:type="character" w:customStyle="1" w:styleId="CommentSubjectChar">
    <w:name w:val="Comment Subject Char"/>
    <w:basedOn w:val="CommentTextChar"/>
    <w:link w:val="CommentSubject"/>
    <w:rsid w:val="00F41DFB"/>
    <w:rPr>
      <w:b/>
      <w:bCs/>
    </w:rPr>
  </w:style>
  <w:style w:type="paragraph" w:styleId="NoSpacing">
    <w:name w:val="No Spacing"/>
    <w:uiPriority w:val="1"/>
    <w:qFormat/>
    <w:rsid w:val="688F846E"/>
  </w:style>
  <w:style w:type="paragraph" w:styleId="Caption">
    <w:name w:val="caption"/>
    <w:basedOn w:val="Normal"/>
    <w:next w:val="Normal"/>
    <w:semiHidden/>
    <w:unhideWhenUsed/>
    <w:qFormat/>
    <w:rsid w:val="00C319E4"/>
    <w:pPr>
      <w:spacing w:after="200"/>
    </w:pPr>
    <w:rPr>
      <w:i/>
      <w:iCs/>
      <w:color w:val="44546A" w:themeColor="text2"/>
      <w:sz w:val="18"/>
      <w:szCs w:val="18"/>
    </w:rPr>
  </w:style>
  <w:style w:type="paragraph" w:styleId="NormalWeb">
    <w:name w:val="Normal (Web)"/>
    <w:basedOn w:val="Normal"/>
    <w:uiPriority w:val="99"/>
    <w:unhideWhenUsed/>
    <w:rsid w:val="008711D2"/>
    <w:pPr>
      <w:spacing w:before="100" w:beforeAutospacing="1" w:after="100" w:afterAutospacing="1"/>
      <w:jc w:val="left"/>
    </w:pPr>
    <w:rPr>
      <w:rFonts w:eastAsia="Times New Roman"/>
      <w:sz w:val="24"/>
      <w:szCs w:val="24"/>
    </w:rPr>
  </w:style>
  <w:style w:type="character" w:styleId="Emphasis">
    <w:name w:val="Emphasis"/>
    <w:basedOn w:val="DefaultParagraphFont"/>
    <w:uiPriority w:val="20"/>
    <w:qFormat/>
    <w:rsid w:val="008711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207051">
      <w:bodyDiv w:val="1"/>
      <w:marLeft w:val="0"/>
      <w:marRight w:val="0"/>
      <w:marTop w:val="0"/>
      <w:marBottom w:val="0"/>
      <w:divBdr>
        <w:top w:val="none" w:sz="0" w:space="0" w:color="auto"/>
        <w:left w:val="none" w:sz="0" w:space="0" w:color="auto"/>
        <w:bottom w:val="none" w:sz="0" w:space="0" w:color="auto"/>
        <w:right w:val="none" w:sz="0" w:space="0" w:color="auto"/>
      </w:divBdr>
    </w:div>
    <w:div w:id="78291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0.png"/><Relationship Id="rId18" Type="http://schemas.openxmlformats.org/officeDocument/2006/relationships/image" Target="media/image5.png"/><Relationship Id="rId26" Type="http://schemas.openxmlformats.org/officeDocument/2006/relationships/hyperlink" Target="https://www.kaggle.com/datasets/satyajeetrai/credit-risk-dataset" TargetMode="External"/><Relationship Id="rId3" Type="http://schemas.openxmlformats.org/officeDocument/2006/relationships/styles" Target="styles.xml"/><Relationship Id="rId21" Type="http://schemas.openxmlformats.org/officeDocument/2006/relationships/image" Target="media/image6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0.png"/><Relationship Id="rId25" Type="http://schemas.openxmlformats.org/officeDocument/2006/relationships/hyperlink" Target="https://doi.org/10.1016/j.eswa.2014.12.006"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hyperlink" Target="https://doi.org/10.1057/s41599-024-02700-7" TargetMode="External"/><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hyperlink" Target="https://doi.org/10.3390/jrfm16120496"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doi.org/10.1080/01605682.2021.1922098" TargetMode="External"/><Relationship Id="rId27" Type="http://schemas.openxmlformats.org/officeDocument/2006/relationships/header" Target="header3.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4</Pages>
  <Words>2605</Words>
  <Characters>14854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Traore, Mouhamed N</cp:lastModifiedBy>
  <cp:revision>6</cp:revision>
  <dcterms:created xsi:type="dcterms:W3CDTF">2025-01-19T17:03:00Z</dcterms:created>
  <dcterms:modified xsi:type="dcterms:W3CDTF">2025-01-19T23:46:00Z</dcterms:modified>
</cp:coreProperties>
</file>