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8A799" w14:textId="77777777" w:rsidR="00D30837" w:rsidRDefault="00D30837" w:rsidP="00D30837">
      <w:pPr>
        <w:spacing w:before="240" w:after="240" w:line="240" w:lineRule="auto"/>
        <w:rPr>
          <w:rFonts w:ascii="Times New Roman" w:eastAsia="Times New Roman" w:hAnsi="Times New Roman" w:cs="Times New Roman"/>
          <w:b/>
          <w:bCs/>
          <w:color w:val="000000"/>
          <w:sz w:val="52"/>
          <w:szCs w:val="28"/>
        </w:rPr>
      </w:pPr>
    </w:p>
    <w:p w14:paraId="6E526D92" w14:textId="77777777" w:rsidR="00D161A8" w:rsidRPr="00D30837" w:rsidRDefault="00D161A8" w:rsidP="00D161A8">
      <w:pPr>
        <w:spacing w:before="240" w:after="240" w:line="240" w:lineRule="auto"/>
        <w:jc w:val="center"/>
        <w:rPr>
          <w:rFonts w:ascii="Times New Roman" w:eastAsia="Times New Roman" w:hAnsi="Times New Roman" w:cs="Times New Roman"/>
          <w:sz w:val="52"/>
          <w:szCs w:val="28"/>
        </w:rPr>
      </w:pPr>
      <w:r w:rsidRPr="00D30837">
        <w:rPr>
          <w:rFonts w:ascii="Times New Roman" w:eastAsia="Times New Roman" w:hAnsi="Times New Roman" w:cs="Times New Roman"/>
          <w:b/>
          <w:bCs/>
          <w:color w:val="000000"/>
          <w:sz w:val="52"/>
          <w:szCs w:val="28"/>
        </w:rPr>
        <w:t> </w:t>
      </w:r>
    </w:p>
    <w:p w14:paraId="3C722F4A" w14:textId="12AB14E5" w:rsidR="00341CD9" w:rsidRPr="00D30837" w:rsidRDefault="00D161A8" w:rsidP="00341CD9">
      <w:pPr>
        <w:spacing w:before="240" w:after="240" w:line="240" w:lineRule="auto"/>
        <w:jc w:val="center"/>
        <w:rPr>
          <w:rFonts w:ascii="Times New Roman" w:eastAsia="Times New Roman" w:hAnsi="Times New Roman" w:cs="Times New Roman"/>
          <w:sz w:val="52"/>
          <w:szCs w:val="28"/>
        </w:rPr>
      </w:pPr>
      <w:r w:rsidRPr="00D30837">
        <w:rPr>
          <w:rFonts w:ascii="Times New Roman" w:eastAsia="Times New Roman" w:hAnsi="Times New Roman" w:cs="Times New Roman"/>
          <w:b/>
          <w:bCs/>
          <w:color w:val="000000"/>
          <w:sz w:val="52"/>
          <w:szCs w:val="28"/>
        </w:rPr>
        <w:t> </w:t>
      </w:r>
      <w:r w:rsidR="00341CD9" w:rsidRPr="00D30837">
        <w:rPr>
          <w:rFonts w:ascii="Times New Roman" w:eastAsia="Times New Roman" w:hAnsi="Times New Roman" w:cs="Times New Roman"/>
          <w:b/>
          <w:bCs/>
          <w:color w:val="000000"/>
          <w:sz w:val="52"/>
          <w:szCs w:val="28"/>
        </w:rPr>
        <w:t xml:space="preserve"> </w:t>
      </w:r>
    </w:p>
    <w:p w14:paraId="14817554" w14:textId="457ED28F" w:rsidR="00341CD9" w:rsidRPr="00D30837" w:rsidRDefault="00341CD9" w:rsidP="00D161A8">
      <w:pPr>
        <w:spacing w:before="240" w:after="240" w:line="240" w:lineRule="auto"/>
        <w:jc w:val="center"/>
        <w:rPr>
          <w:rFonts w:ascii="Times New Roman" w:eastAsia="Times New Roman" w:hAnsi="Times New Roman" w:cs="Times New Roman"/>
          <w:b/>
          <w:bCs/>
          <w:color w:val="000000"/>
          <w:sz w:val="52"/>
          <w:szCs w:val="28"/>
        </w:rPr>
      </w:pPr>
      <w:r w:rsidRPr="00D30837">
        <w:rPr>
          <w:rFonts w:ascii="Times New Roman" w:eastAsia="Times New Roman" w:hAnsi="Times New Roman" w:cs="Times New Roman"/>
          <w:b/>
          <w:bCs/>
          <w:color w:val="000000"/>
          <w:sz w:val="52"/>
          <w:szCs w:val="28"/>
        </w:rPr>
        <w:t>TECHNICAL REPORT</w:t>
      </w:r>
    </w:p>
    <w:p w14:paraId="77FCBD11" w14:textId="77777777" w:rsidR="00525CED" w:rsidRDefault="00525CED" w:rsidP="00D161A8">
      <w:pPr>
        <w:spacing w:before="240" w:after="240" w:line="240" w:lineRule="auto"/>
        <w:jc w:val="center"/>
        <w:rPr>
          <w:rFonts w:ascii="Times New Roman" w:eastAsia="Times New Roman" w:hAnsi="Times New Roman" w:cs="Times New Roman"/>
          <w:b/>
          <w:bCs/>
          <w:color w:val="000000"/>
          <w:sz w:val="52"/>
          <w:szCs w:val="28"/>
        </w:rPr>
      </w:pPr>
    </w:p>
    <w:p w14:paraId="76CDDFFA" w14:textId="210C82A5" w:rsidR="00341CD9" w:rsidRPr="00D30837" w:rsidRDefault="00341CD9" w:rsidP="00D161A8">
      <w:pPr>
        <w:spacing w:before="240" w:after="240" w:line="240" w:lineRule="auto"/>
        <w:jc w:val="center"/>
        <w:rPr>
          <w:rFonts w:ascii="Times New Roman" w:eastAsia="Times New Roman" w:hAnsi="Times New Roman" w:cs="Times New Roman"/>
          <w:sz w:val="52"/>
          <w:szCs w:val="28"/>
        </w:rPr>
      </w:pPr>
      <w:r w:rsidRPr="00D30837">
        <w:rPr>
          <w:rFonts w:ascii="Times New Roman" w:eastAsia="Times New Roman" w:hAnsi="Times New Roman" w:cs="Times New Roman"/>
          <w:b/>
          <w:bCs/>
          <w:color w:val="000000"/>
          <w:sz w:val="52"/>
          <w:szCs w:val="28"/>
        </w:rPr>
        <w:t>TITLED</w:t>
      </w:r>
    </w:p>
    <w:p w14:paraId="76C49667" w14:textId="20F9A273" w:rsidR="00D161A8" w:rsidRPr="00D30837" w:rsidRDefault="00D161A8" w:rsidP="00D161A8">
      <w:pPr>
        <w:spacing w:before="240" w:after="240" w:line="240" w:lineRule="auto"/>
        <w:jc w:val="center"/>
        <w:rPr>
          <w:rFonts w:ascii="Times New Roman" w:eastAsia="Times New Roman" w:hAnsi="Times New Roman" w:cs="Times New Roman"/>
          <w:sz w:val="52"/>
          <w:szCs w:val="28"/>
        </w:rPr>
      </w:pPr>
      <w:r w:rsidRPr="00D30837">
        <w:rPr>
          <w:rFonts w:ascii="Times New Roman" w:eastAsia="Times New Roman" w:hAnsi="Times New Roman" w:cs="Times New Roman"/>
          <w:b/>
          <w:bCs/>
          <w:color w:val="000000"/>
          <w:sz w:val="52"/>
          <w:szCs w:val="28"/>
        </w:rPr>
        <w:t xml:space="preserve">GLOBAL </w:t>
      </w:r>
      <w:r w:rsidR="00341CD9" w:rsidRPr="00D30837">
        <w:rPr>
          <w:rFonts w:ascii="Times New Roman" w:eastAsia="Times New Roman" w:hAnsi="Times New Roman" w:cs="Times New Roman"/>
          <w:b/>
          <w:bCs/>
          <w:color w:val="000000"/>
          <w:sz w:val="52"/>
          <w:szCs w:val="28"/>
        </w:rPr>
        <w:t>SUPERSTORE</w:t>
      </w:r>
      <w:r w:rsidRPr="00D30837">
        <w:rPr>
          <w:rFonts w:ascii="Times New Roman" w:eastAsia="Times New Roman" w:hAnsi="Times New Roman" w:cs="Times New Roman"/>
          <w:b/>
          <w:bCs/>
          <w:color w:val="000000"/>
          <w:sz w:val="52"/>
          <w:szCs w:val="28"/>
        </w:rPr>
        <w:t xml:space="preserve"> ANALYSIS</w:t>
      </w:r>
    </w:p>
    <w:p w14:paraId="2CB93269" w14:textId="77777777" w:rsidR="00341CD9" w:rsidRPr="00D30837" w:rsidRDefault="00341CD9" w:rsidP="00D161A8">
      <w:pPr>
        <w:spacing w:before="240" w:after="240" w:line="240" w:lineRule="auto"/>
        <w:jc w:val="center"/>
        <w:rPr>
          <w:rFonts w:ascii="Times New Roman" w:eastAsia="Times New Roman" w:hAnsi="Times New Roman" w:cs="Times New Roman"/>
          <w:b/>
          <w:bCs/>
          <w:color w:val="000000"/>
          <w:sz w:val="52"/>
          <w:szCs w:val="28"/>
        </w:rPr>
      </w:pPr>
    </w:p>
    <w:p w14:paraId="6ECAECA5" w14:textId="44B3470A" w:rsidR="00D161A8" w:rsidRPr="00D30837" w:rsidRDefault="00D161A8" w:rsidP="00D161A8">
      <w:pPr>
        <w:spacing w:before="240" w:after="240" w:line="240" w:lineRule="auto"/>
        <w:jc w:val="center"/>
        <w:rPr>
          <w:rFonts w:ascii="Times New Roman" w:eastAsia="Times New Roman" w:hAnsi="Times New Roman" w:cs="Times New Roman"/>
          <w:sz w:val="52"/>
          <w:szCs w:val="28"/>
        </w:rPr>
      </w:pPr>
      <w:r w:rsidRPr="00D30837">
        <w:rPr>
          <w:rFonts w:ascii="Times New Roman" w:eastAsia="Times New Roman" w:hAnsi="Times New Roman" w:cs="Times New Roman"/>
          <w:b/>
          <w:bCs/>
          <w:color w:val="000000"/>
          <w:sz w:val="52"/>
          <w:szCs w:val="28"/>
        </w:rPr>
        <w:t>BY</w:t>
      </w:r>
    </w:p>
    <w:p w14:paraId="79E56043" w14:textId="32DE7CB4" w:rsidR="00D161A8" w:rsidRPr="00D30837" w:rsidRDefault="00341CD9" w:rsidP="00D161A8">
      <w:pPr>
        <w:spacing w:before="240" w:after="240" w:line="240" w:lineRule="auto"/>
        <w:jc w:val="center"/>
        <w:rPr>
          <w:rFonts w:ascii="Times New Roman" w:eastAsia="Times New Roman" w:hAnsi="Times New Roman" w:cs="Times New Roman"/>
          <w:sz w:val="52"/>
          <w:szCs w:val="28"/>
        </w:rPr>
      </w:pPr>
      <w:r w:rsidRPr="00D30837">
        <w:rPr>
          <w:rFonts w:ascii="Times New Roman" w:eastAsia="Times New Roman" w:hAnsi="Times New Roman" w:cs="Times New Roman"/>
          <w:b/>
          <w:bCs/>
          <w:color w:val="000000"/>
          <w:sz w:val="52"/>
          <w:szCs w:val="28"/>
        </w:rPr>
        <w:t>OBIWULU CHINYEAKA DAVID</w:t>
      </w:r>
    </w:p>
    <w:p w14:paraId="6FAAE0F3" w14:textId="77777777" w:rsidR="00D161A8" w:rsidRPr="00D30837" w:rsidRDefault="00D161A8" w:rsidP="00D161A8">
      <w:pPr>
        <w:spacing w:before="240" w:after="240" w:line="240" w:lineRule="auto"/>
        <w:jc w:val="center"/>
        <w:rPr>
          <w:rFonts w:ascii="Times New Roman" w:eastAsia="Times New Roman" w:hAnsi="Times New Roman" w:cs="Times New Roman"/>
          <w:sz w:val="40"/>
          <w:szCs w:val="28"/>
        </w:rPr>
      </w:pPr>
      <w:r w:rsidRPr="00D30837">
        <w:rPr>
          <w:rFonts w:ascii="Times New Roman" w:eastAsia="Times New Roman" w:hAnsi="Times New Roman" w:cs="Times New Roman"/>
          <w:b/>
          <w:bCs/>
          <w:color w:val="000000"/>
          <w:sz w:val="40"/>
          <w:szCs w:val="28"/>
        </w:rPr>
        <w:t> </w:t>
      </w:r>
    </w:p>
    <w:p w14:paraId="0984B8CD" w14:textId="77777777" w:rsidR="00D161A8" w:rsidRPr="00D30837" w:rsidRDefault="00D161A8" w:rsidP="00D161A8">
      <w:pPr>
        <w:spacing w:before="240" w:after="240" w:line="240" w:lineRule="auto"/>
        <w:jc w:val="center"/>
        <w:rPr>
          <w:rFonts w:ascii="Times New Roman" w:eastAsia="Times New Roman" w:hAnsi="Times New Roman" w:cs="Times New Roman"/>
          <w:sz w:val="40"/>
          <w:szCs w:val="28"/>
        </w:rPr>
      </w:pPr>
      <w:r w:rsidRPr="00D30837">
        <w:rPr>
          <w:rFonts w:ascii="Times New Roman" w:eastAsia="Times New Roman" w:hAnsi="Times New Roman" w:cs="Times New Roman"/>
          <w:b/>
          <w:bCs/>
          <w:color w:val="000000"/>
          <w:sz w:val="40"/>
          <w:szCs w:val="28"/>
        </w:rPr>
        <w:t> </w:t>
      </w:r>
    </w:p>
    <w:p w14:paraId="43B240F4" w14:textId="19F24AA2" w:rsidR="00D161A8" w:rsidRPr="00D30837" w:rsidRDefault="00D161A8" w:rsidP="00D161A8">
      <w:pPr>
        <w:spacing w:before="240" w:after="240" w:line="240" w:lineRule="auto"/>
        <w:jc w:val="center"/>
        <w:rPr>
          <w:rFonts w:ascii="Times New Roman" w:eastAsia="Times New Roman" w:hAnsi="Times New Roman" w:cs="Times New Roman"/>
          <w:sz w:val="40"/>
          <w:szCs w:val="28"/>
        </w:rPr>
      </w:pPr>
      <w:r w:rsidRPr="00D30837">
        <w:rPr>
          <w:rFonts w:ascii="Times New Roman" w:eastAsia="Times New Roman" w:hAnsi="Times New Roman" w:cs="Times New Roman"/>
          <w:b/>
          <w:bCs/>
          <w:color w:val="000000"/>
          <w:sz w:val="40"/>
          <w:szCs w:val="28"/>
        </w:rPr>
        <w:t xml:space="preserve">Date: </w:t>
      </w:r>
      <w:r w:rsidR="00341CD9" w:rsidRPr="00D30837">
        <w:rPr>
          <w:rFonts w:ascii="Times New Roman" w:eastAsia="Times New Roman" w:hAnsi="Times New Roman" w:cs="Times New Roman"/>
          <w:b/>
          <w:bCs/>
          <w:color w:val="000000"/>
          <w:sz w:val="40"/>
          <w:szCs w:val="28"/>
        </w:rPr>
        <w:t>10</w:t>
      </w:r>
      <w:r w:rsidRPr="00D30837">
        <w:rPr>
          <w:rFonts w:ascii="Times New Roman" w:eastAsia="Times New Roman" w:hAnsi="Times New Roman" w:cs="Times New Roman"/>
          <w:b/>
          <w:bCs/>
          <w:color w:val="000000"/>
          <w:sz w:val="40"/>
          <w:szCs w:val="28"/>
        </w:rPr>
        <w:t>TH JU</w:t>
      </w:r>
      <w:r w:rsidR="00341CD9" w:rsidRPr="00D30837">
        <w:rPr>
          <w:rFonts w:ascii="Times New Roman" w:eastAsia="Times New Roman" w:hAnsi="Times New Roman" w:cs="Times New Roman"/>
          <w:b/>
          <w:bCs/>
          <w:color w:val="000000"/>
          <w:sz w:val="40"/>
          <w:szCs w:val="28"/>
        </w:rPr>
        <w:t>LY</w:t>
      </w:r>
      <w:r w:rsidRPr="00D30837">
        <w:rPr>
          <w:rFonts w:ascii="Times New Roman" w:eastAsia="Times New Roman" w:hAnsi="Times New Roman" w:cs="Times New Roman"/>
          <w:b/>
          <w:bCs/>
          <w:color w:val="000000"/>
          <w:sz w:val="40"/>
          <w:szCs w:val="28"/>
        </w:rPr>
        <w:t xml:space="preserve"> 2024</w:t>
      </w:r>
    </w:p>
    <w:p w14:paraId="0BC6CDC6" w14:textId="437D64A9" w:rsidR="00341CD9" w:rsidRPr="00763F82" w:rsidRDefault="00D161A8" w:rsidP="00D161A8">
      <w:pPr>
        <w:spacing w:before="240" w:after="240" w:line="240"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 </w:t>
      </w:r>
    </w:p>
    <w:p w14:paraId="3C8B8FEC" w14:textId="77777777" w:rsidR="00341CD9" w:rsidRPr="00763F82" w:rsidRDefault="00341CD9" w:rsidP="00D161A8">
      <w:pPr>
        <w:spacing w:before="240" w:after="240" w:line="240" w:lineRule="auto"/>
        <w:jc w:val="both"/>
        <w:rPr>
          <w:rFonts w:ascii="Times New Roman" w:eastAsia="Times New Roman" w:hAnsi="Times New Roman" w:cs="Times New Roman"/>
          <w:sz w:val="28"/>
          <w:szCs w:val="28"/>
        </w:rPr>
      </w:pPr>
    </w:p>
    <w:p w14:paraId="39EE7CF0" w14:textId="77777777" w:rsidR="0032144D" w:rsidRDefault="0032144D" w:rsidP="00D161A8">
      <w:pPr>
        <w:spacing w:before="240" w:after="240" w:line="240" w:lineRule="auto"/>
        <w:jc w:val="both"/>
        <w:rPr>
          <w:rFonts w:ascii="Times New Roman" w:eastAsia="Times New Roman" w:hAnsi="Times New Roman" w:cs="Times New Roman"/>
          <w:b/>
          <w:bCs/>
          <w:color w:val="000000"/>
          <w:sz w:val="28"/>
          <w:szCs w:val="28"/>
          <w:u w:val="single"/>
        </w:rPr>
      </w:pPr>
    </w:p>
    <w:p w14:paraId="4FA33E60" w14:textId="77777777" w:rsidR="00264799" w:rsidRDefault="00264799" w:rsidP="00D161A8">
      <w:pPr>
        <w:spacing w:before="240" w:after="240" w:line="240" w:lineRule="auto"/>
        <w:jc w:val="both"/>
        <w:rPr>
          <w:rFonts w:ascii="Times New Roman" w:eastAsia="Times New Roman" w:hAnsi="Times New Roman" w:cs="Times New Roman"/>
          <w:b/>
          <w:bCs/>
          <w:color w:val="000000"/>
          <w:sz w:val="28"/>
          <w:szCs w:val="28"/>
          <w:u w:val="single"/>
        </w:rPr>
      </w:pPr>
    </w:p>
    <w:p w14:paraId="4F42C20A" w14:textId="6A120052" w:rsidR="00D161A8" w:rsidRDefault="00D161A8" w:rsidP="00D161A8">
      <w:pPr>
        <w:spacing w:before="240" w:after="240" w:line="240" w:lineRule="auto"/>
        <w:jc w:val="both"/>
        <w:rPr>
          <w:rFonts w:ascii="Times New Roman" w:eastAsia="Times New Roman" w:hAnsi="Times New Roman" w:cs="Times New Roman"/>
          <w:b/>
          <w:bCs/>
          <w:color w:val="000000"/>
          <w:sz w:val="28"/>
          <w:szCs w:val="28"/>
          <w:u w:val="single"/>
        </w:rPr>
      </w:pPr>
      <w:r w:rsidRPr="00763F82">
        <w:rPr>
          <w:rFonts w:ascii="Times New Roman" w:eastAsia="Times New Roman" w:hAnsi="Times New Roman" w:cs="Times New Roman"/>
          <w:b/>
          <w:bCs/>
          <w:color w:val="000000"/>
          <w:sz w:val="28"/>
          <w:szCs w:val="28"/>
          <w:u w:val="single"/>
        </w:rPr>
        <w:lastRenderedPageBreak/>
        <w:t>Table of Contents</w:t>
      </w:r>
    </w:p>
    <w:p w14:paraId="4D4D73B9" w14:textId="77777777" w:rsidR="0032144D" w:rsidRPr="00763F82" w:rsidRDefault="0032144D" w:rsidP="00D161A8">
      <w:pPr>
        <w:spacing w:before="240" w:after="240" w:line="240" w:lineRule="auto"/>
        <w:jc w:val="both"/>
        <w:rPr>
          <w:rFonts w:ascii="Times New Roman" w:eastAsia="Times New Roman" w:hAnsi="Times New Roman" w:cs="Times New Roman"/>
          <w:sz w:val="28"/>
          <w:szCs w:val="28"/>
        </w:rPr>
      </w:pPr>
    </w:p>
    <w:p w14:paraId="4F1ADF3C" w14:textId="77777777" w:rsidR="00D161A8" w:rsidRPr="00763F82" w:rsidRDefault="00D161A8" w:rsidP="00D161A8">
      <w:pPr>
        <w:numPr>
          <w:ilvl w:val="0"/>
          <w:numId w:val="1"/>
        </w:numPr>
        <w:spacing w:before="240" w:after="0" w:line="720" w:lineRule="auto"/>
        <w:jc w:val="both"/>
        <w:textAlignment w:val="baseline"/>
        <w:rPr>
          <w:rFonts w:ascii="Times New Roman" w:eastAsia="Times New Roman" w:hAnsi="Times New Roman" w:cs="Times New Roman"/>
          <w:b/>
          <w:bCs/>
          <w:color w:val="000000"/>
          <w:sz w:val="28"/>
          <w:szCs w:val="28"/>
        </w:rPr>
      </w:pPr>
      <w:r w:rsidRPr="00763F82">
        <w:rPr>
          <w:rFonts w:ascii="Times New Roman" w:eastAsia="Times New Roman" w:hAnsi="Times New Roman" w:cs="Times New Roman"/>
          <w:b/>
          <w:bCs/>
          <w:color w:val="000000"/>
          <w:sz w:val="28"/>
          <w:szCs w:val="28"/>
        </w:rPr>
        <w:t>Introduction </w:t>
      </w:r>
    </w:p>
    <w:p w14:paraId="54F2E653" w14:textId="77777777" w:rsidR="00D161A8" w:rsidRPr="00763F82" w:rsidRDefault="00D161A8" w:rsidP="00D161A8">
      <w:pPr>
        <w:numPr>
          <w:ilvl w:val="0"/>
          <w:numId w:val="1"/>
        </w:numPr>
        <w:spacing w:after="0" w:line="720" w:lineRule="auto"/>
        <w:jc w:val="both"/>
        <w:textAlignment w:val="baseline"/>
        <w:rPr>
          <w:rFonts w:ascii="Times New Roman" w:eastAsia="Times New Roman" w:hAnsi="Times New Roman" w:cs="Times New Roman"/>
          <w:b/>
          <w:bCs/>
          <w:color w:val="000000"/>
          <w:sz w:val="28"/>
          <w:szCs w:val="28"/>
        </w:rPr>
      </w:pPr>
      <w:r w:rsidRPr="00763F82">
        <w:rPr>
          <w:rFonts w:ascii="Times New Roman" w:eastAsia="Times New Roman" w:hAnsi="Times New Roman" w:cs="Times New Roman"/>
          <w:b/>
          <w:bCs/>
          <w:color w:val="000000"/>
          <w:sz w:val="28"/>
          <w:szCs w:val="28"/>
        </w:rPr>
        <w:t>Methodology</w:t>
      </w:r>
    </w:p>
    <w:p w14:paraId="057ADCB7" w14:textId="5947CE6D" w:rsidR="00D161A8" w:rsidRPr="00763F82" w:rsidRDefault="00C150F5" w:rsidP="00D161A8">
      <w:pPr>
        <w:numPr>
          <w:ilvl w:val="0"/>
          <w:numId w:val="1"/>
        </w:numPr>
        <w:spacing w:after="0" w:line="72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Tools and </w:t>
      </w:r>
      <w:r w:rsidR="00D161A8" w:rsidRPr="00763F82">
        <w:rPr>
          <w:rFonts w:ascii="Times New Roman" w:eastAsia="Times New Roman" w:hAnsi="Times New Roman" w:cs="Times New Roman"/>
          <w:b/>
          <w:bCs/>
          <w:color w:val="000000"/>
          <w:sz w:val="28"/>
          <w:szCs w:val="28"/>
        </w:rPr>
        <w:t>Database </w:t>
      </w:r>
    </w:p>
    <w:p w14:paraId="557214CC" w14:textId="11355C9E" w:rsidR="00D161A8" w:rsidRPr="00763F82" w:rsidRDefault="00C150F5" w:rsidP="00D161A8">
      <w:pPr>
        <w:numPr>
          <w:ilvl w:val="0"/>
          <w:numId w:val="1"/>
        </w:numPr>
        <w:spacing w:after="0" w:line="72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Data </w:t>
      </w:r>
      <w:r w:rsidR="00D161A8" w:rsidRPr="00763F82">
        <w:rPr>
          <w:rFonts w:ascii="Times New Roman" w:eastAsia="Times New Roman" w:hAnsi="Times New Roman" w:cs="Times New Roman"/>
          <w:b/>
          <w:bCs/>
          <w:color w:val="000000"/>
          <w:sz w:val="28"/>
          <w:szCs w:val="28"/>
        </w:rPr>
        <w:t>Variables</w:t>
      </w:r>
    </w:p>
    <w:p w14:paraId="1494B86B" w14:textId="491425C9" w:rsidR="00D161A8" w:rsidRDefault="00C150F5" w:rsidP="00D161A8">
      <w:pPr>
        <w:numPr>
          <w:ilvl w:val="0"/>
          <w:numId w:val="1"/>
        </w:numPr>
        <w:spacing w:after="0" w:line="72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Questions and </w:t>
      </w:r>
      <w:r w:rsidR="00D161A8" w:rsidRPr="00763F82">
        <w:rPr>
          <w:rFonts w:ascii="Times New Roman" w:eastAsia="Times New Roman" w:hAnsi="Times New Roman" w:cs="Times New Roman"/>
          <w:b/>
          <w:bCs/>
          <w:color w:val="000000"/>
          <w:sz w:val="28"/>
          <w:szCs w:val="28"/>
        </w:rPr>
        <w:t>Exploratory Data Analysis</w:t>
      </w:r>
    </w:p>
    <w:p w14:paraId="41B2EEF6" w14:textId="7D236659" w:rsidR="00D33B51" w:rsidRPr="00763F82" w:rsidRDefault="00D33B51" w:rsidP="00D161A8">
      <w:pPr>
        <w:numPr>
          <w:ilvl w:val="0"/>
          <w:numId w:val="1"/>
        </w:numPr>
        <w:spacing w:after="0" w:line="72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Recommendations</w:t>
      </w:r>
    </w:p>
    <w:p w14:paraId="2873A056" w14:textId="77777777" w:rsidR="00D161A8" w:rsidRPr="00763F82" w:rsidRDefault="00D161A8" w:rsidP="00D161A8">
      <w:pPr>
        <w:numPr>
          <w:ilvl w:val="0"/>
          <w:numId w:val="1"/>
        </w:numPr>
        <w:spacing w:after="0" w:line="720" w:lineRule="auto"/>
        <w:jc w:val="both"/>
        <w:textAlignment w:val="baseline"/>
        <w:rPr>
          <w:rFonts w:ascii="Times New Roman" w:eastAsia="Times New Roman" w:hAnsi="Times New Roman" w:cs="Times New Roman"/>
          <w:b/>
          <w:bCs/>
          <w:color w:val="000000"/>
          <w:sz w:val="28"/>
          <w:szCs w:val="28"/>
        </w:rPr>
      </w:pPr>
      <w:r w:rsidRPr="00763F82">
        <w:rPr>
          <w:rFonts w:ascii="Times New Roman" w:eastAsia="Times New Roman" w:hAnsi="Times New Roman" w:cs="Times New Roman"/>
          <w:b/>
          <w:bCs/>
          <w:color w:val="000000"/>
          <w:sz w:val="28"/>
          <w:szCs w:val="28"/>
        </w:rPr>
        <w:t>Conclusion</w:t>
      </w:r>
    </w:p>
    <w:p w14:paraId="73AD137E" w14:textId="77777777" w:rsidR="00B75C82" w:rsidRDefault="00B75C82" w:rsidP="00D161A8">
      <w:pPr>
        <w:shd w:val="clear" w:color="auto" w:fill="FFFFFF"/>
        <w:spacing w:before="240" w:after="0" w:line="480" w:lineRule="auto"/>
        <w:jc w:val="both"/>
        <w:rPr>
          <w:rFonts w:ascii="Times New Roman" w:eastAsia="Times New Roman" w:hAnsi="Times New Roman" w:cs="Times New Roman"/>
          <w:color w:val="000000"/>
          <w:sz w:val="28"/>
          <w:szCs w:val="28"/>
        </w:rPr>
      </w:pPr>
    </w:p>
    <w:p w14:paraId="79458984" w14:textId="77777777" w:rsidR="00B75C82" w:rsidRDefault="00B75C82" w:rsidP="00D161A8">
      <w:pPr>
        <w:shd w:val="clear" w:color="auto" w:fill="FFFFFF"/>
        <w:spacing w:before="240" w:after="0" w:line="480" w:lineRule="auto"/>
        <w:jc w:val="both"/>
        <w:rPr>
          <w:rFonts w:ascii="Times New Roman" w:eastAsia="Times New Roman" w:hAnsi="Times New Roman" w:cs="Times New Roman"/>
          <w:color w:val="000000"/>
          <w:sz w:val="28"/>
          <w:szCs w:val="28"/>
        </w:rPr>
      </w:pPr>
    </w:p>
    <w:p w14:paraId="76263DDA" w14:textId="51D1D0D6" w:rsidR="00D161A8" w:rsidRPr="00763F82" w:rsidRDefault="00D161A8" w:rsidP="00D161A8">
      <w:pPr>
        <w:shd w:val="clear" w:color="auto" w:fill="FFFFFF"/>
        <w:spacing w:before="240" w:after="0" w:line="480"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1C2B33"/>
          <w:sz w:val="28"/>
          <w:szCs w:val="28"/>
        </w:rPr>
        <w:t> </w:t>
      </w:r>
    </w:p>
    <w:p w14:paraId="341FBAC6" w14:textId="77777777" w:rsidR="00D161A8" w:rsidRPr="00763F82" w:rsidRDefault="00D161A8" w:rsidP="00D161A8">
      <w:pPr>
        <w:spacing w:before="240" w:after="240" w:line="480"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 </w:t>
      </w:r>
    </w:p>
    <w:p w14:paraId="2BDB69F4" w14:textId="77777777" w:rsidR="0032144D" w:rsidRDefault="0032144D" w:rsidP="00D161A8">
      <w:pPr>
        <w:spacing w:before="240" w:after="240" w:line="480" w:lineRule="auto"/>
        <w:jc w:val="both"/>
        <w:rPr>
          <w:rFonts w:ascii="Times New Roman" w:eastAsia="Times New Roman" w:hAnsi="Times New Roman" w:cs="Times New Roman"/>
          <w:b/>
          <w:bCs/>
          <w:color w:val="000000"/>
          <w:sz w:val="28"/>
          <w:szCs w:val="28"/>
        </w:rPr>
      </w:pPr>
    </w:p>
    <w:p w14:paraId="56F264EA" w14:textId="77777777" w:rsidR="00BA3AC9" w:rsidRDefault="00BA3AC9" w:rsidP="00525CED">
      <w:pPr>
        <w:spacing w:before="240" w:after="240" w:line="276" w:lineRule="auto"/>
        <w:jc w:val="both"/>
        <w:rPr>
          <w:rFonts w:ascii="Times New Roman" w:eastAsia="Times New Roman" w:hAnsi="Times New Roman" w:cs="Times New Roman"/>
          <w:b/>
          <w:bCs/>
          <w:color w:val="000000"/>
          <w:sz w:val="28"/>
          <w:szCs w:val="28"/>
        </w:rPr>
      </w:pPr>
    </w:p>
    <w:p w14:paraId="6DC34D80" w14:textId="77777777" w:rsidR="00BA3AC9" w:rsidRDefault="00BA3AC9" w:rsidP="00525CED">
      <w:pPr>
        <w:spacing w:before="240" w:after="240" w:line="276" w:lineRule="auto"/>
        <w:jc w:val="both"/>
        <w:rPr>
          <w:rFonts w:ascii="Times New Roman" w:eastAsia="Times New Roman" w:hAnsi="Times New Roman" w:cs="Times New Roman"/>
          <w:b/>
          <w:bCs/>
          <w:color w:val="000000"/>
          <w:sz w:val="28"/>
          <w:szCs w:val="28"/>
        </w:rPr>
      </w:pPr>
    </w:p>
    <w:p w14:paraId="404D0B08" w14:textId="2C16478A" w:rsidR="00D161A8" w:rsidRPr="00763F82" w:rsidRDefault="00D161A8" w:rsidP="00525CED">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Introduction</w:t>
      </w:r>
    </w:p>
    <w:p w14:paraId="17215624" w14:textId="5B3DEF14" w:rsidR="00D161A8" w:rsidRPr="0032144D" w:rsidRDefault="0032144D" w:rsidP="00525CED">
      <w:pPr>
        <w:spacing w:before="240" w:after="240" w:line="276" w:lineRule="auto"/>
        <w:jc w:val="both"/>
        <w:rPr>
          <w:rFonts w:ascii="Times New Roman" w:eastAsia="Times New Roman" w:hAnsi="Times New Roman" w:cs="Times New Roman"/>
          <w:sz w:val="36"/>
          <w:szCs w:val="28"/>
        </w:rPr>
      </w:pPr>
      <w:r w:rsidRPr="0032144D">
        <w:rPr>
          <w:rFonts w:ascii="Times New Roman" w:hAnsi="Times New Roman" w:cs="Times New Roman"/>
          <w:sz w:val="28"/>
        </w:rPr>
        <w:t xml:space="preserve">Global Superstore is a global online retailer based in New York, boasting a broad product catalogue and aiming to be a one-stop-shop for its customers. </w:t>
      </w:r>
      <w:r>
        <w:rPr>
          <w:rFonts w:ascii="Times New Roman" w:hAnsi="Times New Roman" w:cs="Times New Roman"/>
          <w:sz w:val="28"/>
        </w:rPr>
        <w:t xml:space="preserve">The </w:t>
      </w:r>
      <w:r w:rsidRPr="0032144D">
        <w:rPr>
          <w:rFonts w:ascii="Times New Roman" w:hAnsi="Times New Roman" w:cs="Times New Roman"/>
          <w:sz w:val="28"/>
        </w:rPr>
        <w:t>Global superstore’s clientele, hailing from 147 different countries, can browse through an endless offering with more than 10,000 products. This large selection comprises three main categories</w:t>
      </w:r>
      <w:r w:rsidR="00BD63D0">
        <w:rPr>
          <w:rFonts w:ascii="Times New Roman" w:hAnsi="Times New Roman" w:cs="Times New Roman"/>
          <w:sz w:val="28"/>
        </w:rPr>
        <w:t xml:space="preserve"> and subcategories as:</w:t>
      </w:r>
      <w:r w:rsidRPr="0032144D">
        <w:rPr>
          <w:rFonts w:ascii="Times New Roman" w:hAnsi="Times New Roman" w:cs="Times New Roman"/>
          <w:sz w:val="28"/>
        </w:rPr>
        <w:t xml:space="preserve"> office supplies (e.g.,</w:t>
      </w:r>
      <w:r w:rsidR="00BD63D0">
        <w:rPr>
          <w:rFonts w:ascii="Times New Roman" w:hAnsi="Times New Roman" w:cs="Times New Roman"/>
          <w:sz w:val="28"/>
        </w:rPr>
        <w:t xml:space="preserve"> appliances, binders, arts, envelops, fasteners, labels, papers, storages, supplies, and</w:t>
      </w:r>
      <w:r w:rsidRPr="0032144D">
        <w:rPr>
          <w:rFonts w:ascii="Times New Roman" w:hAnsi="Times New Roman" w:cs="Times New Roman"/>
          <w:sz w:val="28"/>
        </w:rPr>
        <w:t xml:space="preserve"> staples</w:t>
      </w:r>
      <w:r>
        <w:rPr>
          <w:rFonts w:ascii="Times New Roman" w:hAnsi="Times New Roman" w:cs="Times New Roman"/>
          <w:sz w:val="28"/>
        </w:rPr>
        <w:t>,</w:t>
      </w:r>
      <w:r w:rsidRPr="0032144D">
        <w:rPr>
          <w:rFonts w:ascii="Times New Roman" w:hAnsi="Times New Roman" w:cs="Times New Roman"/>
          <w:sz w:val="28"/>
        </w:rPr>
        <w:t>), furniture (e.g., chairs</w:t>
      </w:r>
      <w:r w:rsidR="00BD63D0">
        <w:rPr>
          <w:rFonts w:ascii="Times New Roman" w:hAnsi="Times New Roman" w:cs="Times New Roman"/>
          <w:sz w:val="28"/>
        </w:rPr>
        <w:t>, bookcases, furnishing, and tables</w:t>
      </w:r>
      <w:r w:rsidRPr="0032144D">
        <w:rPr>
          <w:rFonts w:ascii="Times New Roman" w:hAnsi="Times New Roman" w:cs="Times New Roman"/>
          <w:sz w:val="28"/>
        </w:rPr>
        <w:t>), and technology (e.g.,</w:t>
      </w:r>
      <w:r w:rsidR="00BD63D0">
        <w:rPr>
          <w:rFonts w:ascii="Times New Roman" w:hAnsi="Times New Roman" w:cs="Times New Roman"/>
          <w:sz w:val="28"/>
        </w:rPr>
        <w:t xml:space="preserve"> accessories, copiers, machines, and</w:t>
      </w:r>
      <w:r w:rsidRPr="0032144D">
        <w:rPr>
          <w:rFonts w:ascii="Times New Roman" w:hAnsi="Times New Roman" w:cs="Times New Roman"/>
          <w:sz w:val="28"/>
        </w:rPr>
        <w:t xml:space="preserve"> smartphones)</w:t>
      </w:r>
      <w:r w:rsidR="00BD63D0">
        <w:rPr>
          <w:rFonts w:ascii="Times New Roman" w:eastAsia="Times New Roman" w:hAnsi="Times New Roman" w:cs="Times New Roman"/>
          <w:b/>
          <w:bCs/>
          <w:color w:val="000000"/>
          <w:sz w:val="36"/>
          <w:szCs w:val="28"/>
        </w:rPr>
        <w:t>.</w:t>
      </w:r>
    </w:p>
    <w:p w14:paraId="74F257F9" w14:textId="77777777" w:rsidR="00D161A8" w:rsidRPr="00763F82" w:rsidRDefault="00D161A8" w:rsidP="00525CED">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Methodology</w:t>
      </w:r>
    </w:p>
    <w:p w14:paraId="1025F4CE" w14:textId="169D1A61" w:rsidR="00D161A8" w:rsidRPr="00763F82" w:rsidRDefault="00D161A8" w:rsidP="00525CED">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This study employed a </w:t>
      </w:r>
      <w:r w:rsidR="00BD63D0">
        <w:rPr>
          <w:rFonts w:ascii="Times New Roman" w:eastAsia="Times New Roman" w:hAnsi="Times New Roman" w:cs="Times New Roman"/>
          <w:color w:val="000000"/>
          <w:sz w:val="28"/>
          <w:szCs w:val="28"/>
        </w:rPr>
        <w:t>descriptive</w:t>
      </w:r>
      <w:r w:rsidRPr="00763F82">
        <w:rPr>
          <w:rFonts w:ascii="Times New Roman" w:eastAsia="Times New Roman" w:hAnsi="Times New Roman" w:cs="Times New Roman"/>
          <w:color w:val="000000"/>
          <w:sz w:val="28"/>
          <w:szCs w:val="28"/>
        </w:rPr>
        <w:t xml:space="preserve"> approach to analyze the global terrorism dataset</w:t>
      </w:r>
      <w:r w:rsidR="00BD63D0">
        <w:rPr>
          <w:rFonts w:ascii="Times New Roman" w:eastAsia="Times New Roman" w:hAnsi="Times New Roman" w:cs="Times New Roman"/>
          <w:color w:val="000000"/>
          <w:sz w:val="28"/>
          <w:szCs w:val="28"/>
        </w:rPr>
        <w:t xml:space="preserve"> because it particularly considered already generated dataset to solve prevailing business challenges. </w:t>
      </w:r>
      <w:r w:rsidRPr="00763F82">
        <w:rPr>
          <w:rFonts w:ascii="Times New Roman" w:eastAsia="Times New Roman" w:hAnsi="Times New Roman" w:cs="Times New Roman"/>
          <w:color w:val="000000"/>
          <w:sz w:val="28"/>
          <w:szCs w:val="28"/>
        </w:rPr>
        <w:t>The methodology consisted of the following steps:</w:t>
      </w:r>
    </w:p>
    <w:p w14:paraId="1B2D345E" w14:textId="382697C1" w:rsidR="00D161A8" w:rsidRPr="00763F82" w:rsidRDefault="00D161A8" w:rsidP="00525CED">
      <w:pPr>
        <w:numPr>
          <w:ilvl w:val="0"/>
          <w:numId w:val="3"/>
        </w:numPr>
        <w:spacing w:before="240" w:after="0" w:line="276" w:lineRule="auto"/>
        <w:jc w:val="both"/>
        <w:textAlignment w:val="baseline"/>
        <w:rPr>
          <w:rFonts w:ascii="Times New Roman" w:eastAsia="Times New Roman" w:hAnsi="Times New Roman" w:cs="Times New Roman"/>
          <w:color w:val="000000"/>
          <w:sz w:val="28"/>
          <w:szCs w:val="28"/>
        </w:rPr>
      </w:pPr>
      <w:r w:rsidRPr="00763F82">
        <w:rPr>
          <w:rFonts w:ascii="Times New Roman" w:eastAsia="Times New Roman" w:hAnsi="Times New Roman" w:cs="Times New Roman"/>
          <w:b/>
          <w:bCs/>
          <w:color w:val="000000"/>
          <w:sz w:val="28"/>
          <w:szCs w:val="28"/>
        </w:rPr>
        <w:t>Data Collection:</w:t>
      </w:r>
      <w:r w:rsidRPr="00763F82">
        <w:rPr>
          <w:rFonts w:ascii="Times New Roman" w:eastAsia="Times New Roman" w:hAnsi="Times New Roman" w:cs="Times New Roman"/>
          <w:color w:val="000000"/>
          <w:sz w:val="28"/>
          <w:szCs w:val="28"/>
        </w:rPr>
        <w:t xml:space="preserve"> The dataset was</w:t>
      </w:r>
      <w:r w:rsidR="006A11B3">
        <w:rPr>
          <w:rFonts w:ascii="Times New Roman" w:eastAsia="Times New Roman" w:hAnsi="Times New Roman" w:cs="Times New Roman"/>
          <w:color w:val="000000"/>
          <w:sz w:val="28"/>
          <w:szCs w:val="28"/>
        </w:rPr>
        <w:t xml:space="preserve"> delivered by </w:t>
      </w:r>
      <w:proofErr w:type="spellStart"/>
      <w:r w:rsidR="006A11B3">
        <w:rPr>
          <w:rFonts w:ascii="Times New Roman" w:eastAsia="Times New Roman" w:hAnsi="Times New Roman" w:cs="Times New Roman"/>
          <w:color w:val="000000"/>
          <w:sz w:val="28"/>
          <w:szCs w:val="28"/>
        </w:rPr>
        <w:t>Vephla</w:t>
      </w:r>
      <w:proofErr w:type="spellEnd"/>
      <w:r w:rsidR="006A11B3">
        <w:rPr>
          <w:rFonts w:ascii="Times New Roman" w:eastAsia="Times New Roman" w:hAnsi="Times New Roman" w:cs="Times New Roman"/>
          <w:color w:val="000000"/>
          <w:sz w:val="28"/>
          <w:szCs w:val="28"/>
        </w:rPr>
        <w:t xml:space="preserve"> Group Limited</w:t>
      </w:r>
      <w:r w:rsidR="00B74174">
        <w:rPr>
          <w:rFonts w:ascii="Times New Roman" w:eastAsia="Times New Roman" w:hAnsi="Times New Roman" w:cs="Times New Roman"/>
          <w:color w:val="000000"/>
          <w:sz w:val="28"/>
          <w:szCs w:val="28"/>
        </w:rPr>
        <w:t xml:space="preserve"> and it contained three combined worksheets namely: Orders, People and Returns. These three-dataset</w:t>
      </w:r>
      <w:r w:rsidR="006A11B3">
        <w:rPr>
          <w:rFonts w:ascii="Times New Roman" w:eastAsia="Times New Roman" w:hAnsi="Times New Roman" w:cs="Times New Roman"/>
          <w:color w:val="000000"/>
          <w:sz w:val="28"/>
          <w:szCs w:val="28"/>
        </w:rPr>
        <w:t xml:space="preserve"> contained:</w:t>
      </w:r>
    </w:p>
    <w:p w14:paraId="303EB019" w14:textId="10F4FB9D" w:rsidR="00D161A8" w:rsidRDefault="00D161A8" w:rsidP="00525CED">
      <w:pPr>
        <w:numPr>
          <w:ilvl w:val="1"/>
          <w:numId w:val="3"/>
        </w:numPr>
        <w:spacing w:after="0" w:line="276" w:lineRule="auto"/>
        <w:jc w:val="both"/>
        <w:textAlignment w:val="baseline"/>
        <w:rPr>
          <w:rFonts w:ascii="Times New Roman" w:eastAsia="Times New Roman" w:hAnsi="Times New Roman" w:cs="Times New Roman"/>
          <w:color w:val="000000"/>
          <w:sz w:val="28"/>
          <w:szCs w:val="28"/>
        </w:rPr>
      </w:pPr>
      <w:r w:rsidRPr="00763F82">
        <w:rPr>
          <w:rFonts w:ascii="Times New Roman" w:eastAsia="Times New Roman" w:hAnsi="Times New Roman" w:cs="Times New Roman"/>
          <w:color w:val="000000"/>
          <w:sz w:val="28"/>
          <w:szCs w:val="28"/>
        </w:rPr>
        <w:t>The</w:t>
      </w:r>
      <w:r w:rsidR="00B74174">
        <w:rPr>
          <w:rFonts w:ascii="Times New Roman" w:eastAsia="Times New Roman" w:hAnsi="Times New Roman" w:cs="Times New Roman"/>
          <w:color w:val="000000"/>
          <w:sz w:val="28"/>
          <w:szCs w:val="28"/>
        </w:rPr>
        <w:t xml:space="preserve"> Order</w:t>
      </w:r>
      <w:r w:rsidRPr="00763F82">
        <w:rPr>
          <w:rFonts w:ascii="Times New Roman" w:eastAsia="Times New Roman" w:hAnsi="Times New Roman" w:cs="Times New Roman"/>
          <w:color w:val="000000"/>
          <w:sz w:val="28"/>
          <w:szCs w:val="28"/>
        </w:rPr>
        <w:t xml:space="preserve"> dataset </w:t>
      </w:r>
      <w:r w:rsidR="00B74174">
        <w:rPr>
          <w:rFonts w:ascii="Times New Roman" w:eastAsia="Times New Roman" w:hAnsi="Times New Roman" w:cs="Times New Roman"/>
          <w:color w:val="000000"/>
          <w:sz w:val="28"/>
          <w:szCs w:val="28"/>
        </w:rPr>
        <w:t xml:space="preserve">and it </w:t>
      </w:r>
      <w:r w:rsidRPr="00763F82">
        <w:rPr>
          <w:rFonts w:ascii="Times New Roman" w:eastAsia="Times New Roman" w:hAnsi="Times New Roman" w:cs="Times New Roman"/>
          <w:color w:val="000000"/>
          <w:sz w:val="28"/>
          <w:szCs w:val="28"/>
        </w:rPr>
        <w:t>consist</w:t>
      </w:r>
      <w:r w:rsidR="00B74174">
        <w:rPr>
          <w:rFonts w:ascii="Times New Roman" w:eastAsia="Times New Roman" w:hAnsi="Times New Roman" w:cs="Times New Roman"/>
          <w:color w:val="000000"/>
          <w:sz w:val="28"/>
          <w:szCs w:val="28"/>
        </w:rPr>
        <w:t>s</w:t>
      </w:r>
      <w:r w:rsidRPr="00763F82">
        <w:rPr>
          <w:rFonts w:ascii="Times New Roman" w:eastAsia="Times New Roman" w:hAnsi="Times New Roman" w:cs="Times New Roman"/>
          <w:color w:val="000000"/>
          <w:sz w:val="28"/>
          <w:szCs w:val="28"/>
        </w:rPr>
        <w:t xml:space="preserve"> of</w:t>
      </w:r>
      <w:r w:rsidR="006A11B3">
        <w:rPr>
          <w:rFonts w:ascii="Times New Roman" w:eastAsia="Times New Roman" w:hAnsi="Times New Roman" w:cs="Times New Roman"/>
          <w:color w:val="000000"/>
          <w:sz w:val="28"/>
          <w:szCs w:val="28"/>
        </w:rPr>
        <w:t xml:space="preserve"> fifty-one thousand two hundred and ninety</w:t>
      </w:r>
      <w:r w:rsidR="00AF6178">
        <w:rPr>
          <w:rFonts w:ascii="Times New Roman" w:eastAsia="Times New Roman" w:hAnsi="Times New Roman" w:cs="Times New Roman"/>
          <w:color w:val="000000"/>
          <w:sz w:val="28"/>
          <w:szCs w:val="28"/>
        </w:rPr>
        <w:t>-one</w:t>
      </w:r>
      <w:r w:rsidR="006A11B3">
        <w:rPr>
          <w:rFonts w:ascii="Times New Roman" w:eastAsia="Times New Roman" w:hAnsi="Times New Roman" w:cs="Times New Roman"/>
          <w:color w:val="000000"/>
          <w:sz w:val="28"/>
          <w:szCs w:val="28"/>
        </w:rPr>
        <w:t xml:space="preserve"> (5129</w:t>
      </w:r>
      <w:r w:rsidR="00AF6178">
        <w:rPr>
          <w:rFonts w:ascii="Times New Roman" w:eastAsia="Times New Roman" w:hAnsi="Times New Roman" w:cs="Times New Roman"/>
          <w:color w:val="000000"/>
          <w:sz w:val="28"/>
          <w:szCs w:val="28"/>
        </w:rPr>
        <w:t>1</w:t>
      </w:r>
      <w:r w:rsidR="006A11B3">
        <w:rPr>
          <w:rFonts w:ascii="Times New Roman" w:eastAsia="Times New Roman" w:hAnsi="Times New Roman" w:cs="Times New Roman"/>
          <w:color w:val="000000"/>
          <w:sz w:val="28"/>
          <w:szCs w:val="28"/>
        </w:rPr>
        <w:t>)</w:t>
      </w:r>
      <w:r w:rsidRPr="00763F82">
        <w:rPr>
          <w:rFonts w:ascii="Times New Roman" w:eastAsia="Times New Roman" w:hAnsi="Times New Roman" w:cs="Times New Roman"/>
          <w:color w:val="000000"/>
          <w:sz w:val="28"/>
          <w:szCs w:val="28"/>
        </w:rPr>
        <w:t xml:space="preserve"> rows (incidents) and </w:t>
      </w:r>
      <w:r w:rsidR="006A11B3">
        <w:rPr>
          <w:rFonts w:ascii="Times New Roman" w:eastAsia="Times New Roman" w:hAnsi="Times New Roman" w:cs="Times New Roman"/>
          <w:color w:val="000000"/>
          <w:sz w:val="28"/>
          <w:szCs w:val="28"/>
        </w:rPr>
        <w:t>twenty-four (24)</w:t>
      </w:r>
      <w:r w:rsidRPr="00763F82">
        <w:rPr>
          <w:rFonts w:ascii="Times New Roman" w:eastAsia="Times New Roman" w:hAnsi="Times New Roman" w:cs="Times New Roman"/>
          <w:color w:val="000000"/>
          <w:sz w:val="28"/>
          <w:szCs w:val="28"/>
        </w:rPr>
        <w:t xml:space="preserve"> columns, spanning </w:t>
      </w:r>
      <w:r w:rsidR="006A11B3">
        <w:rPr>
          <w:rFonts w:ascii="Times New Roman" w:eastAsia="Times New Roman" w:hAnsi="Times New Roman" w:cs="Times New Roman"/>
          <w:color w:val="000000"/>
          <w:sz w:val="28"/>
          <w:szCs w:val="28"/>
        </w:rPr>
        <w:t>the year 2011</w:t>
      </w:r>
      <w:r w:rsidRPr="00763F82">
        <w:rPr>
          <w:rFonts w:ascii="Times New Roman" w:eastAsia="Times New Roman" w:hAnsi="Times New Roman" w:cs="Times New Roman"/>
          <w:color w:val="000000"/>
          <w:sz w:val="28"/>
          <w:szCs w:val="28"/>
        </w:rPr>
        <w:t>–201</w:t>
      </w:r>
      <w:r w:rsidR="006A11B3">
        <w:rPr>
          <w:rFonts w:ascii="Times New Roman" w:eastAsia="Times New Roman" w:hAnsi="Times New Roman" w:cs="Times New Roman"/>
          <w:color w:val="000000"/>
          <w:sz w:val="28"/>
          <w:szCs w:val="28"/>
        </w:rPr>
        <w:t>4</w:t>
      </w:r>
      <w:r w:rsidRPr="00763F82">
        <w:rPr>
          <w:rFonts w:ascii="Times New Roman" w:eastAsia="Times New Roman" w:hAnsi="Times New Roman" w:cs="Times New Roman"/>
          <w:color w:val="000000"/>
          <w:sz w:val="28"/>
          <w:szCs w:val="28"/>
        </w:rPr>
        <w:t>.</w:t>
      </w:r>
    </w:p>
    <w:p w14:paraId="21657D38" w14:textId="0087D0E0" w:rsidR="00B74174" w:rsidRDefault="00B74174" w:rsidP="00525CED">
      <w:pPr>
        <w:numPr>
          <w:ilvl w:val="1"/>
          <w:numId w:val="3"/>
        </w:numPr>
        <w:spacing w:after="0" w:line="276"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People dataset </w:t>
      </w:r>
      <w:r w:rsidR="006C3C50">
        <w:rPr>
          <w:rFonts w:ascii="Times New Roman" w:eastAsia="Times New Roman" w:hAnsi="Times New Roman" w:cs="Times New Roman"/>
          <w:color w:val="000000"/>
          <w:sz w:val="28"/>
          <w:szCs w:val="28"/>
        </w:rPr>
        <w:t>contains only two (2) columns, and fourteen (14) rows.</w:t>
      </w:r>
    </w:p>
    <w:p w14:paraId="7564CC88" w14:textId="3D558726" w:rsidR="006C3C50" w:rsidRDefault="006C3C50" w:rsidP="00525CED">
      <w:pPr>
        <w:numPr>
          <w:ilvl w:val="1"/>
          <w:numId w:val="3"/>
        </w:numPr>
        <w:spacing w:after="0" w:line="276"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Returns dataset consists of three (3), and one thousand one hundred and seventy-four (1174) rows.</w:t>
      </w:r>
    </w:p>
    <w:p w14:paraId="39285375" w14:textId="77777777" w:rsidR="00B76475" w:rsidRPr="00763F82" w:rsidRDefault="00B76475" w:rsidP="00525CED">
      <w:pPr>
        <w:spacing w:after="0" w:line="276" w:lineRule="auto"/>
        <w:ind w:left="1440"/>
        <w:jc w:val="both"/>
        <w:textAlignment w:val="baseline"/>
        <w:rPr>
          <w:rFonts w:ascii="Times New Roman" w:eastAsia="Times New Roman" w:hAnsi="Times New Roman" w:cs="Times New Roman"/>
          <w:color w:val="000000"/>
          <w:sz w:val="28"/>
          <w:szCs w:val="28"/>
        </w:rPr>
      </w:pPr>
    </w:p>
    <w:p w14:paraId="6FF68087" w14:textId="0AB7A542" w:rsidR="00D161A8" w:rsidRDefault="00D161A8" w:rsidP="00525CED">
      <w:pPr>
        <w:numPr>
          <w:ilvl w:val="0"/>
          <w:numId w:val="4"/>
        </w:numPr>
        <w:spacing w:after="0" w:line="276" w:lineRule="auto"/>
        <w:jc w:val="both"/>
        <w:textAlignment w:val="baseline"/>
        <w:rPr>
          <w:rFonts w:ascii="Times New Roman" w:eastAsia="Times New Roman" w:hAnsi="Times New Roman" w:cs="Times New Roman"/>
          <w:color w:val="000000"/>
          <w:sz w:val="28"/>
          <w:szCs w:val="28"/>
        </w:rPr>
      </w:pPr>
      <w:r w:rsidRPr="00763F82">
        <w:rPr>
          <w:rFonts w:ascii="Times New Roman" w:eastAsia="Times New Roman" w:hAnsi="Times New Roman" w:cs="Times New Roman"/>
          <w:b/>
          <w:bCs/>
          <w:color w:val="000000"/>
          <w:sz w:val="28"/>
          <w:szCs w:val="28"/>
        </w:rPr>
        <w:t>Data Cleaning:</w:t>
      </w:r>
      <w:r w:rsidRPr="00763F82">
        <w:rPr>
          <w:rFonts w:ascii="Times New Roman" w:eastAsia="Times New Roman" w:hAnsi="Times New Roman" w:cs="Times New Roman"/>
          <w:color w:val="000000"/>
          <w:sz w:val="28"/>
          <w:szCs w:val="28"/>
        </w:rPr>
        <w:t xml:space="preserve"> The dataset was</w:t>
      </w:r>
      <w:r w:rsidR="006F0DDD">
        <w:rPr>
          <w:rFonts w:ascii="Times New Roman" w:eastAsia="Times New Roman" w:hAnsi="Times New Roman" w:cs="Times New Roman"/>
          <w:color w:val="000000"/>
          <w:sz w:val="28"/>
          <w:szCs w:val="28"/>
        </w:rPr>
        <w:t xml:space="preserve"> cleaned with Excel and was</w:t>
      </w:r>
      <w:r w:rsidRPr="00763F82">
        <w:rPr>
          <w:rFonts w:ascii="Times New Roman" w:eastAsia="Times New Roman" w:hAnsi="Times New Roman" w:cs="Times New Roman"/>
          <w:color w:val="000000"/>
          <w:sz w:val="28"/>
          <w:szCs w:val="28"/>
        </w:rPr>
        <w:t xml:space="preserve"> inspected for missing values, duplicates,</w:t>
      </w:r>
      <w:r w:rsidR="00A87D34">
        <w:rPr>
          <w:rFonts w:ascii="Times New Roman" w:eastAsia="Times New Roman" w:hAnsi="Times New Roman" w:cs="Times New Roman"/>
          <w:color w:val="000000"/>
          <w:sz w:val="28"/>
          <w:szCs w:val="28"/>
        </w:rPr>
        <w:t xml:space="preserve"> word case</w:t>
      </w:r>
      <w:r w:rsidR="00CD09CE">
        <w:rPr>
          <w:rFonts w:ascii="Times New Roman" w:eastAsia="Times New Roman" w:hAnsi="Times New Roman" w:cs="Times New Roman"/>
          <w:color w:val="000000"/>
          <w:sz w:val="28"/>
          <w:szCs w:val="28"/>
        </w:rPr>
        <w:t>s, strange characters such as apostrophes and quotation marks,</w:t>
      </w:r>
      <w:r w:rsidR="006F0DDD">
        <w:rPr>
          <w:rFonts w:ascii="Times New Roman" w:eastAsia="Times New Roman" w:hAnsi="Times New Roman" w:cs="Times New Roman"/>
          <w:color w:val="000000"/>
          <w:sz w:val="28"/>
          <w:szCs w:val="28"/>
        </w:rPr>
        <w:t xml:space="preserve"> spaces,</w:t>
      </w:r>
      <w:r w:rsidRPr="00763F82">
        <w:rPr>
          <w:rFonts w:ascii="Times New Roman" w:eastAsia="Times New Roman" w:hAnsi="Times New Roman" w:cs="Times New Roman"/>
          <w:color w:val="000000"/>
          <w:sz w:val="28"/>
          <w:szCs w:val="28"/>
        </w:rPr>
        <w:t xml:space="preserve"> </w:t>
      </w:r>
      <w:r w:rsidR="00B87941">
        <w:rPr>
          <w:rFonts w:ascii="Times New Roman" w:eastAsia="Times New Roman" w:hAnsi="Times New Roman" w:cs="Times New Roman"/>
          <w:color w:val="000000"/>
          <w:sz w:val="28"/>
          <w:szCs w:val="28"/>
        </w:rPr>
        <w:t xml:space="preserve">removal of unwanted columns, </w:t>
      </w:r>
      <w:r w:rsidRPr="00763F82">
        <w:rPr>
          <w:rFonts w:ascii="Times New Roman" w:eastAsia="Times New Roman" w:hAnsi="Times New Roman" w:cs="Times New Roman"/>
          <w:color w:val="000000"/>
          <w:sz w:val="28"/>
          <w:szCs w:val="28"/>
        </w:rPr>
        <w:t>and inconsistencies.</w:t>
      </w:r>
    </w:p>
    <w:p w14:paraId="424B8EE5" w14:textId="77777777" w:rsidR="00545700" w:rsidRPr="00763F82" w:rsidRDefault="00545700" w:rsidP="00525CED">
      <w:pPr>
        <w:spacing w:after="0" w:line="276" w:lineRule="auto"/>
        <w:ind w:left="720"/>
        <w:jc w:val="both"/>
        <w:textAlignment w:val="baseline"/>
        <w:rPr>
          <w:rFonts w:ascii="Times New Roman" w:eastAsia="Times New Roman" w:hAnsi="Times New Roman" w:cs="Times New Roman"/>
          <w:color w:val="000000"/>
          <w:sz w:val="28"/>
          <w:szCs w:val="28"/>
        </w:rPr>
      </w:pPr>
    </w:p>
    <w:p w14:paraId="5EADA5E4" w14:textId="3F2BB47B" w:rsidR="00D161A8" w:rsidRPr="00763F82" w:rsidRDefault="00D161A8" w:rsidP="00525CED">
      <w:pPr>
        <w:numPr>
          <w:ilvl w:val="1"/>
          <w:numId w:val="4"/>
        </w:numPr>
        <w:spacing w:after="0" w:line="276" w:lineRule="auto"/>
        <w:jc w:val="both"/>
        <w:textAlignment w:val="baseline"/>
        <w:rPr>
          <w:rFonts w:ascii="Times New Roman" w:eastAsia="Times New Roman" w:hAnsi="Times New Roman" w:cs="Times New Roman"/>
          <w:color w:val="000000"/>
          <w:sz w:val="28"/>
          <w:szCs w:val="28"/>
        </w:rPr>
      </w:pPr>
      <w:r w:rsidRPr="00763F82">
        <w:rPr>
          <w:rFonts w:ascii="Times New Roman" w:eastAsia="Times New Roman" w:hAnsi="Times New Roman" w:cs="Times New Roman"/>
          <w:color w:val="000000"/>
          <w:sz w:val="28"/>
          <w:szCs w:val="28"/>
        </w:rPr>
        <w:t xml:space="preserve">The data was cleaned using a </w:t>
      </w:r>
      <w:r w:rsidR="00545700">
        <w:rPr>
          <w:rFonts w:ascii="Times New Roman" w:eastAsia="Times New Roman" w:hAnsi="Times New Roman" w:cs="Times New Roman"/>
          <w:color w:val="000000"/>
          <w:sz w:val="28"/>
          <w:szCs w:val="28"/>
        </w:rPr>
        <w:t>Power Query</w:t>
      </w:r>
      <w:r w:rsidR="006F0DDD">
        <w:rPr>
          <w:rFonts w:ascii="Times New Roman" w:eastAsia="Times New Roman" w:hAnsi="Times New Roman" w:cs="Times New Roman"/>
          <w:color w:val="000000"/>
          <w:sz w:val="28"/>
          <w:szCs w:val="28"/>
        </w:rPr>
        <w:t>.</w:t>
      </w:r>
    </w:p>
    <w:p w14:paraId="46C1F691" w14:textId="3D34BCEF" w:rsidR="00D161A8" w:rsidRDefault="00D161A8" w:rsidP="00525CED">
      <w:pPr>
        <w:numPr>
          <w:ilvl w:val="1"/>
          <w:numId w:val="4"/>
        </w:numPr>
        <w:spacing w:after="0" w:line="276" w:lineRule="auto"/>
        <w:jc w:val="both"/>
        <w:textAlignment w:val="baseline"/>
        <w:rPr>
          <w:rFonts w:ascii="Times New Roman" w:eastAsia="Times New Roman" w:hAnsi="Times New Roman" w:cs="Times New Roman"/>
          <w:color w:val="000000"/>
          <w:sz w:val="28"/>
          <w:szCs w:val="28"/>
        </w:rPr>
      </w:pPr>
      <w:r w:rsidRPr="00763F82">
        <w:rPr>
          <w:rFonts w:ascii="Times New Roman" w:eastAsia="Times New Roman" w:hAnsi="Times New Roman" w:cs="Times New Roman"/>
          <w:color w:val="000000"/>
          <w:sz w:val="28"/>
          <w:szCs w:val="28"/>
        </w:rPr>
        <w:lastRenderedPageBreak/>
        <w:t>Duplicates were removed</w:t>
      </w:r>
      <w:r w:rsidR="00A12F50">
        <w:rPr>
          <w:rFonts w:ascii="Times New Roman" w:eastAsia="Times New Roman" w:hAnsi="Times New Roman" w:cs="Times New Roman"/>
          <w:color w:val="000000"/>
          <w:sz w:val="28"/>
          <w:szCs w:val="28"/>
        </w:rPr>
        <w:t xml:space="preserve"> by clicking on data in the task bar of the excel file and then click on remove duplicate in the ribbon of data</w:t>
      </w:r>
      <w:r w:rsidR="00B87941">
        <w:rPr>
          <w:rFonts w:ascii="Times New Roman" w:eastAsia="Times New Roman" w:hAnsi="Times New Roman" w:cs="Times New Roman"/>
          <w:color w:val="000000"/>
          <w:sz w:val="28"/>
          <w:szCs w:val="28"/>
        </w:rPr>
        <w:t>, I made sure all the named columns were checked and then I clicked okay to proceed.</w:t>
      </w:r>
    </w:p>
    <w:p w14:paraId="2B40F444" w14:textId="33BD566E" w:rsidR="00B87941" w:rsidRDefault="00B87941" w:rsidP="00525CED">
      <w:pPr>
        <w:numPr>
          <w:ilvl w:val="1"/>
          <w:numId w:val="4"/>
        </w:numPr>
        <w:spacing w:after="0" w:line="276"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data was crosschecked for inconsistency in word format and convert</w:t>
      </w:r>
      <w:r w:rsidR="005B21C1">
        <w:rPr>
          <w:rFonts w:ascii="Times New Roman" w:eastAsia="Times New Roman" w:hAnsi="Times New Roman" w:cs="Times New Roman"/>
          <w:color w:val="000000"/>
          <w:sz w:val="28"/>
          <w:szCs w:val="28"/>
        </w:rPr>
        <w:t>ed</w:t>
      </w:r>
      <w:r>
        <w:rPr>
          <w:rFonts w:ascii="Times New Roman" w:eastAsia="Times New Roman" w:hAnsi="Times New Roman" w:cs="Times New Roman"/>
          <w:color w:val="000000"/>
          <w:sz w:val="28"/>
          <w:szCs w:val="28"/>
        </w:rPr>
        <w:t xml:space="preserve"> all the words to sentence case.</w:t>
      </w:r>
    </w:p>
    <w:p w14:paraId="21D74EF4" w14:textId="14F7FDA8" w:rsidR="00B87941" w:rsidRDefault="00B87941" w:rsidP="00525CED">
      <w:pPr>
        <w:numPr>
          <w:ilvl w:val="1"/>
          <w:numId w:val="4"/>
        </w:numPr>
        <w:spacing w:after="0" w:line="276"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trim command was used to remove all the extra spaces in the dataset to ensure proper analysis.</w:t>
      </w:r>
    </w:p>
    <w:p w14:paraId="08CAE156" w14:textId="0349BFD0" w:rsidR="00B87941" w:rsidRDefault="00B87941" w:rsidP="00525CED">
      <w:pPr>
        <w:numPr>
          <w:ilvl w:val="1"/>
          <w:numId w:val="4"/>
        </w:numPr>
        <w:spacing w:after="0" w:line="276"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Find and replace was used to find strange characters and was replaced with blanks to ensure clean dataset</w:t>
      </w:r>
      <w:r w:rsidR="00921768">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w:t>
      </w:r>
    </w:p>
    <w:p w14:paraId="08584EEA" w14:textId="4A07947B" w:rsidR="00B87941" w:rsidRPr="00763F82" w:rsidRDefault="00B87941" w:rsidP="00525CED">
      <w:pPr>
        <w:numPr>
          <w:ilvl w:val="1"/>
          <w:numId w:val="4"/>
        </w:numPr>
        <w:spacing w:after="0" w:line="276"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postal code column was removed at the end of the cleaning because it is not related to the analysis and there are several other alternatives like states and cities that could stand in if needed.</w:t>
      </w:r>
    </w:p>
    <w:p w14:paraId="1A1CF13E" w14:textId="704BE4D6" w:rsidR="00D161A8" w:rsidRPr="00763F82" w:rsidRDefault="00D161A8" w:rsidP="00525CED">
      <w:pPr>
        <w:numPr>
          <w:ilvl w:val="1"/>
          <w:numId w:val="4"/>
        </w:numPr>
        <w:spacing w:after="0" w:line="276" w:lineRule="auto"/>
        <w:jc w:val="both"/>
        <w:textAlignment w:val="baseline"/>
        <w:rPr>
          <w:rFonts w:ascii="Times New Roman" w:eastAsia="Times New Roman" w:hAnsi="Times New Roman" w:cs="Times New Roman"/>
          <w:color w:val="000000"/>
          <w:sz w:val="28"/>
          <w:szCs w:val="28"/>
        </w:rPr>
      </w:pPr>
      <w:r w:rsidRPr="00763F82">
        <w:rPr>
          <w:rFonts w:ascii="Times New Roman" w:eastAsia="Times New Roman" w:hAnsi="Times New Roman" w:cs="Times New Roman"/>
          <w:color w:val="000000"/>
          <w:sz w:val="28"/>
          <w:szCs w:val="28"/>
        </w:rPr>
        <w:t xml:space="preserve">After cleaning, the data size was to </w:t>
      </w:r>
      <w:r w:rsidR="00AF6178">
        <w:rPr>
          <w:rFonts w:ascii="Times New Roman" w:eastAsia="Times New Roman" w:hAnsi="Times New Roman" w:cs="Times New Roman"/>
          <w:color w:val="000000"/>
          <w:sz w:val="28"/>
          <w:szCs w:val="28"/>
        </w:rPr>
        <w:t>59291 fifty-nine thousand two hundred and ninety-one</w:t>
      </w:r>
      <w:r w:rsidRPr="00763F82">
        <w:rPr>
          <w:rFonts w:ascii="Times New Roman" w:eastAsia="Times New Roman" w:hAnsi="Times New Roman" w:cs="Times New Roman"/>
          <w:color w:val="000000"/>
          <w:sz w:val="28"/>
          <w:szCs w:val="28"/>
        </w:rPr>
        <w:t xml:space="preserve"> rows and</w:t>
      </w:r>
      <w:r w:rsidR="00AF6178">
        <w:rPr>
          <w:rFonts w:ascii="Times New Roman" w:eastAsia="Times New Roman" w:hAnsi="Times New Roman" w:cs="Times New Roman"/>
          <w:color w:val="000000"/>
          <w:sz w:val="28"/>
          <w:szCs w:val="28"/>
        </w:rPr>
        <w:t xml:space="preserve"> twenty-three (23)</w:t>
      </w:r>
      <w:r w:rsidRPr="00763F82">
        <w:rPr>
          <w:rFonts w:ascii="Times New Roman" w:eastAsia="Times New Roman" w:hAnsi="Times New Roman" w:cs="Times New Roman"/>
          <w:color w:val="000000"/>
          <w:sz w:val="28"/>
          <w:szCs w:val="28"/>
        </w:rPr>
        <w:t xml:space="preserve"> columns.</w:t>
      </w:r>
    </w:p>
    <w:p w14:paraId="635FA5D2" w14:textId="21FC8E46" w:rsidR="00D161A8" w:rsidRDefault="00D161A8" w:rsidP="00525CED">
      <w:pPr>
        <w:numPr>
          <w:ilvl w:val="1"/>
          <w:numId w:val="4"/>
        </w:numPr>
        <w:spacing w:after="0" w:line="276" w:lineRule="auto"/>
        <w:jc w:val="both"/>
        <w:textAlignment w:val="baseline"/>
        <w:rPr>
          <w:rFonts w:ascii="Times New Roman" w:eastAsia="Times New Roman" w:hAnsi="Times New Roman" w:cs="Times New Roman"/>
          <w:color w:val="000000"/>
          <w:sz w:val="28"/>
          <w:szCs w:val="28"/>
        </w:rPr>
      </w:pPr>
      <w:r w:rsidRPr="00763F82">
        <w:rPr>
          <w:rFonts w:ascii="Times New Roman" w:eastAsia="Times New Roman" w:hAnsi="Times New Roman" w:cs="Times New Roman"/>
          <w:color w:val="000000"/>
          <w:sz w:val="28"/>
          <w:szCs w:val="28"/>
        </w:rPr>
        <w:t>The Data was formatted</w:t>
      </w:r>
      <w:r w:rsidR="00B74174">
        <w:rPr>
          <w:rFonts w:ascii="Times New Roman" w:eastAsia="Times New Roman" w:hAnsi="Times New Roman" w:cs="Times New Roman"/>
          <w:color w:val="000000"/>
          <w:sz w:val="28"/>
          <w:szCs w:val="28"/>
        </w:rPr>
        <w:t>, separated</w:t>
      </w:r>
      <w:r w:rsidRPr="00763F82">
        <w:rPr>
          <w:rFonts w:ascii="Times New Roman" w:eastAsia="Times New Roman" w:hAnsi="Times New Roman" w:cs="Times New Roman"/>
          <w:color w:val="000000"/>
          <w:sz w:val="28"/>
          <w:szCs w:val="28"/>
        </w:rPr>
        <w:t xml:space="preserve"> and standardized for analysis</w:t>
      </w:r>
      <w:r w:rsidR="00B74174">
        <w:rPr>
          <w:rFonts w:ascii="Times New Roman" w:eastAsia="Times New Roman" w:hAnsi="Times New Roman" w:cs="Times New Roman"/>
          <w:color w:val="000000"/>
          <w:sz w:val="28"/>
          <w:szCs w:val="28"/>
        </w:rPr>
        <w:t>.</w:t>
      </w:r>
    </w:p>
    <w:p w14:paraId="70EAE579" w14:textId="77777777" w:rsidR="0063548B" w:rsidRDefault="0063548B" w:rsidP="0063548B">
      <w:pPr>
        <w:spacing w:after="0" w:line="276" w:lineRule="auto"/>
        <w:jc w:val="both"/>
        <w:textAlignment w:val="baseline"/>
        <w:rPr>
          <w:rFonts w:ascii="Times New Roman" w:eastAsia="Times New Roman" w:hAnsi="Times New Roman" w:cs="Times New Roman"/>
          <w:color w:val="000000"/>
          <w:sz w:val="28"/>
          <w:szCs w:val="28"/>
        </w:rPr>
      </w:pPr>
    </w:p>
    <w:p w14:paraId="72E06941" w14:textId="77777777" w:rsidR="00545700" w:rsidRPr="00763F82" w:rsidRDefault="00545700" w:rsidP="00525CED">
      <w:pPr>
        <w:spacing w:after="0" w:line="276" w:lineRule="auto"/>
        <w:ind w:left="1440"/>
        <w:jc w:val="both"/>
        <w:textAlignment w:val="baseline"/>
        <w:rPr>
          <w:rFonts w:ascii="Times New Roman" w:eastAsia="Times New Roman" w:hAnsi="Times New Roman" w:cs="Times New Roman"/>
          <w:color w:val="000000"/>
          <w:sz w:val="28"/>
          <w:szCs w:val="28"/>
        </w:rPr>
      </w:pPr>
    </w:p>
    <w:p w14:paraId="42E917CE" w14:textId="26CA1A69" w:rsidR="005953CE" w:rsidRDefault="005953CE" w:rsidP="005953CE">
      <w:pPr>
        <w:numPr>
          <w:ilvl w:val="0"/>
          <w:numId w:val="5"/>
        </w:numPr>
        <w:spacing w:after="0" w:line="276"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Table creation and Data</w:t>
      </w:r>
      <w:r w:rsidR="00D161A8" w:rsidRPr="00763F82">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Importation</w:t>
      </w:r>
      <w:r w:rsidR="00D161A8" w:rsidRPr="00763F82">
        <w:rPr>
          <w:rFonts w:ascii="Times New Roman" w:eastAsia="Times New Roman" w:hAnsi="Times New Roman" w:cs="Times New Roman"/>
          <w:b/>
          <w:bCs/>
          <w:color w:val="000000"/>
          <w:sz w:val="28"/>
          <w:szCs w:val="28"/>
        </w:rPr>
        <w:t>:</w:t>
      </w:r>
      <w:r w:rsidR="00D161A8" w:rsidRPr="00763F8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After cleaning of the datasets, PostgreSQL was used to create table for each of the dataset before they were finally imported.</w:t>
      </w:r>
    </w:p>
    <w:p w14:paraId="3263F76D" w14:textId="77777777" w:rsidR="00220C11" w:rsidRDefault="00220C11" w:rsidP="00220C11">
      <w:pPr>
        <w:spacing w:after="0" w:line="276" w:lineRule="auto"/>
        <w:ind w:left="720"/>
        <w:jc w:val="both"/>
        <w:textAlignment w:val="baseline"/>
        <w:rPr>
          <w:rFonts w:ascii="Times New Roman" w:eastAsia="Times New Roman" w:hAnsi="Times New Roman" w:cs="Times New Roman"/>
          <w:color w:val="000000"/>
          <w:sz w:val="28"/>
          <w:szCs w:val="28"/>
        </w:rPr>
      </w:pPr>
    </w:p>
    <w:p w14:paraId="0F926D14" w14:textId="77777777" w:rsidR="005953CE" w:rsidRPr="005953CE" w:rsidRDefault="005953CE" w:rsidP="005953CE">
      <w:pPr>
        <w:numPr>
          <w:ilvl w:val="1"/>
          <w:numId w:val="5"/>
        </w:numPr>
        <w:spacing w:after="0" w:line="276"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Table Creation for Orders Dataset:</w:t>
      </w:r>
    </w:p>
    <w:p w14:paraId="5757810A" w14:textId="1BE627C7" w:rsidR="005953CE" w:rsidRDefault="00220C11" w:rsidP="005953CE">
      <w:pPr>
        <w:spacing w:after="0" w:line="276" w:lineRule="auto"/>
        <w:jc w:val="both"/>
        <w:textAlignment w:val="baseline"/>
        <w:rPr>
          <w:rFonts w:ascii="Times New Roman" w:eastAsia="Times New Roman" w:hAnsi="Times New Roman" w:cs="Times New Roman"/>
          <w:b/>
          <w:bCs/>
          <w:color w:val="000000"/>
          <w:sz w:val="28"/>
          <w:szCs w:val="28"/>
        </w:rPr>
      </w:pPr>
      <w:r>
        <w:rPr>
          <w:noProof/>
        </w:rPr>
        <w:drawing>
          <wp:inline distT="0" distB="0" distL="0" distR="0" wp14:anchorId="6790BB55" wp14:editId="50D56D2C">
            <wp:extent cx="594360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2175"/>
                    </a:xfrm>
                    <a:prstGeom prst="rect">
                      <a:avLst/>
                    </a:prstGeom>
                  </pic:spPr>
                </pic:pic>
              </a:graphicData>
            </a:graphic>
          </wp:inline>
        </w:drawing>
      </w:r>
    </w:p>
    <w:p w14:paraId="7E14EAC5" w14:textId="77777777" w:rsidR="005953CE" w:rsidRDefault="005953CE" w:rsidP="005953CE">
      <w:pPr>
        <w:spacing w:after="0" w:line="276" w:lineRule="auto"/>
        <w:jc w:val="both"/>
        <w:textAlignment w:val="baseline"/>
        <w:rPr>
          <w:rFonts w:ascii="Times New Roman" w:eastAsia="Times New Roman" w:hAnsi="Times New Roman" w:cs="Times New Roman"/>
          <w:b/>
          <w:bCs/>
          <w:color w:val="000000"/>
          <w:sz w:val="28"/>
          <w:szCs w:val="28"/>
        </w:rPr>
      </w:pPr>
    </w:p>
    <w:p w14:paraId="195B1B31" w14:textId="5E78F4C5" w:rsidR="00D161A8" w:rsidRDefault="00BA2468" w:rsidP="00BA2468">
      <w:pPr>
        <w:pStyle w:val="ListParagraph"/>
        <w:numPr>
          <w:ilvl w:val="0"/>
          <w:numId w:val="20"/>
        </w:numPr>
        <w:spacing w:after="0" w:line="276" w:lineRule="auto"/>
        <w:jc w:val="both"/>
        <w:textAlignment w:val="baseline"/>
        <w:rPr>
          <w:rFonts w:ascii="Times New Roman" w:eastAsia="Times New Roman" w:hAnsi="Times New Roman" w:cs="Times New Roman"/>
          <w:b/>
          <w:color w:val="000000"/>
          <w:sz w:val="28"/>
          <w:szCs w:val="28"/>
        </w:rPr>
      </w:pPr>
      <w:r w:rsidRPr="00BA2468">
        <w:rPr>
          <w:rFonts w:ascii="Times New Roman" w:eastAsia="Times New Roman" w:hAnsi="Times New Roman" w:cs="Times New Roman"/>
          <w:b/>
          <w:color w:val="000000"/>
          <w:sz w:val="28"/>
          <w:szCs w:val="28"/>
        </w:rPr>
        <w:t>Table Creation for Peoples Dataset:</w:t>
      </w:r>
    </w:p>
    <w:p w14:paraId="0E2D4B66" w14:textId="4664E5E0" w:rsidR="00BA2468" w:rsidRPr="00220C11" w:rsidRDefault="00BA2468" w:rsidP="00220C11">
      <w:pPr>
        <w:spacing w:after="0" w:line="276" w:lineRule="auto"/>
        <w:jc w:val="both"/>
        <w:textAlignment w:val="baseline"/>
        <w:rPr>
          <w:rFonts w:ascii="Times New Roman" w:eastAsia="Times New Roman" w:hAnsi="Times New Roman" w:cs="Times New Roman"/>
          <w:b/>
          <w:color w:val="000000"/>
          <w:sz w:val="28"/>
          <w:szCs w:val="28"/>
        </w:rPr>
      </w:pPr>
      <w:r>
        <w:rPr>
          <w:noProof/>
        </w:rPr>
        <w:lastRenderedPageBreak/>
        <w:drawing>
          <wp:inline distT="0" distB="0" distL="0" distR="0" wp14:anchorId="36A0A963" wp14:editId="02B29AFD">
            <wp:extent cx="527685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30"/>
                    <a:stretch/>
                  </pic:blipFill>
                  <pic:spPr bwMode="auto">
                    <a:xfrm>
                      <a:off x="0" y="0"/>
                      <a:ext cx="5276850" cy="657225"/>
                    </a:xfrm>
                    <a:prstGeom prst="rect">
                      <a:avLst/>
                    </a:prstGeom>
                    <a:ln>
                      <a:noFill/>
                    </a:ln>
                    <a:extLst>
                      <a:ext uri="{53640926-AAD7-44D8-BBD7-CCE9431645EC}">
                        <a14:shadowObscured xmlns:a14="http://schemas.microsoft.com/office/drawing/2010/main"/>
                      </a:ext>
                    </a:extLst>
                  </pic:spPr>
                </pic:pic>
              </a:graphicData>
            </a:graphic>
          </wp:inline>
        </w:drawing>
      </w:r>
    </w:p>
    <w:p w14:paraId="4AAFFB80" w14:textId="659DF5E2" w:rsidR="00BA2468" w:rsidRDefault="00BA2468" w:rsidP="00BA2468">
      <w:pPr>
        <w:pStyle w:val="ListParagraph"/>
        <w:numPr>
          <w:ilvl w:val="0"/>
          <w:numId w:val="20"/>
        </w:numPr>
        <w:spacing w:after="0" w:line="276" w:lineRule="auto"/>
        <w:jc w:val="both"/>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Creation for Returns Dataset:</w:t>
      </w:r>
    </w:p>
    <w:p w14:paraId="5302C1E0" w14:textId="4A3CF372" w:rsidR="00BA2468" w:rsidRPr="00BA2468" w:rsidRDefault="00BA2468" w:rsidP="00BA2468">
      <w:pPr>
        <w:spacing w:after="0" w:line="276" w:lineRule="auto"/>
        <w:jc w:val="both"/>
        <w:textAlignment w:val="baseline"/>
        <w:rPr>
          <w:rFonts w:ascii="Times New Roman" w:eastAsia="Times New Roman" w:hAnsi="Times New Roman" w:cs="Times New Roman"/>
          <w:b/>
          <w:color w:val="000000"/>
          <w:sz w:val="28"/>
          <w:szCs w:val="28"/>
        </w:rPr>
      </w:pPr>
      <w:r>
        <w:rPr>
          <w:noProof/>
        </w:rPr>
        <w:drawing>
          <wp:inline distT="0" distB="0" distL="0" distR="0" wp14:anchorId="1F544AF0" wp14:editId="30005C85">
            <wp:extent cx="5514975" cy="6172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212"/>
                    <a:stretch/>
                  </pic:blipFill>
                  <pic:spPr bwMode="auto">
                    <a:xfrm>
                      <a:off x="0" y="0"/>
                      <a:ext cx="5514975" cy="617220"/>
                    </a:xfrm>
                    <a:prstGeom prst="rect">
                      <a:avLst/>
                    </a:prstGeom>
                    <a:ln>
                      <a:noFill/>
                    </a:ln>
                    <a:extLst>
                      <a:ext uri="{53640926-AAD7-44D8-BBD7-CCE9431645EC}">
                        <a14:shadowObscured xmlns:a14="http://schemas.microsoft.com/office/drawing/2010/main"/>
                      </a:ext>
                    </a:extLst>
                  </pic:spPr>
                </pic:pic>
              </a:graphicData>
            </a:graphic>
          </wp:inline>
        </w:drawing>
      </w:r>
    </w:p>
    <w:p w14:paraId="2407120B" w14:textId="77777777" w:rsidR="00BA2468" w:rsidRDefault="00BA2468" w:rsidP="00525CED">
      <w:pPr>
        <w:spacing w:before="240" w:after="240" w:line="276" w:lineRule="auto"/>
        <w:jc w:val="both"/>
        <w:rPr>
          <w:rFonts w:ascii="Times New Roman" w:eastAsia="Times New Roman" w:hAnsi="Times New Roman" w:cs="Times New Roman"/>
          <w:b/>
          <w:bCs/>
          <w:color w:val="000000"/>
          <w:sz w:val="28"/>
          <w:szCs w:val="28"/>
        </w:rPr>
      </w:pPr>
    </w:p>
    <w:p w14:paraId="572EF7CC" w14:textId="00316644" w:rsidR="00D161A8" w:rsidRPr="00763F82" w:rsidRDefault="00D161A8" w:rsidP="00525CED">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 Database Variables</w:t>
      </w:r>
      <w:r w:rsidR="00BA2468">
        <w:rPr>
          <w:rFonts w:ascii="Times New Roman" w:eastAsia="Times New Roman" w:hAnsi="Times New Roman" w:cs="Times New Roman"/>
          <w:b/>
          <w:bCs/>
          <w:color w:val="000000"/>
          <w:sz w:val="28"/>
          <w:szCs w:val="28"/>
        </w:rPr>
        <w:t xml:space="preserve"> for Orders Dataset</w:t>
      </w:r>
    </w:p>
    <w:p w14:paraId="3FE53483" w14:textId="6025F0B7"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1. </w:t>
      </w:r>
      <w:r w:rsidR="00BA2468">
        <w:rPr>
          <w:rFonts w:ascii="Times New Roman" w:eastAsia="Times New Roman" w:hAnsi="Times New Roman" w:cs="Times New Roman"/>
          <w:b/>
          <w:bCs/>
          <w:color w:val="000000"/>
          <w:sz w:val="28"/>
          <w:szCs w:val="28"/>
        </w:rPr>
        <w:t>Row</w:t>
      </w:r>
      <w:r w:rsidRPr="00763F82">
        <w:rPr>
          <w:rFonts w:ascii="Times New Roman" w:eastAsia="Times New Roman" w:hAnsi="Times New Roman" w:cs="Times New Roman"/>
          <w:b/>
          <w:bCs/>
          <w:color w:val="000000"/>
          <w:sz w:val="28"/>
          <w:szCs w:val="28"/>
        </w:rPr>
        <w:t xml:space="preserve"> ID:</w:t>
      </w:r>
      <w:r w:rsidRPr="00763F82">
        <w:rPr>
          <w:rFonts w:ascii="Times New Roman" w:eastAsia="Times New Roman" w:hAnsi="Times New Roman" w:cs="Times New Roman"/>
          <w:color w:val="000000"/>
          <w:sz w:val="28"/>
          <w:szCs w:val="28"/>
        </w:rPr>
        <w:t xml:space="preserve"> This </w:t>
      </w:r>
      <w:r w:rsidR="00313D76">
        <w:rPr>
          <w:rFonts w:ascii="Times New Roman" w:eastAsia="Times New Roman" w:hAnsi="Times New Roman" w:cs="Times New Roman"/>
          <w:color w:val="000000"/>
          <w:sz w:val="28"/>
          <w:szCs w:val="28"/>
        </w:rPr>
        <w:t>is the unique number of each row</w:t>
      </w:r>
      <w:r w:rsidRPr="00763F82">
        <w:rPr>
          <w:rFonts w:ascii="Times New Roman" w:eastAsia="Times New Roman" w:hAnsi="Times New Roman" w:cs="Times New Roman"/>
          <w:color w:val="000000"/>
          <w:sz w:val="28"/>
          <w:szCs w:val="28"/>
        </w:rPr>
        <w:t>.</w:t>
      </w:r>
    </w:p>
    <w:p w14:paraId="571C528A" w14:textId="37CFDF72"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2. </w:t>
      </w:r>
      <w:r w:rsidR="00BA2468">
        <w:rPr>
          <w:rFonts w:ascii="Times New Roman" w:eastAsia="Times New Roman" w:hAnsi="Times New Roman" w:cs="Times New Roman"/>
          <w:b/>
          <w:bCs/>
          <w:color w:val="000000"/>
          <w:sz w:val="28"/>
          <w:szCs w:val="28"/>
        </w:rPr>
        <w:t>Order ID</w:t>
      </w:r>
      <w:r w:rsidRPr="00763F82">
        <w:rPr>
          <w:rFonts w:ascii="Times New Roman" w:eastAsia="Times New Roman" w:hAnsi="Times New Roman" w:cs="Times New Roman"/>
          <w:b/>
          <w:bCs/>
          <w:color w:val="000000"/>
          <w:sz w:val="28"/>
          <w:szCs w:val="28"/>
        </w:rPr>
        <w:t>:</w:t>
      </w:r>
      <w:r w:rsidRPr="00763F82">
        <w:rPr>
          <w:rFonts w:ascii="Times New Roman" w:eastAsia="Times New Roman" w:hAnsi="Times New Roman" w:cs="Times New Roman"/>
          <w:color w:val="000000"/>
          <w:sz w:val="28"/>
          <w:szCs w:val="28"/>
        </w:rPr>
        <w:t xml:space="preserve"> This column represents </w:t>
      </w:r>
      <w:r w:rsidR="00313D76">
        <w:rPr>
          <w:rFonts w:ascii="Times New Roman" w:eastAsia="Times New Roman" w:hAnsi="Times New Roman" w:cs="Times New Roman"/>
          <w:color w:val="000000"/>
          <w:sz w:val="28"/>
          <w:szCs w:val="28"/>
        </w:rPr>
        <w:t>the unique number given during each order.</w:t>
      </w:r>
    </w:p>
    <w:p w14:paraId="749766E0" w14:textId="222F37A0"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3. </w:t>
      </w:r>
      <w:r w:rsidR="00BA2468">
        <w:rPr>
          <w:rFonts w:ascii="Times New Roman" w:eastAsia="Times New Roman" w:hAnsi="Times New Roman" w:cs="Times New Roman"/>
          <w:b/>
          <w:bCs/>
          <w:color w:val="000000"/>
          <w:sz w:val="28"/>
          <w:szCs w:val="28"/>
        </w:rPr>
        <w:t>Order Date</w:t>
      </w:r>
      <w:r w:rsidRPr="00763F82">
        <w:rPr>
          <w:rFonts w:ascii="Times New Roman" w:eastAsia="Times New Roman" w:hAnsi="Times New Roman" w:cs="Times New Roman"/>
          <w:b/>
          <w:bCs/>
          <w:color w:val="000000"/>
          <w:sz w:val="28"/>
          <w:szCs w:val="28"/>
        </w:rPr>
        <w:t>:</w:t>
      </w:r>
      <w:r w:rsidRPr="00763F82">
        <w:rPr>
          <w:rFonts w:ascii="Times New Roman" w:eastAsia="Times New Roman" w:hAnsi="Times New Roman" w:cs="Times New Roman"/>
          <w:color w:val="000000"/>
          <w:sz w:val="28"/>
          <w:szCs w:val="28"/>
        </w:rPr>
        <w:t xml:space="preserve"> T</w:t>
      </w:r>
      <w:r w:rsidR="00313D76">
        <w:rPr>
          <w:rFonts w:ascii="Times New Roman" w:eastAsia="Times New Roman" w:hAnsi="Times New Roman" w:cs="Times New Roman"/>
          <w:color w:val="000000"/>
          <w:sz w:val="28"/>
          <w:szCs w:val="28"/>
        </w:rPr>
        <w:t>he date of the order.</w:t>
      </w:r>
    </w:p>
    <w:p w14:paraId="6F528B0B" w14:textId="32F43B36"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4. </w:t>
      </w:r>
      <w:r w:rsidR="00BA2468">
        <w:rPr>
          <w:rFonts w:ascii="Times New Roman" w:eastAsia="Times New Roman" w:hAnsi="Times New Roman" w:cs="Times New Roman"/>
          <w:b/>
          <w:bCs/>
          <w:color w:val="000000"/>
          <w:sz w:val="28"/>
          <w:szCs w:val="28"/>
        </w:rPr>
        <w:t>Ship Date:</w:t>
      </w:r>
      <w:r w:rsidRPr="00763F82">
        <w:rPr>
          <w:rFonts w:ascii="Times New Roman" w:eastAsia="Times New Roman" w:hAnsi="Times New Roman" w:cs="Times New Roman"/>
          <w:color w:val="000000"/>
          <w:sz w:val="28"/>
          <w:szCs w:val="28"/>
        </w:rPr>
        <w:t xml:space="preserve"> Th</w:t>
      </w:r>
      <w:r w:rsidR="000C37D7">
        <w:rPr>
          <w:rFonts w:ascii="Times New Roman" w:eastAsia="Times New Roman" w:hAnsi="Times New Roman" w:cs="Times New Roman"/>
          <w:color w:val="000000"/>
          <w:sz w:val="28"/>
          <w:szCs w:val="28"/>
        </w:rPr>
        <w:t>e date when the order was shipped</w:t>
      </w:r>
      <w:r w:rsidRPr="00763F82">
        <w:rPr>
          <w:rFonts w:ascii="Times New Roman" w:eastAsia="Times New Roman" w:hAnsi="Times New Roman" w:cs="Times New Roman"/>
          <w:color w:val="000000"/>
          <w:sz w:val="28"/>
          <w:szCs w:val="28"/>
        </w:rPr>
        <w:t>.</w:t>
      </w:r>
    </w:p>
    <w:p w14:paraId="4CAD25F2" w14:textId="630D16A5"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5. </w:t>
      </w:r>
      <w:r w:rsidR="00BA2468">
        <w:rPr>
          <w:rFonts w:ascii="Times New Roman" w:eastAsia="Times New Roman" w:hAnsi="Times New Roman" w:cs="Times New Roman"/>
          <w:b/>
          <w:bCs/>
          <w:color w:val="000000"/>
          <w:sz w:val="28"/>
          <w:szCs w:val="28"/>
        </w:rPr>
        <w:t>Ship Mode</w:t>
      </w:r>
      <w:r w:rsidRPr="00763F82">
        <w:rPr>
          <w:rFonts w:ascii="Times New Roman" w:eastAsia="Times New Roman" w:hAnsi="Times New Roman" w:cs="Times New Roman"/>
          <w:b/>
          <w:bCs/>
          <w:color w:val="000000"/>
          <w:sz w:val="28"/>
          <w:szCs w:val="28"/>
        </w:rPr>
        <w:t>:</w:t>
      </w:r>
      <w:r w:rsidRPr="00763F82">
        <w:rPr>
          <w:rFonts w:ascii="Times New Roman" w:eastAsia="Times New Roman" w:hAnsi="Times New Roman" w:cs="Times New Roman"/>
          <w:color w:val="000000"/>
          <w:sz w:val="28"/>
          <w:szCs w:val="28"/>
        </w:rPr>
        <w:t xml:space="preserve"> </w:t>
      </w:r>
      <w:r w:rsidR="000C37D7">
        <w:rPr>
          <w:rFonts w:ascii="Times New Roman" w:eastAsia="Times New Roman" w:hAnsi="Times New Roman" w:cs="Times New Roman"/>
          <w:color w:val="000000"/>
          <w:sz w:val="28"/>
          <w:szCs w:val="28"/>
        </w:rPr>
        <w:t>The mode of carriages</w:t>
      </w:r>
      <w:r w:rsidRPr="00763F82">
        <w:rPr>
          <w:rFonts w:ascii="Times New Roman" w:eastAsia="Times New Roman" w:hAnsi="Times New Roman" w:cs="Times New Roman"/>
          <w:color w:val="000000"/>
          <w:sz w:val="28"/>
          <w:szCs w:val="28"/>
        </w:rPr>
        <w:t>.</w:t>
      </w:r>
    </w:p>
    <w:p w14:paraId="2995A5FC" w14:textId="42A0738D"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6. </w:t>
      </w:r>
      <w:r w:rsidR="00BA2468">
        <w:rPr>
          <w:rFonts w:ascii="Times New Roman" w:eastAsia="Times New Roman" w:hAnsi="Times New Roman" w:cs="Times New Roman"/>
          <w:b/>
          <w:bCs/>
          <w:color w:val="000000"/>
          <w:sz w:val="28"/>
          <w:szCs w:val="28"/>
        </w:rPr>
        <w:t>Customer ID</w:t>
      </w:r>
      <w:r w:rsidRPr="00763F82">
        <w:rPr>
          <w:rFonts w:ascii="Times New Roman" w:eastAsia="Times New Roman" w:hAnsi="Times New Roman" w:cs="Times New Roman"/>
          <w:b/>
          <w:bCs/>
          <w:color w:val="000000"/>
          <w:sz w:val="28"/>
          <w:szCs w:val="28"/>
        </w:rPr>
        <w:t>:</w:t>
      </w:r>
      <w:r w:rsidRPr="00763F82">
        <w:rPr>
          <w:rFonts w:ascii="Times New Roman" w:eastAsia="Times New Roman" w:hAnsi="Times New Roman" w:cs="Times New Roman"/>
          <w:color w:val="000000"/>
          <w:sz w:val="28"/>
          <w:szCs w:val="28"/>
        </w:rPr>
        <w:t xml:space="preserve"> Th</w:t>
      </w:r>
      <w:r w:rsidR="000C37D7">
        <w:rPr>
          <w:rFonts w:ascii="Times New Roman" w:eastAsia="Times New Roman" w:hAnsi="Times New Roman" w:cs="Times New Roman"/>
          <w:color w:val="000000"/>
          <w:sz w:val="28"/>
          <w:szCs w:val="28"/>
        </w:rPr>
        <w:t>e unique identity of each customer</w:t>
      </w:r>
      <w:r w:rsidRPr="00763F82">
        <w:rPr>
          <w:rFonts w:ascii="Times New Roman" w:eastAsia="Times New Roman" w:hAnsi="Times New Roman" w:cs="Times New Roman"/>
          <w:color w:val="000000"/>
          <w:sz w:val="28"/>
          <w:szCs w:val="28"/>
        </w:rPr>
        <w:t>.</w:t>
      </w:r>
    </w:p>
    <w:p w14:paraId="6D0D6BB1" w14:textId="11CDBA95"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7. </w:t>
      </w:r>
      <w:r w:rsidR="00BA2468">
        <w:rPr>
          <w:rFonts w:ascii="Times New Roman" w:eastAsia="Times New Roman" w:hAnsi="Times New Roman" w:cs="Times New Roman"/>
          <w:b/>
          <w:bCs/>
          <w:color w:val="000000"/>
          <w:sz w:val="28"/>
          <w:szCs w:val="28"/>
        </w:rPr>
        <w:t>Customer Name</w:t>
      </w:r>
      <w:r w:rsidRPr="00763F82">
        <w:rPr>
          <w:rFonts w:ascii="Times New Roman" w:eastAsia="Times New Roman" w:hAnsi="Times New Roman" w:cs="Times New Roman"/>
          <w:b/>
          <w:bCs/>
          <w:color w:val="000000"/>
          <w:sz w:val="28"/>
          <w:szCs w:val="28"/>
        </w:rPr>
        <w:t>:</w:t>
      </w:r>
      <w:r w:rsidRPr="00763F82">
        <w:rPr>
          <w:rFonts w:ascii="Times New Roman" w:eastAsia="Times New Roman" w:hAnsi="Times New Roman" w:cs="Times New Roman"/>
          <w:color w:val="000000"/>
          <w:sz w:val="28"/>
          <w:szCs w:val="28"/>
        </w:rPr>
        <w:t xml:space="preserve"> </w:t>
      </w:r>
      <w:r w:rsidR="000C37D7">
        <w:rPr>
          <w:rFonts w:ascii="Times New Roman" w:eastAsia="Times New Roman" w:hAnsi="Times New Roman" w:cs="Times New Roman"/>
          <w:color w:val="000000"/>
          <w:sz w:val="28"/>
          <w:szCs w:val="28"/>
        </w:rPr>
        <w:t>The full names of the customers</w:t>
      </w:r>
      <w:r w:rsidRPr="00763F82">
        <w:rPr>
          <w:rFonts w:ascii="Times New Roman" w:eastAsia="Times New Roman" w:hAnsi="Times New Roman" w:cs="Times New Roman"/>
          <w:color w:val="000000"/>
          <w:sz w:val="28"/>
          <w:szCs w:val="28"/>
        </w:rPr>
        <w:t>.</w:t>
      </w:r>
    </w:p>
    <w:p w14:paraId="36E95984" w14:textId="37BC4068"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8. </w:t>
      </w:r>
      <w:r w:rsidR="00BA2468">
        <w:rPr>
          <w:rFonts w:ascii="Times New Roman" w:eastAsia="Times New Roman" w:hAnsi="Times New Roman" w:cs="Times New Roman"/>
          <w:b/>
          <w:bCs/>
          <w:color w:val="000000"/>
          <w:sz w:val="28"/>
          <w:szCs w:val="28"/>
        </w:rPr>
        <w:t>Segment</w:t>
      </w:r>
      <w:r w:rsidR="000C37D7">
        <w:rPr>
          <w:rFonts w:ascii="Times New Roman" w:eastAsia="Times New Roman" w:hAnsi="Times New Roman" w:cs="Times New Roman"/>
          <w:color w:val="000000"/>
          <w:sz w:val="28"/>
          <w:szCs w:val="28"/>
        </w:rPr>
        <w:t xml:space="preserve">: This column describes the part or department </w:t>
      </w:r>
      <w:r w:rsidR="00E2387D">
        <w:rPr>
          <w:rFonts w:ascii="Times New Roman" w:eastAsia="Times New Roman" w:hAnsi="Times New Roman" w:cs="Times New Roman"/>
          <w:color w:val="000000"/>
          <w:sz w:val="28"/>
          <w:szCs w:val="28"/>
        </w:rPr>
        <w:t>of the customer</w:t>
      </w:r>
      <w:r w:rsidRPr="00763F82">
        <w:rPr>
          <w:rFonts w:ascii="Times New Roman" w:eastAsia="Times New Roman" w:hAnsi="Times New Roman" w:cs="Times New Roman"/>
          <w:color w:val="000000"/>
          <w:sz w:val="28"/>
          <w:szCs w:val="28"/>
        </w:rPr>
        <w:t>.</w:t>
      </w:r>
    </w:p>
    <w:p w14:paraId="311BEC4E" w14:textId="02DF4847"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9. </w:t>
      </w:r>
      <w:r w:rsidRPr="00763F82">
        <w:rPr>
          <w:rFonts w:ascii="Times New Roman" w:eastAsia="Times New Roman" w:hAnsi="Times New Roman" w:cs="Times New Roman"/>
          <w:b/>
          <w:bCs/>
          <w:color w:val="000000"/>
          <w:sz w:val="28"/>
          <w:szCs w:val="28"/>
        </w:rPr>
        <w:t>City:</w:t>
      </w:r>
      <w:r w:rsidRPr="00763F82">
        <w:rPr>
          <w:rFonts w:ascii="Times New Roman" w:eastAsia="Times New Roman" w:hAnsi="Times New Roman" w:cs="Times New Roman"/>
          <w:color w:val="000000"/>
          <w:sz w:val="28"/>
          <w:szCs w:val="28"/>
        </w:rPr>
        <w:t xml:space="preserve"> </w:t>
      </w:r>
      <w:r w:rsidR="00E2387D">
        <w:rPr>
          <w:rFonts w:ascii="Times New Roman" w:eastAsia="Times New Roman" w:hAnsi="Times New Roman" w:cs="Times New Roman"/>
          <w:color w:val="000000"/>
          <w:sz w:val="28"/>
          <w:szCs w:val="28"/>
        </w:rPr>
        <w:t>The city where the customers are located</w:t>
      </w:r>
      <w:r w:rsidRPr="00763F82">
        <w:rPr>
          <w:rFonts w:ascii="Times New Roman" w:eastAsia="Times New Roman" w:hAnsi="Times New Roman" w:cs="Times New Roman"/>
          <w:color w:val="000000"/>
          <w:sz w:val="28"/>
          <w:szCs w:val="28"/>
        </w:rPr>
        <w:t>.</w:t>
      </w:r>
    </w:p>
    <w:p w14:paraId="17452D87" w14:textId="781AD37E" w:rsidR="00D161A8" w:rsidRPr="00763F82" w:rsidRDefault="00D161A8" w:rsidP="00525CED">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10. </w:t>
      </w:r>
      <w:r w:rsidR="00BA2468">
        <w:rPr>
          <w:rFonts w:ascii="Times New Roman" w:eastAsia="Times New Roman" w:hAnsi="Times New Roman" w:cs="Times New Roman"/>
          <w:b/>
          <w:bCs/>
          <w:color w:val="000000"/>
          <w:sz w:val="28"/>
          <w:szCs w:val="28"/>
        </w:rPr>
        <w:t>State</w:t>
      </w:r>
      <w:r w:rsidRPr="00763F82">
        <w:rPr>
          <w:rFonts w:ascii="Times New Roman" w:eastAsia="Times New Roman" w:hAnsi="Times New Roman" w:cs="Times New Roman"/>
          <w:b/>
          <w:bCs/>
          <w:color w:val="000000"/>
          <w:sz w:val="28"/>
          <w:szCs w:val="28"/>
        </w:rPr>
        <w:t>:</w:t>
      </w:r>
      <w:r w:rsidRPr="00763F82">
        <w:rPr>
          <w:rFonts w:ascii="Times New Roman" w:eastAsia="Times New Roman" w:hAnsi="Times New Roman" w:cs="Times New Roman"/>
          <w:color w:val="000000"/>
          <w:sz w:val="28"/>
          <w:szCs w:val="28"/>
        </w:rPr>
        <w:t xml:space="preserve"> </w:t>
      </w:r>
      <w:r w:rsidR="00E2387D">
        <w:rPr>
          <w:rFonts w:ascii="Times New Roman" w:eastAsia="Times New Roman" w:hAnsi="Times New Roman" w:cs="Times New Roman"/>
          <w:color w:val="000000"/>
          <w:sz w:val="28"/>
          <w:szCs w:val="28"/>
        </w:rPr>
        <w:t>The state of the customers.</w:t>
      </w:r>
    </w:p>
    <w:p w14:paraId="5E517FD2" w14:textId="66BDB8FC" w:rsidR="00D161A8" w:rsidRPr="00763F82" w:rsidRDefault="00D161A8" w:rsidP="00BA2468">
      <w:pPr>
        <w:spacing w:before="240" w:after="240" w:line="276" w:lineRule="auto"/>
        <w:ind w:left="720" w:hanging="36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 xml:space="preserve">11. </w:t>
      </w:r>
      <w:r w:rsidR="00BA2468">
        <w:rPr>
          <w:rFonts w:ascii="Times New Roman" w:eastAsia="Times New Roman" w:hAnsi="Times New Roman" w:cs="Times New Roman"/>
          <w:b/>
          <w:bCs/>
          <w:color w:val="000000"/>
          <w:sz w:val="28"/>
          <w:szCs w:val="28"/>
        </w:rPr>
        <w:t>Country</w:t>
      </w:r>
      <w:r w:rsidR="00313D76">
        <w:rPr>
          <w:rFonts w:ascii="Times New Roman" w:eastAsia="Times New Roman" w:hAnsi="Times New Roman" w:cs="Times New Roman"/>
          <w:b/>
          <w:bCs/>
          <w:color w:val="000000"/>
          <w:sz w:val="28"/>
          <w:szCs w:val="28"/>
        </w:rPr>
        <w:t>:</w:t>
      </w:r>
      <w:r w:rsidRPr="00763F82">
        <w:rPr>
          <w:rFonts w:ascii="Times New Roman" w:eastAsia="Times New Roman" w:hAnsi="Times New Roman" w:cs="Times New Roman"/>
          <w:color w:val="000000"/>
          <w:sz w:val="28"/>
          <w:szCs w:val="28"/>
        </w:rPr>
        <w:t xml:space="preserve"> </w:t>
      </w:r>
      <w:r w:rsidR="00E2387D">
        <w:rPr>
          <w:rFonts w:ascii="Times New Roman" w:eastAsia="Times New Roman" w:hAnsi="Times New Roman" w:cs="Times New Roman"/>
          <w:color w:val="000000"/>
          <w:sz w:val="28"/>
          <w:szCs w:val="28"/>
        </w:rPr>
        <w:t>Country name of the customers.</w:t>
      </w:r>
      <w:r w:rsidRPr="00763F82">
        <w:rPr>
          <w:rFonts w:ascii="Times New Roman" w:eastAsia="Times New Roman" w:hAnsi="Times New Roman" w:cs="Times New Roman"/>
          <w:color w:val="000000"/>
          <w:sz w:val="28"/>
          <w:szCs w:val="28"/>
        </w:rPr>
        <w:t xml:space="preserve"> </w:t>
      </w:r>
    </w:p>
    <w:p w14:paraId="77A19665" w14:textId="322B4758" w:rsidR="00D161A8" w:rsidRDefault="00D161A8" w:rsidP="00525CED">
      <w:pPr>
        <w:spacing w:before="240" w:after="240" w:line="276" w:lineRule="auto"/>
        <w:ind w:left="720" w:hanging="360"/>
        <w:jc w:val="both"/>
        <w:rPr>
          <w:rFonts w:ascii="Times New Roman" w:eastAsia="Times New Roman" w:hAnsi="Times New Roman" w:cs="Times New Roman"/>
          <w:color w:val="000000"/>
          <w:sz w:val="28"/>
          <w:szCs w:val="28"/>
        </w:rPr>
      </w:pPr>
      <w:r w:rsidRPr="00763F82">
        <w:rPr>
          <w:rFonts w:ascii="Times New Roman" w:eastAsia="Times New Roman" w:hAnsi="Times New Roman" w:cs="Times New Roman"/>
          <w:color w:val="000000"/>
          <w:sz w:val="28"/>
          <w:szCs w:val="28"/>
        </w:rPr>
        <w:t>1</w:t>
      </w:r>
      <w:r w:rsidR="00313D76">
        <w:rPr>
          <w:rFonts w:ascii="Times New Roman" w:eastAsia="Times New Roman" w:hAnsi="Times New Roman" w:cs="Times New Roman"/>
          <w:color w:val="000000"/>
          <w:sz w:val="28"/>
          <w:szCs w:val="28"/>
        </w:rPr>
        <w:t>2</w:t>
      </w:r>
      <w:r w:rsidRPr="00763F82">
        <w:rPr>
          <w:rFonts w:ascii="Times New Roman" w:eastAsia="Times New Roman" w:hAnsi="Times New Roman" w:cs="Times New Roman"/>
          <w:color w:val="000000"/>
          <w:sz w:val="28"/>
          <w:szCs w:val="28"/>
        </w:rPr>
        <w:t xml:space="preserve">. </w:t>
      </w:r>
      <w:r w:rsidR="00313D76">
        <w:rPr>
          <w:rFonts w:ascii="Times New Roman" w:eastAsia="Times New Roman" w:hAnsi="Times New Roman" w:cs="Times New Roman"/>
          <w:b/>
          <w:bCs/>
          <w:color w:val="000000"/>
          <w:sz w:val="28"/>
          <w:szCs w:val="28"/>
        </w:rPr>
        <w:t>Market</w:t>
      </w:r>
      <w:r w:rsidRPr="00763F82">
        <w:rPr>
          <w:rFonts w:ascii="Times New Roman" w:eastAsia="Times New Roman" w:hAnsi="Times New Roman" w:cs="Times New Roman"/>
          <w:b/>
          <w:bCs/>
          <w:color w:val="000000"/>
          <w:sz w:val="28"/>
          <w:szCs w:val="28"/>
        </w:rPr>
        <w:t>:</w:t>
      </w:r>
      <w:r w:rsidRPr="00763F82">
        <w:rPr>
          <w:rFonts w:ascii="Times New Roman" w:eastAsia="Times New Roman" w:hAnsi="Times New Roman" w:cs="Times New Roman"/>
          <w:color w:val="000000"/>
          <w:sz w:val="28"/>
          <w:szCs w:val="28"/>
        </w:rPr>
        <w:t xml:space="preserve"> </w:t>
      </w:r>
      <w:r w:rsidR="00E2387D">
        <w:rPr>
          <w:rFonts w:ascii="Times New Roman" w:eastAsia="Times New Roman" w:hAnsi="Times New Roman" w:cs="Times New Roman"/>
          <w:color w:val="000000"/>
          <w:sz w:val="28"/>
          <w:szCs w:val="28"/>
        </w:rPr>
        <w:t>Name of the market</w:t>
      </w:r>
      <w:r w:rsidR="001F1378">
        <w:rPr>
          <w:rFonts w:ascii="Times New Roman" w:eastAsia="Times New Roman" w:hAnsi="Times New Roman" w:cs="Times New Roman"/>
          <w:color w:val="000000"/>
          <w:sz w:val="28"/>
          <w:szCs w:val="28"/>
        </w:rPr>
        <w:t xml:space="preserve"> where the products are sold.</w:t>
      </w:r>
    </w:p>
    <w:p w14:paraId="543E0EC9" w14:textId="0EF82500" w:rsidR="00313D76" w:rsidRPr="00E2387D" w:rsidRDefault="00313D76" w:rsidP="00525CED">
      <w:pPr>
        <w:spacing w:before="240" w:after="240" w:line="276" w:lineRule="auto"/>
        <w:ind w:left="720" w:hanging="360"/>
        <w:jc w:val="both"/>
        <w:rPr>
          <w:rFonts w:ascii="Times New Roman" w:eastAsia="Times New Roman" w:hAnsi="Times New Roman" w:cs="Times New Roman"/>
          <w:color w:val="000000"/>
          <w:sz w:val="28"/>
          <w:szCs w:val="28"/>
        </w:rPr>
      </w:pPr>
      <w:r w:rsidRPr="00313D76">
        <w:rPr>
          <w:rFonts w:ascii="Times New Roman" w:eastAsia="Times New Roman" w:hAnsi="Times New Roman" w:cs="Times New Roman"/>
          <w:color w:val="000000"/>
          <w:sz w:val="28"/>
          <w:szCs w:val="28"/>
        </w:rPr>
        <w:t xml:space="preserve">13. </w:t>
      </w:r>
      <w:r w:rsidRPr="00313D76">
        <w:rPr>
          <w:rFonts w:ascii="Times New Roman" w:eastAsia="Times New Roman" w:hAnsi="Times New Roman" w:cs="Times New Roman"/>
          <w:b/>
          <w:color w:val="000000"/>
          <w:sz w:val="28"/>
          <w:szCs w:val="28"/>
        </w:rPr>
        <w:t>Product ID:</w:t>
      </w:r>
      <w:r w:rsidR="00E2387D">
        <w:rPr>
          <w:rFonts w:ascii="Times New Roman" w:eastAsia="Times New Roman" w:hAnsi="Times New Roman" w:cs="Times New Roman"/>
          <w:b/>
          <w:color w:val="000000"/>
          <w:sz w:val="28"/>
          <w:szCs w:val="28"/>
        </w:rPr>
        <w:t xml:space="preserve"> </w:t>
      </w:r>
      <w:r w:rsidR="00E2387D">
        <w:rPr>
          <w:rFonts w:ascii="Times New Roman" w:eastAsia="Times New Roman" w:hAnsi="Times New Roman" w:cs="Times New Roman"/>
          <w:color w:val="000000"/>
          <w:sz w:val="28"/>
          <w:szCs w:val="28"/>
        </w:rPr>
        <w:t>Unique number of each product.</w:t>
      </w:r>
    </w:p>
    <w:p w14:paraId="72E16D1F" w14:textId="2D99B8E3" w:rsidR="00313D76" w:rsidRPr="00E2387D" w:rsidRDefault="00313D76" w:rsidP="00525CED">
      <w:pPr>
        <w:spacing w:before="240" w:after="240" w:line="276" w:lineRule="auto"/>
        <w:ind w:left="720" w:hanging="360"/>
        <w:jc w:val="both"/>
        <w:rPr>
          <w:rFonts w:ascii="Times New Roman" w:eastAsia="Times New Roman" w:hAnsi="Times New Roman" w:cs="Times New Roman"/>
          <w:color w:val="000000"/>
          <w:sz w:val="28"/>
          <w:szCs w:val="28"/>
        </w:rPr>
      </w:pPr>
      <w:r w:rsidRPr="00313D76">
        <w:rPr>
          <w:rFonts w:ascii="Times New Roman" w:eastAsia="Times New Roman" w:hAnsi="Times New Roman" w:cs="Times New Roman"/>
          <w:color w:val="000000"/>
          <w:sz w:val="28"/>
          <w:szCs w:val="28"/>
        </w:rPr>
        <w:t xml:space="preserve">14. </w:t>
      </w:r>
      <w:r w:rsidRPr="00313D76">
        <w:rPr>
          <w:rFonts w:ascii="Times New Roman" w:eastAsia="Times New Roman" w:hAnsi="Times New Roman" w:cs="Times New Roman"/>
          <w:b/>
          <w:color w:val="000000"/>
          <w:sz w:val="28"/>
          <w:szCs w:val="28"/>
        </w:rPr>
        <w:t>Category:</w:t>
      </w:r>
      <w:r w:rsidR="00E2387D">
        <w:rPr>
          <w:rFonts w:ascii="Times New Roman" w:eastAsia="Times New Roman" w:hAnsi="Times New Roman" w:cs="Times New Roman"/>
          <w:b/>
          <w:color w:val="000000"/>
          <w:sz w:val="28"/>
          <w:szCs w:val="28"/>
        </w:rPr>
        <w:t xml:space="preserve"> </w:t>
      </w:r>
      <w:r w:rsidR="00E2387D">
        <w:rPr>
          <w:rFonts w:ascii="Times New Roman" w:eastAsia="Times New Roman" w:hAnsi="Times New Roman" w:cs="Times New Roman"/>
          <w:color w:val="000000"/>
          <w:sz w:val="28"/>
          <w:szCs w:val="28"/>
        </w:rPr>
        <w:t>This column describes the category where each product belongs.</w:t>
      </w:r>
    </w:p>
    <w:p w14:paraId="5BA782C7" w14:textId="12E3E4EB" w:rsidR="00313D76" w:rsidRPr="00E2387D" w:rsidRDefault="00313D76" w:rsidP="00525CED">
      <w:pPr>
        <w:spacing w:before="240" w:after="240" w:line="276" w:lineRule="auto"/>
        <w:ind w:left="720" w:hanging="360"/>
        <w:jc w:val="both"/>
        <w:rPr>
          <w:rFonts w:ascii="Times New Roman" w:eastAsia="Times New Roman" w:hAnsi="Times New Roman" w:cs="Times New Roman"/>
          <w:color w:val="000000"/>
          <w:sz w:val="28"/>
          <w:szCs w:val="28"/>
        </w:rPr>
      </w:pPr>
      <w:r w:rsidRPr="00313D76">
        <w:rPr>
          <w:rFonts w:ascii="Times New Roman" w:eastAsia="Times New Roman" w:hAnsi="Times New Roman" w:cs="Times New Roman"/>
          <w:color w:val="000000"/>
          <w:sz w:val="28"/>
          <w:szCs w:val="28"/>
        </w:rPr>
        <w:t xml:space="preserve">15. </w:t>
      </w:r>
      <w:r w:rsidRPr="00313D76">
        <w:rPr>
          <w:rFonts w:ascii="Times New Roman" w:eastAsia="Times New Roman" w:hAnsi="Times New Roman" w:cs="Times New Roman"/>
          <w:b/>
          <w:color w:val="000000"/>
          <w:sz w:val="28"/>
          <w:szCs w:val="28"/>
        </w:rPr>
        <w:t>Sub-Category:</w:t>
      </w:r>
      <w:r w:rsidR="00E2387D">
        <w:rPr>
          <w:rFonts w:ascii="Times New Roman" w:eastAsia="Times New Roman" w:hAnsi="Times New Roman" w:cs="Times New Roman"/>
          <w:b/>
          <w:color w:val="000000"/>
          <w:sz w:val="28"/>
          <w:szCs w:val="28"/>
        </w:rPr>
        <w:t xml:space="preserve"> </w:t>
      </w:r>
      <w:r w:rsidR="00E2387D">
        <w:rPr>
          <w:rFonts w:ascii="Times New Roman" w:eastAsia="Times New Roman" w:hAnsi="Times New Roman" w:cs="Times New Roman"/>
          <w:color w:val="000000"/>
          <w:sz w:val="28"/>
          <w:szCs w:val="28"/>
        </w:rPr>
        <w:t>This column tells the sub-category of each product.</w:t>
      </w:r>
    </w:p>
    <w:p w14:paraId="39038CC5" w14:textId="1C19E41A"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16.</w:t>
      </w:r>
      <w:r>
        <w:rPr>
          <w:rFonts w:ascii="Times New Roman" w:eastAsia="Times New Roman" w:hAnsi="Times New Roman" w:cs="Times New Roman"/>
          <w:sz w:val="28"/>
          <w:szCs w:val="28"/>
        </w:rPr>
        <w:t xml:space="preserve"> </w:t>
      </w:r>
      <w:r w:rsidRPr="00313D76">
        <w:rPr>
          <w:rFonts w:ascii="Times New Roman" w:eastAsia="Times New Roman" w:hAnsi="Times New Roman" w:cs="Times New Roman"/>
          <w:b/>
          <w:sz w:val="28"/>
          <w:szCs w:val="28"/>
        </w:rPr>
        <w:t>Product Name:</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Tells the name of the products.</w:t>
      </w:r>
    </w:p>
    <w:p w14:paraId="3FD1792D" w14:textId="64FDE2F7"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17. </w:t>
      </w:r>
      <w:r w:rsidRPr="00313D76">
        <w:rPr>
          <w:rFonts w:ascii="Times New Roman" w:eastAsia="Times New Roman" w:hAnsi="Times New Roman" w:cs="Times New Roman"/>
          <w:b/>
          <w:sz w:val="28"/>
          <w:szCs w:val="28"/>
        </w:rPr>
        <w:t>Sales:</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Shows the amount each product was sold.</w:t>
      </w:r>
    </w:p>
    <w:p w14:paraId="2B590DE8" w14:textId="6B30F176"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18. </w:t>
      </w:r>
      <w:r w:rsidRPr="00313D76">
        <w:rPr>
          <w:rFonts w:ascii="Times New Roman" w:eastAsia="Times New Roman" w:hAnsi="Times New Roman" w:cs="Times New Roman"/>
          <w:b/>
          <w:sz w:val="28"/>
          <w:szCs w:val="28"/>
        </w:rPr>
        <w:t>Quantity:</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Shows the quantity of each product that was sold.</w:t>
      </w:r>
    </w:p>
    <w:p w14:paraId="2E45440E" w14:textId="1DF0A035"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 </w:t>
      </w:r>
      <w:r w:rsidRPr="00313D76">
        <w:rPr>
          <w:rFonts w:ascii="Times New Roman" w:eastAsia="Times New Roman" w:hAnsi="Times New Roman" w:cs="Times New Roman"/>
          <w:b/>
          <w:sz w:val="28"/>
          <w:szCs w:val="28"/>
        </w:rPr>
        <w:t>Discount:</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Identifies the amount of discount that was given in each product sold.</w:t>
      </w:r>
    </w:p>
    <w:p w14:paraId="0A323F14" w14:textId="63C53B54"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20. </w:t>
      </w:r>
      <w:r w:rsidRPr="00313D76">
        <w:rPr>
          <w:rFonts w:ascii="Times New Roman" w:eastAsia="Times New Roman" w:hAnsi="Times New Roman" w:cs="Times New Roman"/>
          <w:b/>
          <w:sz w:val="28"/>
          <w:szCs w:val="28"/>
        </w:rPr>
        <w:t>Profit:</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Shows the profit made in the sales of each product.</w:t>
      </w:r>
    </w:p>
    <w:p w14:paraId="429BD8DD" w14:textId="702B97ED"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sidRPr="00313D76">
        <w:rPr>
          <w:rFonts w:ascii="Times New Roman" w:eastAsia="Times New Roman" w:hAnsi="Times New Roman" w:cs="Times New Roman"/>
          <w:b/>
          <w:sz w:val="28"/>
          <w:szCs w:val="28"/>
        </w:rPr>
        <w:t>Shipping Cost:</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 xml:space="preserve"> The cost of shipping and deliveries.</w:t>
      </w:r>
    </w:p>
    <w:p w14:paraId="7FEA9E73" w14:textId="2193A646"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sidRPr="00313D76">
        <w:rPr>
          <w:rFonts w:ascii="Times New Roman" w:eastAsia="Times New Roman" w:hAnsi="Times New Roman" w:cs="Times New Roman"/>
          <w:b/>
          <w:sz w:val="28"/>
          <w:szCs w:val="28"/>
        </w:rPr>
        <w:t>Order Priority:</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Shows the level of urgency of the order.</w:t>
      </w:r>
    </w:p>
    <w:p w14:paraId="6BF8B006" w14:textId="3E85BC28" w:rsidR="00313D76" w:rsidRDefault="00313D76" w:rsidP="00525CED">
      <w:pPr>
        <w:spacing w:before="240" w:after="240" w:line="276" w:lineRule="auto"/>
        <w:ind w:left="720" w:hanging="360"/>
        <w:jc w:val="both"/>
        <w:rPr>
          <w:rFonts w:ascii="Times New Roman" w:eastAsia="Times New Roman" w:hAnsi="Times New Roman" w:cs="Times New Roman"/>
          <w:sz w:val="28"/>
          <w:szCs w:val="28"/>
        </w:rPr>
      </w:pPr>
    </w:p>
    <w:p w14:paraId="2B902C9D" w14:textId="6861840C" w:rsidR="00313D76" w:rsidRDefault="00313D76" w:rsidP="00525CED">
      <w:pPr>
        <w:spacing w:before="240" w:after="240" w:line="276" w:lineRule="auto"/>
        <w:ind w:left="720" w:hanging="360"/>
        <w:jc w:val="both"/>
        <w:rPr>
          <w:rFonts w:ascii="Times New Roman" w:eastAsia="Times New Roman" w:hAnsi="Times New Roman" w:cs="Times New Roman"/>
          <w:b/>
          <w:bCs/>
          <w:color w:val="000000"/>
          <w:sz w:val="28"/>
          <w:szCs w:val="28"/>
        </w:rPr>
      </w:pPr>
      <w:r w:rsidRPr="00763F82">
        <w:rPr>
          <w:rFonts w:ascii="Times New Roman" w:eastAsia="Times New Roman" w:hAnsi="Times New Roman" w:cs="Times New Roman"/>
          <w:b/>
          <w:bCs/>
          <w:color w:val="000000"/>
          <w:sz w:val="28"/>
          <w:szCs w:val="28"/>
        </w:rPr>
        <w:t>Database Variables</w:t>
      </w:r>
      <w:r>
        <w:rPr>
          <w:rFonts w:ascii="Times New Roman" w:eastAsia="Times New Roman" w:hAnsi="Times New Roman" w:cs="Times New Roman"/>
          <w:b/>
          <w:bCs/>
          <w:color w:val="000000"/>
          <w:sz w:val="28"/>
          <w:szCs w:val="28"/>
        </w:rPr>
        <w:t xml:space="preserve"> for Peoples Dataset</w:t>
      </w:r>
    </w:p>
    <w:p w14:paraId="0013BC12" w14:textId="52A06672"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313D76">
        <w:rPr>
          <w:rFonts w:ascii="Times New Roman" w:eastAsia="Times New Roman" w:hAnsi="Times New Roman" w:cs="Times New Roman"/>
          <w:b/>
          <w:sz w:val="28"/>
          <w:szCs w:val="28"/>
        </w:rPr>
        <w:t>Persons:</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Identifies the name of the sales person.</w:t>
      </w:r>
    </w:p>
    <w:p w14:paraId="30644420" w14:textId="16AF6BB0" w:rsidR="00313D76" w:rsidRPr="00E2387D" w:rsidRDefault="00313D76" w:rsidP="00525CED">
      <w:pPr>
        <w:spacing w:before="240" w:after="240" w:line="276"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313D76">
        <w:rPr>
          <w:rFonts w:ascii="Times New Roman" w:eastAsia="Times New Roman" w:hAnsi="Times New Roman" w:cs="Times New Roman"/>
          <w:b/>
          <w:sz w:val="28"/>
          <w:szCs w:val="28"/>
        </w:rPr>
        <w:t>Region:</w:t>
      </w:r>
      <w:r w:rsidR="00E2387D">
        <w:rPr>
          <w:rFonts w:ascii="Times New Roman" w:eastAsia="Times New Roman" w:hAnsi="Times New Roman" w:cs="Times New Roman"/>
          <w:b/>
          <w:sz w:val="28"/>
          <w:szCs w:val="28"/>
        </w:rPr>
        <w:t xml:space="preserve"> </w:t>
      </w:r>
      <w:r w:rsidR="00E2387D">
        <w:rPr>
          <w:rFonts w:ascii="Times New Roman" w:eastAsia="Times New Roman" w:hAnsi="Times New Roman" w:cs="Times New Roman"/>
          <w:sz w:val="28"/>
          <w:szCs w:val="28"/>
        </w:rPr>
        <w:t>It highlights the region of the agents.</w:t>
      </w:r>
    </w:p>
    <w:p w14:paraId="509A5380" w14:textId="4B822513" w:rsidR="00313D76" w:rsidRDefault="00313D76" w:rsidP="00525CED">
      <w:pPr>
        <w:spacing w:before="240" w:after="240" w:line="276" w:lineRule="auto"/>
        <w:ind w:left="720" w:hanging="360"/>
        <w:jc w:val="both"/>
        <w:rPr>
          <w:rFonts w:ascii="Times New Roman" w:eastAsia="Times New Roman" w:hAnsi="Times New Roman" w:cs="Times New Roman"/>
          <w:sz w:val="28"/>
          <w:szCs w:val="28"/>
        </w:rPr>
      </w:pPr>
    </w:p>
    <w:p w14:paraId="0A89D5F4" w14:textId="7DECADE0" w:rsidR="00313D76" w:rsidRDefault="00313D76" w:rsidP="00313D76">
      <w:pPr>
        <w:spacing w:before="240" w:after="240" w:line="276" w:lineRule="auto"/>
        <w:ind w:left="720" w:hanging="360"/>
        <w:jc w:val="both"/>
        <w:rPr>
          <w:rFonts w:ascii="Times New Roman" w:eastAsia="Times New Roman" w:hAnsi="Times New Roman" w:cs="Times New Roman"/>
          <w:b/>
          <w:bCs/>
          <w:color w:val="000000"/>
          <w:sz w:val="28"/>
          <w:szCs w:val="28"/>
        </w:rPr>
      </w:pPr>
      <w:r w:rsidRPr="00763F82">
        <w:rPr>
          <w:rFonts w:ascii="Times New Roman" w:eastAsia="Times New Roman" w:hAnsi="Times New Roman" w:cs="Times New Roman"/>
          <w:b/>
          <w:bCs/>
          <w:color w:val="000000"/>
          <w:sz w:val="28"/>
          <w:szCs w:val="28"/>
        </w:rPr>
        <w:t>Database Variables</w:t>
      </w:r>
      <w:r>
        <w:rPr>
          <w:rFonts w:ascii="Times New Roman" w:eastAsia="Times New Roman" w:hAnsi="Times New Roman" w:cs="Times New Roman"/>
          <w:b/>
          <w:bCs/>
          <w:color w:val="000000"/>
          <w:sz w:val="28"/>
          <w:szCs w:val="28"/>
        </w:rPr>
        <w:t xml:space="preserve"> for Returns Dataset</w:t>
      </w:r>
    </w:p>
    <w:p w14:paraId="7BD761A8" w14:textId="7CAC7726" w:rsidR="00313D76" w:rsidRPr="00E2387D" w:rsidRDefault="00313D76" w:rsidP="00313D76">
      <w:pPr>
        <w:spacing w:before="240" w:after="240" w:line="276" w:lineRule="auto"/>
        <w:ind w:left="720" w:hanging="360"/>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rPr>
        <w:t>1. Returned:</w:t>
      </w:r>
      <w:r w:rsidR="00E2387D">
        <w:rPr>
          <w:rFonts w:ascii="Times New Roman" w:eastAsia="Times New Roman" w:hAnsi="Times New Roman" w:cs="Times New Roman"/>
          <w:b/>
          <w:bCs/>
          <w:color w:val="000000"/>
          <w:sz w:val="28"/>
          <w:szCs w:val="28"/>
        </w:rPr>
        <w:t xml:space="preserve"> </w:t>
      </w:r>
      <w:r w:rsidR="00E2387D">
        <w:rPr>
          <w:rFonts w:ascii="Times New Roman" w:eastAsia="Times New Roman" w:hAnsi="Times New Roman" w:cs="Times New Roman"/>
          <w:bCs/>
          <w:color w:val="000000"/>
          <w:sz w:val="28"/>
          <w:szCs w:val="28"/>
        </w:rPr>
        <w:t>This column indicates whether the product was returned or not.</w:t>
      </w:r>
    </w:p>
    <w:p w14:paraId="53E7C2F6" w14:textId="21330A48" w:rsidR="00313D76" w:rsidRPr="00E2387D" w:rsidRDefault="00313D76" w:rsidP="00313D76">
      <w:pPr>
        <w:spacing w:before="240" w:after="240" w:line="276" w:lineRule="auto"/>
        <w:ind w:left="720" w:hanging="360"/>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rPr>
        <w:t>2. Order ID:</w:t>
      </w:r>
      <w:r w:rsidR="00E2387D">
        <w:rPr>
          <w:rFonts w:ascii="Times New Roman" w:eastAsia="Times New Roman" w:hAnsi="Times New Roman" w:cs="Times New Roman"/>
          <w:b/>
          <w:bCs/>
          <w:color w:val="000000"/>
          <w:sz w:val="28"/>
          <w:szCs w:val="28"/>
        </w:rPr>
        <w:t xml:space="preserve"> </w:t>
      </w:r>
      <w:r w:rsidR="00E2387D">
        <w:rPr>
          <w:rFonts w:ascii="Times New Roman" w:eastAsia="Times New Roman" w:hAnsi="Times New Roman" w:cs="Times New Roman"/>
          <w:bCs/>
          <w:color w:val="000000"/>
          <w:sz w:val="28"/>
          <w:szCs w:val="28"/>
        </w:rPr>
        <w:t>This is the unique number of each order.</w:t>
      </w:r>
    </w:p>
    <w:p w14:paraId="5F4561C4" w14:textId="135859BC" w:rsidR="00313D76" w:rsidRPr="00E2387D" w:rsidRDefault="00313D76" w:rsidP="00313D76">
      <w:pPr>
        <w:spacing w:before="240" w:after="240" w:line="276" w:lineRule="auto"/>
        <w:ind w:left="720" w:hanging="360"/>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rPr>
        <w:t>3. Market:</w:t>
      </w:r>
      <w:r w:rsidR="00E2387D">
        <w:rPr>
          <w:rFonts w:ascii="Times New Roman" w:eastAsia="Times New Roman" w:hAnsi="Times New Roman" w:cs="Times New Roman"/>
          <w:b/>
          <w:bCs/>
          <w:color w:val="000000"/>
          <w:sz w:val="28"/>
          <w:szCs w:val="28"/>
        </w:rPr>
        <w:t xml:space="preserve"> </w:t>
      </w:r>
      <w:r w:rsidR="00E2387D">
        <w:rPr>
          <w:rFonts w:ascii="Times New Roman" w:eastAsia="Times New Roman" w:hAnsi="Times New Roman" w:cs="Times New Roman"/>
          <w:bCs/>
          <w:color w:val="000000"/>
          <w:sz w:val="28"/>
          <w:szCs w:val="28"/>
        </w:rPr>
        <w:t>This is the name of the market where the products are sold.</w:t>
      </w:r>
    </w:p>
    <w:p w14:paraId="5AD51FFE" w14:textId="77777777" w:rsidR="00313D76" w:rsidRPr="00313D76" w:rsidRDefault="00313D76" w:rsidP="00525CED">
      <w:pPr>
        <w:spacing w:before="240" w:after="240" w:line="276" w:lineRule="auto"/>
        <w:ind w:left="720" w:hanging="360"/>
        <w:jc w:val="both"/>
        <w:rPr>
          <w:rFonts w:ascii="Times New Roman" w:eastAsia="Times New Roman" w:hAnsi="Times New Roman" w:cs="Times New Roman"/>
          <w:sz w:val="28"/>
          <w:szCs w:val="28"/>
        </w:rPr>
      </w:pPr>
    </w:p>
    <w:p w14:paraId="1E6A2704" w14:textId="77777777" w:rsidR="00D161A8" w:rsidRPr="00763F82" w:rsidRDefault="00D161A8" w:rsidP="00525CED">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 </w:t>
      </w:r>
    </w:p>
    <w:p w14:paraId="35263BC9" w14:textId="497D31EF" w:rsidR="00D161A8" w:rsidRPr="00763F82" w:rsidRDefault="00D161A8" w:rsidP="00220C11">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 </w:t>
      </w:r>
      <w:r w:rsidRPr="00763F82">
        <w:rPr>
          <w:rFonts w:ascii="Times New Roman" w:eastAsia="Times New Roman" w:hAnsi="Times New Roman" w:cs="Times New Roman"/>
          <w:sz w:val="28"/>
          <w:szCs w:val="28"/>
        </w:rPr>
        <w:br/>
      </w:r>
    </w:p>
    <w:p w14:paraId="16D067C9" w14:textId="77777777" w:rsidR="00D161A8" w:rsidRPr="00763F82" w:rsidRDefault="00D161A8" w:rsidP="00525CED">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 </w:t>
      </w:r>
    </w:p>
    <w:p w14:paraId="49DB946D" w14:textId="77777777" w:rsidR="00220C11" w:rsidRDefault="00D161A8" w:rsidP="00525CED">
      <w:pPr>
        <w:spacing w:before="240" w:after="240" w:line="276" w:lineRule="auto"/>
        <w:jc w:val="both"/>
        <w:rPr>
          <w:rFonts w:ascii="Times New Roman" w:eastAsia="Times New Roman" w:hAnsi="Times New Roman" w:cs="Times New Roman"/>
          <w:b/>
          <w:bCs/>
          <w:color w:val="000000"/>
          <w:sz w:val="28"/>
          <w:szCs w:val="28"/>
        </w:rPr>
      </w:pPr>
      <w:r w:rsidRPr="00763F82">
        <w:rPr>
          <w:rFonts w:ascii="Times New Roman" w:eastAsia="Times New Roman" w:hAnsi="Times New Roman" w:cs="Times New Roman"/>
          <w:b/>
          <w:bCs/>
          <w:color w:val="000000"/>
          <w:sz w:val="28"/>
          <w:szCs w:val="28"/>
        </w:rPr>
        <w:lastRenderedPageBreak/>
        <w:t> </w:t>
      </w:r>
    </w:p>
    <w:p w14:paraId="51CCA54B" w14:textId="77777777" w:rsidR="00220C11" w:rsidRDefault="00220C11" w:rsidP="00525CED">
      <w:pPr>
        <w:spacing w:before="240" w:after="240" w:line="276" w:lineRule="auto"/>
        <w:jc w:val="both"/>
        <w:rPr>
          <w:rFonts w:ascii="Times New Roman" w:eastAsia="Times New Roman" w:hAnsi="Times New Roman" w:cs="Times New Roman"/>
          <w:b/>
          <w:bCs/>
          <w:color w:val="000000"/>
          <w:sz w:val="28"/>
          <w:szCs w:val="28"/>
        </w:rPr>
      </w:pPr>
    </w:p>
    <w:p w14:paraId="542A54B9" w14:textId="4342FF30" w:rsidR="00D161A8" w:rsidRPr="00763F82" w:rsidRDefault="00BA3AC9" w:rsidP="00525CED">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Questions and </w:t>
      </w:r>
      <w:r w:rsidR="00D161A8" w:rsidRPr="00763F82">
        <w:rPr>
          <w:rFonts w:ascii="Times New Roman" w:eastAsia="Times New Roman" w:hAnsi="Times New Roman" w:cs="Times New Roman"/>
          <w:b/>
          <w:bCs/>
          <w:color w:val="000000"/>
          <w:sz w:val="28"/>
          <w:szCs w:val="28"/>
        </w:rPr>
        <w:t>Exploratory Data Analysis</w:t>
      </w:r>
    </w:p>
    <w:p w14:paraId="77011AB7" w14:textId="2D7E3892" w:rsidR="00D161A8" w:rsidRPr="00763F82" w:rsidRDefault="00D161A8" w:rsidP="00525CED">
      <w:pPr>
        <w:spacing w:before="240" w:after="240" w:line="276" w:lineRule="auto"/>
        <w:ind w:firstLine="720"/>
        <w:jc w:val="both"/>
        <w:rPr>
          <w:rFonts w:ascii="Times New Roman" w:eastAsia="Times New Roman" w:hAnsi="Times New Roman" w:cs="Times New Roman"/>
          <w:sz w:val="28"/>
          <w:szCs w:val="28"/>
        </w:rPr>
      </w:pPr>
      <w:r w:rsidRPr="00763F82">
        <w:rPr>
          <w:rFonts w:ascii="Times New Roman" w:eastAsia="Times New Roman" w:hAnsi="Times New Roman" w:cs="Times New Roman"/>
          <w:color w:val="000000"/>
          <w:sz w:val="28"/>
          <w:szCs w:val="28"/>
        </w:rPr>
        <w:t>Th</w:t>
      </w:r>
      <w:r w:rsidR="00220C11">
        <w:rPr>
          <w:rFonts w:ascii="Times New Roman" w:eastAsia="Times New Roman" w:hAnsi="Times New Roman" w:cs="Times New Roman"/>
          <w:color w:val="000000"/>
          <w:sz w:val="28"/>
          <w:szCs w:val="28"/>
        </w:rPr>
        <w:t>is segment shows the SQL codes and the charts that was used to provide insights to the answered questions.</w:t>
      </w:r>
    </w:p>
    <w:p w14:paraId="006AD2B3" w14:textId="641EBBB9" w:rsidR="00D161A8" w:rsidRPr="00220C11" w:rsidRDefault="00220C11" w:rsidP="00525CED">
      <w:pPr>
        <w:numPr>
          <w:ilvl w:val="0"/>
          <w:numId w:val="7"/>
        </w:numPr>
        <w:spacing w:before="240" w:after="240" w:line="276"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u w:val="single"/>
        </w:rPr>
        <w:t>What are the three countries that generated the highest total profit for the Global Superstore in 2014</w:t>
      </w:r>
      <w:r w:rsidR="00D161A8" w:rsidRPr="00763F82">
        <w:rPr>
          <w:rFonts w:ascii="Times New Roman" w:eastAsia="Times New Roman" w:hAnsi="Times New Roman" w:cs="Times New Roman"/>
          <w:b/>
          <w:bCs/>
          <w:color w:val="000000"/>
          <w:sz w:val="28"/>
          <w:szCs w:val="28"/>
          <w:u w:val="single"/>
        </w:rPr>
        <w:t>: </w:t>
      </w:r>
      <w:r>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bCs/>
          <w:color w:val="000000"/>
          <w:sz w:val="28"/>
          <w:szCs w:val="28"/>
        </w:rPr>
        <w:t xml:space="preserve">This question </w:t>
      </w:r>
      <w:r w:rsidR="00F52568">
        <w:rPr>
          <w:rFonts w:ascii="Times New Roman" w:eastAsia="Times New Roman" w:hAnsi="Times New Roman" w:cs="Times New Roman"/>
          <w:bCs/>
          <w:color w:val="000000"/>
          <w:sz w:val="28"/>
          <w:szCs w:val="28"/>
        </w:rPr>
        <w:t>seeks</w:t>
      </w:r>
      <w:r>
        <w:rPr>
          <w:rFonts w:ascii="Times New Roman" w:eastAsia="Times New Roman" w:hAnsi="Times New Roman" w:cs="Times New Roman"/>
          <w:bCs/>
          <w:color w:val="000000"/>
          <w:sz w:val="28"/>
          <w:szCs w:val="28"/>
        </w:rPr>
        <w:t xml:space="preserve"> to know the best three countries in terms of generated profit in </w:t>
      </w:r>
      <w:r w:rsidR="00F52568">
        <w:rPr>
          <w:rFonts w:ascii="Times New Roman" w:eastAsia="Times New Roman" w:hAnsi="Times New Roman" w:cs="Times New Roman"/>
          <w:bCs/>
          <w:color w:val="000000"/>
          <w:sz w:val="28"/>
          <w:szCs w:val="28"/>
        </w:rPr>
        <w:t xml:space="preserve">the year </w:t>
      </w:r>
      <w:r>
        <w:rPr>
          <w:rFonts w:ascii="Times New Roman" w:eastAsia="Times New Roman" w:hAnsi="Times New Roman" w:cs="Times New Roman"/>
          <w:bCs/>
          <w:color w:val="000000"/>
          <w:sz w:val="28"/>
          <w:szCs w:val="28"/>
        </w:rPr>
        <w:t>2014</w:t>
      </w:r>
      <w:r w:rsidR="00F52568">
        <w:rPr>
          <w:rFonts w:ascii="Times New Roman" w:eastAsia="Times New Roman" w:hAnsi="Times New Roman" w:cs="Times New Roman"/>
          <w:bCs/>
          <w:color w:val="000000"/>
          <w:sz w:val="28"/>
          <w:szCs w:val="28"/>
        </w:rPr>
        <w:t>. I selected all the countries and summed up their profits in 2014 then limited the result by 3 from descending order just to find out who performed best from top to bottom.</w:t>
      </w:r>
    </w:p>
    <w:p w14:paraId="4A9878EA" w14:textId="0A148965" w:rsidR="00220C11" w:rsidRDefault="00220C11" w:rsidP="00220C11">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drawing>
          <wp:inline distT="0" distB="0" distL="0" distR="0" wp14:anchorId="2DD47F1B" wp14:editId="74331382">
            <wp:extent cx="563880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28"/>
                    <a:stretch/>
                  </pic:blipFill>
                  <pic:spPr bwMode="auto">
                    <a:xfrm>
                      <a:off x="0" y="0"/>
                      <a:ext cx="5638800" cy="2381250"/>
                    </a:xfrm>
                    <a:prstGeom prst="rect">
                      <a:avLst/>
                    </a:prstGeom>
                    <a:ln>
                      <a:noFill/>
                    </a:ln>
                    <a:extLst>
                      <a:ext uri="{53640926-AAD7-44D8-BBD7-CCE9431645EC}">
                        <a14:shadowObscured xmlns:a14="http://schemas.microsoft.com/office/drawing/2010/main"/>
                      </a:ext>
                    </a:extLst>
                  </pic:spPr>
                </pic:pic>
              </a:graphicData>
            </a:graphic>
          </wp:inline>
        </w:drawing>
      </w:r>
    </w:p>
    <w:p w14:paraId="50E78B5B" w14:textId="1652819B" w:rsidR="00F52568" w:rsidRDefault="00F52568" w:rsidP="00220C11">
      <w:pPr>
        <w:spacing w:before="240" w:after="240" w:line="276"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The resulting visual of the above query is represented below:</w:t>
      </w:r>
    </w:p>
    <w:p w14:paraId="7642D86B" w14:textId="54CB6FEE" w:rsidR="00F52568" w:rsidRDefault="00F52568" w:rsidP="00220C11">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lastRenderedPageBreak/>
        <w:drawing>
          <wp:inline distT="0" distB="0" distL="0" distR="0" wp14:anchorId="1CDDCF81" wp14:editId="6C42ABF3">
            <wp:extent cx="5743575" cy="2743200"/>
            <wp:effectExtent l="0" t="0" r="0" b="0"/>
            <wp:docPr id="16" name="Chart 16">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91D19C" w14:textId="2E1C7A5D" w:rsidR="00F52568" w:rsidRPr="00F52568" w:rsidRDefault="00F30E8C" w:rsidP="00220C11">
      <w:pPr>
        <w:spacing w:before="240" w:after="240" w:line="276" w:lineRule="auto"/>
        <w:jc w:val="both"/>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1a. </w:t>
      </w:r>
      <w:r w:rsidR="00F52568">
        <w:rPr>
          <w:rFonts w:ascii="Times New Roman" w:eastAsia="Times New Roman" w:hAnsi="Times New Roman" w:cs="Times New Roman"/>
          <w:bCs/>
          <w:color w:val="000000"/>
          <w:sz w:val="28"/>
          <w:szCs w:val="28"/>
        </w:rPr>
        <w:t xml:space="preserve">The above visual showcased the insight that the United States is the country with the most profit of </w:t>
      </w:r>
      <w:r w:rsidR="00366713">
        <w:rPr>
          <w:rFonts w:ascii="Times New Roman" w:eastAsia="Times New Roman" w:hAnsi="Times New Roman" w:cs="Times New Roman"/>
          <w:bCs/>
          <w:color w:val="000000"/>
          <w:sz w:val="28"/>
          <w:szCs w:val="28"/>
        </w:rPr>
        <w:t>eighty-six</w:t>
      </w:r>
      <w:r w:rsidR="00F52568">
        <w:rPr>
          <w:rFonts w:ascii="Times New Roman" w:eastAsia="Times New Roman" w:hAnsi="Times New Roman" w:cs="Times New Roman"/>
          <w:bCs/>
          <w:color w:val="000000"/>
          <w:sz w:val="28"/>
          <w:szCs w:val="28"/>
        </w:rPr>
        <w:t xml:space="preserve"> thousand six hundred and seven US dollars while India and China came second and third with </w:t>
      </w:r>
      <w:r w:rsidR="00366713">
        <w:rPr>
          <w:rFonts w:ascii="Times New Roman" w:eastAsia="Times New Roman" w:hAnsi="Times New Roman" w:cs="Times New Roman"/>
          <w:bCs/>
          <w:color w:val="000000"/>
          <w:sz w:val="28"/>
          <w:szCs w:val="28"/>
        </w:rPr>
        <w:t>forty-six</w:t>
      </w:r>
      <w:r w:rsidR="00F52568">
        <w:rPr>
          <w:rFonts w:ascii="Times New Roman" w:eastAsia="Times New Roman" w:hAnsi="Times New Roman" w:cs="Times New Roman"/>
          <w:bCs/>
          <w:color w:val="000000"/>
          <w:sz w:val="28"/>
          <w:szCs w:val="28"/>
        </w:rPr>
        <w:t xml:space="preserve"> thousand five hundred and eighteen </w:t>
      </w:r>
      <w:r w:rsidR="00366713">
        <w:rPr>
          <w:rFonts w:ascii="Times New Roman" w:eastAsia="Times New Roman" w:hAnsi="Times New Roman" w:cs="Times New Roman"/>
          <w:bCs/>
          <w:color w:val="000000"/>
          <w:sz w:val="28"/>
          <w:szCs w:val="28"/>
        </w:rPr>
        <w:t>US dollars and forty-three thousand six hundred and twenty US dollars respectively.</w:t>
      </w:r>
    </w:p>
    <w:p w14:paraId="1D21C604" w14:textId="33793FAA" w:rsidR="00D161A8" w:rsidRPr="00763F82" w:rsidRDefault="00D161A8" w:rsidP="00525CED">
      <w:pPr>
        <w:spacing w:before="240" w:after="240" w:line="276" w:lineRule="auto"/>
        <w:ind w:left="720"/>
        <w:jc w:val="both"/>
        <w:rPr>
          <w:rFonts w:ascii="Times New Roman" w:eastAsia="Times New Roman" w:hAnsi="Times New Roman" w:cs="Times New Roman"/>
          <w:sz w:val="28"/>
          <w:szCs w:val="28"/>
        </w:rPr>
      </w:pPr>
    </w:p>
    <w:p w14:paraId="730DA1F7" w14:textId="2C8A4227" w:rsidR="00D161A8" w:rsidRPr="00366713" w:rsidRDefault="00366713" w:rsidP="00525CED">
      <w:pPr>
        <w:numPr>
          <w:ilvl w:val="0"/>
          <w:numId w:val="8"/>
        </w:numPr>
        <w:spacing w:before="240" w:after="240" w:line="276"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u w:val="single"/>
        </w:rPr>
        <w:t>For each of these three countries (USA, INDIA, and CHINA), find the three products with the highest total profit. Specifically show the product names, and the total profit of each profit</w:t>
      </w:r>
      <w:r w:rsidR="00D161A8" w:rsidRPr="00763F82">
        <w:rPr>
          <w:rFonts w:ascii="Times New Roman" w:eastAsia="Times New Roman" w:hAnsi="Times New Roman" w:cs="Times New Roman"/>
          <w:b/>
          <w:bCs/>
          <w:color w:val="000000"/>
          <w:sz w:val="28"/>
          <w:szCs w:val="28"/>
          <w:u w:val="single"/>
        </w:rPr>
        <w:t>:</w:t>
      </w:r>
    </w:p>
    <w:p w14:paraId="00F5DAFD" w14:textId="742389E4" w:rsidR="00366713" w:rsidRPr="00366713" w:rsidRDefault="00366713" w:rsidP="00366713">
      <w:pPr>
        <w:spacing w:before="240" w:after="240" w:line="276" w:lineRule="auto"/>
        <w:ind w:left="720"/>
        <w:jc w:val="both"/>
        <w:textAlignment w:val="baseline"/>
        <w:rPr>
          <w:rFonts w:ascii="Times New Roman" w:eastAsia="Times New Roman" w:hAnsi="Times New Roman" w:cs="Times New Roman"/>
          <w:bCs/>
          <w:color w:val="000000"/>
          <w:sz w:val="28"/>
          <w:szCs w:val="28"/>
        </w:rPr>
      </w:pPr>
      <w:r w:rsidRPr="00366713">
        <w:rPr>
          <w:rFonts w:ascii="Times New Roman" w:eastAsia="Times New Roman" w:hAnsi="Times New Roman" w:cs="Times New Roman"/>
          <w:bCs/>
          <w:color w:val="000000"/>
          <w:sz w:val="28"/>
          <w:szCs w:val="28"/>
        </w:rPr>
        <w:t>To answer these questions correctly, I have to firstly break down the complexity of the question by writing a query that will separate all three countries and the total generated profits in the stated year (2014).</w:t>
      </w:r>
      <w:r>
        <w:rPr>
          <w:rFonts w:ascii="Times New Roman" w:eastAsia="Times New Roman" w:hAnsi="Times New Roman" w:cs="Times New Roman"/>
          <w:bCs/>
          <w:color w:val="000000"/>
          <w:sz w:val="28"/>
          <w:szCs w:val="28"/>
        </w:rPr>
        <w:t xml:space="preserve"> The successful query was then kept in a table named ‘best-selling product.’</w:t>
      </w:r>
    </w:p>
    <w:p w14:paraId="6D0B75E1" w14:textId="0420F502" w:rsidR="00D161A8" w:rsidRDefault="00366713" w:rsidP="00366713">
      <w:pPr>
        <w:spacing w:before="240" w:after="240" w:line="276" w:lineRule="auto"/>
        <w:jc w:val="both"/>
        <w:rPr>
          <w:rFonts w:ascii="Times New Roman" w:eastAsia="Times New Roman" w:hAnsi="Times New Roman" w:cs="Times New Roman"/>
          <w:sz w:val="28"/>
          <w:szCs w:val="28"/>
        </w:rPr>
      </w:pPr>
      <w:r>
        <w:rPr>
          <w:noProof/>
        </w:rPr>
        <w:lastRenderedPageBreak/>
        <w:drawing>
          <wp:inline distT="0" distB="0" distL="0" distR="0" wp14:anchorId="72FCC8DC" wp14:editId="340F2690">
            <wp:extent cx="594360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2650"/>
                    </a:xfrm>
                    <a:prstGeom prst="rect">
                      <a:avLst/>
                    </a:prstGeom>
                  </pic:spPr>
                </pic:pic>
              </a:graphicData>
            </a:graphic>
          </wp:inline>
        </w:drawing>
      </w:r>
    </w:p>
    <w:p w14:paraId="7F63EDA4" w14:textId="043B9D51" w:rsidR="00366713" w:rsidRPr="0000117E" w:rsidRDefault="00366713" w:rsidP="0000117E">
      <w:pPr>
        <w:pStyle w:val="ListParagraph"/>
        <w:numPr>
          <w:ilvl w:val="0"/>
          <w:numId w:val="20"/>
        </w:numPr>
        <w:spacing w:before="240" w:after="240" w:line="276" w:lineRule="auto"/>
        <w:jc w:val="both"/>
        <w:rPr>
          <w:rFonts w:ascii="Times New Roman" w:eastAsia="Times New Roman" w:hAnsi="Times New Roman" w:cs="Times New Roman"/>
          <w:sz w:val="28"/>
          <w:szCs w:val="28"/>
        </w:rPr>
      </w:pPr>
      <w:r w:rsidRPr="0000117E">
        <w:rPr>
          <w:rFonts w:ascii="Times New Roman" w:eastAsia="Times New Roman" w:hAnsi="Times New Roman" w:cs="Times New Roman"/>
          <w:sz w:val="28"/>
          <w:szCs w:val="28"/>
        </w:rPr>
        <w:t>From the best-selling pr</w:t>
      </w:r>
      <w:r w:rsidR="00CC50DD" w:rsidRPr="0000117E">
        <w:rPr>
          <w:rFonts w:ascii="Times New Roman" w:eastAsia="Times New Roman" w:hAnsi="Times New Roman" w:cs="Times New Roman"/>
          <w:sz w:val="28"/>
          <w:szCs w:val="28"/>
        </w:rPr>
        <w:t>oduct table, the following queries was written to answer the above questions and the visuals are represented below for insights:</w:t>
      </w:r>
    </w:p>
    <w:p w14:paraId="7E0EE345" w14:textId="34E87CCD" w:rsidR="00CC50DD" w:rsidRDefault="00CC50DD" w:rsidP="00CC50DD">
      <w:pPr>
        <w:spacing w:before="240" w:after="240" w:line="276" w:lineRule="auto"/>
        <w:jc w:val="both"/>
        <w:rPr>
          <w:rFonts w:ascii="Times New Roman" w:eastAsia="Times New Roman" w:hAnsi="Times New Roman" w:cs="Times New Roman"/>
          <w:sz w:val="28"/>
          <w:szCs w:val="28"/>
        </w:rPr>
      </w:pPr>
      <w:r>
        <w:rPr>
          <w:noProof/>
        </w:rPr>
        <w:drawing>
          <wp:inline distT="0" distB="0" distL="0" distR="0" wp14:anchorId="5608A1C2" wp14:editId="24326ECA">
            <wp:extent cx="5734050"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295400"/>
                    </a:xfrm>
                    <a:prstGeom prst="rect">
                      <a:avLst/>
                    </a:prstGeom>
                  </pic:spPr>
                </pic:pic>
              </a:graphicData>
            </a:graphic>
          </wp:inline>
        </w:drawing>
      </w:r>
    </w:p>
    <w:p w14:paraId="147F4DA1" w14:textId="2739F0BC" w:rsidR="00CC50DD" w:rsidRDefault="00CC50DD" w:rsidP="00CC50DD">
      <w:pPr>
        <w:spacing w:before="240" w:after="240" w:line="276" w:lineRule="auto"/>
        <w:jc w:val="both"/>
        <w:rPr>
          <w:rFonts w:ascii="Times New Roman" w:eastAsia="Times New Roman" w:hAnsi="Times New Roman" w:cs="Times New Roman"/>
          <w:sz w:val="28"/>
          <w:szCs w:val="28"/>
        </w:rPr>
      </w:pPr>
      <w:r>
        <w:rPr>
          <w:noProof/>
        </w:rPr>
        <w:drawing>
          <wp:inline distT="0" distB="0" distL="0" distR="0" wp14:anchorId="2C04C182" wp14:editId="002056D8">
            <wp:extent cx="5924550" cy="2495550"/>
            <wp:effectExtent l="0" t="0" r="0" b="0"/>
            <wp:docPr id="19" name="Chart 19">
              <a:extLst xmlns:a="http://schemas.openxmlformats.org/drawingml/2006/main">
                <a:ext uri="{FF2B5EF4-FFF2-40B4-BE49-F238E27FC236}">
                  <a16:creationId xmlns:a16="http://schemas.microsoft.com/office/drawing/2014/main"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D516AA" w14:textId="623B826B" w:rsidR="00CC50DD" w:rsidRPr="00F30E8C" w:rsidRDefault="00F30E8C" w:rsidP="00F30E8C">
      <w:pPr>
        <w:spacing w:before="240" w:after="240" w:line="276"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1bi. </w:t>
      </w:r>
      <w:r w:rsidR="00CC50DD" w:rsidRPr="00F30E8C">
        <w:rPr>
          <w:rFonts w:ascii="Times New Roman" w:eastAsia="Times New Roman" w:hAnsi="Times New Roman" w:cs="Times New Roman"/>
          <w:sz w:val="28"/>
          <w:szCs w:val="28"/>
        </w:rPr>
        <w:t xml:space="preserve">The above insight shows that in the USA, Canon image CLASS 2200 Advanced Copier machine is the best-selling product in 2014 and it made a total profit of fifteen thousand six hundred and eighty US dollars in a calendar year. </w:t>
      </w:r>
      <w:r w:rsidR="00CC50DD" w:rsidRPr="00F30E8C">
        <w:rPr>
          <w:rFonts w:ascii="Times New Roman" w:eastAsia="Times New Roman" w:hAnsi="Times New Roman" w:cs="Times New Roman"/>
          <w:sz w:val="28"/>
          <w:szCs w:val="28"/>
        </w:rPr>
        <w:lastRenderedPageBreak/>
        <w:t xml:space="preserve">Also, Hewlett Packard LaserJet 3310 Copier and GBC </w:t>
      </w:r>
      <w:proofErr w:type="spellStart"/>
      <w:r w:rsidR="00CC50DD" w:rsidRPr="00F30E8C">
        <w:rPr>
          <w:rFonts w:ascii="Times New Roman" w:eastAsia="Times New Roman" w:hAnsi="Times New Roman" w:cs="Times New Roman"/>
          <w:sz w:val="28"/>
          <w:szCs w:val="28"/>
        </w:rPr>
        <w:t>DocuBind</w:t>
      </w:r>
      <w:proofErr w:type="spellEnd"/>
      <w:r w:rsidR="00CC50DD" w:rsidRPr="00F30E8C">
        <w:rPr>
          <w:rFonts w:ascii="Times New Roman" w:eastAsia="Times New Roman" w:hAnsi="Times New Roman" w:cs="Times New Roman"/>
          <w:sz w:val="28"/>
          <w:szCs w:val="28"/>
        </w:rPr>
        <w:t xml:space="preserve"> TL300 Electric Binding System made the second and third best-selling products with three thousand six hundred and twenty-four US dollars, and </w:t>
      </w:r>
      <w:r w:rsidR="0000117E" w:rsidRPr="00F30E8C">
        <w:rPr>
          <w:rFonts w:ascii="Times New Roman" w:eastAsia="Times New Roman" w:hAnsi="Times New Roman" w:cs="Times New Roman"/>
          <w:sz w:val="28"/>
          <w:szCs w:val="28"/>
        </w:rPr>
        <w:t>one thousand nine hundred and eleven US dollars respectively.</w:t>
      </w:r>
    </w:p>
    <w:p w14:paraId="514B6B93" w14:textId="77777777" w:rsidR="0000117E" w:rsidRDefault="0000117E" w:rsidP="0000117E">
      <w:pPr>
        <w:spacing w:before="240" w:after="240" w:line="276" w:lineRule="auto"/>
        <w:jc w:val="both"/>
        <w:rPr>
          <w:rFonts w:ascii="Times New Roman" w:eastAsia="Times New Roman" w:hAnsi="Times New Roman" w:cs="Times New Roman"/>
          <w:sz w:val="28"/>
          <w:szCs w:val="28"/>
        </w:rPr>
      </w:pPr>
    </w:p>
    <w:p w14:paraId="6DF39C1A" w14:textId="4DB5C4CB" w:rsidR="0000117E" w:rsidRPr="0000117E" w:rsidRDefault="0000117E" w:rsidP="0000117E">
      <w:pPr>
        <w:pStyle w:val="ListParagraph"/>
        <w:numPr>
          <w:ilvl w:val="0"/>
          <w:numId w:val="20"/>
        </w:numPr>
        <w:spacing w:before="240" w:after="240" w:line="276" w:lineRule="auto"/>
        <w:jc w:val="both"/>
        <w:rPr>
          <w:rFonts w:ascii="Times New Roman" w:eastAsia="Times New Roman" w:hAnsi="Times New Roman" w:cs="Times New Roman"/>
          <w:sz w:val="28"/>
          <w:szCs w:val="28"/>
        </w:rPr>
      </w:pPr>
      <w:r w:rsidRPr="0000117E">
        <w:rPr>
          <w:rFonts w:ascii="Times New Roman" w:eastAsia="Times New Roman" w:hAnsi="Times New Roman" w:cs="Times New Roman"/>
          <w:sz w:val="28"/>
          <w:szCs w:val="28"/>
        </w:rPr>
        <w:t>This is a query written to show the best three products sold in India as it relates to their total sum of profit made in a calendar year. The next image following the query is the result of the SQL query.</w:t>
      </w:r>
    </w:p>
    <w:p w14:paraId="1477109F" w14:textId="35B884FC" w:rsidR="0000117E" w:rsidRDefault="0000117E" w:rsidP="0000117E">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drawing>
          <wp:inline distT="0" distB="0" distL="0" distR="0" wp14:anchorId="1B5B1E58" wp14:editId="5B3C6854">
            <wp:extent cx="592455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1524000"/>
                    </a:xfrm>
                    <a:prstGeom prst="rect">
                      <a:avLst/>
                    </a:prstGeom>
                  </pic:spPr>
                </pic:pic>
              </a:graphicData>
            </a:graphic>
          </wp:inline>
        </w:drawing>
      </w:r>
    </w:p>
    <w:p w14:paraId="02D294FD" w14:textId="0E36AF89" w:rsidR="0000117E" w:rsidRDefault="0000117E" w:rsidP="0000117E">
      <w:pPr>
        <w:spacing w:before="240" w:after="240" w:line="276" w:lineRule="auto"/>
        <w:jc w:val="both"/>
        <w:textAlignment w:val="baseline"/>
        <w:rPr>
          <w:rFonts w:ascii="Times New Roman" w:eastAsia="Times New Roman" w:hAnsi="Times New Roman" w:cs="Times New Roman"/>
          <w:b/>
          <w:bCs/>
          <w:color w:val="000000"/>
          <w:sz w:val="28"/>
          <w:szCs w:val="28"/>
        </w:rPr>
      </w:pPr>
    </w:p>
    <w:p w14:paraId="62F8C9BF" w14:textId="7D60A051" w:rsidR="0000117E" w:rsidRDefault="0000117E" w:rsidP="0000117E">
      <w:pPr>
        <w:spacing w:before="240" w:after="240" w:line="276" w:lineRule="auto"/>
        <w:jc w:val="both"/>
        <w:textAlignment w:val="baseline"/>
        <w:rPr>
          <w:rFonts w:ascii="Times New Roman" w:eastAsia="Times New Roman" w:hAnsi="Times New Roman" w:cs="Times New Roman"/>
          <w:b/>
          <w:bCs/>
          <w:color w:val="000000"/>
          <w:sz w:val="28"/>
          <w:szCs w:val="28"/>
        </w:rPr>
      </w:pPr>
    </w:p>
    <w:p w14:paraId="7EF32DE5" w14:textId="0C5B81F5" w:rsidR="0000117E" w:rsidRPr="00F30E8C" w:rsidRDefault="00F30E8C" w:rsidP="00F30E8C">
      <w:pPr>
        <w:spacing w:before="240" w:after="240" w:line="276" w:lineRule="auto"/>
        <w:ind w:left="360"/>
        <w:jc w:val="both"/>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1bii. </w:t>
      </w:r>
      <w:r w:rsidR="0000117E" w:rsidRPr="00F30E8C">
        <w:rPr>
          <w:rFonts w:ascii="Times New Roman" w:eastAsia="Times New Roman" w:hAnsi="Times New Roman" w:cs="Times New Roman"/>
          <w:bCs/>
          <w:color w:val="000000"/>
          <w:sz w:val="28"/>
          <w:szCs w:val="28"/>
        </w:rPr>
        <w:t>The below image shows that in India, Sauder Classic Bookcase, Traditional and Cisco Smart Phone, with Caller ID and Hamilton Beach Refrigerator, Red are the best-selling pro</w:t>
      </w:r>
      <w:r w:rsidR="00B63ECC" w:rsidRPr="00F30E8C">
        <w:rPr>
          <w:rFonts w:ascii="Times New Roman" w:eastAsia="Times New Roman" w:hAnsi="Times New Roman" w:cs="Times New Roman"/>
          <w:bCs/>
          <w:color w:val="000000"/>
          <w:sz w:val="28"/>
          <w:szCs w:val="28"/>
        </w:rPr>
        <w:t>ducts in 2014. Furthermore, Sauder made the highest profit of two thousand four hundred and twenty US dollars while Cisco and Hamilton Beach Refrigerator made second and third with one thousand six hundred and nine US dollars and one thousand four hundred and forty US dollars respectively.</w:t>
      </w:r>
    </w:p>
    <w:p w14:paraId="4D50EDCE" w14:textId="1D4C18A2" w:rsidR="0000117E" w:rsidRPr="00763F82" w:rsidRDefault="0000117E" w:rsidP="0000117E">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lastRenderedPageBreak/>
        <w:drawing>
          <wp:inline distT="0" distB="0" distL="0" distR="0" wp14:anchorId="0B59D326" wp14:editId="791AE97C">
            <wp:extent cx="5924550" cy="2362200"/>
            <wp:effectExtent l="0" t="0" r="0" b="0"/>
            <wp:docPr id="21" name="Chart 21">
              <a:extLst xmlns:a="http://schemas.openxmlformats.org/drawingml/2006/main">
                <a:ext uri="{FF2B5EF4-FFF2-40B4-BE49-F238E27FC236}">
                  <a16:creationId xmlns:a16="http://schemas.microsoft.com/office/drawing/2014/main" id="{00000000-0008-0000-0B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A9864B" w14:textId="3491BFD7" w:rsidR="00B63ECC" w:rsidRDefault="00B63ECC" w:rsidP="00525CED">
      <w:pPr>
        <w:spacing w:before="240" w:after="240" w:line="276" w:lineRule="auto"/>
        <w:ind w:left="720"/>
        <w:jc w:val="both"/>
        <w:rPr>
          <w:rFonts w:ascii="Times New Roman" w:eastAsia="Times New Roman" w:hAnsi="Times New Roman" w:cs="Times New Roman"/>
          <w:sz w:val="28"/>
          <w:szCs w:val="28"/>
        </w:rPr>
      </w:pPr>
    </w:p>
    <w:p w14:paraId="567977B7" w14:textId="2474CE29" w:rsidR="00B63ECC" w:rsidRPr="00B63ECC" w:rsidRDefault="00B63ECC" w:rsidP="00B63ECC">
      <w:pPr>
        <w:pStyle w:val="ListParagraph"/>
        <w:numPr>
          <w:ilvl w:val="0"/>
          <w:numId w:val="21"/>
        </w:num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below PostgreSQL code called out China and the sum of profit made for the best three sold products in 2014 and the next image is the result of the query.</w:t>
      </w:r>
    </w:p>
    <w:p w14:paraId="29D44CC8" w14:textId="2A60476E" w:rsidR="00B63ECC" w:rsidRDefault="00B63ECC" w:rsidP="00525CED">
      <w:pPr>
        <w:spacing w:after="0" w:line="276" w:lineRule="auto"/>
        <w:rPr>
          <w:rFonts w:ascii="Times New Roman" w:eastAsia="Times New Roman" w:hAnsi="Times New Roman" w:cs="Times New Roman"/>
          <w:sz w:val="28"/>
          <w:szCs w:val="28"/>
        </w:rPr>
      </w:pPr>
      <w:r>
        <w:rPr>
          <w:noProof/>
        </w:rPr>
        <w:drawing>
          <wp:inline distT="0" distB="0" distL="0" distR="0" wp14:anchorId="4821B8B7" wp14:editId="39847FD5">
            <wp:extent cx="5943600" cy="187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6425"/>
                    </a:xfrm>
                    <a:prstGeom prst="rect">
                      <a:avLst/>
                    </a:prstGeom>
                  </pic:spPr>
                </pic:pic>
              </a:graphicData>
            </a:graphic>
          </wp:inline>
        </w:drawing>
      </w:r>
      <w:r w:rsidR="00D161A8" w:rsidRPr="00763F82">
        <w:rPr>
          <w:rFonts w:ascii="Times New Roman" w:eastAsia="Times New Roman" w:hAnsi="Times New Roman" w:cs="Times New Roman"/>
          <w:sz w:val="28"/>
          <w:szCs w:val="28"/>
        </w:rPr>
        <w:br/>
      </w:r>
    </w:p>
    <w:p w14:paraId="4AA10154" w14:textId="4A49CD73" w:rsidR="00B63ECC" w:rsidRPr="00F30E8C" w:rsidRDefault="00F30E8C" w:rsidP="00F30E8C">
      <w:pPr>
        <w:spacing w:after="0" w:line="276"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1biii. </w:t>
      </w:r>
      <w:r w:rsidR="00B63ECC" w:rsidRPr="00F30E8C">
        <w:rPr>
          <w:rFonts w:ascii="Times New Roman" w:eastAsia="Times New Roman" w:hAnsi="Times New Roman" w:cs="Times New Roman"/>
          <w:sz w:val="28"/>
          <w:szCs w:val="28"/>
        </w:rPr>
        <w:t xml:space="preserve">The insight shown below reveals that the best three selling products in China in the year 2014 are: Bush Classic Bookcase, Mobile and HP Copy Machine, </w:t>
      </w:r>
      <w:proofErr w:type="spellStart"/>
      <w:r w:rsidR="00B63ECC" w:rsidRPr="00F30E8C">
        <w:rPr>
          <w:rFonts w:ascii="Times New Roman" w:eastAsia="Times New Roman" w:hAnsi="Times New Roman" w:cs="Times New Roman"/>
          <w:sz w:val="28"/>
          <w:szCs w:val="28"/>
        </w:rPr>
        <w:t>Colour</w:t>
      </w:r>
      <w:proofErr w:type="spellEnd"/>
      <w:r w:rsidR="00B63ECC" w:rsidRPr="00F30E8C">
        <w:rPr>
          <w:rFonts w:ascii="Times New Roman" w:eastAsia="Times New Roman" w:hAnsi="Times New Roman" w:cs="Times New Roman"/>
          <w:sz w:val="28"/>
          <w:szCs w:val="28"/>
        </w:rPr>
        <w:t xml:space="preserve"> and Sauder Classic Bookcase</w:t>
      </w:r>
      <w:r w:rsidR="000F4965" w:rsidRPr="00F30E8C">
        <w:rPr>
          <w:rFonts w:ascii="Times New Roman" w:eastAsia="Times New Roman" w:hAnsi="Times New Roman" w:cs="Times New Roman"/>
          <w:sz w:val="28"/>
          <w:szCs w:val="28"/>
        </w:rPr>
        <w:t>, Metal. Sauder Classic is the Top one best-selling with one thousand four hundred and sixty-three US dollar, while HP Copy and Bush Classic are the second and third respectively.</w:t>
      </w:r>
    </w:p>
    <w:p w14:paraId="531B6F58" w14:textId="7211A42D" w:rsidR="00D161A8" w:rsidRPr="00B63ECC" w:rsidRDefault="00D161A8" w:rsidP="00B63ECC">
      <w:pPr>
        <w:spacing w:after="0" w:line="276" w:lineRule="auto"/>
        <w:rPr>
          <w:rFonts w:ascii="Times New Roman" w:eastAsia="Times New Roman" w:hAnsi="Times New Roman" w:cs="Times New Roman"/>
          <w:sz w:val="28"/>
          <w:szCs w:val="28"/>
        </w:rPr>
      </w:pPr>
      <w:r w:rsidRPr="00B63ECC">
        <w:rPr>
          <w:rFonts w:ascii="Times New Roman" w:eastAsia="Times New Roman" w:hAnsi="Times New Roman" w:cs="Times New Roman"/>
          <w:sz w:val="28"/>
          <w:szCs w:val="28"/>
        </w:rPr>
        <w:lastRenderedPageBreak/>
        <w:br/>
      </w:r>
      <w:r w:rsidR="00B63ECC">
        <w:rPr>
          <w:noProof/>
        </w:rPr>
        <w:drawing>
          <wp:inline distT="0" distB="0" distL="0" distR="0" wp14:anchorId="1246CB3A" wp14:editId="5AF7DE22">
            <wp:extent cx="5972175" cy="2428240"/>
            <wp:effectExtent l="0" t="0" r="0" b="0"/>
            <wp:docPr id="23" name="Chart 23">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B63ECC">
        <w:rPr>
          <w:rFonts w:ascii="Times New Roman" w:eastAsia="Times New Roman" w:hAnsi="Times New Roman" w:cs="Times New Roman"/>
          <w:sz w:val="28"/>
          <w:szCs w:val="28"/>
        </w:rPr>
        <w:br/>
      </w:r>
      <w:r w:rsidRPr="00B63ECC">
        <w:rPr>
          <w:rFonts w:ascii="Times New Roman" w:eastAsia="Times New Roman" w:hAnsi="Times New Roman" w:cs="Times New Roman"/>
          <w:sz w:val="28"/>
          <w:szCs w:val="28"/>
        </w:rPr>
        <w:br/>
      </w:r>
      <w:r w:rsidRPr="00B63ECC">
        <w:rPr>
          <w:rFonts w:ascii="Times New Roman" w:eastAsia="Times New Roman" w:hAnsi="Times New Roman" w:cs="Times New Roman"/>
          <w:sz w:val="28"/>
          <w:szCs w:val="28"/>
        </w:rPr>
        <w:br/>
      </w:r>
    </w:p>
    <w:p w14:paraId="5E8B61D4" w14:textId="7307D36B" w:rsidR="00D161A8" w:rsidRPr="000F4965" w:rsidRDefault="000F4965" w:rsidP="00525CED">
      <w:pPr>
        <w:numPr>
          <w:ilvl w:val="0"/>
          <w:numId w:val="10"/>
        </w:numPr>
        <w:spacing w:before="240" w:after="240" w:line="276"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u w:val="single"/>
        </w:rPr>
        <w:t>Identify the 3 subcategories with highest average shipping cost in the United States</w:t>
      </w:r>
      <w:r w:rsidR="00D161A8" w:rsidRPr="00763F82">
        <w:rPr>
          <w:rFonts w:ascii="Times New Roman" w:eastAsia="Times New Roman" w:hAnsi="Times New Roman" w:cs="Times New Roman"/>
          <w:b/>
          <w:bCs/>
          <w:color w:val="000000"/>
          <w:sz w:val="28"/>
          <w:szCs w:val="28"/>
          <w:u w:val="single"/>
        </w:rPr>
        <w:t>:</w:t>
      </w:r>
      <w:r>
        <w:rPr>
          <w:rFonts w:ascii="Times New Roman" w:eastAsia="Times New Roman" w:hAnsi="Times New Roman" w:cs="Times New Roman"/>
          <w:b/>
          <w:bCs/>
          <w:color w:val="000000"/>
          <w:sz w:val="28"/>
          <w:szCs w:val="28"/>
          <w:u w:val="single"/>
        </w:rPr>
        <w:t xml:space="preserve"> </w:t>
      </w:r>
      <w:r w:rsidR="00002259">
        <w:rPr>
          <w:rFonts w:ascii="Times New Roman" w:eastAsia="Times New Roman" w:hAnsi="Times New Roman" w:cs="Times New Roman"/>
          <w:bCs/>
          <w:color w:val="000000"/>
          <w:sz w:val="28"/>
          <w:szCs w:val="28"/>
        </w:rPr>
        <w:t xml:space="preserve">This query was written to pull out best three </w:t>
      </w:r>
      <w:r w:rsidR="00727A04">
        <w:rPr>
          <w:rFonts w:ascii="Times New Roman" w:eastAsia="Times New Roman" w:hAnsi="Times New Roman" w:cs="Times New Roman"/>
          <w:bCs/>
          <w:color w:val="000000"/>
          <w:sz w:val="28"/>
          <w:szCs w:val="28"/>
        </w:rPr>
        <w:t>product subcategories in the United States. The aggregate function of average was used thereby the need to group became inevitable. The alias function was also used in place of AS to rename ‘avg(</w:t>
      </w:r>
      <w:proofErr w:type="spellStart"/>
      <w:r w:rsidR="00727A04">
        <w:rPr>
          <w:rFonts w:ascii="Times New Roman" w:eastAsia="Times New Roman" w:hAnsi="Times New Roman" w:cs="Times New Roman"/>
          <w:bCs/>
          <w:color w:val="000000"/>
          <w:sz w:val="28"/>
          <w:szCs w:val="28"/>
        </w:rPr>
        <w:t>shipping_cost</w:t>
      </w:r>
      <w:proofErr w:type="spellEnd"/>
      <w:r w:rsidR="00727A04">
        <w:rPr>
          <w:rFonts w:ascii="Times New Roman" w:eastAsia="Times New Roman" w:hAnsi="Times New Roman" w:cs="Times New Roman"/>
          <w:bCs/>
          <w:color w:val="000000"/>
          <w:sz w:val="28"/>
          <w:szCs w:val="28"/>
        </w:rPr>
        <w:t>)’ to</w:t>
      </w:r>
      <w:proofErr w:type="spellStart"/>
      <w:r w:rsidR="00727A04">
        <w:rPr>
          <w:rFonts w:ascii="Times New Roman" w:eastAsia="Times New Roman" w:hAnsi="Times New Roman" w:cs="Times New Roman"/>
          <w:bCs/>
          <w:color w:val="000000"/>
          <w:sz w:val="28"/>
          <w:szCs w:val="28"/>
        </w:rPr>
        <w:t xml:space="preserve"> Average ship</w:t>
      </w:r>
      <w:proofErr w:type="spellEnd"/>
      <w:r w:rsidR="00727A04">
        <w:rPr>
          <w:rFonts w:ascii="Times New Roman" w:eastAsia="Times New Roman" w:hAnsi="Times New Roman" w:cs="Times New Roman"/>
          <w:bCs/>
          <w:color w:val="000000"/>
          <w:sz w:val="28"/>
          <w:szCs w:val="28"/>
        </w:rPr>
        <w:t xml:space="preserve"> cost. Further visual showcases the derived insight and result of the written query.</w:t>
      </w:r>
    </w:p>
    <w:p w14:paraId="7F548689" w14:textId="60C30AB4" w:rsidR="000F4965" w:rsidRDefault="000F4965" w:rsidP="000F4965">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drawing>
          <wp:inline distT="0" distB="0" distL="0" distR="0" wp14:anchorId="582C3ED7" wp14:editId="3769549D">
            <wp:extent cx="5943600" cy="1885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5950"/>
                    </a:xfrm>
                    <a:prstGeom prst="rect">
                      <a:avLst/>
                    </a:prstGeom>
                  </pic:spPr>
                </pic:pic>
              </a:graphicData>
            </a:graphic>
          </wp:inline>
        </w:drawing>
      </w:r>
    </w:p>
    <w:p w14:paraId="357E97FF" w14:textId="45EA5849" w:rsidR="00727A04" w:rsidRPr="00F30E8C" w:rsidRDefault="00F30E8C" w:rsidP="00F30E8C">
      <w:pPr>
        <w:spacing w:before="240" w:after="240" w:line="276" w:lineRule="auto"/>
        <w:ind w:left="360"/>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 xml:space="preserve">2. </w:t>
      </w:r>
      <w:r w:rsidR="00727A04" w:rsidRPr="00F30E8C">
        <w:rPr>
          <w:rFonts w:ascii="Times New Roman" w:eastAsia="Times New Roman" w:hAnsi="Times New Roman" w:cs="Times New Roman"/>
          <w:bCs/>
          <w:color w:val="000000"/>
          <w:sz w:val="28"/>
          <w:szCs w:val="28"/>
        </w:rPr>
        <w:t xml:space="preserve">The below image is a resulting insight derived from the above query and it explains that the three products with the highest average shipping cost in the USA are Bookcases, Copiers, and Tables. Tables top with chart with ninety-two US dollars and seventy-five cents while Copiers and Bookcases and second and third </w:t>
      </w:r>
      <w:r w:rsidR="00727A04" w:rsidRPr="00F30E8C">
        <w:rPr>
          <w:rFonts w:ascii="Times New Roman" w:eastAsia="Times New Roman" w:hAnsi="Times New Roman" w:cs="Times New Roman"/>
          <w:bCs/>
          <w:color w:val="000000"/>
          <w:sz w:val="28"/>
          <w:szCs w:val="28"/>
        </w:rPr>
        <w:lastRenderedPageBreak/>
        <w:t>with seventy-one US dollars and seventy-five cents, and sixty-four US dollars and forty-nine cents respectively.</w:t>
      </w:r>
    </w:p>
    <w:p w14:paraId="448DCC4F" w14:textId="1AD04C25" w:rsidR="00727A04" w:rsidRDefault="00727A04" w:rsidP="000F4965">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drawing>
          <wp:inline distT="0" distB="0" distL="0" distR="0" wp14:anchorId="48157392" wp14:editId="46BE5F47">
            <wp:extent cx="6096000" cy="2752725"/>
            <wp:effectExtent l="0" t="0" r="0" b="0"/>
            <wp:docPr id="25" name="Chart 25">
              <a:extLst xmlns:a="http://schemas.openxmlformats.org/drawingml/2006/main">
                <a:ext uri="{FF2B5EF4-FFF2-40B4-BE49-F238E27FC236}">
                  <a16:creationId xmlns:a16="http://schemas.microsoft.com/office/drawing/2014/main" id="{00000000-0008-0000-0C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05F657" w14:textId="3B3AB5B9" w:rsidR="00727A04" w:rsidRDefault="00727A04" w:rsidP="000F4965">
      <w:pPr>
        <w:spacing w:before="240" w:after="240" w:line="276" w:lineRule="auto"/>
        <w:jc w:val="both"/>
        <w:textAlignment w:val="baseline"/>
        <w:rPr>
          <w:rFonts w:ascii="Times New Roman" w:eastAsia="Times New Roman" w:hAnsi="Times New Roman" w:cs="Times New Roman"/>
          <w:b/>
          <w:bCs/>
          <w:color w:val="000000"/>
          <w:sz w:val="28"/>
          <w:szCs w:val="28"/>
        </w:rPr>
      </w:pPr>
    </w:p>
    <w:p w14:paraId="565A5133" w14:textId="50B42BC1" w:rsidR="007A2AF9" w:rsidRPr="00CC463C" w:rsidRDefault="007A2AF9" w:rsidP="000F4965">
      <w:pPr>
        <w:spacing w:before="240" w:after="240" w:line="276" w:lineRule="auto"/>
        <w:jc w:val="both"/>
        <w:textAlignment w:val="baseline"/>
        <w:rPr>
          <w:rFonts w:ascii="Times New Roman" w:eastAsia="Times New Roman" w:hAnsi="Times New Roman" w:cs="Times New Roman"/>
          <w:bCs/>
          <w:color w:val="000000"/>
          <w:sz w:val="28"/>
          <w:szCs w:val="28"/>
        </w:rPr>
      </w:pPr>
      <w:r w:rsidRPr="007A2AF9">
        <w:rPr>
          <w:rFonts w:ascii="Times New Roman" w:eastAsia="Times New Roman" w:hAnsi="Times New Roman" w:cs="Times New Roman"/>
          <w:b/>
          <w:bCs/>
          <w:color w:val="000000"/>
          <w:sz w:val="28"/>
          <w:szCs w:val="28"/>
          <w:u w:val="single"/>
        </w:rPr>
        <w:t>3a. Assess Nigeria’s profitability (</w:t>
      </w:r>
      <w:proofErr w:type="spellStart"/>
      <w:r w:rsidRPr="007A2AF9">
        <w:rPr>
          <w:rFonts w:ascii="Times New Roman" w:eastAsia="Times New Roman" w:hAnsi="Times New Roman" w:cs="Times New Roman"/>
          <w:b/>
          <w:bCs/>
          <w:color w:val="000000"/>
          <w:sz w:val="28"/>
          <w:szCs w:val="28"/>
          <w:u w:val="single"/>
        </w:rPr>
        <w:t>i.e</w:t>
      </w:r>
      <w:proofErr w:type="spellEnd"/>
      <w:r w:rsidRPr="007A2AF9">
        <w:rPr>
          <w:rFonts w:ascii="Times New Roman" w:eastAsia="Times New Roman" w:hAnsi="Times New Roman" w:cs="Times New Roman"/>
          <w:b/>
          <w:bCs/>
          <w:color w:val="000000"/>
          <w:sz w:val="28"/>
          <w:szCs w:val="28"/>
          <w:u w:val="single"/>
        </w:rPr>
        <w:t xml:space="preserve"> total profit) for 2014. How does it compare to other African </w:t>
      </w:r>
      <w:r w:rsidR="00CC463C" w:rsidRPr="007A2AF9">
        <w:rPr>
          <w:rFonts w:ascii="Times New Roman" w:eastAsia="Times New Roman" w:hAnsi="Times New Roman" w:cs="Times New Roman"/>
          <w:b/>
          <w:bCs/>
          <w:color w:val="000000"/>
          <w:sz w:val="28"/>
          <w:szCs w:val="28"/>
          <w:u w:val="single"/>
        </w:rPr>
        <w:t>countries</w:t>
      </w:r>
      <w:r w:rsidR="00CC463C">
        <w:rPr>
          <w:rFonts w:ascii="Times New Roman" w:eastAsia="Times New Roman" w:hAnsi="Times New Roman" w:cs="Times New Roman"/>
          <w:b/>
          <w:bCs/>
          <w:color w:val="000000"/>
          <w:sz w:val="28"/>
          <w:szCs w:val="28"/>
          <w:u w:val="single"/>
        </w:rPr>
        <w:t>?</w:t>
      </w:r>
      <w:r>
        <w:rPr>
          <w:rFonts w:ascii="Times New Roman" w:eastAsia="Times New Roman" w:hAnsi="Times New Roman" w:cs="Times New Roman"/>
          <w:b/>
          <w:bCs/>
          <w:color w:val="000000"/>
          <w:sz w:val="28"/>
          <w:szCs w:val="28"/>
          <w:u w:val="single"/>
        </w:rPr>
        <w:t xml:space="preserve"> </w:t>
      </w:r>
      <w:r w:rsidR="00CC463C">
        <w:rPr>
          <w:rFonts w:ascii="Times New Roman" w:eastAsia="Times New Roman" w:hAnsi="Times New Roman" w:cs="Times New Roman"/>
          <w:bCs/>
          <w:color w:val="000000"/>
          <w:sz w:val="28"/>
          <w:szCs w:val="28"/>
        </w:rPr>
        <w:t>The below image carries a PostgreSQL query that out list African countries and the sum of profits they made in the business year of 2014. The limit 10 and the order by ascending statement was used to reduce the countries to 10 from the lowest profit to the highest profit. The next image is an insight that revealed the answer to the query.</w:t>
      </w:r>
    </w:p>
    <w:p w14:paraId="654DAE73" w14:textId="7A95E097" w:rsidR="007A2AF9" w:rsidRDefault="007A2AF9" w:rsidP="000F4965">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drawing>
          <wp:inline distT="0" distB="0" distL="0" distR="0" wp14:anchorId="775A9B75" wp14:editId="006AEC43">
            <wp:extent cx="5943600" cy="2124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4075"/>
                    </a:xfrm>
                    <a:prstGeom prst="rect">
                      <a:avLst/>
                    </a:prstGeom>
                  </pic:spPr>
                </pic:pic>
              </a:graphicData>
            </a:graphic>
          </wp:inline>
        </w:drawing>
      </w:r>
    </w:p>
    <w:p w14:paraId="3AAFA092" w14:textId="4BE1CAD9" w:rsidR="00715E29" w:rsidRPr="00715E29" w:rsidRDefault="00715E29" w:rsidP="000F4965">
      <w:pPr>
        <w:spacing w:before="240" w:after="240" w:line="276" w:lineRule="auto"/>
        <w:jc w:val="both"/>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t xml:space="preserve">This segment is represented by the scattered plot chart and it reveals that Nigeria made a loss and is the highest sum of loss of $(22,328.03) in deficit for the business year of 2014. </w:t>
      </w:r>
    </w:p>
    <w:p w14:paraId="5694A000" w14:textId="1910CC1E" w:rsidR="00727A04" w:rsidRDefault="00CC463C" w:rsidP="000F4965">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drawing>
          <wp:inline distT="0" distB="0" distL="0" distR="0" wp14:anchorId="6C384027" wp14:editId="47652716">
            <wp:extent cx="6181725" cy="1876425"/>
            <wp:effectExtent l="0" t="0" r="0" b="0"/>
            <wp:docPr id="27" name="Chart 27">
              <a:extLst xmlns:a="http://schemas.openxmlformats.org/drawingml/2006/main">
                <a:ext uri="{FF2B5EF4-FFF2-40B4-BE49-F238E27FC236}">
                  <a16:creationId xmlns:a16="http://schemas.microsoft.com/office/drawing/2014/main" id="{00000000-0008-0000-0E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735DF6" w14:textId="77777777" w:rsidR="008D0C1B" w:rsidRDefault="008D0C1B" w:rsidP="000F4965">
      <w:pPr>
        <w:spacing w:before="240" w:after="240" w:line="276" w:lineRule="auto"/>
        <w:jc w:val="both"/>
        <w:textAlignment w:val="baseline"/>
        <w:rPr>
          <w:rFonts w:ascii="Times New Roman" w:eastAsia="Times New Roman" w:hAnsi="Times New Roman" w:cs="Times New Roman"/>
          <w:b/>
          <w:bCs/>
          <w:color w:val="000000"/>
          <w:sz w:val="28"/>
          <w:szCs w:val="28"/>
        </w:rPr>
      </w:pPr>
    </w:p>
    <w:p w14:paraId="316FCA22" w14:textId="45CF42E5" w:rsidR="00715E29" w:rsidRPr="009F6795" w:rsidRDefault="008D0C1B" w:rsidP="000F4965">
      <w:pPr>
        <w:spacing w:before="240" w:after="240" w:line="276" w:lineRule="auto"/>
        <w:jc w:val="both"/>
        <w:textAlignment w:val="baseline"/>
        <w:rPr>
          <w:rFonts w:ascii="Times New Roman" w:eastAsia="Times New Roman" w:hAnsi="Times New Roman" w:cs="Times New Roman"/>
          <w:b/>
          <w:bCs/>
          <w:color w:val="000000"/>
          <w:sz w:val="28"/>
          <w:szCs w:val="28"/>
          <w:u w:val="single"/>
        </w:rPr>
      </w:pPr>
      <w:r w:rsidRPr="009F6795">
        <w:rPr>
          <w:rFonts w:ascii="Times New Roman" w:eastAsia="Times New Roman" w:hAnsi="Times New Roman" w:cs="Times New Roman"/>
          <w:b/>
          <w:bCs/>
          <w:color w:val="000000"/>
          <w:sz w:val="28"/>
          <w:szCs w:val="28"/>
          <w:u w:val="single"/>
        </w:rPr>
        <w:t>3b. What factors might be responsible for Nigeria’s poor performance? You might want to investigate shipping cost and the average discount as potential root causes:</w:t>
      </w:r>
    </w:p>
    <w:p w14:paraId="28F6D2C7" w14:textId="055B9C2E" w:rsidR="00715E29" w:rsidRDefault="008D0C1B" w:rsidP="000F4965">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drawing>
          <wp:inline distT="0" distB="0" distL="0" distR="0" wp14:anchorId="7949169C" wp14:editId="2E62A2EB">
            <wp:extent cx="6134100" cy="2400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4100" cy="2400300"/>
                    </a:xfrm>
                    <a:prstGeom prst="rect">
                      <a:avLst/>
                    </a:prstGeom>
                  </pic:spPr>
                </pic:pic>
              </a:graphicData>
            </a:graphic>
          </wp:inline>
        </w:drawing>
      </w:r>
    </w:p>
    <w:p w14:paraId="26833CEC" w14:textId="303D1110" w:rsidR="008D0C1B" w:rsidRDefault="008D0C1B" w:rsidP="008D0C1B">
      <w:pPr>
        <w:spacing w:before="240" w:after="240" w:line="276" w:lineRule="auto"/>
        <w:jc w:val="both"/>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above image </w:t>
      </w:r>
      <w:r w:rsidRPr="008D0C1B">
        <w:rPr>
          <w:rFonts w:ascii="Times New Roman" w:eastAsia="Times New Roman" w:hAnsi="Times New Roman" w:cs="Times New Roman"/>
          <w:bCs/>
          <w:color w:val="000000"/>
          <w:sz w:val="28"/>
          <w:szCs w:val="28"/>
        </w:rPr>
        <w:t xml:space="preserve">shows that Nigeria </w:t>
      </w:r>
      <w:r>
        <w:rPr>
          <w:rFonts w:ascii="Times New Roman" w:eastAsia="Times New Roman" w:hAnsi="Times New Roman" w:cs="Times New Roman"/>
          <w:bCs/>
          <w:color w:val="000000"/>
          <w:sz w:val="28"/>
          <w:szCs w:val="28"/>
        </w:rPr>
        <w:t xml:space="preserve">is the </w:t>
      </w:r>
      <w:r w:rsidRPr="008D0C1B">
        <w:rPr>
          <w:rFonts w:ascii="Times New Roman" w:eastAsia="Times New Roman" w:hAnsi="Times New Roman" w:cs="Times New Roman"/>
          <w:bCs/>
          <w:color w:val="000000"/>
          <w:sz w:val="28"/>
          <w:szCs w:val="28"/>
        </w:rPr>
        <w:t xml:space="preserve">top </w:t>
      </w:r>
      <w:r>
        <w:rPr>
          <w:rFonts w:ascii="Times New Roman" w:eastAsia="Times New Roman" w:hAnsi="Times New Roman" w:cs="Times New Roman"/>
          <w:bCs/>
          <w:color w:val="000000"/>
          <w:sz w:val="28"/>
          <w:szCs w:val="28"/>
        </w:rPr>
        <w:t>3</w:t>
      </w:r>
      <w:r w:rsidRPr="008D0C1B">
        <w:rPr>
          <w:rFonts w:ascii="Times New Roman" w:eastAsia="Times New Roman" w:hAnsi="Times New Roman" w:cs="Times New Roman"/>
          <w:bCs/>
          <w:color w:val="000000"/>
          <w:sz w:val="28"/>
          <w:szCs w:val="28"/>
        </w:rPr>
        <w:t xml:space="preserve"> Africa</w:t>
      </w:r>
      <w:r>
        <w:rPr>
          <w:rFonts w:ascii="Times New Roman" w:eastAsia="Times New Roman" w:hAnsi="Times New Roman" w:cs="Times New Roman"/>
          <w:bCs/>
          <w:color w:val="000000"/>
          <w:sz w:val="28"/>
          <w:szCs w:val="28"/>
        </w:rPr>
        <w:t>n</w:t>
      </w:r>
      <w:r w:rsidRPr="008D0C1B">
        <w:rPr>
          <w:rFonts w:ascii="Times New Roman" w:eastAsia="Times New Roman" w:hAnsi="Times New Roman" w:cs="Times New Roman"/>
          <w:bCs/>
          <w:color w:val="000000"/>
          <w:sz w:val="28"/>
          <w:szCs w:val="28"/>
        </w:rPr>
        <w:t xml:space="preserve"> country with the </w:t>
      </w:r>
      <w:r>
        <w:rPr>
          <w:rFonts w:ascii="Times New Roman" w:eastAsia="Times New Roman" w:hAnsi="Times New Roman" w:cs="Times New Roman"/>
          <w:bCs/>
          <w:color w:val="000000"/>
          <w:sz w:val="28"/>
          <w:szCs w:val="28"/>
        </w:rPr>
        <w:t>highest</w:t>
      </w:r>
      <w:r w:rsidRPr="008D0C1B">
        <w:rPr>
          <w:rFonts w:ascii="Times New Roman" w:eastAsia="Times New Roman" w:hAnsi="Times New Roman" w:cs="Times New Roman"/>
          <w:bCs/>
          <w:color w:val="000000"/>
          <w:sz w:val="28"/>
          <w:szCs w:val="28"/>
        </w:rPr>
        <w:t xml:space="preserve"> average </w:t>
      </w:r>
      <w:r>
        <w:rPr>
          <w:rFonts w:ascii="Times New Roman" w:eastAsia="Times New Roman" w:hAnsi="Times New Roman" w:cs="Times New Roman"/>
          <w:bCs/>
          <w:color w:val="000000"/>
          <w:sz w:val="28"/>
          <w:szCs w:val="28"/>
        </w:rPr>
        <w:t>discount</w:t>
      </w:r>
      <w:r w:rsidRPr="008D0C1B">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 xml:space="preserve">which </w:t>
      </w:r>
      <w:r w:rsidR="00D03D31">
        <w:rPr>
          <w:rFonts w:ascii="Times New Roman" w:eastAsia="Times New Roman" w:hAnsi="Times New Roman" w:cs="Times New Roman"/>
          <w:bCs/>
          <w:color w:val="000000"/>
          <w:sz w:val="28"/>
          <w:szCs w:val="28"/>
        </w:rPr>
        <w:t xml:space="preserve">would only lead to reduction in average profit and thereby lead to the poor performance at the end of a business year. It was also observed that Nigeria has is the least 6 average shipping cost, this implies that the shipping process to other countries is relatively cheap when it should be relatively high so they can </w:t>
      </w:r>
      <w:r w:rsidR="00D03D31">
        <w:rPr>
          <w:rFonts w:ascii="Times New Roman" w:eastAsia="Times New Roman" w:hAnsi="Times New Roman" w:cs="Times New Roman"/>
          <w:bCs/>
          <w:color w:val="000000"/>
          <w:sz w:val="28"/>
          <w:szCs w:val="28"/>
        </w:rPr>
        <w:lastRenderedPageBreak/>
        <w:t>make more cumulative profit from it. This could be due to poor exchange rate and inflation in Nigeria market today.</w:t>
      </w:r>
    </w:p>
    <w:p w14:paraId="31C464DC" w14:textId="77777777" w:rsidR="00D03D31" w:rsidRDefault="00D03D31" w:rsidP="008D0C1B">
      <w:pPr>
        <w:spacing w:before="240" w:after="240" w:line="276" w:lineRule="auto"/>
        <w:jc w:val="both"/>
        <w:textAlignment w:val="baseline"/>
        <w:rPr>
          <w:rFonts w:ascii="Times New Roman" w:eastAsia="Times New Roman" w:hAnsi="Times New Roman" w:cs="Times New Roman"/>
          <w:bCs/>
          <w:color w:val="000000"/>
          <w:sz w:val="28"/>
          <w:szCs w:val="28"/>
        </w:rPr>
      </w:pPr>
    </w:p>
    <w:p w14:paraId="5B930394" w14:textId="795D17AE" w:rsidR="00D03D31" w:rsidRPr="00D03D31" w:rsidRDefault="00D03D31" w:rsidP="008D0C1B">
      <w:pPr>
        <w:spacing w:before="240" w:after="240" w:line="276" w:lineRule="auto"/>
        <w:jc w:val="both"/>
        <w:textAlignment w:val="baseline"/>
        <w:rPr>
          <w:rFonts w:ascii="Times New Roman" w:eastAsia="Times New Roman" w:hAnsi="Times New Roman" w:cs="Times New Roman"/>
          <w:bCs/>
          <w:color w:val="000000"/>
          <w:sz w:val="28"/>
          <w:szCs w:val="28"/>
        </w:rPr>
      </w:pPr>
      <w:r w:rsidRPr="00D03D31">
        <w:rPr>
          <w:rFonts w:ascii="Times New Roman" w:eastAsia="Times New Roman" w:hAnsi="Times New Roman" w:cs="Times New Roman"/>
          <w:b/>
          <w:bCs/>
          <w:color w:val="000000"/>
          <w:sz w:val="28"/>
          <w:szCs w:val="28"/>
          <w:u w:val="single"/>
        </w:rPr>
        <w:t>4a. Identify the product subcategory that is the least profitable in Southeast Asia.</w:t>
      </w:r>
      <w:r>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bCs/>
          <w:color w:val="000000"/>
          <w:sz w:val="28"/>
          <w:szCs w:val="28"/>
        </w:rPr>
        <w:t xml:space="preserve">This image has shown queries written to ascertain the product that has the lowest sum of profit in Southeast Asia. I went further to limit it to 1 because I seek to establish only the least product. This analysis was presented with a card in the </w:t>
      </w:r>
      <w:r w:rsidR="009F6795">
        <w:rPr>
          <w:rFonts w:ascii="Times New Roman" w:eastAsia="Times New Roman" w:hAnsi="Times New Roman" w:cs="Times New Roman"/>
          <w:bCs/>
          <w:color w:val="000000"/>
          <w:sz w:val="28"/>
          <w:szCs w:val="28"/>
        </w:rPr>
        <w:t>dashboard/ visualization.</w:t>
      </w:r>
    </w:p>
    <w:p w14:paraId="58BC78C3" w14:textId="03626DBE" w:rsidR="00D03D31" w:rsidRDefault="00D03D31" w:rsidP="008D0C1B">
      <w:pPr>
        <w:spacing w:before="240" w:after="240" w:line="276" w:lineRule="auto"/>
        <w:jc w:val="both"/>
        <w:textAlignment w:val="baseline"/>
        <w:rPr>
          <w:rFonts w:ascii="Times New Roman" w:eastAsia="Times New Roman" w:hAnsi="Times New Roman" w:cs="Times New Roman"/>
          <w:bCs/>
          <w:color w:val="000000"/>
          <w:sz w:val="28"/>
          <w:szCs w:val="28"/>
        </w:rPr>
      </w:pPr>
      <w:r>
        <w:rPr>
          <w:noProof/>
        </w:rPr>
        <w:drawing>
          <wp:inline distT="0" distB="0" distL="0" distR="0" wp14:anchorId="7D479CF9" wp14:editId="7340CE81">
            <wp:extent cx="5943600" cy="1962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62150"/>
                    </a:xfrm>
                    <a:prstGeom prst="rect">
                      <a:avLst/>
                    </a:prstGeom>
                  </pic:spPr>
                </pic:pic>
              </a:graphicData>
            </a:graphic>
          </wp:inline>
        </w:drawing>
      </w:r>
    </w:p>
    <w:p w14:paraId="059835C8" w14:textId="4E0F4A86" w:rsidR="009F6795" w:rsidRDefault="009F6795" w:rsidP="008D0C1B">
      <w:pPr>
        <w:spacing w:before="240" w:after="240" w:line="276" w:lineRule="auto"/>
        <w:jc w:val="both"/>
        <w:textAlignment w:val="baseline"/>
        <w:rPr>
          <w:rFonts w:ascii="Times New Roman" w:eastAsia="Times New Roman" w:hAnsi="Times New Roman" w:cs="Times New Roman"/>
          <w:bCs/>
          <w:color w:val="000000"/>
          <w:sz w:val="28"/>
          <w:szCs w:val="28"/>
        </w:rPr>
      </w:pPr>
    </w:p>
    <w:p w14:paraId="6D0C7CF7" w14:textId="0E992BB7" w:rsidR="009F6795" w:rsidRPr="009F6795" w:rsidRDefault="009F6795" w:rsidP="009F6795">
      <w:pPr>
        <w:spacing w:before="240" w:after="240" w:line="276" w:lineRule="auto"/>
        <w:ind w:left="720"/>
        <w:jc w:val="both"/>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The below card shows that Table is the product with the least profit of $(10,680.28)</w:t>
      </w:r>
    </w:p>
    <w:p w14:paraId="2434DA35" w14:textId="3BAAD098" w:rsidR="00D161A8" w:rsidRPr="00763F82" w:rsidRDefault="009F6795" w:rsidP="00525CED">
      <w:pPr>
        <w:spacing w:before="240" w:after="240" w:line="276" w:lineRule="auto"/>
        <w:ind w:left="720"/>
        <w:jc w:val="both"/>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358F442F" wp14:editId="4707045D">
                <wp:simplePos x="0" y="0"/>
                <wp:positionH relativeFrom="margin">
                  <wp:posOffset>152400</wp:posOffset>
                </wp:positionH>
                <wp:positionV relativeFrom="paragraph">
                  <wp:posOffset>15875</wp:posOffset>
                </wp:positionV>
                <wp:extent cx="2202815" cy="953770"/>
                <wp:effectExtent l="0" t="0" r="26035" b="17780"/>
                <wp:wrapNone/>
                <wp:docPr id="30" name="Rectangle: Rounded Corners 21">
                  <a:extLst xmlns:a="http://schemas.openxmlformats.org/drawingml/2006/main"/>
                </wp:docPr>
                <wp:cNvGraphicFramePr/>
                <a:graphic xmlns:a="http://schemas.openxmlformats.org/drawingml/2006/main">
                  <a:graphicData uri="http://schemas.microsoft.com/office/word/2010/wordprocessingShape">
                    <wps:wsp>
                      <wps:cNvSpPr/>
                      <wps:spPr>
                        <a:xfrm>
                          <a:off x="0" y="0"/>
                          <a:ext cx="2202815" cy="953770"/>
                        </a:xfrm>
                        <a:prstGeom prst="roundRect">
                          <a:avLst>
                            <a:gd name="adj" fmla="val 7106"/>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anchor>
            </w:drawing>
          </mc:Choice>
          <mc:Fallback>
            <w:pict>
              <v:roundrect w14:anchorId="69F1A9F1" id="Rectangle: Rounded Corners 21" o:spid="_x0000_s1026" style="position:absolute;margin-left:12pt;margin-top:1.25pt;width:173.45pt;height:75.1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4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" fillcolor="#4472c4 [3204]" strokecolor="black [3213]" strokeweight="1pt">
                <v:stroke joinstyle="miter"/>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715738AE" wp14:editId="7C78DB53">
                <wp:simplePos x="0" y="0"/>
                <wp:positionH relativeFrom="column">
                  <wp:posOffset>97790</wp:posOffset>
                </wp:positionH>
                <wp:positionV relativeFrom="paragraph">
                  <wp:posOffset>59690</wp:posOffset>
                </wp:positionV>
                <wp:extent cx="2161867" cy="938872"/>
                <wp:effectExtent l="0" t="0" r="0" b="0"/>
                <wp:wrapNone/>
                <wp:docPr id="31" name="TextBox 6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61867" cy="938872"/>
                        </a:xfrm>
                        <a:prstGeom prst="rect">
                          <a:avLst/>
                        </a:prstGeom>
                        <a:noFill/>
                      </wps:spPr>
                      <wps:txbx>
                        <w:txbxContent>
                          <w:p w14:paraId="28D16AC8" w14:textId="77777777" w:rsidR="009E35D3" w:rsidRDefault="009E35D3" w:rsidP="009F6795">
                            <w:pPr>
                              <w:jc w:val="center"/>
                              <w:rPr>
                                <w:sz w:val="24"/>
                                <w:szCs w:val="24"/>
                              </w:rPr>
                            </w:pPr>
                            <w:r>
                              <w:rPr>
                                <w:rFonts w:hAnsi="Calibri"/>
                              </w:rPr>
                              <w:t>Least profitable PRODUCT in  ASIA?</w:t>
                            </w:r>
                          </w:p>
                          <w:p w14:paraId="04FA4C68" w14:textId="77777777" w:rsidR="009E35D3" w:rsidRDefault="009E35D3" w:rsidP="009F6795">
                            <w:pPr>
                              <w:jc w:val="center"/>
                            </w:pPr>
                            <w:r>
                              <w:rPr>
                                <w:rFonts w:hAnsi="Calibri"/>
                                <w:b/>
                                <w:bCs/>
                                <w:sz w:val="28"/>
                                <w:szCs w:val="28"/>
                              </w:rPr>
                              <w:t>TABLE: $ (10,680.28)</w:t>
                            </w:r>
                          </w:p>
                        </w:txbxContent>
                      </wps:txbx>
                      <wps:bodyPr wrap="square" rtlCol="0">
                        <a:spAutoFit/>
                      </wps:bodyPr>
                    </wps:wsp>
                  </a:graphicData>
                </a:graphic>
              </wp:anchor>
            </w:drawing>
          </mc:Choice>
          <mc:Fallback>
            <w:pict>
              <v:shapetype w14:anchorId="715738AE" id="_x0000_t202" coordsize="21600,21600" o:spt="202" path="m,l,21600r21600,l21600,xe">
                <v:stroke joinstyle="miter"/>
                <v:path gradientshapeok="t" o:connecttype="rect"/>
              </v:shapetype>
              <v:shape id="TextBox 62" o:spid="_x0000_s1026" type="#_x0000_t202" style="position:absolute;left:0;text-align:left;margin-left:7.7pt;margin-top:4.7pt;width:170.25pt;height:73.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" filled="f" stroked="f">
                <v:textbox style="mso-fit-shape-to-text:t">
                  <w:txbxContent>
                    <w:p w14:paraId="28D16AC8" w14:textId="77777777" w:rsidR="009E35D3" w:rsidRDefault="009E35D3" w:rsidP="009F6795">
                      <w:pPr>
                        <w:jc w:val="center"/>
                        <w:rPr>
                          <w:sz w:val="24"/>
                          <w:szCs w:val="24"/>
                        </w:rPr>
                      </w:pPr>
                      <w:r>
                        <w:rPr>
                          <w:rFonts w:hAnsi="Calibri"/>
                        </w:rPr>
                        <w:t>Least profitable PRODUCT in  ASIA?</w:t>
                      </w:r>
                    </w:p>
                    <w:p w14:paraId="04FA4C68" w14:textId="77777777" w:rsidR="009E35D3" w:rsidRDefault="009E35D3" w:rsidP="009F6795">
                      <w:pPr>
                        <w:jc w:val="center"/>
                      </w:pPr>
                      <w:r>
                        <w:rPr>
                          <w:rFonts w:hAnsi="Calibri"/>
                          <w:b/>
                          <w:bCs/>
                          <w:sz w:val="28"/>
                          <w:szCs w:val="28"/>
                        </w:rPr>
                        <w:t>TABLE: $ (10,680.28)</w:t>
                      </w:r>
                    </w:p>
                  </w:txbxContent>
                </v:textbox>
              </v:shape>
            </w:pict>
          </mc:Fallback>
        </mc:AlternateContent>
      </w:r>
    </w:p>
    <w:p w14:paraId="5150E823" w14:textId="77777777" w:rsidR="009F6795" w:rsidRDefault="009F6795" w:rsidP="00525CED">
      <w:pPr>
        <w:spacing w:before="240" w:after="240" w:line="276" w:lineRule="auto"/>
        <w:ind w:left="720"/>
        <w:jc w:val="both"/>
        <w:rPr>
          <w:rFonts w:ascii="Times New Roman" w:eastAsia="Times New Roman" w:hAnsi="Times New Roman" w:cs="Times New Roman"/>
          <w:color w:val="000000"/>
          <w:sz w:val="28"/>
          <w:szCs w:val="28"/>
        </w:rPr>
      </w:pPr>
    </w:p>
    <w:p w14:paraId="4A808B5D" w14:textId="77777777" w:rsidR="009F6795" w:rsidRDefault="009F6795" w:rsidP="00525CED">
      <w:pPr>
        <w:spacing w:before="240" w:after="240" w:line="276" w:lineRule="auto"/>
        <w:ind w:left="720"/>
        <w:jc w:val="both"/>
        <w:rPr>
          <w:rFonts w:ascii="Times New Roman" w:eastAsia="Times New Roman" w:hAnsi="Times New Roman" w:cs="Times New Roman"/>
          <w:color w:val="000000"/>
          <w:sz w:val="28"/>
          <w:szCs w:val="28"/>
        </w:rPr>
      </w:pPr>
    </w:p>
    <w:p w14:paraId="0D692E4B" w14:textId="19A22C16" w:rsidR="009F6795" w:rsidRDefault="009F6795" w:rsidP="00525CED">
      <w:pPr>
        <w:spacing w:before="240" w:after="240" w:line="276" w:lineRule="auto"/>
        <w:ind w:left="720"/>
        <w:jc w:val="both"/>
        <w:rPr>
          <w:rFonts w:ascii="Times New Roman" w:eastAsia="Times New Roman" w:hAnsi="Times New Roman" w:cs="Times New Roman"/>
          <w:color w:val="000000"/>
          <w:sz w:val="28"/>
          <w:szCs w:val="28"/>
        </w:rPr>
      </w:pPr>
    </w:p>
    <w:p w14:paraId="7D82171D" w14:textId="02BDAC8C" w:rsidR="001748EE" w:rsidRDefault="001748EE" w:rsidP="00525CED">
      <w:pPr>
        <w:spacing w:before="240" w:after="240" w:line="276" w:lineRule="auto"/>
        <w:ind w:left="720"/>
        <w:jc w:val="both"/>
        <w:rPr>
          <w:rFonts w:ascii="Times New Roman" w:eastAsia="Times New Roman" w:hAnsi="Times New Roman" w:cs="Times New Roman"/>
          <w:color w:val="000000"/>
          <w:sz w:val="28"/>
          <w:szCs w:val="28"/>
        </w:rPr>
      </w:pPr>
    </w:p>
    <w:p w14:paraId="419137D3" w14:textId="7B175FA2" w:rsidR="001748EE" w:rsidRDefault="001748EE" w:rsidP="00525CED">
      <w:pPr>
        <w:spacing w:before="240" w:after="240" w:line="276" w:lineRule="auto"/>
        <w:ind w:left="720"/>
        <w:jc w:val="both"/>
        <w:rPr>
          <w:rFonts w:ascii="Times New Roman" w:eastAsia="Times New Roman" w:hAnsi="Times New Roman" w:cs="Times New Roman"/>
          <w:color w:val="000000"/>
          <w:sz w:val="28"/>
          <w:szCs w:val="28"/>
        </w:rPr>
      </w:pPr>
    </w:p>
    <w:p w14:paraId="4ABCD3B8" w14:textId="49131C13" w:rsidR="001748EE" w:rsidRDefault="001748EE" w:rsidP="00525CED">
      <w:pPr>
        <w:spacing w:before="240" w:after="240" w:line="276" w:lineRule="auto"/>
        <w:ind w:left="720"/>
        <w:jc w:val="both"/>
        <w:rPr>
          <w:rFonts w:ascii="Times New Roman" w:eastAsia="Times New Roman" w:hAnsi="Times New Roman" w:cs="Times New Roman"/>
          <w:color w:val="000000"/>
          <w:sz w:val="28"/>
          <w:szCs w:val="28"/>
        </w:rPr>
      </w:pPr>
    </w:p>
    <w:p w14:paraId="7D28E3C2" w14:textId="19FD3095" w:rsidR="001748EE" w:rsidRDefault="001748EE" w:rsidP="001748EE">
      <w:pPr>
        <w:pStyle w:val="ListParagraph"/>
        <w:spacing w:before="240" w:after="240" w:line="276" w:lineRule="auto"/>
        <w:jc w:val="both"/>
        <w:rPr>
          <w:rFonts w:ascii="Times New Roman" w:eastAsia="Times New Roman" w:hAnsi="Times New Roman" w:cs="Times New Roman"/>
          <w:b/>
          <w:color w:val="000000"/>
          <w:sz w:val="28"/>
          <w:szCs w:val="28"/>
          <w:u w:val="single"/>
        </w:rPr>
      </w:pPr>
      <w:r w:rsidRPr="001748EE">
        <w:rPr>
          <w:rFonts w:ascii="Times New Roman" w:eastAsia="Times New Roman" w:hAnsi="Times New Roman" w:cs="Times New Roman"/>
          <w:b/>
          <w:color w:val="000000"/>
          <w:sz w:val="28"/>
          <w:szCs w:val="28"/>
          <w:u w:val="single"/>
        </w:rPr>
        <w:lastRenderedPageBreak/>
        <w:t>4b. Is there a specific country in the Southeast Asia where Global Superstore should stop offering the product subcategory in 4a (Tables)?</w:t>
      </w:r>
    </w:p>
    <w:p w14:paraId="213D731C" w14:textId="4ADD044A" w:rsidR="001748EE" w:rsidRPr="001748EE" w:rsidRDefault="001748EE" w:rsidP="001748EE">
      <w:pPr>
        <w:pStyle w:val="ListParagraph"/>
        <w:spacing w:before="240" w:after="24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be</w:t>
      </w:r>
      <w:r w:rsidR="00B121FB">
        <w:rPr>
          <w:rFonts w:ascii="Times New Roman" w:eastAsia="Times New Roman" w:hAnsi="Times New Roman" w:cs="Times New Roman"/>
          <w:color w:val="000000"/>
          <w:sz w:val="28"/>
          <w:szCs w:val="28"/>
        </w:rPr>
        <w:t>low</w:t>
      </w:r>
      <w:r>
        <w:rPr>
          <w:rFonts w:ascii="Times New Roman" w:eastAsia="Times New Roman" w:hAnsi="Times New Roman" w:cs="Times New Roman"/>
          <w:color w:val="000000"/>
          <w:sz w:val="28"/>
          <w:szCs w:val="28"/>
        </w:rPr>
        <w:t xml:space="preserve"> query answered the</w:t>
      </w:r>
      <w:r w:rsidR="00B121FB">
        <w:rPr>
          <w:rFonts w:ascii="Times New Roman" w:eastAsia="Times New Roman" w:hAnsi="Times New Roman" w:cs="Times New Roman"/>
          <w:color w:val="000000"/>
          <w:sz w:val="28"/>
          <w:szCs w:val="28"/>
        </w:rPr>
        <w:t xml:space="preserve"> question of which</w:t>
      </w:r>
      <w:r>
        <w:rPr>
          <w:rFonts w:ascii="Times New Roman" w:eastAsia="Times New Roman" w:hAnsi="Times New Roman" w:cs="Times New Roman"/>
          <w:color w:val="000000"/>
          <w:sz w:val="28"/>
          <w:szCs w:val="28"/>
        </w:rPr>
        <w:t xml:space="preserve"> </w:t>
      </w:r>
      <w:r w:rsidR="003679D5">
        <w:rPr>
          <w:rFonts w:ascii="Times New Roman" w:eastAsia="Times New Roman" w:hAnsi="Times New Roman" w:cs="Times New Roman"/>
          <w:color w:val="000000"/>
          <w:sz w:val="28"/>
          <w:szCs w:val="28"/>
        </w:rPr>
        <w:t>country</w:t>
      </w:r>
      <w:r w:rsidR="00B121FB">
        <w:rPr>
          <w:rFonts w:ascii="Times New Roman" w:eastAsia="Times New Roman" w:hAnsi="Times New Roman" w:cs="Times New Roman"/>
          <w:color w:val="000000"/>
          <w:sz w:val="28"/>
          <w:szCs w:val="28"/>
        </w:rPr>
        <w:t xml:space="preserve"> should stop selling tables and the answer is Indonesia because it made the highest loss in Southeast Asia. Tables made a loss of $(10,680.28) which is more than every of country in Southeast Asia and the query was represented with a card just below the query.</w:t>
      </w:r>
    </w:p>
    <w:p w14:paraId="65FBF240" w14:textId="70D0DD2D" w:rsidR="001748EE" w:rsidRDefault="001748EE" w:rsidP="001748EE">
      <w:pPr>
        <w:spacing w:before="240" w:after="240" w:line="276" w:lineRule="auto"/>
        <w:jc w:val="both"/>
        <w:rPr>
          <w:rFonts w:ascii="Times New Roman" w:eastAsia="Times New Roman" w:hAnsi="Times New Roman" w:cs="Times New Roman"/>
          <w:color w:val="000000"/>
          <w:sz w:val="28"/>
          <w:szCs w:val="28"/>
        </w:rPr>
      </w:pPr>
      <w:r>
        <w:rPr>
          <w:noProof/>
        </w:rPr>
        <w:drawing>
          <wp:inline distT="0" distB="0" distL="0" distR="0" wp14:anchorId="20DEECDF" wp14:editId="01863B30">
            <wp:extent cx="6000750" cy="2028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0750" cy="2028825"/>
                    </a:xfrm>
                    <a:prstGeom prst="rect">
                      <a:avLst/>
                    </a:prstGeom>
                  </pic:spPr>
                </pic:pic>
              </a:graphicData>
            </a:graphic>
          </wp:inline>
        </w:drawing>
      </w:r>
    </w:p>
    <w:p w14:paraId="17C1EF6D" w14:textId="3D8AA158" w:rsidR="003679D5" w:rsidRDefault="003679D5" w:rsidP="001748EE">
      <w:pPr>
        <w:spacing w:before="240" w:after="240" w:line="276" w:lineRule="auto"/>
        <w:jc w:val="both"/>
        <w:rPr>
          <w:rFonts w:ascii="Times New Roman" w:eastAsia="Times New Roman" w:hAnsi="Times New Roman" w:cs="Times New Roman"/>
          <w:color w:val="000000"/>
          <w:sz w:val="28"/>
          <w:szCs w:val="28"/>
        </w:rPr>
      </w:pPr>
    </w:p>
    <w:p w14:paraId="6B6442A8" w14:textId="26951776" w:rsidR="003679D5" w:rsidRDefault="003679D5" w:rsidP="001748EE">
      <w:pPr>
        <w:spacing w:before="240" w:after="240" w:line="276" w:lineRule="auto"/>
        <w:jc w:val="both"/>
        <w:rPr>
          <w:rFonts w:ascii="Times New Roman" w:eastAsia="Times New Roman" w:hAnsi="Times New Roman" w:cs="Times New Roman"/>
          <w:color w:val="000000"/>
          <w:sz w:val="28"/>
          <w:szCs w:val="28"/>
        </w:rPr>
      </w:pPr>
      <w:r>
        <w:rPr>
          <w:noProof/>
        </w:rPr>
        <mc:AlternateContent>
          <mc:Choice Requires="wps">
            <w:drawing>
              <wp:anchor distT="0" distB="0" distL="114300" distR="114300" simplePos="0" relativeHeight="251662336" behindDoc="0" locked="0" layoutInCell="1" allowOverlap="1" wp14:anchorId="40B1E0A2" wp14:editId="03038DBB">
                <wp:simplePos x="0" y="0"/>
                <wp:positionH relativeFrom="column">
                  <wp:posOffset>0</wp:posOffset>
                </wp:positionH>
                <wp:positionV relativeFrom="paragraph">
                  <wp:posOffset>0</wp:posOffset>
                </wp:positionV>
                <wp:extent cx="2473117" cy="954048"/>
                <wp:effectExtent l="0" t="0" r="22860" b="17780"/>
                <wp:wrapNone/>
                <wp:docPr id="33" name="Rectangle: Rounded Corners 18">
                  <a:extLst xmlns:a="http://schemas.openxmlformats.org/drawingml/2006/main"/>
                </wp:docPr>
                <wp:cNvGraphicFramePr/>
                <a:graphic xmlns:a="http://schemas.openxmlformats.org/drawingml/2006/main">
                  <a:graphicData uri="http://schemas.microsoft.com/office/word/2010/wordprocessingShape">
                    <wps:wsp>
                      <wps:cNvSpPr/>
                      <wps:spPr>
                        <a:xfrm>
                          <a:off x="0" y="0"/>
                          <a:ext cx="2473117" cy="954048"/>
                        </a:xfrm>
                        <a:prstGeom prst="roundRect">
                          <a:avLst>
                            <a:gd name="adj" fmla="val 7106"/>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anchor>
            </w:drawing>
          </mc:Choice>
          <mc:Fallback>
            <w:pict>
              <v:roundrect w14:anchorId="0764E272" id="Rectangle: Rounded Corners 18" o:spid="_x0000_s1026" style="position:absolute;margin-left:0;margin-top:0;width:194.75pt;height:75.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4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" fillcolor="#4472c4 [3204]" strokecolor="black [3213]"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3A610178" wp14:editId="36823DD3">
                <wp:simplePos x="0" y="0"/>
                <wp:positionH relativeFrom="column">
                  <wp:posOffset>101600</wp:posOffset>
                </wp:positionH>
                <wp:positionV relativeFrom="paragraph">
                  <wp:posOffset>31115</wp:posOffset>
                </wp:positionV>
                <wp:extent cx="2202211" cy="938872"/>
                <wp:effectExtent l="0" t="0" r="0" b="0"/>
                <wp:wrapNone/>
                <wp:docPr id="34" name="TextBox 6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202211" cy="938872"/>
                        </a:xfrm>
                        <a:prstGeom prst="rect">
                          <a:avLst/>
                        </a:prstGeom>
                        <a:noFill/>
                      </wps:spPr>
                      <wps:txbx>
                        <w:txbxContent>
                          <w:p w14:paraId="1A18612D" w14:textId="77777777" w:rsidR="009E35D3" w:rsidRDefault="009E35D3" w:rsidP="003679D5">
                            <w:pPr>
                              <w:jc w:val="center"/>
                              <w:rPr>
                                <w:sz w:val="24"/>
                                <w:szCs w:val="24"/>
                              </w:rPr>
                            </w:pPr>
                            <w:r>
                              <w:rPr>
                                <w:rFonts w:hAnsi="Calibri"/>
                              </w:rPr>
                              <w:t>Least profitable COUNTRY in ASIA?</w:t>
                            </w:r>
                          </w:p>
                          <w:p w14:paraId="3454C78D" w14:textId="77777777" w:rsidR="009E35D3" w:rsidRDefault="009E35D3" w:rsidP="003679D5">
                            <w:pPr>
                              <w:jc w:val="center"/>
                            </w:pPr>
                            <w:r>
                              <w:rPr>
                                <w:rFonts w:hAnsi="Calibri"/>
                                <w:b/>
                                <w:bCs/>
                                <w:sz w:val="28"/>
                                <w:szCs w:val="28"/>
                              </w:rPr>
                              <w:t>INDONESIA: $ (10,680.28)</w:t>
                            </w:r>
                          </w:p>
                        </w:txbxContent>
                      </wps:txbx>
                      <wps:bodyPr wrap="square" rtlCol="0">
                        <a:spAutoFit/>
                      </wps:bodyPr>
                    </wps:wsp>
                  </a:graphicData>
                </a:graphic>
              </wp:anchor>
            </w:drawing>
          </mc:Choice>
          <mc:Fallback>
            <w:pict>
              <v:shape w14:anchorId="3A610178" id="TextBox 64" o:spid="_x0000_s1027" type="#_x0000_t202" style="position:absolute;left:0;text-align:left;margin-left:8pt;margin-top:2.45pt;width:173.4pt;height:73.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" filled="f" stroked="f">
                <v:textbox style="mso-fit-shape-to-text:t">
                  <w:txbxContent>
                    <w:p w14:paraId="1A18612D" w14:textId="77777777" w:rsidR="009E35D3" w:rsidRDefault="009E35D3" w:rsidP="003679D5">
                      <w:pPr>
                        <w:jc w:val="center"/>
                        <w:rPr>
                          <w:sz w:val="24"/>
                          <w:szCs w:val="24"/>
                        </w:rPr>
                      </w:pPr>
                      <w:r>
                        <w:rPr>
                          <w:rFonts w:hAnsi="Calibri"/>
                        </w:rPr>
                        <w:t>Least profitable COUNTRY in ASIA?</w:t>
                      </w:r>
                    </w:p>
                    <w:p w14:paraId="3454C78D" w14:textId="77777777" w:rsidR="009E35D3" w:rsidRDefault="009E35D3" w:rsidP="003679D5">
                      <w:pPr>
                        <w:jc w:val="center"/>
                      </w:pPr>
                      <w:r>
                        <w:rPr>
                          <w:rFonts w:hAnsi="Calibri"/>
                          <w:b/>
                          <w:bCs/>
                          <w:sz w:val="28"/>
                          <w:szCs w:val="28"/>
                        </w:rPr>
                        <w:t>INDONESIA: $ (10,680.28)</w:t>
                      </w:r>
                    </w:p>
                  </w:txbxContent>
                </v:textbox>
              </v:shape>
            </w:pict>
          </mc:Fallback>
        </mc:AlternateContent>
      </w:r>
    </w:p>
    <w:p w14:paraId="0979B439" w14:textId="77777777" w:rsidR="003679D5" w:rsidRDefault="003679D5" w:rsidP="003679D5">
      <w:pPr>
        <w:spacing w:before="240" w:after="240" w:line="276" w:lineRule="auto"/>
        <w:ind w:left="360"/>
        <w:jc w:val="both"/>
        <w:textAlignment w:val="baseline"/>
        <w:rPr>
          <w:rFonts w:ascii="Times New Roman" w:eastAsia="Times New Roman" w:hAnsi="Times New Roman" w:cs="Times New Roman"/>
          <w:b/>
          <w:bCs/>
          <w:color w:val="000000"/>
          <w:sz w:val="28"/>
          <w:szCs w:val="28"/>
          <w:u w:val="single"/>
        </w:rPr>
      </w:pPr>
    </w:p>
    <w:p w14:paraId="2F019BCB" w14:textId="77777777" w:rsidR="003679D5" w:rsidRDefault="003679D5" w:rsidP="003679D5">
      <w:pPr>
        <w:spacing w:before="240" w:after="240" w:line="276" w:lineRule="auto"/>
        <w:ind w:left="360"/>
        <w:jc w:val="both"/>
        <w:textAlignment w:val="baseline"/>
        <w:rPr>
          <w:rFonts w:ascii="Times New Roman" w:eastAsia="Times New Roman" w:hAnsi="Times New Roman" w:cs="Times New Roman"/>
          <w:b/>
          <w:bCs/>
          <w:color w:val="000000"/>
          <w:sz w:val="28"/>
          <w:szCs w:val="28"/>
          <w:u w:val="single"/>
        </w:rPr>
      </w:pPr>
    </w:p>
    <w:p w14:paraId="1E10E69D" w14:textId="77777777" w:rsidR="003679D5" w:rsidRDefault="003679D5" w:rsidP="003679D5">
      <w:pPr>
        <w:spacing w:before="240" w:after="240" w:line="276" w:lineRule="auto"/>
        <w:ind w:left="360"/>
        <w:jc w:val="both"/>
        <w:textAlignment w:val="baseline"/>
        <w:rPr>
          <w:rFonts w:ascii="Times New Roman" w:eastAsia="Times New Roman" w:hAnsi="Times New Roman" w:cs="Times New Roman"/>
          <w:b/>
          <w:bCs/>
          <w:color w:val="000000"/>
          <w:sz w:val="28"/>
          <w:szCs w:val="28"/>
          <w:u w:val="single"/>
        </w:rPr>
      </w:pPr>
    </w:p>
    <w:p w14:paraId="1EFDC13B" w14:textId="7EADEAFC" w:rsidR="00D161A8" w:rsidRPr="001462D4" w:rsidRDefault="001462D4" w:rsidP="003679D5">
      <w:pPr>
        <w:spacing w:before="240" w:after="240" w:line="276" w:lineRule="auto"/>
        <w:ind w:left="360"/>
        <w:jc w:val="both"/>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u w:val="single"/>
        </w:rPr>
        <w:t xml:space="preserve">5a. Which city is the least profitable (in terms of average profit) in the United States? </w:t>
      </w:r>
      <w:r>
        <w:rPr>
          <w:rFonts w:ascii="Times New Roman" w:eastAsia="Times New Roman" w:hAnsi="Times New Roman" w:cs="Times New Roman"/>
          <w:bCs/>
          <w:color w:val="000000"/>
          <w:sz w:val="28"/>
          <w:szCs w:val="28"/>
        </w:rPr>
        <w:t>The image below is a query that shows the least profitable city in the United States. The sum aggregate function was used therefore the need to group with city became necessary. The limit function was used to reduce the number of the cities to the least one by using ascending order.</w:t>
      </w:r>
      <w:r w:rsidR="00075E89">
        <w:rPr>
          <w:rFonts w:ascii="Times New Roman" w:eastAsia="Times New Roman" w:hAnsi="Times New Roman" w:cs="Times New Roman"/>
          <w:bCs/>
          <w:color w:val="000000"/>
          <w:sz w:val="28"/>
          <w:szCs w:val="28"/>
        </w:rPr>
        <w:t xml:space="preserve"> It was confirmed that Concord city has the highest average loss of $(1,862.3), which is the least profit of all cities.</w:t>
      </w:r>
    </w:p>
    <w:p w14:paraId="3681EC88" w14:textId="231BA744" w:rsidR="001462D4" w:rsidRPr="003679D5" w:rsidRDefault="001462D4" w:rsidP="001462D4">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lastRenderedPageBreak/>
        <w:drawing>
          <wp:inline distT="0" distB="0" distL="0" distR="0" wp14:anchorId="76EC96E5" wp14:editId="0DB4F007">
            <wp:extent cx="5943600" cy="1981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81200"/>
                    </a:xfrm>
                    <a:prstGeom prst="rect">
                      <a:avLst/>
                    </a:prstGeom>
                  </pic:spPr>
                </pic:pic>
              </a:graphicData>
            </a:graphic>
          </wp:inline>
        </w:drawing>
      </w:r>
    </w:p>
    <w:p w14:paraId="787F417F" w14:textId="4500A770" w:rsidR="00075E89" w:rsidRDefault="00075E89" w:rsidP="00075E89">
      <w:pPr>
        <w:spacing w:before="240" w:after="240" w:line="276" w:lineRule="auto"/>
        <w:jc w:val="both"/>
        <w:rPr>
          <w:rFonts w:ascii="Times New Roman" w:eastAsia="Times New Roman" w:hAnsi="Times New Roman" w:cs="Times New Roman"/>
          <w:b/>
          <w:bCs/>
          <w:noProof/>
          <w:color w:val="000000"/>
          <w:sz w:val="28"/>
          <w:szCs w:val="28"/>
          <w:bdr w:val="none" w:sz="0" w:space="0" w:color="auto" w:frame="1"/>
        </w:rPr>
      </w:pPr>
    </w:p>
    <w:p w14:paraId="452448BB" w14:textId="054A04FC" w:rsidR="00075E89" w:rsidRDefault="00075E89" w:rsidP="00075E89">
      <w:pPr>
        <w:spacing w:before="240" w:after="240" w:line="276" w:lineRule="auto"/>
        <w:jc w:val="both"/>
        <w:rPr>
          <w:rFonts w:ascii="Times New Roman" w:eastAsia="Times New Roman" w:hAnsi="Times New Roman" w:cs="Times New Roman"/>
          <w:b/>
          <w:bCs/>
          <w:noProof/>
          <w:color w:val="000000"/>
          <w:sz w:val="28"/>
          <w:szCs w:val="28"/>
          <w:bdr w:val="none" w:sz="0" w:space="0" w:color="auto" w:frame="1"/>
        </w:rPr>
      </w:pPr>
      <w:r>
        <w:rPr>
          <w:rFonts w:ascii="Times New Roman" w:eastAsia="Times New Roman" w:hAnsi="Times New Roman" w:cs="Times New Roman"/>
          <w:b/>
          <w:bCs/>
          <w:noProof/>
          <w:color w:val="000000"/>
          <w:sz w:val="28"/>
          <w:szCs w:val="28"/>
          <w:bdr w:val="none" w:sz="0" w:space="0" w:color="auto" w:frame="1"/>
        </w:rPr>
        <w:t>5b. Why is this city’s (Concord) average profit so low?</w:t>
      </w:r>
    </w:p>
    <w:p w14:paraId="55B09DDE" w14:textId="348E0AEF" w:rsidR="00075E89" w:rsidRPr="00763F82" w:rsidRDefault="00075E89" w:rsidP="00075E89">
      <w:pPr>
        <w:spacing w:before="240" w:after="240" w:line="276" w:lineRule="auto"/>
        <w:jc w:val="both"/>
        <w:rPr>
          <w:rFonts w:ascii="Times New Roman" w:eastAsia="Times New Roman" w:hAnsi="Times New Roman" w:cs="Times New Roman"/>
          <w:sz w:val="28"/>
          <w:szCs w:val="28"/>
        </w:rPr>
      </w:pPr>
      <w:r>
        <w:rPr>
          <w:noProof/>
        </w:rPr>
        <w:drawing>
          <wp:inline distT="0" distB="0" distL="0" distR="0" wp14:anchorId="484651FC" wp14:editId="5542E44E">
            <wp:extent cx="5943600" cy="2219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19325"/>
                    </a:xfrm>
                    <a:prstGeom prst="rect">
                      <a:avLst/>
                    </a:prstGeom>
                  </pic:spPr>
                </pic:pic>
              </a:graphicData>
            </a:graphic>
          </wp:inline>
        </w:drawing>
      </w:r>
    </w:p>
    <w:p w14:paraId="379FFA57" w14:textId="77777777" w:rsidR="00571ABD" w:rsidRDefault="00C119C2" w:rsidP="00571ABD">
      <w:pPr>
        <w:spacing w:before="240" w:after="24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 image is a query statement that shows the reason why Concord city has a low average profit in USA. It shows that Concord</w:t>
      </w:r>
      <w:r w:rsidRPr="00C119C2">
        <w:rPr>
          <w:rFonts w:ascii="Times New Roman" w:eastAsia="Times New Roman" w:hAnsi="Times New Roman" w:cs="Times New Roman"/>
          <w:sz w:val="28"/>
          <w:szCs w:val="28"/>
        </w:rPr>
        <w:t xml:space="preserve"> has a low average sale of </w:t>
      </w:r>
      <w:r>
        <w:rPr>
          <w:rFonts w:ascii="Times New Roman" w:eastAsia="Times New Roman" w:hAnsi="Times New Roman" w:cs="Times New Roman"/>
          <w:sz w:val="28"/>
          <w:szCs w:val="28"/>
        </w:rPr>
        <w:t>$</w:t>
      </w:r>
      <w:r w:rsidRPr="00C119C2">
        <w:rPr>
          <w:rFonts w:ascii="Times New Roman" w:eastAsia="Times New Roman" w:hAnsi="Times New Roman" w:cs="Times New Roman"/>
          <w:sz w:val="28"/>
          <w:szCs w:val="28"/>
        </w:rPr>
        <w:t>225.98</w:t>
      </w:r>
      <w:r>
        <w:rPr>
          <w:rFonts w:ascii="Times New Roman" w:eastAsia="Times New Roman" w:hAnsi="Times New Roman" w:cs="Times New Roman"/>
          <w:sz w:val="28"/>
          <w:szCs w:val="28"/>
        </w:rPr>
        <w:t xml:space="preserve">. Also, </w:t>
      </w:r>
      <w:r w:rsidRPr="00C119C2">
        <w:rPr>
          <w:rFonts w:ascii="Times New Roman" w:eastAsia="Times New Roman" w:hAnsi="Times New Roman" w:cs="Times New Roman"/>
          <w:sz w:val="28"/>
          <w:szCs w:val="28"/>
        </w:rPr>
        <w:t>Concord City has a low average profit of 41.742</w:t>
      </w:r>
      <w:r>
        <w:rPr>
          <w:rFonts w:ascii="Times New Roman" w:eastAsia="Times New Roman" w:hAnsi="Times New Roman" w:cs="Times New Roman"/>
          <w:sz w:val="28"/>
          <w:szCs w:val="28"/>
        </w:rPr>
        <w:t xml:space="preserve">and this is as a result of </w:t>
      </w:r>
      <w:r w:rsidRPr="00C119C2">
        <w:rPr>
          <w:rFonts w:ascii="Times New Roman" w:eastAsia="Times New Roman" w:hAnsi="Times New Roman" w:cs="Times New Roman"/>
          <w:sz w:val="28"/>
          <w:szCs w:val="28"/>
        </w:rPr>
        <w:t>the high</w:t>
      </w:r>
      <w:r>
        <w:rPr>
          <w:rFonts w:ascii="Times New Roman" w:eastAsia="Times New Roman" w:hAnsi="Times New Roman" w:cs="Times New Roman"/>
          <w:sz w:val="28"/>
          <w:szCs w:val="28"/>
        </w:rPr>
        <w:t xml:space="preserve"> </w:t>
      </w:r>
      <w:r w:rsidRPr="00C119C2">
        <w:rPr>
          <w:rFonts w:ascii="Times New Roman" w:eastAsia="Times New Roman" w:hAnsi="Times New Roman" w:cs="Times New Roman"/>
          <w:sz w:val="28"/>
          <w:szCs w:val="28"/>
        </w:rPr>
        <w:t>average shipping cost</w:t>
      </w:r>
      <w:r>
        <w:rPr>
          <w:rFonts w:ascii="Times New Roman" w:eastAsia="Times New Roman" w:hAnsi="Times New Roman" w:cs="Times New Roman"/>
          <w:sz w:val="28"/>
          <w:szCs w:val="28"/>
        </w:rPr>
        <w:t>,</w:t>
      </w:r>
      <w:r w:rsidRPr="00C119C2">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rPr>
        <w:t xml:space="preserve">a </w:t>
      </w:r>
      <w:r w:rsidRPr="00C119C2">
        <w:rPr>
          <w:rFonts w:ascii="Times New Roman" w:eastAsia="Times New Roman" w:hAnsi="Times New Roman" w:cs="Times New Roman"/>
          <w:sz w:val="28"/>
          <w:szCs w:val="28"/>
        </w:rPr>
        <w:t>high average discount</w:t>
      </w:r>
      <w:r>
        <w:rPr>
          <w:rFonts w:ascii="Times New Roman" w:eastAsia="Times New Roman" w:hAnsi="Times New Roman" w:cs="Times New Roman"/>
          <w:sz w:val="28"/>
          <w:szCs w:val="28"/>
        </w:rPr>
        <w:t xml:space="preserve"> charges</w:t>
      </w:r>
      <w:r w:rsidRPr="00C119C2">
        <w:rPr>
          <w:rFonts w:ascii="Times New Roman" w:eastAsia="Times New Roman" w:hAnsi="Times New Roman" w:cs="Times New Roman"/>
          <w:sz w:val="28"/>
          <w:szCs w:val="28"/>
        </w:rPr>
        <w:t xml:space="preserve"> amongst other economical, and political factors</w:t>
      </w:r>
      <w:r>
        <w:rPr>
          <w:rFonts w:ascii="Times New Roman" w:eastAsia="Times New Roman" w:hAnsi="Times New Roman" w:cs="Times New Roman"/>
          <w:sz w:val="28"/>
          <w:szCs w:val="28"/>
        </w:rPr>
        <w:t>.</w:t>
      </w:r>
    </w:p>
    <w:p w14:paraId="04D092D0" w14:textId="28A4B0A3" w:rsidR="00D161A8" w:rsidRPr="00A418F3" w:rsidRDefault="00571ABD" w:rsidP="00571ABD">
      <w:pPr>
        <w:spacing w:before="240" w:after="240" w:line="276" w:lineRule="auto"/>
        <w:jc w:val="both"/>
        <w:rPr>
          <w:rFonts w:ascii="Times New Roman" w:eastAsia="Times New Roman" w:hAnsi="Times New Roman" w:cs="Times New Roman"/>
          <w:sz w:val="28"/>
          <w:szCs w:val="28"/>
        </w:rPr>
      </w:pPr>
      <w:r w:rsidRPr="00571ABD">
        <w:rPr>
          <w:rFonts w:ascii="Times New Roman" w:eastAsia="Times New Roman" w:hAnsi="Times New Roman" w:cs="Times New Roman"/>
          <w:b/>
          <w:sz w:val="28"/>
          <w:szCs w:val="28"/>
          <w:u w:val="single"/>
        </w:rPr>
        <w:t xml:space="preserve">6. </w:t>
      </w:r>
      <w:r w:rsidR="00D161A8" w:rsidRPr="00571ABD">
        <w:rPr>
          <w:rFonts w:ascii="Times New Roman" w:eastAsia="Times New Roman" w:hAnsi="Times New Roman" w:cs="Times New Roman"/>
          <w:b/>
          <w:bCs/>
          <w:color w:val="000000"/>
          <w:sz w:val="28"/>
          <w:szCs w:val="28"/>
          <w:u w:val="single"/>
        </w:rPr>
        <w:t>Wh</w:t>
      </w:r>
      <w:r>
        <w:rPr>
          <w:rFonts w:ascii="Times New Roman" w:eastAsia="Times New Roman" w:hAnsi="Times New Roman" w:cs="Times New Roman"/>
          <w:b/>
          <w:bCs/>
          <w:color w:val="000000"/>
          <w:sz w:val="28"/>
          <w:szCs w:val="28"/>
          <w:u w:val="single"/>
        </w:rPr>
        <w:t>ich product subcategory has the highest average profit in Australia</w:t>
      </w:r>
      <w:r w:rsidR="00D161A8" w:rsidRPr="00571ABD">
        <w:rPr>
          <w:rFonts w:ascii="Times New Roman" w:eastAsia="Times New Roman" w:hAnsi="Times New Roman" w:cs="Times New Roman"/>
          <w:b/>
          <w:bCs/>
          <w:color w:val="000000"/>
          <w:sz w:val="28"/>
          <w:szCs w:val="28"/>
          <w:u w:val="single"/>
        </w:rPr>
        <w:t>?</w:t>
      </w:r>
      <w:r w:rsidR="00A418F3">
        <w:rPr>
          <w:rFonts w:ascii="Times New Roman" w:eastAsia="Times New Roman" w:hAnsi="Times New Roman" w:cs="Times New Roman"/>
          <w:b/>
          <w:bCs/>
          <w:color w:val="000000"/>
          <w:sz w:val="28"/>
          <w:szCs w:val="28"/>
          <w:u w:val="single"/>
        </w:rPr>
        <w:t xml:space="preserve"> </w:t>
      </w:r>
      <w:r w:rsidR="00A418F3">
        <w:rPr>
          <w:rFonts w:ascii="Times New Roman" w:eastAsia="Times New Roman" w:hAnsi="Times New Roman" w:cs="Times New Roman"/>
          <w:bCs/>
          <w:color w:val="000000"/>
          <w:sz w:val="28"/>
          <w:szCs w:val="28"/>
        </w:rPr>
        <w:t>This query shows that appliances have the most average profit of $139 in Australia and the query looked at subcategory, along with average profit. I went ahead to filter further for only Australia as a country.</w:t>
      </w:r>
    </w:p>
    <w:p w14:paraId="27AAFF5E" w14:textId="66137E3B" w:rsidR="00C119C2" w:rsidRDefault="00C119C2" w:rsidP="00C119C2">
      <w:pPr>
        <w:spacing w:before="240" w:after="240" w:line="276" w:lineRule="auto"/>
        <w:jc w:val="both"/>
        <w:textAlignment w:val="baseline"/>
        <w:rPr>
          <w:rFonts w:ascii="Times New Roman" w:eastAsia="Times New Roman" w:hAnsi="Times New Roman" w:cs="Times New Roman"/>
          <w:b/>
          <w:bCs/>
          <w:color w:val="000000"/>
          <w:sz w:val="28"/>
          <w:szCs w:val="28"/>
          <w:u w:val="single"/>
        </w:rPr>
      </w:pPr>
    </w:p>
    <w:p w14:paraId="14DE8969" w14:textId="3BBE1286" w:rsidR="00C119C2" w:rsidRPr="00763F82" w:rsidRDefault="00C119C2" w:rsidP="00C119C2">
      <w:pPr>
        <w:spacing w:before="240" w:after="240" w:line="276" w:lineRule="auto"/>
        <w:jc w:val="both"/>
        <w:textAlignment w:val="baseline"/>
        <w:rPr>
          <w:rFonts w:ascii="Times New Roman" w:eastAsia="Times New Roman" w:hAnsi="Times New Roman" w:cs="Times New Roman"/>
          <w:b/>
          <w:bCs/>
          <w:color w:val="000000"/>
          <w:sz w:val="28"/>
          <w:szCs w:val="28"/>
        </w:rPr>
      </w:pPr>
      <w:r>
        <w:rPr>
          <w:noProof/>
        </w:rPr>
        <w:lastRenderedPageBreak/>
        <w:drawing>
          <wp:inline distT="0" distB="0" distL="0" distR="0" wp14:anchorId="05D96CE9" wp14:editId="78092544">
            <wp:extent cx="5943600" cy="1695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95450"/>
                    </a:xfrm>
                    <a:prstGeom prst="rect">
                      <a:avLst/>
                    </a:prstGeom>
                  </pic:spPr>
                </pic:pic>
              </a:graphicData>
            </a:graphic>
          </wp:inline>
        </w:drawing>
      </w:r>
    </w:p>
    <w:p w14:paraId="28F1119B" w14:textId="2763778A" w:rsidR="00D161A8" w:rsidRPr="00763F82" w:rsidRDefault="00D161A8" w:rsidP="00525CED">
      <w:pPr>
        <w:spacing w:after="0" w:line="276" w:lineRule="auto"/>
        <w:rPr>
          <w:rFonts w:ascii="Times New Roman" w:eastAsia="Times New Roman" w:hAnsi="Times New Roman" w:cs="Times New Roman"/>
          <w:sz w:val="28"/>
          <w:szCs w:val="28"/>
        </w:rPr>
      </w:pPr>
    </w:p>
    <w:p w14:paraId="433D2427" w14:textId="0A9AE20F" w:rsidR="00D161A8" w:rsidRPr="00416F0A" w:rsidRDefault="00A418F3" w:rsidP="00A418F3">
      <w:pPr>
        <w:spacing w:before="240" w:after="240" w:line="276" w:lineRule="auto"/>
        <w:ind w:left="360"/>
        <w:jc w:val="both"/>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u w:val="single"/>
        </w:rPr>
        <w:t xml:space="preserve">7a. </w:t>
      </w:r>
      <w:r w:rsidR="00416F0A">
        <w:rPr>
          <w:rFonts w:ascii="Times New Roman" w:eastAsia="Times New Roman" w:hAnsi="Times New Roman" w:cs="Times New Roman"/>
          <w:b/>
          <w:bCs/>
          <w:color w:val="000000"/>
          <w:sz w:val="28"/>
          <w:szCs w:val="28"/>
          <w:u w:val="single"/>
        </w:rPr>
        <w:t xml:space="preserve">Which customer returned items and what segment do they belong? </w:t>
      </w:r>
      <w:r w:rsidR="00416F0A">
        <w:rPr>
          <w:rFonts w:ascii="Times New Roman" w:eastAsia="Times New Roman" w:hAnsi="Times New Roman" w:cs="Times New Roman"/>
          <w:bCs/>
          <w:color w:val="000000"/>
          <w:sz w:val="28"/>
          <w:szCs w:val="28"/>
        </w:rPr>
        <w:t>This question seeks to make know the customers that made the most returns and what they returned. I selected customer name and the segment to identify the customers and the segments where the goods where returned. I used the join syntax to combine the returns table and orders table that way I was able to add count of returned to the select option. The linking column is order id since it is common in both datasets, I group by customer name and segment and ordered by number of returns from the highest to the lowest and the result is the chart below.</w:t>
      </w:r>
    </w:p>
    <w:p w14:paraId="6248A113" w14:textId="77777777" w:rsidR="00A418F3" w:rsidRDefault="00A418F3" w:rsidP="00A418F3">
      <w:pPr>
        <w:spacing w:before="240" w:after="240" w:line="276" w:lineRule="auto"/>
        <w:jc w:val="both"/>
        <w:rPr>
          <w:rFonts w:ascii="Times New Roman" w:eastAsia="Times New Roman" w:hAnsi="Times New Roman" w:cs="Times New Roman"/>
          <w:sz w:val="28"/>
          <w:szCs w:val="28"/>
        </w:rPr>
      </w:pPr>
      <w:r>
        <w:rPr>
          <w:noProof/>
        </w:rPr>
        <w:drawing>
          <wp:inline distT="0" distB="0" distL="0" distR="0" wp14:anchorId="74CCE796" wp14:editId="61FEF93D">
            <wp:extent cx="5943600" cy="1927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27860"/>
                    </a:xfrm>
                    <a:prstGeom prst="rect">
                      <a:avLst/>
                    </a:prstGeom>
                  </pic:spPr>
                </pic:pic>
              </a:graphicData>
            </a:graphic>
          </wp:inline>
        </w:drawing>
      </w:r>
    </w:p>
    <w:p w14:paraId="3239E380" w14:textId="466B252A" w:rsidR="00A418F3" w:rsidRDefault="00A418F3" w:rsidP="00A418F3">
      <w:pPr>
        <w:spacing w:before="240" w:after="240" w:line="276" w:lineRule="auto"/>
        <w:jc w:val="both"/>
        <w:rPr>
          <w:rFonts w:ascii="Times New Roman" w:eastAsia="Times New Roman" w:hAnsi="Times New Roman" w:cs="Times New Roman"/>
          <w:sz w:val="28"/>
          <w:szCs w:val="28"/>
        </w:rPr>
      </w:pPr>
    </w:p>
    <w:p w14:paraId="177D846B" w14:textId="454DAD46" w:rsidR="00416F0A" w:rsidRDefault="00416F0A" w:rsidP="00A418F3">
      <w:pPr>
        <w:spacing w:before="240" w:after="240" w:line="276" w:lineRule="auto"/>
        <w:jc w:val="both"/>
        <w:rPr>
          <w:rFonts w:ascii="Times New Roman" w:eastAsia="Times New Roman" w:hAnsi="Times New Roman" w:cs="Times New Roman"/>
          <w:sz w:val="28"/>
          <w:szCs w:val="28"/>
        </w:rPr>
      </w:pPr>
    </w:p>
    <w:p w14:paraId="4FFD3D4E" w14:textId="4125C23C" w:rsidR="00416F0A" w:rsidRDefault="00416F0A" w:rsidP="00A418F3">
      <w:pPr>
        <w:spacing w:before="240" w:after="240" w:line="276" w:lineRule="auto"/>
        <w:jc w:val="both"/>
        <w:rPr>
          <w:rFonts w:ascii="Times New Roman" w:eastAsia="Times New Roman" w:hAnsi="Times New Roman" w:cs="Times New Roman"/>
          <w:sz w:val="28"/>
          <w:szCs w:val="28"/>
        </w:rPr>
      </w:pPr>
    </w:p>
    <w:p w14:paraId="60995D06" w14:textId="7692983A" w:rsidR="00416F0A" w:rsidRDefault="00416F0A" w:rsidP="00A418F3">
      <w:pPr>
        <w:spacing w:before="240" w:after="240" w:line="276" w:lineRule="auto"/>
        <w:jc w:val="both"/>
        <w:rPr>
          <w:rFonts w:ascii="Times New Roman" w:eastAsia="Times New Roman" w:hAnsi="Times New Roman" w:cs="Times New Roman"/>
          <w:sz w:val="28"/>
          <w:szCs w:val="28"/>
        </w:rPr>
      </w:pPr>
    </w:p>
    <w:p w14:paraId="703F45F1" w14:textId="2E0B4073" w:rsidR="00416F0A" w:rsidRDefault="00416F0A" w:rsidP="00A418F3">
      <w:pPr>
        <w:spacing w:before="240" w:after="240" w:line="276" w:lineRule="auto"/>
        <w:jc w:val="both"/>
        <w:rPr>
          <w:rFonts w:ascii="Times New Roman" w:eastAsia="Times New Roman" w:hAnsi="Times New Roman" w:cs="Times New Roman"/>
          <w:sz w:val="28"/>
          <w:szCs w:val="28"/>
        </w:rPr>
      </w:pPr>
    </w:p>
    <w:p w14:paraId="00B442BD" w14:textId="14184936" w:rsidR="00416F0A" w:rsidRDefault="001A56B6" w:rsidP="00A418F3">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This visual shows that Ted Butterfield returned items 31 times in the consumer segment which is the highest number of returns. Gray Hwang returned 20 times and in the consumer segment while Nat Gilpin and Steven Ward returned 19 and 18 in the corporate segment respectively. Barry Franz returned 15 items in home office segment while Tom </w:t>
      </w:r>
      <w:proofErr w:type="spellStart"/>
      <w:r>
        <w:rPr>
          <w:rFonts w:ascii="Times New Roman" w:eastAsia="Times New Roman" w:hAnsi="Times New Roman" w:cs="Times New Roman"/>
          <w:sz w:val="28"/>
          <w:szCs w:val="28"/>
        </w:rPr>
        <w:t>Boeckenhauer</w:t>
      </w:r>
      <w:proofErr w:type="spellEnd"/>
      <w:r>
        <w:rPr>
          <w:rFonts w:ascii="Times New Roman" w:eastAsia="Times New Roman" w:hAnsi="Times New Roman" w:cs="Times New Roman"/>
          <w:sz w:val="28"/>
          <w:szCs w:val="28"/>
        </w:rPr>
        <w:t xml:space="preserve"> returned 15 items in the consumer segment which are the least.</w:t>
      </w:r>
    </w:p>
    <w:p w14:paraId="67B5C192" w14:textId="17585176" w:rsidR="00A418F3" w:rsidRDefault="00A418F3" w:rsidP="00A418F3">
      <w:pPr>
        <w:spacing w:before="240" w:after="240" w:line="276" w:lineRule="auto"/>
        <w:jc w:val="both"/>
        <w:rPr>
          <w:rFonts w:ascii="Times New Roman" w:eastAsia="Times New Roman" w:hAnsi="Times New Roman" w:cs="Times New Roman"/>
          <w:sz w:val="28"/>
          <w:szCs w:val="28"/>
        </w:rPr>
      </w:pPr>
      <w:r>
        <w:rPr>
          <w:noProof/>
        </w:rPr>
        <w:drawing>
          <wp:inline distT="0" distB="0" distL="0" distR="0" wp14:anchorId="2B89B084" wp14:editId="102601E4">
            <wp:extent cx="4572000" cy="3409950"/>
            <wp:effectExtent l="0" t="0" r="0" b="0"/>
            <wp:docPr id="40" name="Chart 40">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D2734FE" w14:textId="3844FAE7" w:rsidR="00D161A8" w:rsidRPr="00FB5C16" w:rsidRDefault="00D161A8" w:rsidP="00FB5C16">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sz w:val="28"/>
          <w:szCs w:val="28"/>
        </w:rPr>
        <w:br/>
      </w:r>
      <w:r w:rsidR="009D3249">
        <w:rPr>
          <w:rFonts w:ascii="Times New Roman" w:eastAsia="Times New Roman" w:hAnsi="Times New Roman" w:cs="Times New Roman"/>
          <w:b/>
          <w:bCs/>
          <w:color w:val="000000"/>
          <w:sz w:val="28"/>
          <w:szCs w:val="28"/>
          <w:u w:val="single"/>
        </w:rPr>
        <w:t xml:space="preserve">7b. </w:t>
      </w:r>
      <w:r w:rsidR="001A56B6">
        <w:rPr>
          <w:rFonts w:ascii="Times New Roman" w:eastAsia="Times New Roman" w:hAnsi="Times New Roman" w:cs="Times New Roman"/>
          <w:b/>
          <w:bCs/>
          <w:color w:val="000000"/>
          <w:sz w:val="28"/>
          <w:szCs w:val="28"/>
          <w:u w:val="single"/>
        </w:rPr>
        <w:t xml:space="preserve">Who are the most valuable customers and what did they </w:t>
      </w:r>
      <w:r w:rsidR="009F5CBE">
        <w:rPr>
          <w:rFonts w:ascii="Times New Roman" w:eastAsia="Times New Roman" w:hAnsi="Times New Roman" w:cs="Times New Roman"/>
          <w:b/>
          <w:bCs/>
          <w:color w:val="000000"/>
          <w:sz w:val="28"/>
          <w:szCs w:val="28"/>
          <w:u w:val="single"/>
        </w:rPr>
        <w:t>purchase</w:t>
      </w:r>
      <w:r w:rsidR="001A56B6">
        <w:rPr>
          <w:rFonts w:ascii="Times New Roman" w:eastAsia="Times New Roman" w:hAnsi="Times New Roman" w:cs="Times New Roman"/>
          <w:b/>
          <w:bCs/>
          <w:color w:val="000000"/>
          <w:sz w:val="28"/>
          <w:szCs w:val="28"/>
          <w:u w:val="single"/>
        </w:rPr>
        <w:t>?</w:t>
      </w:r>
      <w:r w:rsidR="00003266">
        <w:rPr>
          <w:rFonts w:ascii="Times New Roman" w:eastAsia="Times New Roman" w:hAnsi="Times New Roman" w:cs="Times New Roman"/>
          <w:b/>
          <w:bCs/>
          <w:color w:val="000000"/>
          <w:sz w:val="28"/>
          <w:szCs w:val="28"/>
          <w:u w:val="single"/>
        </w:rPr>
        <w:t xml:space="preserve"> </w:t>
      </w:r>
      <w:r w:rsidR="00003266">
        <w:rPr>
          <w:rFonts w:ascii="Times New Roman" w:eastAsia="Times New Roman" w:hAnsi="Times New Roman" w:cs="Times New Roman"/>
          <w:bCs/>
          <w:color w:val="000000"/>
          <w:sz w:val="28"/>
          <w:szCs w:val="28"/>
        </w:rPr>
        <w:t>I took a twist to this final question by selecting customer name. product name and rounded up the sum of profit to 0 thereby making the figures whole numbers. I grouped by the none aggregated selected column and ordered by total profit in descending order. I went ahead to limit by 10 which means I want the top 10 valuable product customers and the products they have purchases more.</w:t>
      </w:r>
    </w:p>
    <w:p w14:paraId="1428E857" w14:textId="256EB662" w:rsidR="00D161A8" w:rsidRDefault="009D3249" w:rsidP="009D3249">
      <w:pPr>
        <w:spacing w:before="240" w:after="240" w:line="276" w:lineRule="auto"/>
        <w:jc w:val="both"/>
        <w:rPr>
          <w:rFonts w:ascii="Times New Roman" w:eastAsia="Times New Roman" w:hAnsi="Times New Roman" w:cs="Times New Roman"/>
          <w:sz w:val="28"/>
          <w:szCs w:val="28"/>
        </w:rPr>
      </w:pPr>
      <w:r>
        <w:rPr>
          <w:noProof/>
        </w:rPr>
        <w:lastRenderedPageBreak/>
        <w:drawing>
          <wp:inline distT="0" distB="0" distL="0" distR="0" wp14:anchorId="0CFA957C" wp14:editId="2EEBEF08">
            <wp:extent cx="5943600" cy="1857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57375"/>
                    </a:xfrm>
                    <a:prstGeom prst="rect">
                      <a:avLst/>
                    </a:prstGeom>
                  </pic:spPr>
                </pic:pic>
              </a:graphicData>
            </a:graphic>
          </wp:inline>
        </w:drawing>
      </w:r>
    </w:p>
    <w:p w14:paraId="4A82FB07" w14:textId="46D54B85" w:rsidR="00D161A8" w:rsidRDefault="00D161A8" w:rsidP="0040721D">
      <w:pPr>
        <w:spacing w:before="240" w:after="240" w:line="276" w:lineRule="auto"/>
        <w:jc w:val="both"/>
        <w:rPr>
          <w:rFonts w:ascii="Times New Roman" w:eastAsia="Times New Roman" w:hAnsi="Times New Roman" w:cs="Times New Roman"/>
          <w:sz w:val="28"/>
          <w:szCs w:val="28"/>
        </w:rPr>
      </w:pPr>
    </w:p>
    <w:p w14:paraId="0BFAAFB7" w14:textId="03C3497C" w:rsidR="0040721D" w:rsidRDefault="007E6374" w:rsidP="0040721D">
      <w:pPr>
        <w:spacing w:before="240" w:after="240" w:line="276" w:lineRule="auto"/>
        <w:jc w:val="both"/>
        <w:rPr>
          <w:rFonts w:ascii="Times New Roman" w:eastAsia="Times New Roman" w:hAnsi="Times New Roman" w:cs="Times New Roman"/>
          <w:bCs/>
          <w:noProof/>
          <w:color w:val="000000"/>
          <w:sz w:val="28"/>
          <w:szCs w:val="28"/>
          <w:bdr w:val="none" w:sz="0" w:space="0" w:color="auto" w:frame="1"/>
        </w:rPr>
      </w:pPr>
      <w:r>
        <w:rPr>
          <w:rFonts w:ascii="Times New Roman" w:eastAsia="Times New Roman" w:hAnsi="Times New Roman" w:cs="Times New Roman"/>
          <w:bCs/>
          <w:noProof/>
          <w:color w:val="000000"/>
          <w:sz w:val="28"/>
          <w:szCs w:val="28"/>
          <w:bdr w:val="none" w:sz="0" w:space="0" w:color="auto" w:frame="1"/>
        </w:rPr>
        <w:t>The below image is an insight that answered the above question and above query. It is clear that Canon image Class 2200 Advanced copier made the highest profit of $8,400 which means it is the most valuable product and Tamara Chand is the most valuable customer</w:t>
      </w:r>
      <w:r w:rsidR="000F157D">
        <w:rPr>
          <w:rFonts w:ascii="Times New Roman" w:eastAsia="Times New Roman" w:hAnsi="Times New Roman" w:cs="Times New Roman"/>
          <w:bCs/>
          <w:noProof/>
          <w:color w:val="000000"/>
          <w:sz w:val="28"/>
          <w:szCs w:val="28"/>
          <w:bdr w:val="none" w:sz="0" w:space="0" w:color="auto" w:frame="1"/>
        </w:rPr>
        <w:t xml:space="preserve">. Raymond Buch is the second most valuable customer with $6,720 profit made from his purchase of Canon ImageClass 2200 Advanced copier. Cynthia Arntzen is the </w:t>
      </w:r>
      <w:r w:rsidR="004950B4">
        <w:rPr>
          <w:rFonts w:ascii="Times New Roman" w:eastAsia="Times New Roman" w:hAnsi="Times New Roman" w:cs="Times New Roman"/>
          <w:bCs/>
          <w:noProof/>
          <w:color w:val="000000"/>
          <w:sz w:val="28"/>
          <w:szCs w:val="28"/>
          <w:bdr w:val="none" w:sz="0" w:space="0" w:color="auto" w:frame="1"/>
        </w:rPr>
        <w:t>tenth</w:t>
      </w:r>
      <w:r w:rsidR="000F157D">
        <w:rPr>
          <w:rFonts w:ascii="Times New Roman" w:eastAsia="Times New Roman" w:hAnsi="Times New Roman" w:cs="Times New Roman"/>
          <w:bCs/>
          <w:noProof/>
          <w:color w:val="000000"/>
          <w:sz w:val="28"/>
          <w:szCs w:val="28"/>
          <w:bdr w:val="none" w:sz="0" w:space="0" w:color="auto" w:frame="1"/>
        </w:rPr>
        <w:t xml:space="preserve"> valuable customer and he purchased Apple Smart Phone with Caller ID with $2,818 profit made from it.</w:t>
      </w:r>
    </w:p>
    <w:p w14:paraId="0B4FEC78" w14:textId="77777777" w:rsidR="00591FD3" w:rsidRPr="007E6374" w:rsidRDefault="00591FD3" w:rsidP="0040721D">
      <w:pPr>
        <w:spacing w:before="240" w:after="240" w:line="276" w:lineRule="auto"/>
        <w:jc w:val="both"/>
        <w:rPr>
          <w:rFonts w:ascii="Times New Roman" w:eastAsia="Times New Roman" w:hAnsi="Times New Roman" w:cs="Times New Roman"/>
          <w:bCs/>
          <w:noProof/>
          <w:color w:val="000000"/>
          <w:sz w:val="28"/>
          <w:szCs w:val="28"/>
          <w:bdr w:val="none" w:sz="0" w:space="0" w:color="auto" w:frame="1"/>
        </w:rPr>
      </w:pPr>
    </w:p>
    <w:p w14:paraId="77CE49A4" w14:textId="12A40FA1" w:rsidR="00D161A8" w:rsidRPr="0040721D" w:rsidRDefault="0040721D" w:rsidP="0040721D">
      <w:pPr>
        <w:spacing w:before="240" w:after="240" w:line="276" w:lineRule="auto"/>
        <w:jc w:val="both"/>
        <w:rPr>
          <w:rFonts w:ascii="Times New Roman" w:eastAsia="Times New Roman" w:hAnsi="Times New Roman" w:cs="Times New Roman"/>
          <w:sz w:val="28"/>
          <w:szCs w:val="28"/>
        </w:rPr>
      </w:pPr>
      <w:r>
        <w:rPr>
          <w:noProof/>
        </w:rPr>
        <w:drawing>
          <wp:inline distT="0" distB="0" distL="0" distR="0" wp14:anchorId="1B6AD500" wp14:editId="0B391EDC">
            <wp:extent cx="5829300" cy="3581400"/>
            <wp:effectExtent l="0" t="0" r="0" b="0"/>
            <wp:docPr id="42" name="Chart 4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1FBD311" w14:textId="5834F196" w:rsidR="00D161A8" w:rsidRDefault="00D33B51" w:rsidP="0040721D">
      <w:pPr>
        <w:spacing w:before="240" w:after="24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Recommendation </w:t>
      </w:r>
      <w:r w:rsidR="00D161A8" w:rsidRPr="00763F82">
        <w:rPr>
          <w:rFonts w:ascii="Times New Roman" w:eastAsia="Times New Roman" w:hAnsi="Times New Roman" w:cs="Times New Roman"/>
          <w:b/>
          <w:bCs/>
          <w:color w:val="000000"/>
          <w:sz w:val="28"/>
          <w:szCs w:val="28"/>
        </w:rPr>
        <w:t> </w:t>
      </w:r>
    </w:p>
    <w:p w14:paraId="0224FE2F" w14:textId="5FD76DE4" w:rsidR="00B64AAB" w:rsidRPr="002E49E5" w:rsidRDefault="00B64AAB" w:rsidP="00B64AAB">
      <w:pPr>
        <w:pStyle w:val="ListParagraph"/>
        <w:numPr>
          <w:ilvl w:val="0"/>
          <w:numId w:val="21"/>
        </w:numPr>
        <w:spacing w:before="240" w:after="24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 xml:space="preserve">I recommend that low profitable countries especially Nigeria and </w:t>
      </w:r>
      <w:r w:rsidR="002E49E5">
        <w:rPr>
          <w:rFonts w:ascii="Times New Roman" w:eastAsia="Times New Roman" w:hAnsi="Times New Roman" w:cs="Times New Roman"/>
          <w:bCs/>
          <w:color w:val="000000"/>
          <w:sz w:val="28"/>
          <w:szCs w:val="28"/>
        </w:rPr>
        <w:t>other African</w:t>
      </w:r>
      <w:r>
        <w:rPr>
          <w:rFonts w:ascii="Times New Roman" w:eastAsia="Times New Roman" w:hAnsi="Times New Roman" w:cs="Times New Roman"/>
          <w:bCs/>
          <w:color w:val="000000"/>
          <w:sz w:val="28"/>
          <w:szCs w:val="28"/>
        </w:rPr>
        <w:t xml:space="preserve"> countries should take a critical look into the operation schedules of the high profitable countries such as the USA, India, and China. Also, South Africa being the most profitable in Africa continent should be considered as a case study for other </w:t>
      </w:r>
      <w:r w:rsidR="002E49E5">
        <w:rPr>
          <w:rFonts w:ascii="Times New Roman" w:eastAsia="Times New Roman" w:hAnsi="Times New Roman" w:cs="Times New Roman"/>
          <w:bCs/>
          <w:color w:val="000000"/>
          <w:sz w:val="28"/>
          <w:szCs w:val="28"/>
        </w:rPr>
        <w:t>African countries.</w:t>
      </w:r>
    </w:p>
    <w:p w14:paraId="669FB352" w14:textId="6A943362" w:rsidR="002E49E5" w:rsidRPr="002E49E5" w:rsidRDefault="002E49E5" w:rsidP="00B64AAB">
      <w:pPr>
        <w:pStyle w:val="ListParagraph"/>
        <w:numPr>
          <w:ilvl w:val="0"/>
          <w:numId w:val="21"/>
        </w:numPr>
        <w:spacing w:before="240" w:after="24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Less profitable products should be advertised more and more awareness should be created to ensure it gain the market in the coming business yet. Additionally, scheme such as enviable discounts for the purchase of these low profit product in bulk should be enacted in other to boast sales.</w:t>
      </w:r>
    </w:p>
    <w:p w14:paraId="065014E1" w14:textId="3EDCCBB7" w:rsidR="003375DB" w:rsidRPr="003375DB" w:rsidRDefault="002E49E5" w:rsidP="00B64AAB">
      <w:pPr>
        <w:pStyle w:val="ListParagraph"/>
        <w:numPr>
          <w:ilvl w:val="0"/>
          <w:numId w:val="21"/>
        </w:numPr>
        <w:spacing w:before="240" w:after="24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Considering that Nigeria had a high average shipping cost which has led to a very low profit in the previous business year, the government could come up with strategies and macro-economical agreement that would enable factories to be built in Nigeria or seek avenue that would scrub the shipping cost to the barest minimum</w:t>
      </w:r>
      <w:r w:rsidR="003375DB">
        <w:rPr>
          <w:rFonts w:ascii="Times New Roman" w:eastAsia="Times New Roman" w:hAnsi="Times New Roman" w:cs="Times New Roman"/>
          <w:bCs/>
          <w:color w:val="000000"/>
          <w:sz w:val="28"/>
          <w:szCs w:val="28"/>
        </w:rPr>
        <w:t>. Youths should also be empowered and home-made products should be patronized to encourage skill development and affordable and profitable commodities.</w:t>
      </w:r>
    </w:p>
    <w:p w14:paraId="52842AD1" w14:textId="34CEE9AA" w:rsidR="002E49E5" w:rsidRPr="00184E34" w:rsidRDefault="00184E34" w:rsidP="00B64AAB">
      <w:pPr>
        <w:pStyle w:val="ListParagraph"/>
        <w:numPr>
          <w:ilvl w:val="0"/>
          <w:numId w:val="21"/>
        </w:numPr>
        <w:spacing w:before="240" w:after="24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The challenge of exchange rates in Nigeria as well as other African countries</w:t>
      </w:r>
      <w:r w:rsidR="00C150F5">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with has led to either a loss or little yearly profit should also be looked into.</w:t>
      </w:r>
    </w:p>
    <w:p w14:paraId="40FB9993" w14:textId="6D9E9B4F" w:rsidR="00184E34" w:rsidRPr="00C150F5" w:rsidRDefault="00184E34" w:rsidP="00B64AAB">
      <w:pPr>
        <w:pStyle w:val="ListParagraph"/>
        <w:numPr>
          <w:ilvl w:val="0"/>
          <w:numId w:val="21"/>
        </w:numPr>
        <w:spacing w:before="240" w:after="24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Items in the consumer segment seem to have more returns than any other segment and this could be as a result of several reason</w:t>
      </w:r>
      <w:r w:rsidR="00C150F5">
        <w:rPr>
          <w:rFonts w:ascii="Times New Roman" w:eastAsia="Times New Roman" w:hAnsi="Times New Roman" w:cs="Times New Roman"/>
          <w:bCs/>
          <w:color w:val="000000"/>
          <w:sz w:val="28"/>
          <w:szCs w:val="28"/>
        </w:rPr>
        <w:t>s. I recommend that quality control should inspect products in the consumers segments to ensure it meets consumption standard. Also, reasons as to why these products are returned should be properly documented; this will help to improve the general customer service and satisfaction and at the long run, create loyal customers and increase profit at the end of every business year.</w:t>
      </w:r>
    </w:p>
    <w:p w14:paraId="78B916EA" w14:textId="77777777" w:rsidR="00C150F5" w:rsidRPr="00B64AAB" w:rsidRDefault="00C150F5" w:rsidP="00B75C82">
      <w:pPr>
        <w:pStyle w:val="ListParagraph"/>
        <w:spacing w:before="240" w:after="240" w:line="276" w:lineRule="auto"/>
        <w:jc w:val="both"/>
        <w:rPr>
          <w:rFonts w:ascii="Times New Roman" w:eastAsia="Times New Roman" w:hAnsi="Times New Roman" w:cs="Times New Roman"/>
          <w:b/>
          <w:bCs/>
          <w:color w:val="000000"/>
          <w:sz w:val="28"/>
          <w:szCs w:val="28"/>
        </w:rPr>
      </w:pPr>
    </w:p>
    <w:p w14:paraId="3D124DB3" w14:textId="77777777" w:rsidR="00D33B51" w:rsidRPr="00763F82" w:rsidRDefault="00D33B51" w:rsidP="0040721D">
      <w:pPr>
        <w:spacing w:before="240" w:after="240" w:line="276" w:lineRule="auto"/>
        <w:jc w:val="both"/>
        <w:rPr>
          <w:rFonts w:ascii="Times New Roman" w:eastAsia="Times New Roman" w:hAnsi="Times New Roman" w:cs="Times New Roman"/>
          <w:sz w:val="28"/>
          <w:szCs w:val="28"/>
        </w:rPr>
      </w:pPr>
    </w:p>
    <w:p w14:paraId="5A9541D2" w14:textId="77777777" w:rsidR="00D33B51" w:rsidRDefault="00D33B51" w:rsidP="00525CED">
      <w:pPr>
        <w:spacing w:before="240" w:after="240" w:line="276" w:lineRule="auto"/>
        <w:jc w:val="both"/>
        <w:rPr>
          <w:rFonts w:ascii="Times New Roman" w:eastAsia="Times New Roman" w:hAnsi="Times New Roman" w:cs="Times New Roman"/>
          <w:b/>
          <w:bCs/>
          <w:color w:val="000000"/>
          <w:sz w:val="28"/>
          <w:szCs w:val="28"/>
        </w:rPr>
      </w:pPr>
    </w:p>
    <w:p w14:paraId="60D49082" w14:textId="77777777" w:rsidR="00D33B51" w:rsidRDefault="00D33B51" w:rsidP="00525CED">
      <w:pPr>
        <w:spacing w:before="240" w:after="240" w:line="276" w:lineRule="auto"/>
        <w:jc w:val="both"/>
        <w:rPr>
          <w:rFonts w:ascii="Times New Roman" w:eastAsia="Times New Roman" w:hAnsi="Times New Roman" w:cs="Times New Roman"/>
          <w:b/>
          <w:bCs/>
          <w:color w:val="000000"/>
          <w:sz w:val="28"/>
          <w:szCs w:val="28"/>
        </w:rPr>
      </w:pPr>
    </w:p>
    <w:p w14:paraId="2D9210BA" w14:textId="77777777" w:rsidR="0063548B" w:rsidRDefault="0063548B" w:rsidP="00525CED">
      <w:pPr>
        <w:spacing w:before="240" w:after="240" w:line="276" w:lineRule="auto"/>
        <w:jc w:val="both"/>
        <w:rPr>
          <w:rFonts w:ascii="Times New Roman" w:eastAsia="Times New Roman" w:hAnsi="Times New Roman" w:cs="Times New Roman"/>
          <w:b/>
          <w:bCs/>
          <w:color w:val="000000"/>
          <w:sz w:val="28"/>
          <w:szCs w:val="28"/>
        </w:rPr>
      </w:pPr>
    </w:p>
    <w:p w14:paraId="04DCF604" w14:textId="4D2207CD" w:rsidR="00D161A8" w:rsidRPr="00763F82" w:rsidRDefault="00D161A8" w:rsidP="00525CED">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lastRenderedPageBreak/>
        <w:t>Conclusion</w:t>
      </w:r>
    </w:p>
    <w:p w14:paraId="692B4CC0" w14:textId="61842561" w:rsidR="00E325DA" w:rsidRDefault="00E325DA" w:rsidP="007B6AF5">
      <w:pPr>
        <w:spacing w:before="240" w:after="24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Nigeria has low average profit </w:t>
      </w:r>
      <w:r w:rsidR="004950B4">
        <w:rPr>
          <w:rFonts w:ascii="Times New Roman" w:eastAsia="Times New Roman" w:hAnsi="Times New Roman" w:cs="Times New Roman"/>
          <w:color w:val="000000"/>
          <w:sz w:val="28"/>
          <w:szCs w:val="28"/>
        </w:rPr>
        <w:t xml:space="preserve">in 2014 but </w:t>
      </w:r>
      <w:r>
        <w:rPr>
          <w:rFonts w:ascii="Times New Roman" w:eastAsia="Times New Roman" w:hAnsi="Times New Roman" w:cs="Times New Roman"/>
          <w:color w:val="000000"/>
          <w:sz w:val="28"/>
          <w:szCs w:val="28"/>
        </w:rPr>
        <w:t>can greatly improve in the next business year</w:t>
      </w:r>
      <w:r w:rsidR="004950B4">
        <w:rPr>
          <w:rFonts w:ascii="Times New Roman" w:eastAsia="Times New Roman" w:hAnsi="Times New Roman" w:cs="Times New Roman"/>
          <w:color w:val="000000"/>
          <w:sz w:val="28"/>
          <w:szCs w:val="28"/>
        </w:rPr>
        <w:t xml:space="preserve"> if the shipping cost can be reduced and irrelevant discounts be cut down</w:t>
      </w:r>
      <w:r>
        <w:rPr>
          <w:rFonts w:ascii="Times New Roman" w:eastAsia="Times New Roman" w:hAnsi="Times New Roman" w:cs="Times New Roman"/>
          <w:color w:val="000000"/>
          <w:sz w:val="28"/>
          <w:szCs w:val="28"/>
        </w:rPr>
        <w:t xml:space="preserve">. Products that are highly profitable should be push forward for more profits while measures such as advertisement and product awareness should be considered in other to improve the profitability of the low profit products. </w:t>
      </w:r>
    </w:p>
    <w:p w14:paraId="1FA1B864" w14:textId="79D83CEC" w:rsidR="00D161A8" w:rsidRPr="00763F82" w:rsidRDefault="00E325DA" w:rsidP="007B6AF5">
      <w:pPr>
        <w:spacing w:before="240" w:after="24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w:t>
      </w:r>
      <w:r w:rsidR="00D161A8" w:rsidRPr="00763F82">
        <w:rPr>
          <w:rFonts w:ascii="Times New Roman" w:eastAsia="Times New Roman" w:hAnsi="Times New Roman" w:cs="Times New Roman"/>
          <w:color w:val="000000"/>
          <w:sz w:val="28"/>
          <w:szCs w:val="28"/>
        </w:rPr>
        <w:t xml:space="preserve">his analysis has contributed to </w:t>
      </w:r>
      <w:r w:rsidR="0063548B">
        <w:rPr>
          <w:rFonts w:ascii="Times New Roman" w:eastAsia="Times New Roman" w:hAnsi="Times New Roman" w:cs="Times New Roman"/>
          <w:color w:val="000000"/>
          <w:sz w:val="28"/>
          <w:szCs w:val="28"/>
        </w:rPr>
        <w:t>my</w:t>
      </w:r>
      <w:r w:rsidR="00D161A8" w:rsidRPr="00763F82">
        <w:rPr>
          <w:rFonts w:ascii="Times New Roman" w:eastAsia="Times New Roman" w:hAnsi="Times New Roman" w:cs="Times New Roman"/>
          <w:color w:val="000000"/>
          <w:sz w:val="28"/>
          <w:szCs w:val="28"/>
        </w:rPr>
        <w:t xml:space="preserve"> understanding </w:t>
      </w:r>
      <w:r w:rsidR="00DB146B">
        <w:rPr>
          <w:rFonts w:ascii="Times New Roman" w:eastAsia="Times New Roman" w:hAnsi="Times New Roman" w:cs="Times New Roman"/>
          <w:color w:val="000000"/>
          <w:sz w:val="28"/>
          <w:szCs w:val="28"/>
        </w:rPr>
        <w:t xml:space="preserve">of </w:t>
      </w:r>
      <w:r w:rsidR="0063548B">
        <w:rPr>
          <w:rFonts w:ascii="Times New Roman" w:eastAsia="Times New Roman" w:hAnsi="Times New Roman" w:cs="Times New Roman"/>
          <w:color w:val="000000"/>
          <w:sz w:val="28"/>
          <w:szCs w:val="28"/>
        </w:rPr>
        <w:t>business analytics and reporting</w:t>
      </w:r>
      <w:r w:rsidR="00D161A8" w:rsidRPr="00763F82">
        <w:rPr>
          <w:rFonts w:ascii="Times New Roman" w:eastAsia="Times New Roman" w:hAnsi="Times New Roman" w:cs="Times New Roman"/>
          <w:color w:val="000000"/>
          <w:sz w:val="28"/>
          <w:szCs w:val="28"/>
        </w:rPr>
        <w:t>, highlighting the need for sustain</w:t>
      </w:r>
      <w:r w:rsidR="0063548B">
        <w:rPr>
          <w:rFonts w:ascii="Times New Roman" w:eastAsia="Times New Roman" w:hAnsi="Times New Roman" w:cs="Times New Roman"/>
          <w:color w:val="000000"/>
          <w:sz w:val="28"/>
          <w:szCs w:val="28"/>
        </w:rPr>
        <w:t xml:space="preserve">able business </w:t>
      </w:r>
      <w:r w:rsidR="00D161A8" w:rsidRPr="00763F82">
        <w:rPr>
          <w:rFonts w:ascii="Times New Roman" w:eastAsia="Times New Roman" w:hAnsi="Times New Roman" w:cs="Times New Roman"/>
          <w:color w:val="000000"/>
          <w:sz w:val="28"/>
          <w:szCs w:val="28"/>
        </w:rPr>
        <w:t>to combat t</w:t>
      </w:r>
      <w:r w:rsidR="0063548B">
        <w:rPr>
          <w:rFonts w:ascii="Times New Roman" w:eastAsia="Times New Roman" w:hAnsi="Times New Roman" w:cs="Times New Roman"/>
          <w:color w:val="000000"/>
          <w:sz w:val="28"/>
          <w:szCs w:val="28"/>
        </w:rPr>
        <w:t>he</w:t>
      </w:r>
      <w:r w:rsidR="00D161A8" w:rsidRPr="00763F82">
        <w:rPr>
          <w:rFonts w:ascii="Times New Roman" w:eastAsia="Times New Roman" w:hAnsi="Times New Roman" w:cs="Times New Roman"/>
          <w:color w:val="000000"/>
          <w:sz w:val="28"/>
          <w:szCs w:val="28"/>
        </w:rPr>
        <w:t xml:space="preserve"> c</w:t>
      </w:r>
      <w:r w:rsidR="0063548B">
        <w:rPr>
          <w:rFonts w:ascii="Times New Roman" w:eastAsia="Times New Roman" w:hAnsi="Times New Roman" w:cs="Times New Roman"/>
          <w:color w:val="000000"/>
          <w:sz w:val="28"/>
          <w:szCs w:val="28"/>
        </w:rPr>
        <w:t xml:space="preserve">hallenges </w:t>
      </w:r>
      <w:r w:rsidR="00DB146B">
        <w:rPr>
          <w:rFonts w:ascii="Times New Roman" w:eastAsia="Times New Roman" w:hAnsi="Times New Roman" w:cs="Times New Roman"/>
          <w:color w:val="000000"/>
          <w:sz w:val="28"/>
          <w:szCs w:val="28"/>
        </w:rPr>
        <w:t xml:space="preserve">that lead to </w:t>
      </w:r>
      <w:r w:rsidR="0063548B">
        <w:rPr>
          <w:rFonts w:ascii="Times New Roman" w:eastAsia="Times New Roman" w:hAnsi="Times New Roman" w:cs="Times New Roman"/>
          <w:color w:val="000000"/>
          <w:sz w:val="28"/>
          <w:szCs w:val="28"/>
        </w:rPr>
        <w:t>losses</w:t>
      </w:r>
      <w:r w:rsidR="00DB146B">
        <w:rPr>
          <w:rFonts w:ascii="Times New Roman" w:eastAsia="Times New Roman" w:hAnsi="Times New Roman" w:cs="Times New Roman"/>
          <w:color w:val="000000"/>
          <w:sz w:val="28"/>
          <w:szCs w:val="28"/>
        </w:rPr>
        <w:t xml:space="preserve"> in business</w:t>
      </w:r>
      <w:r w:rsidR="00D161A8" w:rsidRPr="00763F82">
        <w:rPr>
          <w:rFonts w:ascii="Times New Roman" w:eastAsia="Times New Roman" w:hAnsi="Times New Roman" w:cs="Times New Roman"/>
          <w:color w:val="000000"/>
          <w:sz w:val="28"/>
          <w:szCs w:val="28"/>
        </w:rPr>
        <w:t xml:space="preserve"> and </w:t>
      </w:r>
      <w:r w:rsidR="0063548B">
        <w:rPr>
          <w:rFonts w:ascii="Times New Roman" w:eastAsia="Times New Roman" w:hAnsi="Times New Roman" w:cs="Times New Roman"/>
          <w:color w:val="000000"/>
          <w:sz w:val="28"/>
          <w:szCs w:val="28"/>
        </w:rPr>
        <w:t>ensure continuous profitability and customer satisfaction</w:t>
      </w:r>
      <w:r w:rsidR="00D161A8" w:rsidRPr="00763F82">
        <w:rPr>
          <w:rFonts w:ascii="Times New Roman" w:eastAsia="Times New Roman" w:hAnsi="Times New Roman" w:cs="Times New Roman"/>
          <w:color w:val="000000"/>
          <w:sz w:val="28"/>
          <w:szCs w:val="28"/>
        </w:rPr>
        <w:t xml:space="preserve">. By leveraging data-driven insights, </w:t>
      </w:r>
      <w:r w:rsidR="00DB146B">
        <w:rPr>
          <w:rFonts w:ascii="Times New Roman" w:eastAsia="Times New Roman" w:hAnsi="Times New Roman" w:cs="Times New Roman"/>
          <w:color w:val="000000"/>
          <w:sz w:val="28"/>
          <w:szCs w:val="28"/>
        </w:rPr>
        <w:t>it is clear that</w:t>
      </w:r>
      <w:r w:rsidR="00D161A8" w:rsidRPr="00763F82">
        <w:rPr>
          <w:rFonts w:ascii="Times New Roman" w:eastAsia="Times New Roman" w:hAnsi="Times New Roman" w:cs="Times New Roman"/>
          <w:color w:val="000000"/>
          <w:sz w:val="28"/>
          <w:szCs w:val="28"/>
        </w:rPr>
        <w:t xml:space="preserve"> effective</w:t>
      </w:r>
      <w:r w:rsidR="00DB146B">
        <w:rPr>
          <w:rFonts w:ascii="Times New Roman" w:eastAsia="Times New Roman" w:hAnsi="Times New Roman" w:cs="Times New Roman"/>
          <w:color w:val="000000"/>
          <w:sz w:val="28"/>
          <w:szCs w:val="28"/>
        </w:rPr>
        <w:t xml:space="preserve"> </w:t>
      </w:r>
      <w:r w:rsidR="00D161A8" w:rsidRPr="00763F82">
        <w:rPr>
          <w:rFonts w:ascii="Times New Roman" w:eastAsia="Times New Roman" w:hAnsi="Times New Roman" w:cs="Times New Roman"/>
          <w:color w:val="000000"/>
          <w:sz w:val="28"/>
          <w:szCs w:val="28"/>
        </w:rPr>
        <w:t>strategies</w:t>
      </w:r>
      <w:r w:rsidR="00DB146B">
        <w:rPr>
          <w:rFonts w:ascii="Times New Roman" w:eastAsia="Times New Roman" w:hAnsi="Times New Roman" w:cs="Times New Roman"/>
          <w:color w:val="000000"/>
          <w:sz w:val="28"/>
          <w:szCs w:val="28"/>
        </w:rPr>
        <w:t xml:space="preserve"> can lead to proper decisions making that will guarantee the increase of profit </w:t>
      </w:r>
      <w:r w:rsidR="00F03AE0">
        <w:rPr>
          <w:rFonts w:ascii="Times New Roman" w:eastAsia="Times New Roman" w:hAnsi="Times New Roman" w:cs="Times New Roman"/>
          <w:color w:val="000000"/>
          <w:sz w:val="28"/>
          <w:szCs w:val="28"/>
        </w:rPr>
        <w:t xml:space="preserve">in businesses </w:t>
      </w:r>
      <w:bookmarkStart w:id="0" w:name="_GoBack"/>
      <w:bookmarkEnd w:id="0"/>
      <w:r w:rsidR="00DB146B">
        <w:rPr>
          <w:rFonts w:ascii="Times New Roman" w:eastAsia="Times New Roman" w:hAnsi="Times New Roman" w:cs="Times New Roman"/>
          <w:color w:val="000000"/>
          <w:sz w:val="28"/>
          <w:szCs w:val="28"/>
        </w:rPr>
        <w:t>nationwide</w:t>
      </w:r>
      <w:r w:rsidR="00D161A8" w:rsidRPr="00763F82">
        <w:rPr>
          <w:rFonts w:ascii="Times New Roman" w:eastAsia="Times New Roman" w:hAnsi="Times New Roman" w:cs="Times New Roman"/>
          <w:color w:val="000000"/>
          <w:sz w:val="28"/>
          <w:szCs w:val="28"/>
        </w:rPr>
        <w:t>.</w:t>
      </w:r>
      <w:r w:rsidR="00D161A8" w:rsidRPr="00763F82">
        <w:rPr>
          <w:rFonts w:ascii="Times New Roman" w:eastAsia="Times New Roman" w:hAnsi="Times New Roman" w:cs="Times New Roman"/>
          <w:sz w:val="28"/>
          <w:szCs w:val="28"/>
        </w:rPr>
        <w:br/>
      </w:r>
    </w:p>
    <w:p w14:paraId="1A2B9FB5" w14:textId="77777777" w:rsidR="00D161A8" w:rsidRPr="00763F82" w:rsidRDefault="00D161A8" w:rsidP="00525CED">
      <w:pPr>
        <w:spacing w:before="240" w:after="240" w:line="276" w:lineRule="auto"/>
        <w:jc w:val="both"/>
        <w:rPr>
          <w:rFonts w:ascii="Times New Roman" w:eastAsia="Times New Roman" w:hAnsi="Times New Roman" w:cs="Times New Roman"/>
          <w:sz w:val="28"/>
          <w:szCs w:val="28"/>
        </w:rPr>
      </w:pPr>
      <w:r w:rsidRPr="00763F82">
        <w:rPr>
          <w:rFonts w:ascii="Times New Roman" w:eastAsia="Times New Roman" w:hAnsi="Times New Roman" w:cs="Times New Roman"/>
          <w:b/>
          <w:bCs/>
          <w:color w:val="000000"/>
          <w:sz w:val="28"/>
          <w:szCs w:val="28"/>
        </w:rPr>
        <w:t> </w:t>
      </w:r>
    </w:p>
    <w:p w14:paraId="169AB241" w14:textId="77777777" w:rsidR="00D161A8" w:rsidRPr="00763F82" w:rsidRDefault="00D161A8" w:rsidP="00525CED">
      <w:pPr>
        <w:spacing w:line="276" w:lineRule="auto"/>
        <w:rPr>
          <w:rFonts w:ascii="Times New Roman" w:hAnsi="Times New Roman" w:cs="Times New Roman"/>
          <w:sz w:val="28"/>
          <w:szCs w:val="28"/>
        </w:rPr>
      </w:pPr>
    </w:p>
    <w:sectPr w:rsidR="00D161A8" w:rsidRPr="007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528B"/>
    <w:multiLevelType w:val="multilevel"/>
    <w:tmpl w:val="E6E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5491"/>
    <w:multiLevelType w:val="multilevel"/>
    <w:tmpl w:val="1E00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2796"/>
    <w:multiLevelType w:val="multilevel"/>
    <w:tmpl w:val="D902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01F71"/>
    <w:multiLevelType w:val="multilevel"/>
    <w:tmpl w:val="F50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0666A"/>
    <w:multiLevelType w:val="hybridMultilevel"/>
    <w:tmpl w:val="C06E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0029E"/>
    <w:multiLevelType w:val="multilevel"/>
    <w:tmpl w:val="4AF8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B46B7"/>
    <w:multiLevelType w:val="multilevel"/>
    <w:tmpl w:val="307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17AB1"/>
    <w:multiLevelType w:val="multilevel"/>
    <w:tmpl w:val="669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6352E"/>
    <w:multiLevelType w:val="multilevel"/>
    <w:tmpl w:val="CB82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B617E"/>
    <w:multiLevelType w:val="multilevel"/>
    <w:tmpl w:val="D99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06BD4"/>
    <w:multiLevelType w:val="multilevel"/>
    <w:tmpl w:val="D17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A3B93"/>
    <w:multiLevelType w:val="hybridMultilevel"/>
    <w:tmpl w:val="6EE83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F4948"/>
    <w:multiLevelType w:val="multilevel"/>
    <w:tmpl w:val="1DD0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842EF"/>
    <w:multiLevelType w:val="multilevel"/>
    <w:tmpl w:val="248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928B9"/>
    <w:multiLevelType w:val="multilevel"/>
    <w:tmpl w:val="EB1E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A105C"/>
    <w:multiLevelType w:val="multilevel"/>
    <w:tmpl w:val="A09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0254C"/>
    <w:multiLevelType w:val="multilevel"/>
    <w:tmpl w:val="F7E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D6CCA"/>
    <w:multiLevelType w:val="multilevel"/>
    <w:tmpl w:val="490A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95DA3"/>
    <w:multiLevelType w:val="multilevel"/>
    <w:tmpl w:val="0FF0B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C6C0C"/>
    <w:multiLevelType w:val="hybridMultilevel"/>
    <w:tmpl w:val="93C46CFC"/>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70EE1870"/>
    <w:multiLevelType w:val="multilevel"/>
    <w:tmpl w:val="9700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6426B"/>
    <w:multiLevelType w:val="hybridMultilevel"/>
    <w:tmpl w:val="01E65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2"/>
  </w:num>
  <w:num w:numId="3">
    <w:abstractNumId w:val="1"/>
  </w:num>
  <w:num w:numId="4">
    <w:abstractNumId w:val="20"/>
  </w:num>
  <w:num w:numId="5">
    <w:abstractNumId w:val="17"/>
  </w:num>
  <w:num w:numId="6">
    <w:abstractNumId w:val="0"/>
  </w:num>
  <w:num w:numId="7">
    <w:abstractNumId w:val="7"/>
  </w:num>
  <w:num w:numId="8">
    <w:abstractNumId w:val="13"/>
  </w:num>
  <w:num w:numId="9">
    <w:abstractNumId w:val="6"/>
  </w:num>
  <w:num w:numId="10">
    <w:abstractNumId w:val="10"/>
  </w:num>
  <w:num w:numId="11">
    <w:abstractNumId w:val="3"/>
  </w:num>
  <w:num w:numId="12">
    <w:abstractNumId w:val="8"/>
  </w:num>
  <w:num w:numId="13">
    <w:abstractNumId w:val="14"/>
  </w:num>
  <w:num w:numId="14">
    <w:abstractNumId w:val="9"/>
  </w:num>
  <w:num w:numId="15">
    <w:abstractNumId w:val="16"/>
  </w:num>
  <w:num w:numId="16">
    <w:abstractNumId w:val="2"/>
  </w:num>
  <w:num w:numId="17">
    <w:abstractNumId w:val="15"/>
  </w:num>
  <w:num w:numId="18">
    <w:abstractNumId w:val="5"/>
  </w:num>
  <w:num w:numId="19">
    <w:abstractNumId w:val="19"/>
  </w:num>
  <w:num w:numId="20">
    <w:abstractNumId w:val="21"/>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A8"/>
    <w:rsid w:val="0000117E"/>
    <w:rsid w:val="00002259"/>
    <w:rsid w:val="00003266"/>
    <w:rsid w:val="000364BC"/>
    <w:rsid w:val="00075E89"/>
    <w:rsid w:val="000C37D7"/>
    <w:rsid w:val="000F157D"/>
    <w:rsid w:val="000F4965"/>
    <w:rsid w:val="001462D4"/>
    <w:rsid w:val="001748EE"/>
    <w:rsid w:val="00184E34"/>
    <w:rsid w:val="001A56B6"/>
    <w:rsid w:val="001F1378"/>
    <w:rsid w:val="00220C11"/>
    <w:rsid w:val="00264799"/>
    <w:rsid w:val="002E49E5"/>
    <w:rsid w:val="00313D76"/>
    <w:rsid w:val="0032144D"/>
    <w:rsid w:val="003375DB"/>
    <w:rsid w:val="00341CD9"/>
    <w:rsid w:val="00366713"/>
    <w:rsid w:val="003679D5"/>
    <w:rsid w:val="0040721D"/>
    <w:rsid w:val="00416F0A"/>
    <w:rsid w:val="004950B4"/>
    <w:rsid w:val="004958CD"/>
    <w:rsid w:val="00525CED"/>
    <w:rsid w:val="00545700"/>
    <w:rsid w:val="00571ABD"/>
    <w:rsid w:val="005753CD"/>
    <w:rsid w:val="00591FD3"/>
    <w:rsid w:val="005953CE"/>
    <w:rsid w:val="005B21C1"/>
    <w:rsid w:val="0063548B"/>
    <w:rsid w:val="00641219"/>
    <w:rsid w:val="006A11B3"/>
    <w:rsid w:val="006C3C50"/>
    <w:rsid w:val="006F0DDD"/>
    <w:rsid w:val="00706AAD"/>
    <w:rsid w:val="00715E29"/>
    <w:rsid w:val="00727A04"/>
    <w:rsid w:val="00763F82"/>
    <w:rsid w:val="007A2AF9"/>
    <w:rsid w:val="007B6AF5"/>
    <w:rsid w:val="007E6374"/>
    <w:rsid w:val="0080066D"/>
    <w:rsid w:val="008D0C1B"/>
    <w:rsid w:val="00921768"/>
    <w:rsid w:val="009D3249"/>
    <w:rsid w:val="009E35D3"/>
    <w:rsid w:val="009F5CBE"/>
    <w:rsid w:val="009F6795"/>
    <w:rsid w:val="00A1265C"/>
    <w:rsid w:val="00A12F50"/>
    <w:rsid w:val="00A23C24"/>
    <w:rsid w:val="00A418F3"/>
    <w:rsid w:val="00A87D34"/>
    <w:rsid w:val="00AF6178"/>
    <w:rsid w:val="00B03A22"/>
    <w:rsid w:val="00B121FB"/>
    <w:rsid w:val="00B63ECC"/>
    <w:rsid w:val="00B64AAB"/>
    <w:rsid w:val="00B74174"/>
    <w:rsid w:val="00B75C82"/>
    <w:rsid w:val="00B76475"/>
    <w:rsid w:val="00B87941"/>
    <w:rsid w:val="00BA2468"/>
    <w:rsid w:val="00BA3AC9"/>
    <w:rsid w:val="00BD63D0"/>
    <w:rsid w:val="00C119C2"/>
    <w:rsid w:val="00C150F5"/>
    <w:rsid w:val="00C57496"/>
    <w:rsid w:val="00CC463C"/>
    <w:rsid w:val="00CC50DD"/>
    <w:rsid w:val="00CD09CE"/>
    <w:rsid w:val="00D03D31"/>
    <w:rsid w:val="00D161A8"/>
    <w:rsid w:val="00D30837"/>
    <w:rsid w:val="00D33B51"/>
    <w:rsid w:val="00DB146B"/>
    <w:rsid w:val="00E2387D"/>
    <w:rsid w:val="00E325DA"/>
    <w:rsid w:val="00F03AE0"/>
    <w:rsid w:val="00F30E8C"/>
    <w:rsid w:val="00F52568"/>
    <w:rsid w:val="00FA06F6"/>
    <w:rsid w:val="00FA2ED7"/>
    <w:rsid w:val="00FB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874F"/>
  <w15:chartTrackingRefBased/>
  <w15:docId w15:val="{6998B333-40DF-494D-833B-117EAB0B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1A8"/>
    <w:rPr>
      <w:color w:val="0000FF"/>
      <w:u w:val="single"/>
    </w:rPr>
  </w:style>
  <w:style w:type="paragraph" w:styleId="ListParagraph">
    <w:name w:val="List Paragraph"/>
    <w:basedOn w:val="Normal"/>
    <w:uiPriority w:val="34"/>
    <w:qFormat/>
    <w:rsid w:val="00BA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chart" Target="charts/chart5.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6.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chart" Target="charts/chart7.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20PC\Dropbox\My%20PC%20(DESKTOP-NBA5R1H)\Desktop\VEPHLA%20UNI\pre-grad-project\summary-dashboa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20PC\Dropbox\My%20PC%20(DESKTOP-NBA5R1H)\Desktop\VEPHLA%20UNI\pre-grad-project\summary-dashboa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20PC\Dropbox\My%20PC%20(DESKTOP-NBA5R1H)\Desktop\VEPHLA%20UNI\pre-grad-project\summary-dashboar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20PC\Dropbox\My%20PC%20(DESKTOP-NBA5R1H)\Desktop\VEPHLA%20UNI\pre-grad-project\summary-dashboar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20PC\Dropbox\My%20PC%20(DESKTOP-NBA5R1H)\Desktop\VEPHLA%20UNI\pre-grad-project\summary-dashboar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20PC\Dropbox\My%20PC%20(DESKTOP-NBA5R1H)\Desktop\VEPHLA%20UNI\pre-grad-project\summary-dashboar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20PC\Dropbox\My%20PC%20(DESKTOP-NBA5R1H)\Desktop\VEPHLA%20UNI\pre-grad-project\summary-dashboar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20PC\Dropbox\My%20PC%20(DESKTOP-NBA5R1H)\Desktop\VEPHLA%20UNI\pre-grad-project\summary-dashboar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[summary-dashboard.xlsx]Q1a!PivotTable1</c:name>
    <c:fmtId val="-1"/>
  </c:pivotSource>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Top 3 profitable countries in 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2">
              <a:lumMod val="50000"/>
            </a:schemeClr>
          </a:solidFill>
          <a:ln>
            <a:noFill/>
          </a:ln>
          <a:effectLst/>
        </c:spPr>
      </c:pivotFmt>
      <c:pivotFmt>
        <c:idx val="2"/>
        <c:spPr>
          <a:solidFill>
            <a:schemeClr val="accent1">
              <a:lumMod val="50000"/>
            </a:schemeClr>
          </a:solidFill>
          <a:ln>
            <a:noFill/>
          </a:ln>
          <a:effectLst/>
        </c:spPr>
      </c:pivotFmt>
      <c:pivotFmt>
        <c:idx val="3"/>
        <c:spPr>
          <a:solidFill>
            <a:schemeClr val="tx2">
              <a:lumMod val="60000"/>
              <a:lumOff val="40000"/>
            </a:schemeClr>
          </a:solidFill>
          <a:ln>
            <a:no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2">
              <a:lumMod val="60000"/>
              <a:lumOff val="40000"/>
            </a:schemeClr>
          </a:solidFill>
          <a:ln>
            <a:noFill/>
          </a:ln>
          <a:effectLst/>
        </c:spPr>
      </c:pivotFmt>
      <c:pivotFmt>
        <c:idx val="6"/>
        <c:spPr>
          <a:solidFill>
            <a:schemeClr val="accent1">
              <a:lumMod val="50000"/>
            </a:schemeClr>
          </a:solidFill>
          <a:ln>
            <a:noFill/>
          </a:ln>
          <a:effectLst/>
        </c:spPr>
      </c:pivotFmt>
      <c:pivotFmt>
        <c:idx val="7"/>
        <c:spPr>
          <a:solidFill>
            <a:schemeClr val="tx2">
              <a:lumMod val="50000"/>
            </a:schemeClr>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tx2">
              <a:lumMod val="60000"/>
              <a:lumOff val="40000"/>
            </a:schemeClr>
          </a:solidFill>
          <a:ln>
            <a:noFill/>
          </a:ln>
          <a:effectLst/>
        </c:spPr>
      </c:pivotFmt>
      <c:pivotFmt>
        <c:idx val="10"/>
        <c:spPr>
          <a:solidFill>
            <a:schemeClr val="accent1">
              <a:lumMod val="50000"/>
            </a:schemeClr>
          </a:solidFill>
          <a:ln>
            <a:noFill/>
          </a:ln>
          <a:effectLst/>
        </c:spPr>
      </c:pivotFmt>
      <c:pivotFmt>
        <c:idx val="11"/>
        <c:spPr>
          <a:solidFill>
            <a:schemeClr val="tx2">
              <a:lumMod val="50000"/>
            </a:schemeClr>
          </a:solidFill>
          <a:ln>
            <a:noFill/>
          </a:ln>
          <a:effectLst/>
        </c:spPr>
      </c:pivotFmt>
    </c:pivotFmts>
    <c:plotArea>
      <c:layout/>
      <c:barChart>
        <c:barDir val="bar"/>
        <c:grouping val="clustered"/>
        <c:varyColors val="0"/>
        <c:ser>
          <c:idx val="0"/>
          <c:order val="0"/>
          <c:tx>
            <c:strRef>
              <c:f>Q1a!$B$3</c:f>
              <c:strCache>
                <c:ptCount val="1"/>
                <c:pt idx="0">
                  <c:v>Total</c:v>
                </c:pt>
              </c:strCache>
            </c:strRef>
          </c:tx>
          <c:spPr>
            <a:solidFill>
              <a:schemeClr val="accent1"/>
            </a:solidFill>
            <a:ln>
              <a:noFill/>
            </a:ln>
            <a:effectLst/>
          </c:spPr>
          <c:invertIfNegative val="0"/>
          <c:dPt>
            <c:idx val="0"/>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1-4D25-4D39-A0A6-20FE401FC141}"/>
              </c:ext>
            </c:extLst>
          </c:dPt>
          <c:dPt>
            <c:idx val="1"/>
            <c:invertIfNegative val="0"/>
            <c:bubble3D val="0"/>
            <c:spPr>
              <a:solidFill>
                <a:schemeClr val="accent1">
                  <a:lumMod val="50000"/>
                </a:schemeClr>
              </a:solidFill>
              <a:ln>
                <a:noFill/>
              </a:ln>
              <a:effectLst/>
            </c:spPr>
            <c:extLst>
              <c:ext xmlns:c16="http://schemas.microsoft.com/office/drawing/2014/chart" uri="{C3380CC4-5D6E-409C-BE32-E72D297353CC}">
                <c16:uniqueId val="{00000003-4D25-4D39-A0A6-20FE401FC141}"/>
              </c:ext>
            </c:extLst>
          </c:dPt>
          <c:dPt>
            <c:idx val="2"/>
            <c:invertIfNegative val="0"/>
            <c:bubble3D val="0"/>
            <c:spPr>
              <a:solidFill>
                <a:schemeClr val="tx2">
                  <a:lumMod val="50000"/>
                </a:schemeClr>
              </a:solidFill>
              <a:ln>
                <a:noFill/>
              </a:ln>
              <a:effectLst/>
            </c:spPr>
            <c:extLst>
              <c:ext xmlns:c16="http://schemas.microsoft.com/office/drawing/2014/chart" uri="{C3380CC4-5D6E-409C-BE32-E72D297353CC}">
                <c16:uniqueId val="{00000005-4D25-4D39-A0A6-20FE401FC141}"/>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Q1a!$A$4:$A$7</c:f>
              <c:strCache>
                <c:ptCount val="3"/>
                <c:pt idx="0">
                  <c:v>China</c:v>
                </c:pt>
                <c:pt idx="1">
                  <c:v>India</c:v>
                </c:pt>
                <c:pt idx="2">
                  <c:v>United States</c:v>
                </c:pt>
              </c:strCache>
            </c:strRef>
          </c:cat>
          <c:val>
            <c:numRef>
              <c:f>Q1a!$B$4:$B$7</c:f>
              <c:numCache>
                <c:formatCode>_("$"* #,##0_);_("$"* \(#,##0\);_("$"* "-"??_);_(@_)</c:formatCode>
                <c:ptCount val="3"/>
                <c:pt idx="0">
                  <c:v>43629.020999999899</c:v>
                </c:pt>
                <c:pt idx="1">
                  <c:v>46517.834999999999</c:v>
                </c:pt>
                <c:pt idx="2">
                  <c:v>86607.274599999902</c:v>
                </c:pt>
              </c:numCache>
            </c:numRef>
          </c:val>
          <c:extLst>
            <c:ext xmlns:c16="http://schemas.microsoft.com/office/drawing/2014/chart" uri="{C3380CC4-5D6E-409C-BE32-E72D297353CC}">
              <c16:uniqueId val="{00000006-4D25-4D39-A0A6-20FE401FC141}"/>
            </c:ext>
          </c:extLst>
        </c:ser>
        <c:dLbls>
          <c:dLblPos val="inEnd"/>
          <c:showLegendKey val="0"/>
          <c:showVal val="1"/>
          <c:showCatName val="0"/>
          <c:showSerName val="0"/>
          <c:showPercent val="0"/>
          <c:showBubbleSize val="0"/>
        </c:dLbls>
        <c:gapWidth val="50"/>
        <c:axId val="470055200"/>
        <c:axId val="696026992"/>
      </c:barChart>
      <c:catAx>
        <c:axId val="470055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696026992"/>
        <c:crosses val="autoZero"/>
        <c:auto val="1"/>
        <c:lblAlgn val="ctr"/>
        <c:lblOffset val="100"/>
        <c:noMultiLvlLbl val="0"/>
      </c:catAx>
      <c:valAx>
        <c:axId val="696026992"/>
        <c:scaling>
          <c:orientation val="minMax"/>
        </c:scaling>
        <c:delete val="1"/>
        <c:axPos val="b"/>
        <c:numFmt formatCode="_(&quot;$&quot;* #,##0_);_(&quot;$&quot;* \(#,##0\);_(&quot;$&quot;* &quot;-&quot;??_);_(@_)" sourceLinked="1"/>
        <c:majorTickMark val="none"/>
        <c:minorTickMark val="none"/>
        <c:tickLblPos val="nextTo"/>
        <c:crossAx val="470055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41275" cap="rnd" cmpd="sng" algn="ctr">
      <a:noFill/>
      <a:miter lim="800000"/>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kumimoji="0" lang="en-US" sz="1400" b="0" i="0" u="none" strike="noStrike" kern="0" cap="none" spc="0" normalizeH="0" baseline="0" noProof="0">
                <a:ln>
                  <a:noFill/>
                </a:ln>
                <a:solidFill>
                  <a:sysClr val="windowText" lastClr="000000">
                    <a:lumMod val="65000"/>
                    <a:lumOff val="35000"/>
                  </a:sysClr>
                </a:solidFill>
                <a:effectLst/>
                <a:uLnTx/>
                <a:uFillTx/>
                <a:latin typeface="Calibri" panose="020F0502020204030204"/>
              </a:rPr>
              <a:t>Top 3 profitable products in USA</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lumMod val="50000"/>
              </a:schemeClr>
            </a:solidFill>
            <a:ln cap="rnd">
              <a:solidFill>
                <a:sysClr val="windowText" lastClr="000000">
                  <a:lumMod val="25000"/>
                  <a:lumOff val="75000"/>
                </a:sysClr>
              </a:solidFill>
            </a:ln>
            <a:effectLst>
              <a:glow>
                <a:schemeClr val="accent1"/>
              </a:glow>
            </a:effectLst>
          </c:spPr>
          <c:invertIfNegative val="0"/>
          <c:dPt>
            <c:idx val="0"/>
            <c:invertIfNegative val="0"/>
            <c:bubble3D val="0"/>
            <c:spPr>
              <a:solidFill>
                <a:schemeClr val="tx2">
                  <a:lumMod val="50000"/>
                </a:schemeClr>
              </a:solidFill>
              <a:ln cap="rnd">
                <a:solidFill>
                  <a:sysClr val="windowText" lastClr="000000">
                    <a:lumMod val="25000"/>
                    <a:lumOff val="75000"/>
                  </a:sysClr>
                </a:solidFill>
              </a:ln>
              <a:effectLst>
                <a:glow>
                  <a:schemeClr val="accent1"/>
                </a:glow>
              </a:effectLst>
            </c:spPr>
            <c:extLst>
              <c:ext xmlns:c16="http://schemas.microsoft.com/office/drawing/2014/chart" uri="{C3380CC4-5D6E-409C-BE32-E72D297353CC}">
                <c16:uniqueId val="{00000001-0255-4916-B380-3E9212C895A7}"/>
              </c:ext>
            </c:extLst>
          </c:dPt>
          <c:dPt>
            <c:idx val="2"/>
            <c:invertIfNegative val="0"/>
            <c:bubble3D val="0"/>
            <c:spPr>
              <a:solidFill>
                <a:schemeClr val="tx2">
                  <a:lumMod val="60000"/>
                  <a:lumOff val="40000"/>
                </a:schemeClr>
              </a:solidFill>
              <a:ln cap="rnd">
                <a:solidFill>
                  <a:sysClr val="windowText" lastClr="000000">
                    <a:lumMod val="25000"/>
                    <a:lumOff val="75000"/>
                  </a:sysClr>
                </a:solidFill>
              </a:ln>
              <a:effectLst>
                <a:glow>
                  <a:schemeClr val="accent1"/>
                </a:glow>
              </a:effectLst>
            </c:spPr>
            <c:extLst>
              <c:ext xmlns:c16="http://schemas.microsoft.com/office/drawing/2014/chart" uri="{C3380CC4-5D6E-409C-BE32-E72D297353CC}">
                <c16:uniqueId val="{00000003-0255-4916-B380-3E9212C895A7}"/>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Q1bi!$D$4:$D$6</c:f>
              <c:strCache>
                <c:ptCount val="3"/>
                <c:pt idx="0">
                  <c:v>Canon imageCLASS 2200 Advanced Copier</c:v>
                </c:pt>
                <c:pt idx="1">
                  <c:v>Hewlett Packard LaserJet 3310 Copier</c:v>
                </c:pt>
                <c:pt idx="2">
                  <c:v>GBC DocuBind TL300 Electric Binding System</c:v>
                </c:pt>
              </c:strCache>
            </c:strRef>
          </c:cat>
          <c:val>
            <c:numRef>
              <c:f>Q1bi!$E$4:$E$6</c:f>
              <c:numCache>
                <c:formatCode>_("$"* #,##0_);_("$"* \(#,##0\);_("$"* "-"??_);_(@_)</c:formatCode>
                <c:ptCount val="3"/>
                <c:pt idx="0">
                  <c:v>15679.9552</c:v>
                </c:pt>
                <c:pt idx="1">
                  <c:v>3623.9396000000002</c:v>
                </c:pt>
                <c:pt idx="2">
                  <c:v>1910.5887</c:v>
                </c:pt>
              </c:numCache>
            </c:numRef>
          </c:val>
          <c:extLst>
            <c:ext xmlns:c16="http://schemas.microsoft.com/office/drawing/2014/chart" uri="{C3380CC4-5D6E-409C-BE32-E72D297353CC}">
              <c16:uniqueId val="{00000004-0255-4916-B380-3E9212C895A7}"/>
            </c:ext>
          </c:extLst>
        </c:ser>
        <c:dLbls>
          <c:dLblPos val="outEnd"/>
          <c:showLegendKey val="0"/>
          <c:showVal val="1"/>
          <c:showCatName val="0"/>
          <c:showSerName val="0"/>
          <c:showPercent val="0"/>
          <c:showBubbleSize val="0"/>
        </c:dLbls>
        <c:gapWidth val="50"/>
        <c:axId val="473712992"/>
        <c:axId val="321277984"/>
      </c:barChart>
      <c:catAx>
        <c:axId val="47371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crossAx val="321277984"/>
        <c:crosses val="autoZero"/>
        <c:auto val="1"/>
        <c:lblAlgn val="ctr"/>
        <c:lblOffset val="100"/>
        <c:noMultiLvlLbl val="0"/>
      </c:catAx>
      <c:valAx>
        <c:axId val="321277984"/>
        <c:scaling>
          <c:orientation val="minMax"/>
        </c:scaling>
        <c:delete val="1"/>
        <c:axPos val="l"/>
        <c:numFmt formatCode="_(&quot;$&quot;* #,##0_);_(&quot;$&quot;* \(#,##0\);_(&quot;$&quot;* &quot;-&quot;??_);_(@_)" sourceLinked="1"/>
        <c:majorTickMark val="none"/>
        <c:minorTickMark val="none"/>
        <c:tickLblPos val="nextTo"/>
        <c:crossAx val="473712992"/>
        <c:crosses val="autoZero"/>
        <c:crossBetween val="between"/>
      </c:valAx>
      <c:spPr>
        <a:noFill/>
        <a:ln>
          <a:noFill/>
          <a:roun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[summary-dashboard.xlsx]Q1bii!PivotTable3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3 profitable products in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lumMod val="50000"/>
            </a:schemeClr>
          </a:solidFill>
          <a:ln>
            <a:noFill/>
          </a:ln>
          <a:effectLst/>
        </c:spPr>
      </c:pivotFmt>
      <c:pivotFmt>
        <c:idx val="2"/>
        <c:spPr>
          <a:solidFill>
            <a:schemeClr val="tx2">
              <a:lumMod val="60000"/>
              <a:lumOff val="40000"/>
            </a:schemeClr>
          </a:solidFill>
          <a:ln>
            <a:noFill/>
          </a:ln>
          <a:effectLst/>
        </c:spPr>
      </c:pivotFmt>
      <c:pivotFmt>
        <c:idx val="3"/>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lumMod val="50000"/>
            </a:schemeClr>
          </a:solidFill>
          <a:ln>
            <a:noFill/>
          </a:ln>
          <a:effectLst/>
        </c:spPr>
      </c:pivotFmt>
      <c:pivotFmt>
        <c:idx val="5"/>
        <c:spPr>
          <a:solidFill>
            <a:schemeClr val="tx2">
              <a:lumMod val="60000"/>
              <a:lumOff val="40000"/>
            </a:schemeClr>
          </a:solidFill>
          <a:ln>
            <a:noFill/>
          </a:ln>
          <a:effectLst/>
        </c:spPr>
      </c:pivotFmt>
      <c:pivotFmt>
        <c:idx val="6"/>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lumMod val="50000"/>
            </a:schemeClr>
          </a:solidFill>
          <a:ln>
            <a:noFill/>
          </a:ln>
          <a:effectLst/>
        </c:spPr>
      </c:pivotFmt>
      <c:pivotFmt>
        <c:idx val="8"/>
        <c:spPr>
          <a:solidFill>
            <a:schemeClr val="tx2">
              <a:lumMod val="60000"/>
              <a:lumOff val="40000"/>
            </a:schemeClr>
          </a:solidFill>
          <a:ln>
            <a:noFill/>
          </a:ln>
          <a:effectLst/>
        </c:spPr>
      </c:pivotFmt>
    </c:pivotFmts>
    <c:plotArea>
      <c:layout/>
      <c:barChart>
        <c:barDir val="col"/>
        <c:grouping val="clustered"/>
        <c:varyColors val="0"/>
        <c:ser>
          <c:idx val="0"/>
          <c:order val="0"/>
          <c:tx>
            <c:strRef>
              <c:f>Q1bii!$B$3</c:f>
              <c:strCache>
                <c:ptCount val="1"/>
                <c:pt idx="0">
                  <c:v>Total</c:v>
                </c:pt>
              </c:strCache>
            </c:strRef>
          </c:tx>
          <c:spPr>
            <a:solidFill>
              <a:schemeClr val="tx2">
                <a:lumMod val="50000"/>
              </a:schemeClr>
            </a:solidFill>
            <a:ln>
              <a:noFill/>
            </a:ln>
            <a:effectLst/>
          </c:spPr>
          <c:invertIfNegative val="0"/>
          <c:dPt>
            <c:idx val="1"/>
            <c:invertIfNegative val="0"/>
            <c:bubble3D val="0"/>
            <c:spPr>
              <a:solidFill>
                <a:schemeClr val="accent1">
                  <a:lumMod val="50000"/>
                </a:schemeClr>
              </a:solidFill>
              <a:ln>
                <a:noFill/>
              </a:ln>
              <a:effectLst/>
            </c:spPr>
            <c:extLst>
              <c:ext xmlns:c16="http://schemas.microsoft.com/office/drawing/2014/chart" uri="{C3380CC4-5D6E-409C-BE32-E72D297353CC}">
                <c16:uniqueId val="{00000001-BD68-43BB-BB5A-379B77145496}"/>
              </c:ext>
            </c:extLst>
          </c:dPt>
          <c:dPt>
            <c:idx val="2"/>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3-BD68-43BB-BB5A-379B77145496}"/>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Q1bii!$A$4:$A$7</c:f>
              <c:strCache>
                <c:ptCount val="3"/>
                <c:pt idx="0">
                  <c:v>Sauder Classic Bookcase, Traditional</c:v>
                </c:pt>
                <c:pt idx="1">
                  <c:v>Cisco Smart Phone, with Caller ID</c:v>
                </c:pt>
                <c:pt idx="2">
                  <c:v>Hamilton Beach Refrigerator, Red</c:v>
                </c:pt>
              </c:strCache>
            </c:strRef>
          </c:cat>
          <c:val>
            <c:numRef>
              <c:f>Q1bii!$B$4:$B$7</c:f>
              <c:numCache>
                <c:formatCode>_("$"* #,##0_);_("$"* \(#,##0\);_("$"* "-"??_);_(@_)</c:formatCode>
                <c:ptCount val="3"/>
                <c:pt idx="0">
                  <c:v>2419.65</c:v>
                </c:pt>
                <c:pt idx="1">
                  <c:v>1609.38</c:v>
                </c:pt>
                <c:pt idx="2">
                  <c:v>1440.24</c:v>
                </c:pt>
              </c:numCache>
            </c:numRef>
          </c:val>
          <c:extLst>
            <c:ext xmlns:c16="http://schemas.microsoft.com/office/drawing/2014/chart" uri="{C3380CC4-5D6E-409C-BE32-E72D297353CC}">
              <c16:uniqueId val="{00000004-BD68-43BB-BB5A-379B77145496}"/>
            </c:ext>
          </c:extLst>
        </c:ser>
        <c:dLbls>
          <c:dLblPos val="outEnd"/>
          <c:showLegendKey val="0"/>
          <c:showVal val="1"/>
          <c:showCatName val="0"/>
          <c:showSerName val="0"/>
          <c:showPercent val="0"/>
          <c:showBubbleSize val="0"/>
        </c:dLbls>
        <c:gapWidth val="50"/>
        <c:overlap val="-27"/>
        <c:axId val="408624144"/>
        <c:axId val="695994960"/>
      </c:barChart>
      <c:catAx>
        <c:axId val="40862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695994960"/>
        <c:crosses val="autoZero"/>
        <c:auto val="1"/>
        <c:lblAlgn val="ctr"/>
        <c:lblOffset val="100"/>
        <c:noMultiLvlLbl val="0"/>
      </c:catAx>
      <c:valAx>
        <c:axId val="695994960"/>
        <c:scaling>
          <c:orientation val="minMax"/>
        </c:scaling>
        <c:delete val="1"/>
        <c:axPos val="l"/>
        <c:numFmt formatCode="_(&quot;$&quot;* #,##0_);_(&quot;$&quot;* \(#,##0\);_(&quot;$&quot;* &quot;-&quot;??_);_(@_)" sourceLinked="1"/>
        <c:majorTickMark val="none"/>
        <c:minorTickMark val="none"/>
        <c:tickLblPos val="nextTo"/>
        <c:crossAx val="40862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[summary-dashboard.xlsx]Q1biii!PivotTable4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3 profitable products in China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lumMod val="50000"/>
            </a:schemeClr>
          </a:solidFill>
          <a:ln>
            <a:noFill/>
          </a:ln>
          <a:effectLst/>
        </c:spPr>
      </c:pivotFmt>
      <c:pivotFmt>
        <c:idx val="2"/>
        <c:spPr>
          <a:solidFill>
            <a:schemeClr val="tx2">
              <a:lumMod val="60000"/>
              <a:lumOff val="40000"/>
            </a:schemeClr>
          </a:solidFill>
          <a:ln>
            <a:noFill/>
          </a:ln>
          <a:effectLst/>
        </c:spPr>
      </c:pivotFmt>
      <c:pivotFmt>
        <c:idx val="3"/>
        <c:spPr>
          <a:solidFill>
            <a:schemeClr val="tx2">
              <a:lumMod val="50000"/>
            </a:schemeClr>
          </a:solidFill>
          <a:ln>
            <a:noFill/>
          </a:ln>
          <a:effectLst/>
        </c:spPr>
      </c:pivotFmt>
      <c:pivotFmt>
        <c:idx val="4"/>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2">
              <a:lumMod val="60000"/>
              <a:lumOff val="40000"/>
            </a:schemeClr>
          </a:solidFill>
          <a:ln>
            <a:noFill/>
          </a:ln>
          <a:effectLst/>
        </c:spPr>
      </c:pivotFmt>
      <c:pivotFmt>
        <c:idx val="6"/>
        <c:spPr>
          <a:solidFill>
            <a:schemeClr val="accent1">
              <a:lumMod val="50000"/>
            </a:schemeClr>
          </a:solidFill>
          <a:ln>
            <a:noFill/>
          </a:ln>
          <a:effectLst/>
        </c:spPr>
      </c:pivotFmt>
      <c:pivotFmt>
        <c:idx val="7"/>
        <c:spPr>
          <a:solidFill>
            <a:schemeClr val="tx2">
              <a:lumMod val="50000"/>
            </a:schemeClr>
          </a:solidFill>
          <a:ln>
            <a:noFill/>
          </a:ln>
          <a:effectLst/>
        </c:spPr>
      </c:pivotFmt>
      <c:pivotFmt>
        <c:idx val="8"/>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tx2">
              <a:lumMod val="60000"/>
              <a:lumOff val="40000"/>
            </a:schemeClr>
          </a:solidFill>
          <a:ln>
            <a:noFill/>
          </a:ln>
          <a:effectLst/>
        </c:spPr>
      </c:pivotFmt>
      <c:pivotFmt>
        <c:idx val="10"/>
        <c:spPr>
          <a:solidFill>
            <a:schemeClr val="accent1">
              <a:lumMod val="50000"/>
            </a:schemeClr>
          </a:solidFill>
          <a:ln>
            <a:noFill/>
          </a:ln>
          <a:effectLst/>
        </c:spPr>
      </c:pivotFmt>
      <c:pivotFmt>
        <c:idx val="11"/>
        <c:spPr>
          <a:solidFill>
            <a:schemeClr val="tx2">
              <a:lumMod val="50000"/>
            </a:schemeClr>
          </a:solidFill>
          <a:ln>
            <a:noFill/>
          </a:ln>
          <a:effectLst/>
        </c:spPr>
      </c:pivotFmt>
    </c:pivotFmts>
    <c:plotArea>
      <c:layout>
        <c:manualLayout>
          <c:layoutTarget val="inner"/>
          <c:xMode val="edge"/>
          <c:yMode val="edge"/>
          <c:x val="7.2661136481708286E-2"/>
          <c:y val="0.14515251330635465"/>
          <c:w val="0.58517228675666544"/>
          <c:h val="0.83579425081824932"/>
        </c:manualLayout>
      </c:layout>
      <c:doughnutChart>
        <c:varyColors val="1"/>
        <c:ser>
          <c:idx val="0"/>
          <c:order val="0"/>
          <c:tx>
            <c:strRef>
              <c:f>Q1biii!$B$3</c:f>
              <c:strCache>
                <c:ptCount val="1"/>
                <c:pt idx="0">
                  <c:v>Total</c:v>
                </c:pt>
              </c:strCache>
            </c:strRef>
          </c:tx>
          <c:spPr>
            <a:solidFill>
              <a:schemeClr val="tx2">
                <a:lumMod val="50000"/>
              </a:schemeClr>
            </a:solidFill>
          </c:spPr>
          <c:explosion val="10"/>
          <c:dPt>
            <c:idx val="0"/>
            <c:bubble3D val="0"/>
            <c:spPr>
              <a:solidFill>
                <a:schemeClr val="tx2">
                  <a:lumMod val="60000"/>
                  <a:lumOff val="40000"/>
                </a:schemeClr>
              </a:solidFill>
              <a:ln>
                <a:noFill/>
              </a:ln>
              <a:effectLst/>
            </c:spPr>
            <c:extLst>
              <c:ext xmlns:c16="http://schemas.microsoft.com/office/drawing/2014/chart" uri="{C3380CC4-5D6E-409C-BE32-E72D297353CC}">
                <c16:uniqueId val="{00000001-9C7B-4376-855D-6F8EFFDD919A}"/>
              </c:ext>
            </c:extLst>
          </c:dPt>
          <c:dPt>
            <c:idx val="1"/>
            <c:bubble3D val="0"/>
            <c:spPr>
              <a:solidFill>
                <a:schemeClr val="accent1">
                  <a:lumMod val="50000"/>
                </a:schemeClr>
              </a:solidFill>
              <a:ln>
                <a:noFill/>
              </a:ln>
              <a:effectLst/>
            </c:spPr>
            <c:extLst>
              <c:ext xmlns:c16="http://schemas.microsoft.com/office/drawing/2014/chart" uri="{C3380CC4-5D6E-409C-BE32-E72D297353CC}">
                <c16:uniqueId val="{00000003-9C7B-4376-855D-6F8EFFDD919A}"/>
              </c:ext>
            </c:extLst>
          </c:dPt>
          <c:dPt>
            <c:idx val="2"/>
            <c:bubble3D val="0"/>
            <c:spPr>
              <a:solidFill>
                <a:schemeClr val="tx2">
                  <a:lumMod val="50000"/>
                </a:schemeClr>
              </a:solidFill>
              <a:ln>
                <a:noFill/>
              </a:ln>
              <a:effectLst/>
            </c:spPr>
            <c:extLst>
              <c:ext xmlns:c16="http://schemas.microsoft.com/office/drawing/2014/chart" uri="{C3380CC4-5D6E-409C-BE32-E72D297353CC}">
                <c16:uniqueId val="{00000005-9C7B-4376-855D-6F8EFFDD919A}"/>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Q1biii!$A$4:$A$7</c:f>
              <c:strCache>
                <c:ptCount val="3"/>
                <c:pt idx="0">
                  <c:v>Bush Classic Bookcase, Mobile</c:v>
                </c:pt>
                <c:pt idx="1">
                  <c:v>HP Copy Machine, Color</c:v>
                </c:pt>
                <c:pt idx="2">
                  <c:v>Sauder Classic Bookcase, Metal</c:v>
                </c:pt>
              </c:strCache>
            </c:strRef>
          </c:cat>
          <c:val>
            <c:numRef>
              <c:f>Q1biii!$B$4:$B$7</c:f>
              <c:numCache>
                <c:formatCode>_("$"* #,##0_);_("$"* \(#,##0\);_("$"* "-"??_);_(@_)</c:formatCode>
                <c:ptCount val="3"/>
                <c:pt idx="0">
                  <c:v>1220.52</c:v>
                </c:pt>
                <c:pt idx="1">
                  <c:v>1196.1300000000001</c:v>
                </c:pt>
                <c:pt idx="2">
                  <c:v>1463.07</c:v>
                </c:pt>
              </c:numCache>
            </c:numRef>
          </c:val>
          <c:extLst>
            <c:ext xmlns:c16="http://schemas.microsoft.com/office/drawing/2014/chart" uri="{C3380CC4-5D6E-409C-BE32-E72D297353CC}">
              <c16:uniqueId val="{00000006-9C7B-4376-855D-6F8EFFDD919A}"/>
            </c:ext>
          </c:extLst>
        </c:ser>
        <c:dLbls>
          <c:showLegendKey val="0"/>
          <c:showVal val="0"/>
          <c:showCatName val="0"/>
          <c:showSerName val="0"/>
          <c:showPercent val="0"/>
          <c:showBubbleSize val="0"/>
          <c:showLeaderLines val="1"/>
        </c:dLbls>
        <c:firstSliceAng val="130"/>
        <c:holeSize val="40"/>
      </c:doughnutChart>
      <c:spPr>
        <a:noFill/>
        <a:ln>
          <a:noFill/>
        </a:ln>
        <a:effectLst/>
      </c:spPr>
    </c:plotArea>
    <c:legend>
      <c:legendPos val="r"/>
      <c:layout>
        <c:manualLayout>
          <c:xMode val="edge"/>
          <c:yMode val="edge"/>
          <c:x val="0.72589383939216467"/>
          <c:y val="0.21158619656112115"/>
          <c:w val="0.26287046769125116"/>
          <c:h val="0.72434458285797565"/>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[summary-dashboard.xlsx]Q2!PivotTable5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chemeClr val="tx1"/>
                </a:solidFill>
              </a:rPr>
              <a:t>Products by highest average shipping in USA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2">
              <a:lumMod val="50000"/>
            </a:schemeClr>
          </a:solidFill>
          <a:ln w="19050">
            <a:noFill/>
          </a:ln>
          <a:effectLst/>
        </c:spPr>
      </c:pivotFmt>
      <c:pivotFmt>
        <c:idx val="2"/>
        <c:spPr>
          <a:solidFill>
            <a:schemeClr val="accent1">
              <a:lumMod val="50000"/>
            </a:schemeClr>
          </a:solidFill>
          <a:ln w="19050">
            <a:noFill/>
          </a:ln>
          <a:effectLst/>
        </c:spPr>
      </c:pivotFmt>
      <c:pivotFmt>
        <c:idx val="3"/>
        <c:spPr>
          <a:solidFill>
            <a:schemeClr val="tx2">
              <a:lumMod val="60000"/>
              <a:lumOff val="40000"/>
            </a:schemeClr>
          </a:solidFill>
          <a:ln w="19050">
            <a:noFill/>
          </a:ln>
          <a:effectLst/>
        </c:spPr>
      </c:pivotFmt>
      <c:pivotFmt>
        <c:idx val="4"/>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tx2">
              <a:lumMod val="60000"/>
              <a:lumOff val="40000"/>
            </a:schemeClr>
          </a:solidFill>
          <a:ln w="19050">
            <a:noFill/>
          </a:ln>
          <a:effectLst/>
        </c:spPr>
      </c:pivotFmt>
      <c:pivotFmt>
        <c:idx val="6"/>
        <c:spPr>
          <a:solidFill>
            <a:schemeClr val="accent1">
              <a:lumMod val="50000"/>
            </a:schemeClr>
          </a:solidFill>
          <a:ln w="19050">
            <a:noFill/>
          </a:ln>
          <a:effectLst/>
        </c:spPr>
      </c:pivotFmt>
      <c:pivotFmt>
        <c:idx val="7"/>
        <c:spPr>
          <a:solidFill>
            <a:schemeClr val="tx2">
              <a:lumMod val="50000"/>
            </a:schemeClr>
          </a:solidFill>
          <a:ln w="19050">
            <a:noFill/>
          </a:ln>
          <a:effectLst/>
        </c:spPr>
      </c:pivotFmt>
      <c:pivotFmt>
        <c:idx val="8"/>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tx2">
              <a:lumMod val="60000"/>
              <a:lumOff val="40000"/>
            </a:schemeClr>
          </a:solidFill>
          <a:ln w="19050">
            <a:noFill/>
          </a:ln>
          <a:effectLst/>
        </c:spPr>
      </c:pivotFmt>
      <c:pivotFmt>
        <c:idx val="10"/>
        <c:spPr>
          <a:solidFill>
            <a:schemeClr val="accent1">
              <a:lumMod val="50000"/>
            </a:schemeClr>
          </a:solidFill>
          <a:ln w="19050">
            <a:noFill/>
          </a:ln>
          <a:effectLst/>
        </c:spPr>
      </c:pivotFmt>
      <c:pivotFmt>
        <c:idx val="11"/>
        <c:spPr>
          <a:solidFill>
            <a:schemeClr val="tx2">
              <a:lumMod val="50000"/>
            </a:schemeClr>
          </a:solidFill>
          <a:ln w="19050">
            <a:noFill/>
          </a:ln>
          <a:effectLst/>
        </c:spPr>
      </c:pivotFmt>
    </c:pivotFmts>
    <c:plotArea>
      <c:layout>
        <c:manualLayout>
          <c:layoutTarget val="inner"/>
          <c:xMode val="edge"/>
          <c:yMode val="edge"/>
          <c:x val="5.1313090656000267E-2"/>
          <c:y val="0.18639717279434559"/>
          <c:w val="0.63894073943632446"/>
          <c:h val="0.78735610804554945"/>
        </c:manualLayout>
      </c:layout>
      <c:doughnutChart>
        <c:varyColors val="1"/>
        <c:ser>
          <c:idx val="0"/>
          <c:order val="0"/>
          <c:tx>
            <c:strRef>
              <c:f>'Q2'!$B$3</c:f>
              <c:strCache>
                <c:ptCount val="1"/>
                <c:pt idx="0">
                  <c:v>Total</c:v>
                </c:pt>
              </c:strCache>
            </c:strRef>
          </c:tx>
          <c:spPr>
            <a:ln>
              <a:noFill/>
            </a:ln>
          </c:spPr>
          <c:explosion val="10"/>
          <c:dPt>
            <c:idx val="0"/>
            <c:bubble3D val="0"/>
            <c:spPr>
              <a:solidFill>
                <a:schemeClr val="tx2">
                  <a:lumMod val="60000"/>
                  <a:lumOff val="40000"/>
                </a:schemeClr>
              </a:solidFill>
              <a:ln w="19050">
                <a:noFill/>
              </a:ln>
              <a:effectLst/>
            </c:spPr>
            <c:extLst>
              <c:ext xmlns:c16="http://schemas.microsoft.com/office/drawing/2014/chart" uri="{C3380CC4-5D6E-409C-BE32-E72D297353CC}">
                <c16:uniqueId val="{00000001-E4FE-44B9-AD93-E402CCA6F3C6}"/>
              </c:ext>
            </c:extLst>
          </c:dPt>
          <c:dPt>
            <c:idx val="1"/>
            <c:bubble3D val="0"/>
            <c:spPr>
              <a:solidFill>
                <a:schemeClr val="accent1">
                  <a:lumMod val="50000"/>
                </a:schemeClr>
              </a:solidFill>
              <a:ln w="19050">
                <a:noFill/>
              </a:ln>
              <a:effectLst/>
            </c:spPr>
            <c:extLst>
              <c:ext xmlns:c16="http://schemas.microsoft.com/office/drawing/2014/chart" uri="{C3380CC4-5D6E-409C-BE32-E72D297353CC}">
                <c16:uniqueId val="{00000003-E4FE-44B9-AD93-E402CCA6F3C6}"/>
              </c:ext>
            </c:extLst>
          </c:dPt>
          <c:dPt>
            <c:idx val="2"/>
            <c:bubble3D val="0"/>
            <c:spPr>
              <a:solidFill>
                <a:schemeClr val="tx2">
                  <a:lumMod val="50000"/>
                </a:schemeClr>
              </a:solidFill>
              <a:ln w="19050">
                <a:noFill/>
              </a:ln>
              <a:effectLst/>
            </c:spPr>
            <c:extLst>
              <c:ext xmlns:c16="http://schemas.microsoft.com/office/drawing/2014/chart" uri="{C3380CC4-5D6E-409C-BE32-E72D297353CC}">
                <c16:uniqueId val="{00000005-E4FE-44B9-AD93-E402CCA6F3C6}"/>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'Q2'!$A$4:$A$7</c:f>
              <c:strCache>
                <c:ptCount val="3"/>
                <c:pt idx="0">
                  <c:v>Bookcases</c:v>
                </c:pt>
                <c:pt idx="1">
                  <c:v>Copiers</c:v>
                </c:pt>
                <c:pt idx="2">
                  <c:v>Tables</c:v>
                </c:pt>
              </c:strCache>
            </c:strRef>
          </c:cat>
          <c:val>
            <c:numRef>
              <c:f>'Q2'!$B$4:$B$7</c:f>
              <c:numCache>
                <c:formatCode>_("$"* #,##0.00_);_("$"* \(#,##0.00\);_("$"* "-"??_);_(@_)</c:formatCode>
                <c:ptCount val="3"/>
                <c:pt idx="0">
                  <c:v>64.488689340522797</c:v>
                </c:pt>
                <c:pt idx="1">
                  <c:v>71.748308591992796</c:v>
                </c:pt>
                <c:pt idx="2">
                  <c:v>92.7543089430891</c:v>
                </c:pt>
              </c:numCache>
            </c:numRef>
          </c:val>
          <c:extLst>
            <c:ext xmlns:c16="http://schemas.microsoft.com/office/drawing/2014/chart" uri="{C3380CC4-5D6E-409C-BE32-E72D297353CC}">
              <c16:uniqueId val="{00000006-E4FE-44B9-AD93-E402CCA6F3C6}"/>
            </c:ext>
          </c:extLst>
        </c:ser>
        <c:dLbls>
          <c:showLegendKey val="0"/>
          <c:showVal val="1"/>
          <c:showCatName val="0"/>
          <c:showSerName val="0"/>
          <c:showPercent val="0"/>
          <c:showBubbleSize val="0"/>
          <c:showLeaderLines val="1"/>
        </c:dLbls>
        <c:firstSliceAng val="0"/>
        <c:holeSize val="35"/>
      </c:doughnutChart>
      <c:spPr>
        <a:noFill/>
        <a:ln>
          <a:noFill/>
        </a:ln>
        <a:effectLst/>
      </c:spPr>
    </c:plotArea>
    <c:legend>
      <c:legendPos val="r"/>
      <c:layout>
        <c:manualLayout>
          <c:xMode val="edge"/>
          <c:yMode val="edge"/>
          <c:x val="0.75249573490813659"/>
          <c:y val="0.23071196809060279"/>
          <c:w val="0.22963877952755907"/>
          <c:h val="0.6144932748458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Nigeria and Africans profitable in 2014</a:t>
            </a:r>
          </a:p>
        </c:rich>
      </c:tx>
      <c:layout>
        <c:manualLayout>
          <c:xMode val="edge"/>
          <c:yMode val="edge"/>
          <c:x val="8.1406009639652041E-2"/>
          <c:y val="4.0609137055837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noFill/>
              </a:ln>
              <a:effectLst/>
            </c:spPr>
          </c:marker>
          <c:dPt>
            <c:idx val="0"/>
            <c:marker>
              <c:symbol val="circle"/>
              <c:size val="5"/>
              <c:spPr>
                <a:solidFill>
                  <a:schemeClr val="bg1"/>
                </a:solidFill>
                <a:ln w="9525">
                  <a:noFill/>
                </a:ln>
                <a:effectLst/>
              </c:spPr>
            </c:marker>
            <c:bubble3D val="0"/>
            <c:spPr>
              <a:ln w="25400" cap="rnd">
                <a:noFill/>
                <a:round/>
              </a:ln>
              <a:effectLst/>
            </c:spPr>
            <c:extLst>
              <c:ext xmlns:c16="http://schemas.microsoft.com/office/drawing/2014/chart" uri="{C3380CC4-5D6E-409C-BE32-E72D297353CC}">
                <c16:uniqueId val="{00000001-E386-4F1B-B21E-2FDF4724C846}"/>
              </c:ext>
            </c:extLst>
          </c:dPt>
          <c:dPt>
            <c:idx val="1"/>
            <c:marker>
              <c:symbol val="circle"/>
              <c:size val="5"/>
              <c:spPr>
                <a:solidFill>
                  <a:schemeClr val="accent5">
                    <a:lumMod val="50000"/>
                  </a:schemeClr>
                </a:solidFill>
                <a:ln w="9525">
                  <a:noFill/>
                </a:ln>
                <a:effectLst/>
              </c:spPr>
            </c:marker>
            <c:bubble3D val="0"/>
            <c:extLst>
              <c:ext xmlns:c16="http://schemas.microsoft.com/office/drawing/2014/chart" uri="{C3380CC4-5D6E-409C-BE32-E72D297353CC}">
                <c16:uniqueId val="{00000002-E386-4F1B-B21E-2FDF4724C846}"/>
              </c:ext>
            </c:extLst>
          </c:dPt>
          <c:dPt>
            <c:idx val="2"/>
            <c:marker>
              <c:symbol val="circle"/>
              <c:size val="5"/>
              <c:spPr>
                <a:solidFill>
                  <a:schemeClr val="accent4">
                    <a:lumMod val="50000"/>
                  </a:schemeClr>
                </a:solidFill>
                <a:ln w="9525">
                  <a:noFill/>
                </a:ln>
                <a:effectLst/>
              </c:spPr>
            </c:marker>
            <c:bubble3D val="0"/>
            <c:extLst>
              <c:ext xmlns:c16="http://schemas.microsoft.com/office/drawing/2014/chart" uri="{C3380CC4-5D6E-409C-BE32-E72D297353CC}">
                <c16:uniqueId val="{00000003-E386-4F1B-B21E-2FDF4724C846}"/>
              </c:ext>
            </c:extLst>
          </c:dPt>
          <c:dPt>
            <c:idx val="3"/>
            <c:marker>
              <c:symbol val="circle"/>
              <c:size val="5"/>
              <c:spPr>
                <a:solidFill>
                  <a:schemeClr val="accent3">
                    <a:lumMod val="50000"/>
                  </a:schemeClr>
                </a:solidFill>
                <a:ln w="9525">
                  <a:noFill/>
                </a:ln>
                <a:effectLst/>
              </c:spPr>
            </c:marker>
            <c:bubble3D val="0"/>
            <c:extLst>
              <c:ext xmlns:c16="http://schemas.microsoft.com/office/drawing/2014/chart" uri="{C3380CC4-5D6E-409C-BE32-E72D297353CC}">
                <c16:uniqueId val="{00000004-E386-4F1B-B21E-2FDF4724C846}"/>
              </c:ext>
            </c:extLst>
          </c:dPt>
          <c:dPt>
            <c:idx val="4"/>
            <c:marker>
              <c:symbol val="circle"/>
              <c:size val="5"/>
              <c:spPr>
                <a:solidFill>
                  <a:schemeClr val="accent2">
                    <a:lumMod val="50000"/>
                  </a:schemeClr>
                </a:solidFill>
                <a:ln w="9525">
                  <a:noFill/>
                </a:ln>
                <a:effectLst/>
              </c:spPr>
            </c:marker>
            <c:bubble3D val="0"/>
            <c:extLst>
              <c:ext xmlns:c16="http://schemas.microsoft.com/office/drawing/2014/chart" uri="{C3380CC4-5D6E-409C-BE32-E72D297353CC}">
                <c16:uniqueId val="{00000005-E386-4F1B-B21E-2FDF4724C846}"/>
              </c:ext>
            </c:extLst>
          </c:dPt>
          <c:dPt>
            <c:idx val="5"/>
            <c:marker>
              <c:symbol val="circle"/>
              <c:size val="5"/>
              <c:spPr>
                <a:solidFill>
                  <a:schemeClr val="accent1">
                    <a:lumMod val="50000"/>
                  </a:schemeClr>
                </a:solidFill>
                <a:ln w="9525">
                  <a:noFill/>
                </a:ln>
                <a:effectLst/>
              </c:spPr>
            </c:marker>
            <c:bubble3D val="0"/>
            <c:extLst>
              <c:ext xmlns:c16="http://schemas.microsoft.com/office/drawing/2014/chart" uri="{C3380CC4-5D6E-409C-BE32-E72D297353CC}">
                <c16:uniqueId val="{00000006-E386-4F1B-B21E-2FDF4724C846}"/>
              </c:ext>
            </c:extLst>
          </c:dPt>
          <c:dPt>
            <c:idx val="6"/>
            <c:marker>
              <c:symbol val="circle"/>
              <c:size val="5"/>
              <c:spPr>
                <a:solidFill>
                  <a:schemeClr val="tx2">
                    <a:lumMod val="50000"/>
                  </a:schemeClr>
                </a:solidFill>
                <a:ln w="9525">
                  <a:noFill/>
                </a:ln>
                <a:effectLst/>
              </c:spPr>
            </c:marker>
            <c:bubble3D val="0"/>
            <c:extLst>
              <c:ext xmlns:c16="http://schemas.microsoft.com/office/drawing/2014/chart" uri="{C3380CC4-5D6E-409C-BE32-E72D297353CC}">
                <c16:uniqueId val="{00000007-E386-4F1B-B21E-2FDF4724C846}"/>
              </c:ext>
            </c:extLst>
          </c:dPt>
          <c:dPt>
            <c:idx val="7"/>
            <c:marker>
              <c:symbol val="circle"/>
              <c:size val="5"/>
              <c:spPr>
                <a:solidFill>
                  <a:schemeClr val="tx1">
                    <a:lumMod val="95000"/>
                    <a:lumOff val="5000"/>
                  </a:schemeClr>
                </a:solidFill>
                <a:ln w="9525">
                  <a:noFill/>
                </a:ln>
                <a:effectLst/>
              </c:spPr>
            </c:marker>
            <c:bubble3D val="0"/>
            <c:extLst>
              <c:ext xmlns:c16="http://schemas.microsoft.com/office/drawing/2014/chart" uri="{C3380CC4-5D6E-409C-BE32-E72D297353CC}">
                <c16:uniqueId val="{00000008-E386-4F1B-B21E-2FDF4724C846}"/>
              </c:ext>
            </c:extLst>
          </c:dPt>
          <c:dPt>
            <c:idx val="8"/>
            <c:marker>
              <c:symbol val="circle"/>
              <c:size val="5"/>
              <c:spPr>
                <a:solidFill>
                  <a:schemeClr val="bg1">
                    <a:lumMod val="50000"/>
                  </a:schemeClr>
                </a:solidFill>
                <a:ln w="9525">
                  <a:noFill/>
                </a:ln>
                <a:effectLst/>
              </c:spPr>
            </c:marker>
            <c:bubble3D val="0"/>
            <c:extLst>
              <c:ext xmlns:c16="http://schemas.microsoft.com/office/drawing/2014/chart" uri="{C3380CC4-5D6E-409C-BE32-E72D297353CC}">
                <c16:uniqueId val="{00000009-E386-4F1B-B21E-2FDF4724C846}"/>
              </c:ext>
            </c:extLst>
          </c:dPt>
          <c:dPt>
            <c:idx val="9"/>
            <c:marker>
              <c:symbol val="circle"/>
              <c:size val="5"/>
              <c:spPr>
                <a:solidFill>
                  <a:schemeClr val="accent2">
                    <a:lumMod val="60000"/>
                    <a:lumOff val="40000"/>
                  </a:schemeClr>
                </a:solidFill>
                <a:ln w="9525">
                  <a:noFill/>
                </a:ln>
                <a:effectLst/>
              </c:spPr>
            </c:marker>
            <c:bubble3D val="0"/>
            <c:extLst>
              <c:ext xmlns:c16="http://schemas.microsoft.com/office/drawing/2014/chart" uri="{C3380CC4-5D6E-409C-BE32-E72D297353CC}">
                <c16:uniqueId val="{0000000A-E386-4F1B-B21E-2FDF4724C846}"/>
              </c:ext>
            </c:extLst>
          </c:dPt>
          <c:xVal>
            <c:strRef>
              <c:f>Q3a!$A$16:$A$25</c:f>
              <c:strCache>
                <c:ptCount val="10"/>
                <c:pt idx="0">
                  <c:v>Nigeria</c:v>
                </c:pt>
                <c:pt idx="1">
                  <c:v>Zimbabwe</c:v>
                </c:pt>
                <c:pt idx="2">
                  <c:v>Uganda</c:v>
                </c:pt>
                <c:pt idx="3">
                  <c:v>Swaziland</c:v>
                </c:pt>
                <c:pt idx="4">
                  <c:v>Tunisia</c:v>
                </c:pt>
                <c:pt idx="5">
                  <c:v>Ethiopia</c:v>
                </c:pt>
                <c:pt idx="6">
                  <c:v>Gabon</c:v>
                </c:pt>
                <c:pt idx="7">
                  <c:v>Sierra Leone</c:v>
                </c:pt>
                <c:pt idx="8">
                  <c:v>Republic of the Congo</c:v>
                </c:pt>
                <c:pt idx="9">
                  <c:v>Central African Republic</c:v>
                </c:pt>
              </c:strCache>
            </c:strRef>
          </c:xVal>
          <c:yVal>
            <c:numRef>
              <c:f>Q3a!$B$16:$B$25</c:f>
              <c:numCache>
                <c:formatCode>_("$"* #,##0.00_);_("$"* \(#,##0.00\);_("$"* "-"??_);_(@_)</c:formatCode>
                <c:ptCount val="10"/>
                <c:pt idx="0">
                  <c:v>-22328.025000000001</c:v>
                </c:pt>
                <c:pt idx="1">
                  <c:v>-2162.3009999999999</c:v>
                </c:pt>
                <c:pt idx="2">
                  <c:v>-1093.1130000000001</c:v>
                </c:pt>
                <c:pt idx="3">
                  <c:v>27.6</c:v>
                </c:pt>
                <c:pt idx="4">
                  <c:v>51.06</c:v>
                </c:pt>
                <c:pt idx="5">
                  <c:v>63.54</c:v>
                </c:pt>
                <c:pt idx="6">
                  <c:v>64.14</c:v>
                </c:pt>
                <c:pt idx="7">
                  <c:v>87.69</c:v>
                </c:pt>
                <c:pt idx="8">
                  <c:v>112.979999999999</c:v>
                </c:pt>
                <c:pt idx="9">
                  <c:v>135.81</c:v>
                </c:pt>
              </c:numCache>
            </c:numRef>
          </c:yVal>
          <c:smooth val="0"/>
          <c:extLst>
            <c:ext xmlns:c16="http://schemas.microsoft.com/office/drawing/2014/chart" uri="{C3380CC4-5D6E-409C-BE32-E72D297353CC}">
              <c16:uniqueId val="{0000000B-E386-4F1B-B21E-2FDF4724C846}"/>
            </c:ext>
          </c:extLst>
        </c:ser>
        <c:dLbls>
          <c:showLegendKey val="0"/>
          <c:showVal val="0"/>
          <c:showCatName val="0"/>
          <c:showSerName val="0"/>
          <c:showPercent val="0"/>
          <c:showBubbleSize val="0"/>
        </c:dLbls>
        <c:axId val="470078800"/>
        <c:axId val="401153984"/>
      </c:scatterChart>
      <c:valAx>
        <c:axId val="4700788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153984"/>
        <c:crosses val="autoZero"/>
        <c:crossBetween val="midCat"/>
      </c:valAx>
      <c:valAx>
        <c:axId val="401153984"/>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78800"/>
        <c:crosses val="autoZero"/>
        <c:crossBetween val="midCat"/>
      </c:valAx>
      <c:spPr>
        <a:noFill/>
        <a:ln>
          <a:noFill/>
        </a:ln>
        <a:effectLst/>
      </c:spPr>
    </c:plotArea>
    <c:legend>
      <c:legendPos val="r"/>
      <c:layout>
        <c:manualLayout>
          <c:xMode val="edge"/>
          <c:yMode val="edge"/>
          <c:x val="0.73311419005869138"/>
          <c:y val="2.2298786255778962E-2"/>
          <c:w val="0.247821170681437"/>
          <c:h val="0.956011564544279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[summary-dashboard.xlsx]7a!PivotTable14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by count of returned items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lumMod val="50000"/>
            </a:schemeClr>
          </a:solidFill>
          <a:ln>
            <a:noFill/>
          </a:ln>
          <a:effectLst/>
        </c:spPr>
      </c:pivotFmt>
      <c:pivotFmt>
        <c:idx val="2"/>
        <c:spPr>
          <a:solidFill>
            <a:schemeClr val="tx2">
              <a:lumMod val="60000"/>
              <a:lumOff val="40000"/>
            </a:schemeClr>
          </a:solidFill>
          <a:ln>
            <a:noFill/>
          </a:ln>
          <a:effectLst/>
        </c:spPr>
      </c:pivotFmt>
      <c:pivotFmt>
        <c:idx val="3"/>
        <c:spPr>
          <a:solidFill>
            <a:schemeClr val="tx2">
              <a:lumMod val="60000"/>
              <a:lumOff val="40000"/>
            </a:schemeClr>
          </a:solidFill>
          <a:ln>
            <a:noFill/>
          </a:ln>
          <a:effectLst/>
        </c:spPr>
      </c:pivotFmt>
      <c:pivotFmt>
        <c:idx val="4"/>
        <c:spPr>
          <a:solidFill>
            <a:schemeClr val="tx2">
              <a:lumMod val="60000"/>
              <a:lumOff val="40000"/>
            </a:schemeClr>
          </a:solidFill>
          <a:ln>
            <a:noFill/>
          </a:ln>
          <a:effectLst/>
        </c:spPr>
      </c:pivotFmt>
      <c:pivotFmt>
        <c:idx val="5"/>
        <c:spPr>
          <a:solidFill>
            <a:schemeClr val="tx2">
              <a:lumMod val="40000"/>
              <a:lumOff val="60000"/>
            </a:schemeClr>
          </a:solidFill>
          <a:ln>
            <a:noFill/>
          </a:ln>
          <a:effectLst/>
        </c:spPr>
      </c:pivotFmt>
      <c:pivotFmt>
        <c:idx val="6"/>
        <c:spPr>
          <a:solidFill>
            <a:schemeClr val="tx2">
              <a:lumMod val="40000"/>
              <a:lumOff val="60000"/>
            </a:schemeClr>
          </a:solidFill>
          <a:ln>
            <a:noFill/>
          </a:ln>
          <a:effectLst/>
        </c:spPr>
      </c:pivotFmt>
      <c:pivotFmt>
        <c:idx val="7"/>
        <c:spPr>
          <a:solidFill>
            <a:schemeClr val="tx2">
              <a:lumMod val="40000"/>
              <a:lumOff val="60000"/>
            </a:schemeClr>
          </a:solidFill>
          <a:ln>
            <a:noFill/>
          </a:ln>
          <a:effectLst/>
        </c:spPr>
      </c:pivotFmt>
      <c:pivotFmt>
        <c:idx val="8"/>
        <c:spPr>
          <a:solidFill>
            <a:schemeClr val="tx2">
              <a:lumMod val="40000"/>
              <a:lumOff val="60000"/>
            </a:schemeClr>
          </a:solidFill>
          <a:ln>
            <a:noFill/>
          </a:ln>
          <a:effectLst/>
        </c:spPr>
      </c:pivotFmt>
      <c:pivotFmt>
        <c:idx val="9"/>
        <c:spPr>
          <a:solidFill>
            <a:schemeClr val="tx2">
              <a:lumMod val="40000"/>
              <a:lumOff val="60000"/>
            </a:schemeClr>
          </a:solidFill>
          <a:ln>
            <a:noFill/>
          </a:ln>
          <a:effectLst/>
        </c:spPr>
      </c:pivotFmt>
      <c:pivotFmt>
        <c:idx val="10"/>
        <c:spPr>
          <a:solidFill>
            <a:schemeClr val="tx2">
              <a:lumMod val="50000"/>
            </a:schemeClr>
          </a:solidFill>
          <a:ln>
            <a:noFill/>
          </a:ln>
          <a:effectLst/>
        </c:spPr>
      </c:pivotFmt>
      <c:pivotFmt>
        <c:idx val="11"/>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tx2">
              <a:lumMod val="40000"/>
              <a:lumOff val="60000"/>
            </a:schemeClr>
          </a:solidFill>
          <a:ln>
            <a:noFill/>
          </a:ln>
          <a:effectLst/>
        </c:spPr>
      </c:pivotFmt>
      <c:pivotFmt>
        <c:idx val="13"/>
        <c:spPr>
          <a:solidFill>
            <a:schemeClr val="tx2">
              <a:lumMod val="40000"/>
              <a:lumOff val="60000"/>
            </a:schemeClr>
          </a:solidFill>
          <a:ln>
            <a:noFill/>
          </a:ln>
          <a:effectLst/>
        </c:spPr>
      </c:pivotFmt>
      <c:pivotFmt>
        <c:idx val="14"/>
        <c:spPr>
          <a:solidFill>
            <a:schemeClr val="tx2">
              <a:lumMod val="40000"/>
              <a:lumOff val="60000"/>
            </a:schemeClr>
          </a:solidFill>
          <a:ln>
            <a:noFill/>
          </a:ln>
          <a:effectLst/>
        </c:spPr>
      </c:pivotFmt>
      <c:pivotFmt>
        <c:idx val="15"/>
        <c:spPr>
          <a:solidFill>
            <a:schemeClr val="tx2">
              <a:lumMod val="40000"/>
              <a:lumOff val="60000"/>
            </a:schemeClr>
          </a:solidFill>
          <a:ln>
            <a:noFill/>
          </a:ln>
          <a:effectLst/>
        </c:spPr>
      </c:pivotFmt>
      <c:pivotFmt>
        <c:idx val="16"/>
        <c:spPr>
          <a:solidFill>
            <a:schemeClr val="tx2">
              <a:lumMod val="40000"/>
              <a:lumOff val="60000"/>
            </a:schemeClr>
          </a:solidFill>
          <a:ln>
            <a:noFill/>
          </a:ln>
          <a:effectLst/>
        </c:spPr>
      </c:pivotFmt>
      <c:pivotFmt>
        <c:idx val="17"/>
        <c:spPr>
          <a:solidFill>
            <a:schemeClr val="tx2">
              <a:lumMod val="60000"/>
              <a:lumOff val="40000"/>
            </a:schemeClr>
          </a:solidFill>
          <a:ln>
            <a:noFill/>
          </a:ln>
          <a:effectLst/>
        </c:spPr>
      </c:pivotFmt>
      <c:pivotFmt>
        <c:idx val="18"/>
        <c:spPr>
          <a:solidFill>
            <a:schemeClr val="tx2">
              <a:lumMod val="60000"/>
              <a:lumOff val="40000"/>
            </a:schemeClr>
          </a:solidFill>
          <a:ln>
            <a:noFill/>
          </a:ln>
          <a:effectLst/>
        </c:spPr>
      </c:pivotFmt>
      <c:pivotFmt>
        <c:idx val="19"/>
        <c:spPr>
          <a:solidFill>
            <a:schemeClr val="tx2">
              <a:lumMod val="60000"/>
              <a:lumOff val="40000"/>
            </a:schemeClr>
          </a:solidFill>
          <a:ln>
            <a:noFill/>
          </a:ln>
          <a:effectLst/>
        </c:spPr>
      </c:pivotFmt>
      <c:pivotFmt>
        <c:idx val="20"/>
        <c:spPr>
          <a:solidFill>
            <a:schemeClr val="accent1">
              <a:lumMod val="50000"/>
            </a:schemeClr>
          </a:solidFill>
          <a:ln>
            <a:noFill/>
          </a:ln>
          <a:effectLst/>
        </c:spPr>
      </c:pivotFmt>
      <c:pivotFmt>
        <c:idx val="21"/>
        <c:spPr>
          <a:solidFill>
            <a:schemeClr val="tx2">
              <a:lumMod val="50000"/>
            </a:schemeClr>
          </a:solidFill>
          <a:ln>
            <a:noFill/>
          </a:ln>
          <a:effectLst/>
        </c:spPr>
      </c:pivotFmt>
      <c:pivotFmt>
        <c:idx val="22"/>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tx2">
              <a:lumMod val="40000"/>
              <a:lumOff val="60000"/>
            </a:schemeClr>
          </a:solidFill>
          <a:ln>
            <a:noFill/>
          </a:ln>
          <a:effectLst/>
        </c:spPr>
      </c:pivotFmt>
      <c:pivotFmt>
        <c:idx val="24"/>
        <c:spPr>
          <a:solidFill>
            <a:schemeClr val="tx2">
              <a:lumMod val="40000"/>
              <a:lumOff val="60000"/>
            </a:schemeClr>
          </a:solidFill>
          <a:ln>
            <a:noFill/>
          </a:ln>
          <a:effectLst/>
        </c:spPr>
      </c:pivotFmt>
      <c:pivotFmt>
        <c:idx val="25"/>
        <c:spPr>
          <a:solidFill>
            <a:schemeClr val="tx2">
              <a:lumMod val="40000"/>
              <a:lumOff val="60000"/>
            </a:schemeClr>
          </a:solidFill>
          <a:ln>
            <a:noFill/>
          </a:ln>
          <a:effectLst/>
        </c:spPr>
      </c:pivotFmt>
      <c:pivotFmt>
        <c:idx val="26"/>
        <c:spPr>
          <a:solidFill>
            <a:schemeClr val="tx2">
              <a:lumMod val="40000"/>
              <a:lumOff val="60000"/>
            </a:schemeClr>
          </a:solidFill>
          <a:ln>
            <a:noFill/>
          </a:ln>
          <a:effectLst/>
        </c:spPr>
      </c:pivotFmt>
      <c:pivotFmt>
        <c:idx val="27"/>
        <c:spPr>
          <a:solidFill>
            <a:schemeClr val="tx2">
              <a:lumMod val="40000"/>
              <a:lumOff val="60000"/>
            </a:schemeClr>
          </a:solidFill>
          <a:ln>
            <a:noFill/>
          </a:ln>
          <a:effectLst/>
        </c:spPr>
      </c:pivotFmt>
      <c:pivotFmt>
        <c:idx val="28"/>
        <c:spPr>
          <a:solidFill>
            <a:schemeClr val="tx2">
              <a:lumMod val="60000"/>
              <a:lumOff val="40000"/>
            </a:schemeClr>
          </a:solidFill>
          <a:ln>
            <a:noFill/>
          </a:ln>
          <a:effectLst/>
        </c:spPr>
      </c:pivotFmt>
      <c:pivotFmt>
        <c:idx val="29"/>
        <c:spPr>
          <a:solidFill>
            <a:schemeClr val="tx2">
              <a:lumMod val="60000"/>
              <a:lumOff val="40000"/>
            </a:schemeClr>
          </a:solidFill>
          <a:ln>
            <a:noFill/>
          </a:ln>
          <a:effectLst/>
        </c:spPr>
      </c:pivotFmt>
      <c:pivotFmt>
        <c:idx val="30"/>
        <c:spPr>
          <a:solidFill>
            <a:schemeClr val="tx2">
              <a:lumMod val="60000"/>
              <a:lumOff val="40000"/>
            </a:schemeClr>
          </a:solidFill>
          <a:ln>
            <a:noFill/>
          </a:ln>
          <a:effectLst/>
        </c:spPr>
      </c:pivotFmt>
      <c:pivotFmt>
        <c:idx val="31"/>
        <c:spPr>
          <a:solidFill>
            <a:schemeClr val="accent1">
              <a:lumMod val="50000"/>
            </a:schemeClr>
          </a:solidFill>
          <a:ln>
            <a:noFill/>
          </a:ln>
          <a:effectLst/>
        </c:spPr>
      </c:pivotFmt>
      <c:pivotFmt>
        <c:idx val="32"/>
        <c:spPr>
          <a:solidFill>
            <a:schemeClr val="tx2">
              <a:lumMod val="50000"/>
            </a:schemeClr>
          </a:solidFill>
          <a:ln>
            <a:noFill/>
          </a:ln>
          <a:effectLst/>
        </c:spPr>
      </c:pivotFmt>
    </c:pivotFmts>
    <c:plotArea>
      <c:layout>
        <c:manualLayout>
          <c:layoutTarget val="inner"/>
          <c:xMode val="edge"/>
          <c:yMode val="edge"/>
          <c:x val="0.39720472440944882"/>
          <c:y val="0.13813780260707634"/>
          <c:w val="0.46668416447944006"/>
          <c:h val="0.82089385474860332"/>
        </c:manualLayout>
      </c:layout>
      <c:barChart>
        <c:barDir val="bar"/>
        <c:grouping val="stacked"/>
        <c:varyColors val="0"/>
        <c:ser>
          <c:idx val="0"/>
          <c:order val="0"/>
          <c:tx>
            <c:strRef>
              <c:f>'7a'!$B$3</c:f>
              <c:strCache>
                <c:ptCount val="1"/>
                <c:pt idx="0">
                  <c:v>Total</c:v>
                </c:pt>
              </c:strCache>
            </c:strRef>
          </c:tx>
          <c:spPr>
            <a:solidFill>
              <a:schemeClr val="tx2">
                <a:lumMod val="50000"/>
              </a:schemeClr>
            </a:solidFill>
            <a:ln>
              <a:noFill/>
            </a:ln>
            <a:effectLst/>
          </c:spPr>
          <c:invertIfNegative val="0"/>
          <c:dPt>
            <c:idx val="0"/>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1-2D6D-480B-A162-DC6DD35AFB4A}"/>
              </c:ext>
            </c:extLst>
          </c:dPt>
          <c:dPt>
            <c:idx val="1"/>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3-2D6D-480B-A162-DC6DD35AFB4A}"/>
              </c:ext>
            </c:extLst>
          </c:dPt>
          <c:dPt>
            <c:idx val="2"/>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5-2D6D-480B-A162-DC6DD35AFB4A}"/>
              </c:ext>
            </c:extLst>
          </c:dPt>
          <c:dPt>
            <c:idx val="3"/>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7-2D6D-480B-A162-DC6DD35AFB4A}"/>
              </c:ext>
            </c:extLst>
          </c:dPt>
          <c:dPt>
            <c:idx val="4"/>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9-2D6D-480B-A162-DC6DD35AFB4A}"/>
              </c:ext>
            </c:extLst>
          </c:dPt>
          <c:dPt>
            <c:idx val="5"/>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B-2D6D-480B-A162-DC6DD35AFB4A}"/>
              </c:ext>
            </c:extLst>
          </c:dPt>
          <c:dPt>
            <c:idx val="6"/>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D-2D6D-480B-A162-DC6DD35AFB4A}"/>
              </c:ext>
            </c:extLst>
          </c:dPt>
          <c:dPt>
            <c:idx val="7"/>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F-2D6D-480B-A162-DC6DD35AFB4A}"/>
              </c:ext>
            </c:extLst>
          </c:dPt>
          <c:dPt>
            <c:idx val="8"/>
            <c:invertIfNegative val="0"/>
            <c:bubble3D val="0"/>
            <c:spPr>
              <a:solidFill>
                <a:schemeClr val="accent1">
                  <a:lumMod val="50000"/>
                </a:schemeClr>
              </a:solidFill>
              <a:ln>
                <a:noFill/>
              </a:ln>
              <a:effectLst/>
            </c:spPr>
            <c:extLst>
              <c:ext xmlns:c16="http://schemas.microsoft.com/office/drawing/2014/chart" uri="{C3380CC4-5D6E-409C-BE32-E72D297353CC}">
                <c16:uniqueId val="{00000011-2D6D-480B-A162-DC6DD35AFB4A}"/>
              </c:ext>
            </c:extLst>
          </c:dPt>
          <c:dPt>
            <c:idx val="9"/>
            <c:invertIfNegative val="0"/>
            <c:bubble3D val="0"/>
            <c:spPr>
              <a:solidFill>
                <a:schemeClr val="tx2">
                  <a:lumMod val="50000"/>
                </a:schemeClr>
              </a:solidFill>
              <a:ln>
                <a:noFill/>
              </a:ln>
              <a:effectLst/>
            </c:spPr>
            <c:extLst>
              <c:ext xmlns:c16="http://schemas.microsoft.com/office/drawing/2014/chart" uri="{C3380CC4-5D6E-409C-BE32-E72D297353CC}">
                <c16:uniqueId val="{00000013-2D6D-480B-A162-DC6DD35AFB4A}"/>
              </c:ext>
            </c:extLst>
          </c:dPt>
          <c:dLbls>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11-2D6D-480B-A162-DC6DD35AFB4A}"/>
                </c:ext>
              </c:extLst>
            </c:dLbl>
            <c:dLbl>
              <c:idx val="9"/>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13-2D6D-480B-A162-DC6DD35AFB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'7a'!$A$4:$A$24</c:f>
              <c:multiLvlStrCache>
                <c:ptCount val="10"/>
                <c:lvl>
                  <c:pt idx="0">
                    <c:v>Home Office</c:v>
                  </c:pt>
                  <c:pt idx="1">
                    <c:v>Consumer</c:v>
                  </c:pt>
                  <c:pt idx="2">
                    <c:v>Consumer</c:v>
                  </c:pt>
                  <c:pt idx="3">
                    <c:v>Consumer</c:v>
                  </c:pt>
                  <c:pt idx="4">
                    <c:v>Consumer</c:v>
                  </c:pt>
                  <c:pt idx="5">
                    <c:v>Consumer</c:v>
                  </c:pt>
                  <c:pt idx="6">
                    <c:v>Corporate</c:v>
                  </c:pt>
                  <c:pt idx="7">
                    <c:v>Corporate</c:v>
                  </c:pt>
                  <c:pt idx="8">
                    <c:v>Consumer</c:v>
                  </c:pt>
                  <c:pt idx="9">
                    <c:v>Consumer</c:v>
                  </c:pt>
                </c:lvl>
                <c:lvl>
                  <c:pt idx="0">
                    <c:v>Barry Franz</c:v>
                  </c:pt>
                  <c:pt idx="1">
                    <c:v>Tom Boeckenhauer</c:v>
                  </c:pt>
                  <c:pt idx="2">
                    <c:v>Mike Kennedy</c:v>
                  </c:pt>
                  <c:pt idx="3">
                    <c:v>Susan Pistek</c:v>
                  </c:pt>
                  <c:pt idx="4">
                    <c:v>Juliana Krohn</c:v>
                  </c:pt>
                  <c:pt idx="5">
                    <c:v>Natalie Webber</c:v>
                  </c:pt>
                  <c:pt idx="6">
                    <c:v>Steven Ward</c:v>
                  </c:pt>
                  <c:pt idx="7">
                    <c:v>Nat Gilpin</c:v>
                  </c:pt>
                  <c:pt idx="8">
                    <c:v>Gary Hwang</c:v>
                  </c:pt>
                  <c:pt idx="9">
                    <c:v>Ted Butterfield</c:v>
                  </c:pt>
                </c:lvl>
              </c:multiLvlStrCache>
            </c:multiLvlStrRef>
          </c:cat>
          <c:val>
            <c:numRef>
              <c:f>'7a'!$B$4:$B$24</c:f>
              <c:numCache>
                <c:formatCode>General</c:formatCode>
                <c:ptCount val="10"/>
                <c:pt idx="0">
                  <c:v>15</c:v>
                </c:pt>
                <c:pt idx="1">
                  <c:v>15</c:v>
                </c:pt>
                <c:pt idx="2">
                  <c:v>16</c:v>
                </c:pt>
                <c:pt idx="3">
                  <c:v>16</c:v>
                </c:pt>
                <c:pt idx="4">
                  <c:v>17</c:v>
                </c:pt>
                <c:pt idx="5">
                  <c:v>18</c:v>
                </c:pt>
                <c:pt idx="6">
                  <c:v>18</c:v>
                </c:pt>
                <c:pt idx="7">
                  <c:v>19</c:v>
                </c:pt>
                <c:pt idx="8">
                  <c:v>20</c:v>
                </c:pt>
                <c:pt idx="9">
                  <c:v>31</c:v>
                </c:pt>
              </c:numCache>
            </c:numRef>
          </c:val>
          <c:extLst>
            <c:ext xmlns:c16="http://schemas.microsoft.com/office/drawing/2014/chart" uri="{C3380CC4-5D6E-409C-BE32-E72D297353CC}">
              <c16:uniqueId val="{00000014-2D6D-480B-A162-DC6DD35AFB4A}"/>
            </c:ext>
          </c:extLst>
        </c:ser>
        <c:dLbls>
          <c:dLblPos val="ctr"/>
          <c:showLegendKey val="0"/>
          <c:showVal val="1"/>
          <c:showCatName val="0"/>
          <c:showSerName val="0"/>
          <c:showPercent val="0"/>
          <c:showBubbleSize val="0"/>
        </c:dLbls>
        <c:gapWidth val="25"/>
        <c:overlap val="100"/>
        <c:axId val="864824496"/>
        <c:axId val="700148224"/>
      </c:barChart>
      <c:catAx>
        <c:axId val="864824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148224"/>
        <c:crosses val="autoZero"/>
        <c:auto val="1"/>
        <c:lblAlgn val="ctr"/>
        <c:lblOffset val="100"/>
        <c:noMultiLvlLbl val="0"/>
      </c:catAx>
      <c:valAx>
        <c:axId val="700148224"/>
        <c:scaling>
          <c:orientation val="minMax"/>
        </c:scaling>
        <c:delete val="1"/>
        <c:axPos val="b"/>
        <c:numFmt formatCode="General" sourceLinked="1"/>
        <c:majorTickMark val="none"/>
        <c:minorTickMark val="none"/>
        <c:tickLblPos val="nextTo"/>
        <c:crossAx val="864824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[summary-dashboard.xlsx]7b!PivotTable15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by profit of most purchased item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2">
              <a:lumMod val="50000"/>
            </a:schemeClr>
          </a:solidFill>
          <a:ln>
            <a:noFill/>
          </a:ln>
          <a:effectLst/>
        </c:spPr>
      </c:pivotFmt>
      <c:pivotFmt>
        <c:idx val="2"/>
        <c:spPr>
          <a:solidFill>
            <a:schemeClr val="accent1">
              <a:lumMod val="50000"/>
            </a:schemeClr>
          </a:solidFill>
          <a:ln>
            <a:noFill/>
          </a:ln>
          <a:effectLst/>
        </c:spPr>
      </c:pivotFmt>
      <c:pivotFmt>
        <c:idx val="3"/>
        <c:spPr>
          <a:solidFill>
            <a:schemeClr val="tx2">
              <a:lumMod val="60000"/>
              <a:lumOff val="40000"/>
            </a:schemeClr>
          </a:solidFill>
          <a:ln>
            <a:noFill/>
          </a:ln>
          <a:effectLst/>
        </c:spPr>
      </c:pivotFmt>
      <c:pivotFmt>
        <c:idx val="4"/>
        <c:spPr>
          <a:solidFill>
            <a:schemeClr val="tx2">
              <a:lumMod val="60000"/>
              <a:lumOff val="40000"/>
            </a:schemeClr>
          </a:solidFill>
          <a:ln>
            <a:noFill/>
          </a:ln>
          <a:effectLst/>
        </c:spPr>
      </c:pivotFmt>
      <c:pivotFmt>
        <c:idx val="5"/>
        <c:spPr>
          <a:solidFill>
            <a:schemeClr val="tx2">
              <a:lumMod val="60000"/>
              <a:lumOff val="40000"/>
            </a:schemeClr>
          </a:solidFill>
          <a:ln>
            <a:noFill/>
          </a:ln>
          <a:effectLst/>
        </c:spPr>
      </c:pivotFmt>
      <c:pivotFmt>
        <c:idx val="6"/>
        <c:spPr>
          <a:solidFill>
            <a:schemeClr val="accent1">
              <a:lumMod val="40000"/>
              <a:lumOff val="60000"/>
            </a:schemeClr>
          </a:solidFill>
          <a:ln>
            <a:noFill/>
          </a:ln>
          <a:effectLst/>
        </c:spPr>
      </c:pivotFmt>
      <c:pivotFmt>
        <c:idx val="7"/>
        <c:spPr>
          <a:solidFill>
            <a:schemeClr val="accent1">
              <a:lumMod val="40000"/>
              <a:lumOff val="60000"/>
            </a:schemeClr>
          </a:solidFill>
          <a:ln>
            <a:noFill/>
          </a:ln>
          <a:effectLst/>
        </c:spPr>
      </c:pivotFmt>
      <c:pivotFmt>
        <c:idx val="8"/>
        <c:spPr>
          <a:solidFill>
            <a:schemeClr val="tx2">
              <a:lumMod val="20000"/>
              <a:lumOff val="80000"/>
            </a:schemeClr>
          </a:solidFill>
          <a:ln>
            <a:noFill/>
          </a:ln>
          <a:effectLst/>
        </c:spPr>
      </c:pivotFmt>
      <c:pivotFmt>
        <c:idx val="9"/>
        <c:spPr>
          <a:solidFill>
            <a:schemeClr val="tx2">
              <a:lumMod val="20000"/>
              <a:lumOff val="80000"/>
            </a:schemeClr>
          </a:solidFill>
          <a:ln>
            <a:noFill/>
          </a:ln>
          <a:effectLst/>
        </c:spPr>
      </c:pivotFmt>
      <c:pivotFmt>
        <c:idx val="10"/>
        <c:spPr>
          <a:solidFill>
            <a:schemeClr val="tx2">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tx2">
              <a:lumMod val="20000"/>
              <a:lumOff val="80000"/>
            </a:schemeClr>
          </a:solidFill>
          <a:ln>
            <a:noFill/>
          </a:ln>
          <a:effectLst/>
        </c:spPr>
      </c:pivotFmt>
      <c:pivotFmt>
        <c:idx val="13"/>
        <c:spPr>
          <a:solidFill>
            <a:schemeClr val="tx2">
              <a:lumMod val="20000"/>
              <a:lumOff val="80000"/>
            </a:schemeClr>
          </a:solidFill>
          <a:ln>
            <a:noFill/>
          </a:ln>
          <a:effectLst/>
        </c:spPr>
      </c:pivotFmt>
      <c:pivotFmt>
        <c:idx val="14"/>
        <c:spPr>
          <a:solidFill>
            <a:schemeClr val="tx2">
              <a:lumMod val="20000"/>
              <a:lumOff val="80000"/>
            </a:schemeClr>
          </a:solidFill>
          <a:ln>
            <a:noFill/>
          </a:ln>
          <a:effectLst/>
        </c:spPr>
      </c:pivotFmt>
      <c:pivotFmt>
        <c:idx val="15"/>
        <c:spPr>
          <a:solidFill>
            <a:schemeClr val="accent1">
              <a:lumMod val="40000"/>
              <a:lumOff val="60000"/>
            </a:schemeClr>
          </a:solidFill>
          <a:ln>
            <a:noFill/>
          </a:ln>
          <a:effectLst/>
        </c:spPr>
      </c:pivotFmt>
      <c:pivotFmt>
        <c:idx val="16"/>
        <c:spPr>
          <a:solidFill>
            <a:schemeClr val="accent1">
              <a:lumMod val="40000"/>
              <a:lumOff val="60000"/>
            </a:schemeClr>
          </a:solidFill>
          <a:ln>
            <a:noFill/>
          </a:ln>
          <a:effectLst/>
        </c:spPr>
      </c:pivotFmt>
      <c:pivotFmt>
        <c:idx val="17"/>
        <c:spPr>
          <a:solidFill>
            <a:schemeClr val="tx2">
              <a:lumMod val="60000"/>
              <a:lumOff val="40000"/>
            </a:schemeClr>
          </a:solidFill>
          <a:ln>
            <a:noFill/>
          </a:ln>
          <a:effectLst/>
        </c:spPr>
      </c:pivotFmt>
      <c:pivotFmt>
        <c:idx val="18"/>
        <c:spPr>
          <a:solidFill>
            <a:schemeClr val="tx2">
              <a:lumMod val="60000"/>
              <a:lumOff val="40000"/>
            </a:schemeClr>
          </a:solidFill>
          <a:ln>
            <a:noFill/>
          </a:ln>
          <a:effectLst/>
        </c:spPr>
      </c:pivotFmt>
      <c:pivotFmt>
        <c:idx val="19"/>
        <c:spPr>
          <a:solidFill>
            <a:schemeClr val="tx2">
              <a:lumMod val="60000"/>
              <a:lumOff val="40000"/>
            </a:schemeClr>
          </a:solidFill>
          <a:ln>
            <a:noFill/>
          </a:ln>
          <a:effectLst/>
        </c:spPr>
      </c:pivotFmt>
      <c:pivotFmt>
        <c:idx val="20"/>
        <c:spPr>
          <a:solidFill>
            <a:schemeClr val="accent1">
              <a:lumMod val="50000"/>
            </a:schemeClr>
          </a:solidFill>
          <a:ln>
            <a:noFill/>
          </a:ln>
          <a:effectLst/>
        </c:spPr>
      </c:pivotFmt>
      <c:pivotFmt>
        <c:idx val="21"/>
        <c:spPr>
          <a:solidFill>
            <a:schemeClr val="tx2">
              <a:lumMod val="5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tx2">
              <a:lumMod val="20000"/>
              <a:lumOff val="80000"/>
            </a:schemeClr>
          </a:solidFill>
          <a:ln>
            <a:noFill/>
          </a:ln>
          <a:effectLst/>
        </c:spPr>
      </c:pivotFmt>
      <c:pivotFmt>
        <c:idx val="24"/>
        <c:spPr>
          <a:solidFill>
            <a:schemeClr val="tx2">
              <a:lumMod val="20000"/>
              <a:lumOff val="80000"/>
            </a:schemeClr>
          </a:solidFill>
          <a:ln>
            <a:noFill/>
          </a:ln>
          <a:effectLst/>
        </c:spPr>
      </c:pivotFmt>
      <c:pivotFmt>
        <c:idx val="25"/>
        <c:spPr>
          <a:solidFill>
            <a:schemeClr val="tx2">
              <a:lumMod val="20000"/>
              <a:lumOff val="80000"/>
            </a:schemeClr>
          </a:solidFill>
          <a:ln>
            <a:noFill/>
          </a:ln>
          <a:effectLst/>
        </c:spPr>
      </c:pivotFmt>
      <c:pivotFmt>
        <c:idx val="26"/>
        <c:spPr>
          <a:solidFill>
            <a:schemeClr val="accent1">
              <a:lumMod val="40000"/>
              <a:lumOff val="60000"/>
            </a:schemeClr>
          </a:solidFill>
          <a:ln>
            <a:noFill/>
          </a:ln>
          <a:effectLst/>
        </c:spPr>
      </c:pivotFmt>
      <c:pivotFmt>
        <c:idx val="27"/>
        <c:spPr>
          <a:solidFill>
            <a:schemeClr val="accent1">
              <a:lumMod val="40000"/>
              <a:lumOff val="60000"/>
            </a:schemeClr>
          </a:solidFill>
          <a:ln>
            <a:noFill/>
          </a:ln>
          <a:effectLst/>
        </c:spPr>
      </c:pivotFmt>
      <c:pivotFmt>
        <c:idx val="28"/>
        <c:spPr>
          <a:solidFill>
            <a:schemeClr val="tx2">
              <a:lumMod val="60000"/>
              <a:lumOff val="40000"/>
            </a:schemeClr>
          </a:solidFill>
          <a:ln>
            <a:noFill/>
          </a:ln>
          <a:effectLst/>
        </c:spPr>
      </c:pivotFmt>
      <c:pivotFmt>
        <c:idx val="29"/>
        <c:spPr>
          <a:solidFill>
            <a:schemeClr val="tx2">
              <a:lumMod val="60000"/>
              <a:lumOff val="40000"/>
            </a:schemeClr>
          </a:solidFill>
          <a:ln>
            <a:noFill/>
          </a:ln>
          <a:effectLst/>
        </c:spPr>
      </c:pivotFmt>
      <c:pivotFmt>
        <c:idx val="30"/>
        <c:spPr>
          <a:solidFill>
            <a:schemeClr val="tx2">
              <a:lumMod val="60000"/>
              <a:lumOff val="40000"/>
            </a:schemeClr>
          </a:solidFill>
          <a:ln>
            <a:noFill/>
          </a:ln>
          <a:effectLst/>
        </c:spPr>
      </c:pivotFmt>
      <c:pivotFmt>
        <c:idx val="31"/>
        <c:spPr>
          <a:solidFill>
            <a:schemeClr val="accent1">
              <a:lumMod val="50000"/>
            </a:schemeClr>
          </a:solidFill>
          <a:ln>
            <a:noFill/>
          </a:ln>
          <a:effectLst/>
        </c:spPr>
      </c:pivotFmt>
      <c:pivotFmt>
        <c:idx val="32"/>
        <c:spPr>
          <a:solidFill>
            <a:schemeClr val="tx2">
              <a:lumMod val="50000"/>
            </a:schemeClr>
          </a:solidFill>
          <a:ln>
            <a:noFill/>
          </a:ln>
          <a:effectLst/>
        </c:spPr>
      </c:pivotFmt>
    </c:pivotFmts>
    <c:plotArea>
      <c:layout>
        <c:manualLayout>
          <c:layoutTarget val="inner"/>
          <c:xMode val="edge"/>
          <c:yMode val="edge"/>
          <c:x val="0.70758180227471568"/>
          <c:y val="0.17171296296296296"/>
          <c:w val="0.24241819772528433"/>
          <c:h val="0.72088764946048411"/>
        </c:manualLayout>
      </c:layout>
      <c:barChart>
        <c:barDir val="bar"/>
        <c:grouping val="clustered"/>
        <c:varyColors val="0"/>
        <c:ser>
          <c:idx val="0"/>
          <c:order val="0"/>
          <c:tx>
            <c:strRef>
              <c:f>'7b'!$B$3</c:f>
              <c:strCache>
                <c:ptCount val="1"/>
                <c:pt idx="0">
                  <c:v>Total</c:v>
                </c:pt>
              </c:strCache>
            </c:strRef>
          </c:tx>
          <c:spPr>
            <a:solidFill>
              <a:schemeClr val="accent1"/>
            </a:solidFill>
            <a:ln>
              <a:noFill/>
            </a:ln>
            <a:effectLst/>
          </c:spPr>
          <c:invertIfNegative val="0"/>
          <c:dPt>
            <c:idx val="0"/>
            <c:invertIfNegative val="0"/>
            <c:bubble3D val="0"/>
            <c:spPr>
              <a:solidFill>
                <a:schemeClr val="tx2">
                  <a:lumMod val="20000"/>
                  <a:lumOff val="80000"/>
                </a:schemeClr>
              </a:solidFill>
              <a:ln>
                <a:noFill/>
              </a:ln>
              <a:effectLst/>
            </c:spPr>
            <c:extLst>
              <c:ext xmlns:c16="http://schemas.microsoft.com/office/drawing/2014/chart" uri="{C3380CC4-5D6E-409C-BE32-E72D297353CC}">
                <c16:uniqueId val="{00000001-DA28-4801-8000-BCBB572AC411}"/>
              </c:ext>
            </c:extLst>
          </c:dPt>
          <c:dPt>
            <c:idx val="1"/>
            <c:invertIfNegative val="0"/>
            <c:bubble3D val="0"/>
            <c:spPr>
              <a:solidFill>
                <a:schemeClr val="tx2">
                  <a:lumMod val="20000"/>
                  <a:lumOff val="80000"/>
                </a:schemeClr>
              </a:solidFill>
              <a:ln>
                <a:noFill/>
              </a:ln>
              <a:effectLst/>
            </c:spPr>
            <c:extLst>
              <c:ext xmlns:c16="http://schemas.microsoft.com/office/drawing/2014/chart" uri="{C3380CC4-5D6E-409C-BE32-E72D297353CC}">
                <c16:uniqueId val="{00000003-DA28-4801-8000-BCBB572AC411}"/>
              </c:ext>
            </c:extLst>
          </c:dPt>
          <c:dPt>
            <c:idx val="2"/>
            <c:invertIfNegative val="0"/>
            <c:bubble3D val="0"/>
            <c:spPr>
              <a:solidFill>
                <a:schemeClr val="tx2">
                  <a:lumMod val="20000"/>
                  <a:lumOff val="80000"/>
                </a:schemeClr>
              </a:solidFill>
              <a:ln>
                <a:noFill/>
              </a:ln>
              <a:effectLst/>
            </c:spPr>
            <c:extLst>
              <c:ext xmlns:c16="http://schemas.microsoft.com/office/drawing/2014/chart" uri="{C3380CC4-5D6E-409C-BE32-E72D297353CC}">
                <c16:uniqueId val="{00000005-DA28-4801-8000-BCBB572AC411}"/>
              </c:ext>
            </c:extLst>
          </c:dPt>
          <c:dPt>
            <c:idx val="3"/>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7-DA28-4801-8000-BCBB572AC411}"/>
              </c:ext>
            </c:extLst>
          </c:dPt>
          <c:dPt>
            <c:idx val="4"/>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9-DA28-4801-8000-BCBB572AC411}"/>
              </c:ext>
            </c:extLst>
          </c:dPt>
          <c:dPt>
            <c:idx val="5"/>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B-DA28-4801-8000-BCBB572AC411}"/>
              </c:ext>
            </c:extLst>
          </c:dPt>
          <c:dPt>
            <c:idx val="6"/>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D-DA28-4801-8000-BCBB572AC411}"/>
              </c:ext>
            </c:extLst>
          </c:dPt>
          <c:dPt>
            <c:idx val="7"/>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F-DA28-4801-8000-BCBB572AC411}"/>
              </c:ext>
            </c:extLst>
          </c:dPt>
          <c:dPt>
            <c:idx val="8"/>
            <c:invertIfNegative val="0"/>
            <c:bubble3D val="0"/>
            <c:spPr>
              <a:solidFill>
                <a:schemeClr val="accent1">
                  <a:lumMod val="50000"/>
                </a:schemeClr>
              </a:solidFill>
              <a:ln>
                <a:noFill/>
              </a:ln>
              <a:effectLst/>
            </c:spPr>
            <c:extLst>
              <c:ext xmlns:c16="http://schemas.microsoft.com/office/drawing/2014/chart" uri="{C3380CC4-5D6E-409C-BE32-E72D297353CC}">
                <c16:uniqueId val="{00000011-DA28-4801-8000-BCBB572AC411}"/>
              </c:ext>
            </c:extLst>
          </c:dPt>
          <c:dPt>
            <c:idx val="9"/>
            <c:invertIfNegative val="0"/>
            <c:bubble3D val="0"/>
            <c:spPr>
              <a:solidFill>
                <a:schemeClr val="tx2">
                  <a:lumMod val="50000"/>
                </a:schemeClr>
              </a:solidFill>
              <a:ln>
                <a:noFill/>
              </a:ln>
              <a:effectLst/>
            </c:spPr>
            <c:extLst>
              <c:ext xmlns:c16="http://schemas.microsoft.com/office/drawing/2014/chart" uri="{C3380CC4-5D6E-409C-BE32-E72D297353CC}">
                <c16:uniqueId val="{00000013-DA28-4801-8000-BCBB572AC41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'7b'!$A$4:$A$24</c:f>
              <c:multiLvlStrCache>
                <c:ptCount val="10"/>
                <c:lvl>
                  <c:pt idx="0">
                    <c:v>Apple Smart Phone, with Caller ID</c:v>
                  </c:pt>
                  <c:pt idx="1">
                    <c:v>Samsung Smart Phone, VoIP</c:v>
                  </c:pt>
                  <c:pt idx="2">
                    <c:v>Fellowes PB500 Electric Punch Plastic Comb Binding Machine with Manual Bind</c:v>
                  </c:pt>
                  <c:pt idx="3">
                    <c:v>Canon imageCLASS 2200 Advanced Copier</c:v>
                  </c:pt>
                  <c:pt idx="4">
                    <c:v>Hoover Stove, Red</c:v>
                  </c:pt>
                  <c:pt idx="5">
                    <c:v>Ibico EPK-21 Electric Binding System</c:v>
                  </c:pt>
                  <c:pt idx="6">
                    <c:v>GBC Ibimaster 500 Manual ProClick Binding System</c:v>
                  </c:pt>
                  <c:pt idx="7">
                    <c:v>Canon imageCLASS 2200 Advanced Copier</c:v>
                  </c:pt>
                  <c:pt idx="8">
                    <c:v>Canon imageCLASS 2200 Advanced Copier</c:v>
                  </c:pt>
                  <c:pt idx="9">
                    <c:v>Canon imageCLASS 2200 Advanced Copier</c:v>
                  </c:pt>
                </c:lvl>
                <c:lvl>
                  <c:pt idx="0">
                    <c:v>Cynthia Arntzen</c:v>
                  </c:pt>
                  <c:pt idx="1">
                    <c:v>Carol Adams</c:v>
                  </c:pt>
                  <c:pt idx="2">
                    <c:v>Christopher Martinez</c:v>
                  </c:pt>
                  <c:pt idx="3">
                    <c:v>Tom Ashbrook</c:v>
                  </c:pt>
                  <c:pt idx="4">
                    <c:v>Patrick Jones</c:v>
                  </c:pt>
                  <c:pt idx="5">
                    <c:v>Sanjit Chand</c:v>
                  </c:pt>
                  <c:pt idx="6">
                    <c:v>Adrian Barton</c:v>
                  </c:pt>
                  <c:pt idx="7">
                    <c:v>Hunter Lopez</c:v>
                  </c:pt>
                  <c:pt idx="8">
                    <c:v>Raymond Buch</c:v>
                  </c:pt>
                  <c:pt idx="9">
                    <c:v>Tamara Chand</c:v>
                  </c:pt>
                </c:lvl>
              </c:multiLvlStrCache>
            </c:multiLvlStrRef>
          </c:cat>
          <c:val>
            <c:numRef>
              <c:f>'7b'!$B$4:$B$24</c:f>
              <c:numCache>
                <c:formatCode>_("$"* #,##0_);_("$"* \(#,##0\);_("$"* "-"??_);_(@_)</c:formatCode>
                <c:ptCount val="10"/>
                <c:pt idx="0">
                  <c:v>2818</c:v>
                </c:pt>
                <c:pt idx="1">
                  <c:v>2939</c:v>
                </c:pt>
                <c:pt idx="2">
                  <c:v>3177</c:v>
                </c:pt>
                <c:pt idx="3">
                  <c:v>3920</c:v>
                </c:pt>
                <c:pt idx="4">
                  <c:v>3979</c:v>
                </c:pt>
                <c:pt idx="5">
                  <c:v>4630</c:v>
                </c:pt>
                <c:pt idx="6">
                  <c:v>4946</c:v>
                </c:pt>
                <c:pt idx="7">
                  <c:v>5040</c:v>
                </c:pt>
                <c:pt idx="8">
                  <c:v>6720</c:v>
                </c:pt>
                <c:pt idx="9">
                  <c:v>8400</c:v>
                </c:pt>
              </c:numCache>
            </c:numRef>
          </c:val>
          <c:extLst>
            <c:ext xmlns:c16="http://schemas.microsoft.com/office/drawing/2014/chart" uri="{C3380CC4-5D6E-409C-BE32-E72D297353CC}">
              <c16:uniqueId val="{00000014-DA28-4801-8000-BCBB572AC411}"/>
            </c:ext>
          </c:extLst>
        </c:ser>
        <c:dLbls>
          <c:dLblPos val="outEnd"/>
          <c:showLegendKey val="0"/>
          <c:showVal val="1"/>
          <c:showCatName val="0"/>
          <c:showSerName val="0"/>
          <c:showPercent val="0"/>
          <c:showBubbleSize val="0"/>
        </c:dLbls>
        <c:gapWidth val="20"/>
        <c:axId val="758880064"/>
        <c:axId val="700141984"/>
      </c:barChart>
      <c:catAx>
        <c:axId val="75888006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141984"/>
        <c:crosses val="autoZero"/>
        <c:auto val="1"/>
        <c:lblAlgn val="ctr"/>
        <c:lblOffset val="100"/>
        <c:noMultiLvlLbl val="0"/>
      </c:catAx>
      <c:valAx>
        <c:axId val="700141984"/>
        <c:scaling>
          <c:orientation val="minMax"/>
        </c:scaling>
        <c:delete val="1"/>
        <c:axPos val="b"/>
        <c:numFmt formatCode="_(&quot;$&quot;* #,##0_);_(&quot;$&quot;* \(#,##0\);_(&quot;$&quot;* &quot;-&quot;??_);_(@_)" sourceLinked="1"/>
        <c:majorTickMark val="out"/>
        <c:minorTickMark val="none"/>
        <c:tickLblPos val="nextTo"/>
        <c:crossAx val="758880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22</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53</cp:revision>
  <dcterms:created xsi:type="dcterms:W3CDTF">2024-07-10T19:47:00Z</dcterms:created>
  <dcterms:modified xsi:type="dcterms:W3CDTF">2024-07-21T06:50:00Z</dcterms:modified>
</cp:coreProperties>
</file>