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EB2AC" w14:textId="2947B732" w:rsidR="00310911" w:rsidRDefault="00BE4FFB">
      <w:r>
        <w:t>Dear Sarah,</w:t>
      </w:r>
    </w:p>
    <w:p w14:paraId="3F4BCE35" w14:textId="2B3D405E" w:rsidR="00BE4FFB" w:rsidRDefault="00BE4FFB">
      <w:pPr>
        <w:rPr>
          <w:rFonts w:ascii="Lucida Console" w:eastAsia="Times New Roman" w:hAnsi="Lucida Console" w:cs="Courier New"/>
          <w:color w:val="0000FF"/>
          <w:sz w:val="16"/>
          <w:szCs w:val="16"/>
          <w:lang w:eastAsia="en-GB"/>
        </w:rPr>
      </w:pPr>
      <w:r>
        <w:t>Sorry for my slow response. Thank you for your interest on our research. To create land transition flow, we use R</w:t>
      </w:r>
      <w:r w:rsidR="00406181">
        <w:t>-Studio</w:t>
      </w:r>
      <w:r>
        <w:t xml:space="preserve"> software and ggalluvial package</w:t>
      </w:r>
      <w:r w:rsidR="00F620C7">
        <w:t xml:space="preserve"> (</w:t>
      </w:r>
      <w:hyperlink r:id="rId4" w:history="1">
        <w:r w:rsidR="00406181" w:rsidRPr="00D05EF5">
          <w:rPr>
            <w:rStyle w:val="Hyperlink"/>
            <w:rFonts w:ascii="Lucida Console" w:eastAsia="Times New Roman" w:hAnsi="Lucida Console" w:cs="Courier New"/>
            <w:sz w:val="16"/>
            <w:szCs w:val="16"/>
            <w:lang w:eastAsia="en-GB"/>
          </w:rPr>
          <w:t>https://cran.r-project.org/web/packages/ggalluvial/vignettes/ggalluvial.html</w:t>
        </w:r>
      </w:hyperlink>
      <w:r w:rsidR="00F620C7">
        <w:rPr>
          <w:rFonts w:ascii="Lucida Console" w:eastAsia="Times New Roman" w:hAnsi="Lucida Console" w:cs="Courier New"/>
          <w:color w:val="0000FF"/>
          <w:sz w:val="16"/>
          <w:szCs w:val="16"/>
          <w:lang w:eastAsia="en-GB"/>
        </w:rPr>
        <w:t>).</w:t>
      </w:r>
    </w:p>
    <w:p w14:paraId="6741DD40" w14:textId="764FB5DE" w:rsidR="00406181" w:rsidRDefault="00406181">
      <w:r>
        <w:t>First, load all required packages</w:t>
      </w:r>
    </w:p>
    <w:p w14:paraId="517C1BA2" w14:textId="796FFA82" w:rsidR="00406181" w:rsidRPr="00406181" w:rsidRDefault="00406181" w:rsidP="00406181">
      <w:pPr>
        <w:pStyle w:val="NoSpacing"/>
        <w:spacing w:line="276" w:lineRule="auto"/>
        <w:rPr>
          <w:color w:val="0070C0"/>
        </w:rPr>
      </w:pPr>
      <w:r w:rsidRPr="00406181">
        <w:rPr>
          <w:color w:val="0070C0"/>
        </w:rPr>
        <w:t>library("sf", lib.loc = "~/R-dev")</w:t>
      </w:r>
    </w:p>
    <w:p w14:paraId="3A738316" w14:textId="77777777" w:rsidR="00406181" w:rsidRPr="00406181" w:rsidRDefault="00406181" w:rsidP="00406181">
      <w:pPr>
        <w:pStyle w:val="NoSpacing"/>
        <w:spacing w:line="276" w:lineRule="auto"/>
        <w:rPr>
          <w:color w:val="0070C0"/>
        </w:rPr>
      </w:pPr>
      <w:r w:rsidRPr="00406181">
        <w:rPr>
          <w:color w:val="0070C0"/>
        </w:rPr>
        <w:t>library("dplyr", lib.loc="~/R/win-library/3.5")</w:t>
      </w:r>
    </w:p>
    <w:p w14:paraId="3BB24E6D" w14:textId="77777777" w:rsidR="00406181" w:rsidRPr="00406181" w:rsidRDefault="00406181" w:rsidP="00406181">
      <w:pPr>
        <w:pStyle w:val="NoSpacing"/>
        <w:spacing w:line="276" w:lineRule="auto"/>
        <w:rPr>
          <w:color w:val="0070C0"/>
        </w:rPr>
      </w:pPr>
      <w:r w:rsidRPr="00406181">
        <w:rPr>
          <w:color w:val="0070C0"/>
        </w:rPr>
        <w:t>library("ggplot2", lib.loc="~/R-dev")</w:t>
      </w:r>
    </w:p>
    <w:p w14:paraId="427786C9" w14:textId="77777777" w:rsidR="00406181" w:rsidRPr="00406181" w:rsidRDefault="00406181" w:rsidP="00406181">
      <w:pPr>
        <w:pStyle w:val="NoSpacing"/>
        <w:spacing w:line="276" w:lineRule="auto"/>
        <w:rPr>
          <w:color w:val="0070C0"/>
        </w:rPr>
      </w:pPr>
      <w:r w:rsidRPr="00406181">
        <w:rPr>
          <w:color w:val="0070C0"/>
        </w:rPr>
        <w:t>library("magrittr", lib.loc="~/R/win-library/3.5")</w:t>
      </w:r>
    </w:p>
    <w:p w14:paraId="7E7AA907" w14:textId="77777777" w:rsidR="00406181" w:rsidRPr="00406181" w:rsidRDefault="00406181" w:rsidP="00406181">
      <w:pPr>
        <w:pStyle w:val="NoSpacing"/>
        <w:spacing w:line="276" w:lineRule="auto"/>
        <w:rPr>
          <w:color w:val="0070C0"/>
        </w:rPr>
      </w:pPr>
      <w:r w:rsidRPr="00406181">
        <w:rPr>
          <w:color w:val="0070C0"/>
        </w:rPr>
        <w:t>library("ggalluvial", lib.loc="~/R/win-library/3.5")</w:t>
      </w:r>
    </w:p>
    <w:p w14:paraId="6B00F524" w14:textId="3F0DD725" w:rsidR="00406181" w:rsidRDefault="00406181" w:rsidP="00406181">
      <w:pPr>
        <w:pStyle w:val="NoSpacing"/>
        <w:spacing w:line="276" w:lineRule="auto"/>
        <w:rPr>
          <w:color w:val="0070C0"/>
        </w:rPr>
      </w:pPr>
      <w:r w:rsidRPr="00406181">
        <w:rPr>
          <w:color w:val="0070C0"/>
        </w:rPr>
        <w:t>library("Gmisc", lib.loc="~/R/win-library/3.5")</w:t>
      </w:r>
    </w:p>
    <w:p w14:paraId="110377D1" w14:textId="4D184A71" w:rsidR="008E2E84" w:rsidRDefault="008E2E84" w:rsidP="00406181">
      <w:pPr>
        <w:pStyle w:val="NoSpacing"/>
        <w:spacing w:line="276" w:lineRule="auto"/>
        <w:rPr>
          <w:color w:val="0070C0"/>
        </w:rPr>
      </w:pPr>
    </w:p>
    <w:p w14:paraId="671052C6" w14:textId="1CD97388" w:rsidR="00011B24" w:rsidRDefault="008E2E84" w:rsidP="008E2E84">
      <w:r>
        <w:t>Next</w:t>
      </w:r>
      <w:r>
        <w:t xml:space="preserve">, </w:t>
      </w:r>
      <w:r>
        <w:t xml:space="preserve">read the attached dataset (data_for_sarah.rds) </w:t>
      </w:r>
      <w:r w:rsidR="00727282">
        <w:t xml:space="preserve">which consist of 17 columns and 92500 rows. The “PL” prefix means Indonesian term </w:t>
      </w:r>
      <w:r w:rsidR="00727282" w:rsidRPr="00727282">
        <w:rPr>
          <w:i/>
          <w:iCs/>
        </w:rPr>
        <w:t>Perubahan Lahan</w:t>
      </w:r>
      <w:r w:rsidR="00727282">
        <w:t xml:space="preserve"> for Land cover  type </w:t>
      </w:r>
      <w:r w:rsidR="007417D1">
        <w:t xml:space="preserve"> while number in column name refers to </w:t>
      </w:r>
      <w:r w:rsidR="00727282">
        <w:t xml:space="preserve"> year</w:t>
      </w:r>
    </w:p>
    <w:p w14:paraId="3E907B8C" w14:textId="051F4CFF" w:rsidR="00011B24" w:rsidRPr="008E2E84" w:rsidRDefault="00011B24" w:rsidP="00011B24">
      <w:pPr>
        <w:pStyle w:val="NoSpacing"/>
        <w:spacing w:line="276" w:lineRule="auto"/>
        <w:rPr>
          <w:color w:val="0070C0"/>
        </w:rPr>
      </w:pPr>
      <w:r w:rsidRPr="008E2E84">
        <w:rPr>
          <w:color w:val="0070C0"/>
        </w:rPr>
        <w:t>data_for_sarah</w:t>
      </w:r>
      <w:r>
        <w:rPr>
          <w:color w:val="0070C0"/>
        </w:rPr>
        <w:t xml:space="preserve"> </w:t>
      </w:r>
      <w:r>
        <w:rPr>
          <w:color w:val="0070C0"/>
        </w:rPr>
        <w:t>&lt;- readRDS(“</w:t>
      </w:r>
      <w:r w:rsidRPr="008E2E84">
        <w:rPr>
          <w:color w:val="0070C0"/>
        </w:rPr>
        <w:t>data_for_sarah.rds")</w:t>
      </w:r>
    </w:p>
    <w:p w14:paraId="6FEBA7C7" w14:textId="77777777" w:rsidR="00011B24" w:rsidRDefault="00011B24" w:rsidP="008E2E84"/>
    <w:p w14:paraId="51CB1403" w14:textId="777FBAD1" w:rsidR="00727282" w:rsidRDefault="00727282" w:rsidP="008E2E84">
      <w:r>
        <w:rPr>
          <w:noProof/>
        </w:rPr>
        <w:drawing>
          <wp:inline distT="0" distB="0" distL="0" distR="0" wp14:anchorId="7A2EDC55" wp14:editId="2B43F04E">
            <wp:extent cx="5731510" cy="21278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9E8D" w14:textId="77777777" w:rsidR="00727282" w:rsidRDefault="00727282" w:rsidP="008E2E84"/>
    <w:p w14:paraId="2388B55D" w14:textId="3888BA60" w:rsidR="001F2DC8" w:rsidRDefault="00011B24" w:rsidP="008E2E84">
      <w:r>
        <w:t>Then reformat the dataset a</w:t>
      </w:r>
      <w:r w:rsidR="008E2E84">
        <w:t>as PL.tidy variable</w:t>
      </w:r>
      <w:r w:rsidR="001F2DC8">
        <w:t>.  It is consist of PL_year column which refers to year of land cover change, PL_recode column which indicate land cover type  and Freq column shows number of certain land cover type in specific year.</w:t>
      </w:r>
    </w:p>
    <w:p w14:paraId="1FE5EE71" w14:textId="1784B125" w:rsidR="00011B24" w:rsidRPr="00011B24" w:rsidRDefault="00011B24" w:rsidP="00011B24">
      <w:pPr>
        <w:pStyle w:val="NoSpacing"/>
        <w:spacing w:line="276" w:lineRule="auto"/>
        <w:rPr>
          <w:color w:val="0070C0"/>
        </w:rPr>
      </w:pPr>
      <w:r w:rsidRPr="00011B24">
        <w:rPr>
          <w:color w:val="0070C0"/>
        </w:rPr>
        <w:t xml:space="preserve"> PL.tidy &lt;-   data_for_sarah %&gt;% tidyr::gather(key = "PL_year", value = "PL_recode") %&gt;% table() %&gt;% as.data.frame() %&gt;% dplyr::mutate(PL_year = as.numeric(substr(PL_year, start=3, stop=4))) %&gt;% dplyr::mutate( PL_year = case_when( PL_year &gt;= 90 ~ PL_year + 1900, PL_year &lt;= 90 ~ PL_year + 2000))</w:t>
      </w:r>
    </w:p>
    <w:p w14:paraId="46B9AABF" w14:textId="7D06F2EE" w:rsidR="00011B24" w:rsidRDefault="00011B24" w:rsidP="008E2E84"/>
    <w:p w14:paraId="0F02C5F0" w14:textId="77777777" w:rsidR="00DF46FE" w:rsidRDefault="00DF46FE" w:rsidP="00DF46FE">
      <w:pPr>
        <w:pStyle w:val="NoSpacing"/>
        <w:spacing w:line="276" w:lineRule="auto"/>
      </w:pPr>
      <w:r>
        <w:t>Furthermore, specify the colour for each land cover type</w:t>
      </w:r>
    </w:p>
    <w:p w14:paraId="78704421" w14:textId="77777777" w:rsidR="00DF46FE" w:rsidRDefault="00DF46FE" w:rsidP="00DF46FE">
      <w:pPr>
        <w:pStyle w:val="NoSpacing"/>
        <w:spacing w:line="276" w:lineRule="auto"/>
        <w:rPr>
          <w:color w:val="0070C0"/>
        </w:rPr>
      </w:pPr>
      <w:r w:rsidRPr="006A37AB">
        <w:rPr>
          <w:color w:val="0070C0"/>
        </w:rPr>
        <w:t>cols = c( "PDF" = "springgreen",</w:t>
      </w:r>
      <w:r>
        <w:rPr>
          <w:color w:val="0070C0"/>
        </w:rPr>
        <w:t xml:space="preserve"> </w:t>
      </w:r>
      <w:r w:rsidRPr="006A37AB">
        <w:rPr>
          <w:color w:val="0070C0"/>
        </w:rPr>
        <w:t xml:space="preserve">"PSF" = "black",    "SDF" = "plum", "SSF" = "forestgreen", "PLT" = "chocolate4", </w:t>
      </w:r>
      <w:r>
        <w:rPr>
          <w:color w:val="0070C0"/>
        </w:rPr>
        <w:t xml:space="preserve"> </w:t>
      </w:r>
      <w:r w:rsidRPr="006A37AB">
        <w:rPr>
          <w:color w:val="0070C0"/>
        </w:rPr>
        <w:t>"SRB" = "chocolate1",  "WTR" = "cyan",  "AGR" = "greenyellow", "URB" = "gold" )</w:t>
      </w:r>
    </w:p>
    <w:p w14:paraId="0EA29A36" w14:textId="77777777" w:rsidR="00DF46FE" w:rsidRDefault="00DF46FE" w:rsidP="008E2E84"/>
    <w:p w14:paraId="37ECAFC3" w14:textId="05F28BD2" w:rsidR="008E2E84" w:rsidRPr="00DF46FE" w:rsidRDefault="001F2DC8" w:rsidP="00DF46FE">
      <w:r>
        <w:rPr>
          <w:noProof/>
        </w:rPr>
        <w:lastRenderedPageBreak/>
        <w:drawing>
          <wp:inline distT="0" distB="0" distL="0" distR="0" wp14:anchorId="0E6B1814" wp14:editId="72566AF8">
            <wp:extent cx="2053897" cy="25527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3698" cy="256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B185" w14:textId="3C3C4004" w:rsidR="00FD2692" w:rsidRDefault="00FD2692" w:rsidP="006A37AB">
      <w:pPr>
        <w:pStyle w:val="NoSpacing"/>
        <w:spacing w:line="276" w:lineRule="auto"/>
        <w:rPr>
          <w:color w:val="0070C0"/>
        </w:rPr>
      </w:pPr>
    </w:p>
    <w:p w14:paraId="253DB840" w14:textId="071E7A9E" w:rsidR="00FD2692" w:rsidRDefault="00FD2692" w:rsidP="00FD2692">
      <w:pPr>
        <w:pStyle w:val="NoSpacing"/>
        <w:spacing w:line="276" w:lineRule="auto"/>
      </w:pPr>
      <w:r>
        <w:t>Finally, create the graph</w:t>
      </w:r>
    </w:p>
    <w:p w14:paraId="3A3404B5" w14:textId="578F470D" w:rsidR="00FD2692" w:rsidRDefault="00FD2692" w:rsidP="00FD2692">
      <w:pPr>
        <w:pStyle w:val="NoSpacing"/>
        <w:spacing w:line="276" w:lineRule="auto"/>
        <w:rPr>
          <w:color w:val="0070C0"/>
        </w:rPr>
      </w:pPr>
    </w:p>
    <w:p w14:paraId="06A730FE" w14:textId="7E7A7052" w:rsidR="00FD2692" w:rsidRPr="00FD2692" w:rsidRDefault="00FD2692" w:rsidP="00FD2692">
      <w:pPr>
        <w:pStyle w:val="NoSpacing"/>
        <w:spacing w:line="276" w:lineRule="auto"/>
        <w:rPr>
          <w:color w:val="0070C0"/>
        </w:rPr>
      </w:pPr>
      <w:r w:rsidRPr="00FD2692">
        <w:rPr>
          <w:color w:val="0070C0"/>
        </w:rPr>
        <w:t>s &lt;-  ggplot() + geom_line(data = PL.tidy , aes(x = PL_year, y = Freq, color= PL_recode), size = 2) + theme_light()+ xlab("Year") + ylab(bquote('Area ('*km^2*')')) + scale_colour_manual(name="Land Cover", values = cols, labels= c("Agriculture (AGR)", "Primary Dryland Forest (PDF)", "Plantation (PLT)", "Primary Peat Swamp Forest (PSF)", "Secondary Dryland Forest (SDF)", "Shrub (SRB)","Secondary Peat Swamp Forest (SSF) ", "Urban (URB)", "Water (WTR)") ) +   theme(legend.text=element_text(size=14) , legend.title = element_text(size = 14), axis.text.x = element_text(size = 14, angle = 90), axis.text.y = element_text(size = 14) , axis.title.x = (element_text(size = 18)), axis.title.y = (element_text(size = 18)), legend.position = "right") + scale_y_continuous(limits = c(0,NA), expand = c(0,0)) + scale_x_continuous(breaks = c(1990, 1996, 2000, 2003, 2006, 2009, 2011, 2012, 2013, 2014, 2015, 2016, 2017))</w:t>
      </w:r>
    </w:p>
    <w:p w14:paraId="570F3BEA" w14:textId="77777777" w:rsidR="00FD2692" w:rsidRPr="00FD2692" w:rsidRDefault="00FD2692" w:rsidP="00FD2692">
      <w:pPr>
        <w:pStyle w:val="NoSpacing"/>
        <w:spacing w:line="276" w:lineRule="auto"/>
        <w:rPr>
          <w:color w:val="0070C0"/>
        </w:rPr>
      </w:pPr>
      <w:r w:rsidRPr="00FD2692">
        <w:rPr>
          <w:color w:val="0070C0"/>
        </w:rPr>
        <w:t>&gt; print(s)</w:t>
      </w:r>
    </w:p>
    <w:p w14:paraId="6E70A74D" w14:textId="3752B247" w:rsidR="00FD2692" w:rsidRDefault="00FD2692" w:rsidP="006A37AB">
      <w:pPr>
        <w:pStyle w:val="NoSpacing"/>
        <w:spacing w:line="276" w:lineRule="auto"/>
        <w:rPr>
          <w:color w:val="0070C0"/>
        </w:rPr>
      </w:pPr>
    </w:p>
    <w:p w14:paraId="7A8E0E14" w14:textId="5BDC0052" w:rsidR="00FD2692" w:rsidRDefault="00FD2692" w:rsidP="006A37AB">
      <w:pPr>
        <w:pStyle w:val="NoSpacing"/>
        <w:spacing w:line="276" w:lineRule="auto"/>
        <w:rPr>
          <w:color w:val="0070C0"/>
        </w:rPr>
      </w:pPr>
      <w:r>
        <w:rPr>
          <w:noProof/>
        </w:rPr>
        <w:drawing>
          <wp:inline distT="0" distB="0" distL="0" distR="0" wp14:anchorId="7A66CDFD" wp14:editId="35D62EB9">
            <wp:extent cx="4215787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3960" cy="32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BC14" w14:textId="34D9367B" w:rsidR="00B07C4D" w:rsidRDefault="00326051" w:rsidP="00B07C4D">
      <w:pPr>
        <w:pStyle w:val="NoSpacing"/>
        <w:spacing w:line="276" w:lineRule="auto"/>
      </w:pPr>
      <w:r>
        <w:t xml:space="preserve">In order to analyse land cover transition, we select only large land cover type which has frequency greater than 1000. Furthermore,  </w:t>
      </w:r>
      <w:r w:rsidR="00DA56E0">
        <w:t>the  land type for all years are concatenated by * symbol and stored as LU_trans column.</w:t>
      </w:r>
    </w:p>
    <w:p w14:paraId="37223C51" w14:textId="77777777" w:rsidR="00B07C4D" w:rsidRDefault="00B07C4D" w:rsidP="00B07C4D">
      <w:pPr>
        <w:pStyle w:val="NoSpacing"/>
        <w:spacing w:line="276" w:lineRule="auto"/>
        <w:rPr>
          <w:color w:val="0070C0"/>
        </w:rPr>
      </w:pPr>
    </w:p>
    <w:p w14:paraId="73580673" w14:textId="69630A08" w:rsidR="00B07C4D" w:rsidRPr="00B07C4D" w:rsidRDefault="00B07C4D" w:rsidP="00B07C4D">
      <w:pPr>
        <w:pStyle w:val="NoSpacing"/>
        <w:spacing w:line="276" w:lineRule="auto"/>
        <w:rPr>
          <w:color w:val="0070C0"/>
        </w:rPr>
      </w:pPr>
      <w:r w:rsidRPr="00B07C4D">
        <w:rPr>
          <w:color w:val="0070C0"/>
        </w:rPr>
        <w:t>LU_trans.df &lt;- data_for_sarah %&gt;%dplyr::select("PL90_recode", "PL96_recode", "PL00_recode", "PL06_recode", "PL12_recode", "PL17_recode")  %&gt;% table() %&gt;% as.data.frame() %&gt;% dplyr::filter(Freq &gt; 1000) %&gt;% dplyr::mutate(LU_trans = paste(PL90_recode, PL96_recode, PL00_recode, PL06_recode, PL12_recode, PL17_recode, sep="*") )  %&gt;% `colnames&lt;-`(c("1990","1996","2000","2006","2012","2017","Freq", "LU_trans"))</w:t>
      </w:r>
    </w:p>
    <w:p w14:paraId="22054426" w14:textId="3F143108" w:rsidR="00B07C4D" w:rsidRDefault="00B07C4D" w:rsidP="006A37AB">
      <w:pPr>
        <w:pStyle w:val="NoSpacing"/>
        <w:spacing w:line="276" w:lineRule="auto"/>
        <w:rPr>
          <w:color w:val="0070C0"/>
        </w:rPr>
      </w:pPr>
    </w:p>
    <w:p w14:paraId="1DFEEF64" w14:textId="77777777" w:rsidR="00217CDD" w:rsidRPr="00217CDD" w:rsidRDefault="00217CDD" w:rsidP="00217CDD">
      <w:pPr>
        <w:pStyle w:val="NoSpacing"/>
        <w:spacing w:line="276" w:lineRule="auto"/>
        <w:rPr>
          <w:color w:val="0070C0"/>
        </w:rPr>
      </w:pPr>
      <w:r w:rsidRPr="00217CDD">
        <w:rPr>
          <w:color w:val="0070C0"/>
        </w:rPr>
        <w:t>LU_trans.tidy &lt;- LU_trans.df  %&gt;% tidyr::gather(key = "Year", value= "Landcover", -c("Freq", "LU_trans"))</w:t>
      </w:r>
    </w:p>
    <w:p w14:paraId="04A9E7D6" w14:textId="2A347C1C" w:rsidR="00B07C4D" w:rsidRDefault="00B07C4D" w:rsidP="006A37AB">
      <w:pPr>
        <w:pStyle w:val="NoSpacing"/>
        <w:spacing w:line="276" w:lineRule="auto"/>
        <w:rPr>
          <w:color w:val="0070C0"/>
        </w:rPr>
      </w:pPr>
    </w:p>
    <w:p w14:paraId="7F2065DF" w14:textId="2F6B3382" w:rsidR="00B43881" w:rsidRDefault="00B43881" w:rsidP="00B43881">
      <w:pPr>
        <w:pStyle w:val="NoSpacing"/>
        <w:spacing w:line="276" w:lineRule="auto"/>
      </w:pPr>
      <w:r>
        <w:t>Finally, draw the graph</w:t>
      </w:r>
    </w:p>
    <w:p w14:paraId="3EA3D480" w14:textId="77777777" w:rsidR="00B43881" w:rsidRDefault="00B43881" w:rsidP="00B43881">
      <w:pPr>
        <w:pStyle w:val="NoSpacing"/>
        <w:spacing w:line="276" w:lineRule="auto"/>
      </w:pPr>
    </w:p>
    <w:p w14:paraId="05979F28" w14:textId="74352B73" w:rsidR="00B43881" w:rsidRDefault="00B43881" w:rsidP="00B43881">
      <w:pPr>
        <w:pStyle w:val="NoSpacing"/>
        <w:spacing w:line="276" w:lineRule="auto"/>
        <w:rPr>
          <w:color w:val="0070C0"/>
        </w:rPr>
      </w:pPr>
      <w:r w:rsidRPr="00B43881">
        <w:rPr>
          <w:color w:val="0070C0"/>
        </w:rPr>
        <w:t>&gt;g &lt;- ggplot(LU_trans.tidy , aes(x = Year, y=Freq, stratum = Landcover, alluvium = LU_trans, fill = Landcover, label = Landcover)) + scale_fill_manual(values = cols, labels= c("Agriculture (AGR)", "Primary Dryland Forest (PDF)", "Plantation (PLT)",  "Secondary Dryland Forest (SDF)", "Shrub (SRB)","Secondary Peat Swamp Forest (SSF) ", "Urban (URB)", "Water (WTR)")) + geom_flow(stat = "alluvium", lode.guidance = "leftright", color = "darkgray") + geom_stratum() + scale_y_continuous(expand = c(0,0))+ ylab(bquote('Area ('*km^2*')')) + theme(legend.title = element_text(size = 14),legend.text=element_text(size=14) , axis.text.x = element_text(size = 14, angle = 0), axis.text.y = element_text(size = 14) , axis.title.x = (element_text(size = 18)), axis.title.y = (element_text(size = 18)), legend.position = "right")</w:t>
      </w:r>
    </w:p>
    <w:p w14:paraId="01DC1C45" w14:textId="77777777" w:rsidR="00B43881" w:rsidRPr="00B43881" w:rsidRDefault="00B43881" w:rsidP="00B43881">
      <w:pPr>
        <w:pStyle w:val="NoSpacing"/>
        <w:spacing w:line="276" w:lineRule="auto"/>
        <w:rPr>
          <w:color w:val="0070C0"/>
        </w:rPr>
      </w:pPr>
    </w:p>
    <w:p w14:paraId="24C16460" w14:textId="77777777" w:rsidR="00B43881" w:rsidRPr="00B43881" w:rsidRDefault="00B43881" w:rsidP="00B43881">
      <w:pPr>
        <w:pStyle w:val="NoSpacing"/>
        <w:spacing w:line="276" w:lineRule="auto"/>
        <w:rPr>
          <w:color w:val="0070C0"/>
        </w:rPr>
      </w:pPr>
      <w:r w:rsidRPr="00B43881">
        <w:rPr>
          <w:color w:val="0070C0"/>
        </w:rPr>
        <w:t>&gt; print(g)</w:t>
      </w:r>
    </w:p>
    <w:p w14:paraId="26530057" w14:textId="04E0DE46" w:rsidR="00B43881" w:rsidRDefault="00B43881" w:rsidP="006A37AB">
      <w:pPr>
        <w:pStyle w:val="NoSpacing"/>
        <w:spacing w:line="276" w:lineRule="auto"/>
        <w:rPr>
          <w:color w:val="0070C0"/>
        </w:rPr>
      </w:pPr>
    </w:p>
    <w:p w14:paraId="41BBDE79" w14:textId="68116D12" w:rsidR="00B43881" w:rsidRPr="00406181" w:rsidRDefault="00B43881" w:rsidP="006A37AB">
      <w:pPr>
        <w:pStyle w:val="NoSpacing"/>
        <w:spacing w:line="276" w:lineRule="auto"/>
        <w:rPr>
          <w:color w:val="0070C0"/>
        </w:rPr>
      </w:pPr>
      <w:r>
        <w:rPr>
          <w:noProof/>
        </w:rPr>
        <w:drawing>
          <wp:inline distT="0" distB="0" distL="0" distR="0" wp14:anchorId="7F92430C" wp14:editId="05997CF5">
            <wp:extent cx="4427220" cy="338491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0111" cy="34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3881" w:rsidRPr="00406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FB"/>
    <w:rsid w:val="00011B24"/>
    <w:rsid w:val="001F2DC8"/>
    <w:rsid w:val="00217CDD"/>
    <w:rsid w:val="00310911"/>
    <w:rsid w:val="00326051"/>
    <w:rsid w:val="00406181"/>
    <w:rsid w:val="004137EC"/>
    <w:rsid w:val="00483BB1"/>
    <w:rsid w:val="004F24DE"/>
    <w:rsid w:val="006924E2"/>
    <w:rsid w:val="006A37AB"/>
    <w:rsid w:val="00727282"/>
    <w:rsid w:val="007417D1"/>
    <w:rsid w:val="008E2E84"/>
    <w:rsid w:val="00B07C4D"/>
    <w:rsid w:val="00B43881"/>
    <w:rsid w:val="00BE4FFB"/>
    <w:rsid w:val="00DA56E0"/>
    <w:rsid w:val="00DF46FE"/>
    <w:rsid w:val="00F620C7"/>
    <w:rsid w:val="00FD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D470F"/>
  <w15:chartTrackingRefBased/>
  <w15:docId w15:val="{F9DE2CE6-1EA4-4C8E-81DB-F5DA55FA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1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18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0618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E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E8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mrb">
    <w:name w:val="gnkrckgcmrb"/>
    <w:basedOn w:val="DefaultParagraphFont"/>
    <w:rsid w:val="008E2E84"/>
  </w:style>
  <w:style w:type="character" w:customStyle="1" w:styleId="gnkrckgcmsb">
    <w:name w:val="gnkrckgcmsb"/>
    <w:basedOn w:val="DefaultParagraphFont"/>
    <w:rsid w:val="00FD2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cran.r-project.org/web/packages/ggalluvial/vignettes/ggalluvial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Adrianto</dc:creator>
  <cp:keywords/>
  <dc:description/>
  <cp:lastModifiedBy>Hari Adrianto</cp:lastModifiedBy>
  <cp:revision>13</cp:revision>
  <dcterms:created xsi:type="dcterms:W3CDTF">2020-09-18T02:51:00Z</dcterms:created>
  <dcterms:modified xsi:type="dcterms:W3CDTF">2020-09-18T03:44:00Z</dcterms:modified>
</cp:coreProperties>
</file>