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1A6" w:rsidRPr="000E11A6" w:rsidRDefault="000E11A6" w:rsidP="000E11A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</w:pPr>
      <w:r w:rsidRPr="000E11A6"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  <w:t>Paleta de Colores (Códigos HEX)</w:t>
      </w:r>
    </w:p>
    <w:p w:rsidR="000E11A6" w:rsidRPr="000E11A6" w:rsidRDefault="000E11A6" w:rsidP="000E11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Dominante: </w:t>
      </w:r>
      <w:r w:rsidRPr="000E11A6">
        <w:rPr>
          <w:rFonts w:ascii="Google Sans Code" w:eastAsia="Times New Roman" w:hAnsi="Google Sans Code" w:cs="Times New Roman"/>
          <w:color w:val="303030"/>
          <w:sz w:val="21"/>
          <w:szCs w:val="21"/>
          <w:lang w:val="es-MX" w:eastAsia="es-MX"/>
        </w:rPr>
        <w:t>#121212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 (Negro Mate)</w:t>
      </w:r>
    </w:p>
    <w:p w:rsidR="000E11A6" w:rsidRPr="000E11A6" w:rsidRDefault="000E11A6" w:rsidP="000E11A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Psicología: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Representa la elegancia, la individualidad y la autoridad. Es el color que psicológicamente "protege" tu criterio y se asocia con el cuadrado, la forma de la estabilidad y el orden.</w:t>
      </w:r>
    </w:p>
    <w:p w:rsidR="000E11A6" w:rsidRPr="000E11A6" w:rsidRDefault="000E11A6" w:rsidP="000E11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Secundario: </w:t>
      </w:r>
      <w:r w:rsidRPr="000E11A6">
        <w:rPr>
          <w:rFonts w:ascii="Google Sans Code" w:eastAsia="Times New Roman" w:hAnsi="Google Sans Code" w:cs="Times New Roman"/>
          <w:color w:val="303030"/>
          <w:sz w:val="21"/>
          <w:szCs w:val="21"/>
          <w:lang w:val="es-MX" w:eastAsia="es-MX"/>
        </w:rPr>
        <w:t>#FFFFFF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 (Blanco Puro)</w:t>
      </w:r>
    </w:p>
    <w:p w:rsidR="000E11A6" w:rsidRPr="000E11A6" w:rsidRDefault="000E11A6" w:rsidP="000E11A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Psicología: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Simboliza la perfección, el comienzo y la reflexión. Es vital para que tus sistemas y "hojas de ruta" se sientan limpios, claros y fáciles de seguir para un dueño de negocio.</w:t>
      </w:r>
    </w:p>
    <w:p w:rsidR="000E11A6" w:rsidRPr="000E11A6" w:rsidRDefault="000E11A6" w:rsidP="000E11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Soporte Técnico: </w:t>
      </w:r>
      <w:r w:rsidRPr="000E11A6">
        <w:rPr>
          <w:rFonts w:ascii="Google Sans Code" w:eastAsia="Times New Roman" w:hAnsi="Google Sans Code" w:cs="Times New Roman"/>
          <w:color w:val="303030"/>
          <w:sz w:val="21"/>
          <w:szCs w:val="21"/>
          <w:lang w:val="es-MX" w:eastAsia="es-MX"/>
        </w:rPr>
        <w:t>#6D6E71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 (Gris Técnico)</w:t>
      </w:r>
    </w:p>
    <w:p w:rsidR="000E11A6" w:rsidRPr="000E11A6" w:rsidRDefault="000E11A6" w:rsidP="000E11A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Psicología: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Aporta paz, tenacidad y tranquilidad. Este es el tono que debes usar en tus imágenes en blanco y negro para reforzar el carácter funcional y serio de tu consultoría.</w:t>
      </w:r>
    </w:p>
    <w:p w:rsidR="000E11A6" w:rsidRPr="000E11A6" w:rsidRDefault="000E11A6" w:rsidP="000E11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Acento: </w:t>
      </w:r>
      <w:r w:rsidRPr="000E11A6">
        <w:rPr>
          <w:rFonts w:ascii="Google Sans Code" w:eastAsia="Times New Roman" w:hAnsi="Google Sans Code" w:cs="Times New Roman"/>
          <w:color w:val="303030"/>
          <w:sz w:val="21"/>
          <w:szCs w:val="21"/>
          <w:lang w:val="es-MX" w:eastAsia="es-MX"/>
        </w:rPr>
        <w:t>#0047FF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 (Azul Eléctrico)</w:t>
      </w:r>
    </w:p>
    <w:p w:rsidR="000E11A6" w:rsidRPr="000E11A6" w:rsidRDefault="000E11A6" w:rsidP="000E11A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Psicología: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Representa la tecnología y la precisión de la IA que utilizas. Al ser un tono vibrante, genera un contraste de modernidad sobre la base sobria, ideal para botones de cotización o puntos clave en tus diagramas.</w:t>
      </w:r>
    </w:p>
    <w:p w:rsidR="000E11A6" w:rsidRPr="000E11A6" w:rsidRDefault="000E11A6" w:rsidP="000E11A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</w:pPr>
      <w:r w:rsidRPr="000E11A6"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  <w:t xml:space="preserve">-------------------------------------------------------------------------------- </w:t>
      </w:r>
    </w:p>
    <w:p w:rsidR="000E11A6" w:rsidRPr="000E11A6" w:rsidRDefault="000E11A6" w:rsidP="000E11A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</w:pPr>
      <w:r w:rsidRPr="000E11A6"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  <w:t>Elementos Complementarios del Kit de Marca</w:t>
      </w:r>
    </w:p>
    <w:p w:rsidR="000E11A6" w:rsidRPr="000E11A6" w:rsidRDefault="000E11A6" w:rsidP="000E11A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</w:pPr>
      <w:r w:rsidRPr="000E11A6"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  <w:t xml:space="preserve">Para que estos colores funcionen bajo una </w:t>
      </w:r>
      <w:r w:rsidRPr="000E11A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es-MX" w:eastAsia="es-MX"/>
        </w:rPr>
        <w:t>arquitectura de marca</w:t>
      </w:r>
      <w:r w:rsidRPr="000E11A6">
        <w:rPr>
          <w:rFonts w:ascii="Times New Roman" w:eastAsia="Times New Roman" w:hAnsi="Times New Roman" w:cs="Times New Roman"/>
          <w:color w:val="303030"/>
          <w:sz w:val="24"/>
          <w:szCs w:val="24"/>
          <w:lang w:val="es-MX" w:eastAsia="es-MX"/>
        </w:rPr>
        <w:t xml:space="preserve"> sólida, debes aplicarlos con las siguientes reglas:</w:t>
      </w:r>
    </w:p>
    <w:p w:rsidR="000E11A6" w:rsidRPr="000E11A6" w:rsidRDefault="000E11A6" w:rsidP="000E11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Tipografía Innegociable:</w:t>
      </w:r>
    </w:p>
    <w:p w:rsidR="000E11A6" w:rsidRPr="000E11A6" w:rsidRDefault="000E11A6" w:rsidP="000E11A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Principal: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</w:t>
      </w:r>
      <w:proofErr w:type="spellStart"/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Poiret</w:t>
      </w:r>
      <w:proofErr w:type="spellEnd"/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 xml:space="preserve"> One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(usar siempre en mayúsculas para tu logo). Su geometría lineal refuerza la limpieza técnica que buscan tus clientes.</w:t>
      </w:r>
    </w:p>
    <w:p w:rsidR="000E11A6" w:rsidRPr="000E11A6" w:rsidRDefault="000E11A6" w:rsidP="000E11A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Secundaria: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Montserrat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(para el cuerpo de tus documentos y textos en la web). Su estructura geométrica la hace altamente legible en pantallas y documentos impresos.</w:t>
      </w:r>
    </w:p>
    <w:p w:rsidR="000E11A6" w:rsidRPr="000E11A6" w:rsidRDefault="000E11A6" w:rsidP="000E11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Uso del Color de Fondo:</w:t>
      </w:r>
    </w:p>
    <w:p w:rsidR="000E11A6" w:rsidRDefault="000E11A6" w:rsidP="000E11A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Tus presentaciones y </w:t>
      </w:r>
      <w:proofErr w:type="spellStart"/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>landing</w:t>
      </w:r>
      <w:proofErr w:type="spellEnd"/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</w:t>
      </w:r>
      <w:proofErr w:type="spellStart"/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>pages</w:t>
      </w:r>
      <w:proofErr w:type="spellEnd"/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deben usar mayoritariamente el 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Blanco (</w:t>
      </w:r>
      <w:r w:rsidRPr="000E11A6">
        <w:rPr>
          <w:rFonts w:ascii="Google Sans Code" w:eastAsia="Times New Roman" w:hAnsi="Google Sans Code" w:cs="Times New Roman"/>
          <w:color w:val="303030"/>
          <w:sz w:val="21"/>
          <w:szCs w:val="21"/>
          <w:lang w:val="es-MX" w:eastAsia="es-MX"/>
        </w:rPr>
        <w:t>#FFFFFF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)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con tipografía en 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Negro (</w:t>
      </w:r>
      <w:r w:rsidRPr="000E11A6">
        <w:rPr>
          <w:rFonts w:ascii="Google Sans Code" w:eastAsia="Times New Roman" w:hAnsi="Google Sans Code" w:cs="Times New Roman"/>
          <w:color w:val="303030"/>
          <w:sz w:val="21"/>
          <w:szCs w:val="21"/>
          <w:lang w:val="es-MX" w:eastAsia="es-MX"/>
        </w:rPr>
        <w:t>#121212</w:t>
      </w:r>
      <w:r w:rsidRPr="000E11A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es-MX" w:eastAsia="es-MX"/>
        </w:rPr>
        <w:t>)</w:t>
      </w:r>
      <w:r w:rsidRPr="000E11A6"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  <w:t xml:space="preserve"> para maximizar la sensación de "paz visual" y claridad.</w:t>
      </w:r>
    </w:p>
    <w:p w:rsidR="00EC4276" w:rsidRPr="000E11A6" w:rsidRDefault="000E11A6" w:rsidP="000E11A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Google Sans Text" w:eastAsia="Times New Roman" w:hAnsi="Google Sans Text" w:cs="Times New Roman"/>
          <w:color w:val="303030"/>
          <w:sz w:val="21"/>
          <w:szCs w:val="21"/>
          <w:lang w:val="es-MX" w:eastAsia="es-MX"/>
        </w:rPr>
      </w:pPr>
      <w:r>
        <w:rPr>
          <w:noProof/>
          <w:lang w:val="es-MX" w:eastAsia="es-MX"/>
        </w:rPr>
        <w:drawing>
          <wp:inline distT="0" distB="0" distL="0" distR="0" wp14:anchorId="43B4F64F" wp14:editId="105A027A">
            <wp:extent cx="1447333" cy="1447333"/>
            <wp:effectExtent l="0" t="0" r="63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r_original_new_perspective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932" cy="145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 w:eastAsia="es-MX"/>
        </w:rPr>
        <w:drawing>
          <wp:inline distT="0" distB="0" distL="0" distR="0" wp14:anchorId="681DCAA0" wp14:editId="59F340D4">
            <wp:extent cx="2563256" cy="1441722"/>
            <wp:effectExtent l="0" t="0" r="889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cr_horizonta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97" cy="144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4276" w:rsidRPr="000E11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A3D42"/>
    <w:multiLevelType w:val="multilevel"/>
    <w:tmpl w:val="8F7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F1E4C"/>
    <w:multiLevelType w:val="multilevel"/>
    <w:tmpl w:val="0B3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1A6"/>
    <w:rsid w:val="000E11A6"/>
    <w:rsid w:val="00EC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7084"/>
  <w15:chartTrackingRefBased/>
  <w15:docId w15:val="{0AEB31F7-F90D-4283-AB0B-3B907D41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0E1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6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1</cp:revision>
  <dcterms:created xsi:type="dcterms:W3CDTF">2026-05-31T16:09:00Z</dcterms:created>
  <dcterms:modified xsi:type="dcterms:W3CDTF">2026-05-31T16:14:00Z</dcterms:modified>
</cp:coreProperties>
</file>