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Toc88641894" w:displacedByCustomXml="next"/>
    <w:bookmarkStart w:id="1" w:name="_Toc88638441" w:displacedByCustomXml="next"/>
    <w:sdt>
      <w:sdtPr>
        <w:id w:val="-1252581592"/>
        <w:docPartObj>
          <w:docPartGallery w:val="Cover Pages"/>
          <w:docPartUnique/>
        </w:docPartObj>
      </w:sdtPr>
      <w:sdtEndPr>
        <w:rPr>
          <w:lang w:val="en-US"/>
        </w:rPr>
      </w:sdtEndPr>
      <w:sdtContent>
        <w:bookmarkStart w:id="2" w:name="_Hlk128745117" w:displacedByCustomXml="prev"/>
        <w:p w14:paraId="5571CA41" w14:textId="77777777" w:rsidR="001466E8" w:rsidRDefault="001466E8" w:rsidP="001466E8">
          <w:pPr>
            <w:tabs>
              <w:tab w:val="left" w:pos="5820"/>
            </w:tabs>
          </w:pPr>
          <w:r>
            <w:tab/>
          </w:r>
        </w:p>
        <w:p w14:paraId="0968FBDB" w14:textId="77777777" w:rsidR="001466E8" w:rsidRDefault="001466E8" w:rsidP="001466E8">
          <w:pPr>
            <w:tabs>
              <w:tab w:val="left" w:pos="5820"/>
            </w:tabs>
          </w:pPr>
        </w:p>
        <w:p w14:paraId="1B92A4AD" w14:textId="77777777" w:rsidR="001466E8" w:rsidRDefault="001466E8" w:rsidP="001466E8">
          <w:pPr>
            <w:tabs>
              <w:tab w:val="left" w:pos="5820"/>
            </w:tabs>
          </w:pPr>
        </w:p>
        <w:p w14:paraId="63C44974" w14:textId="77777777" w:rsidR="001466E8" w:rsidRDefault="001466E8" w:rsidP="001466E8">
          <w:pPr>
            <w:pStyle w:val="Normalingetavstnd"/>
          </w:pPr>
        </w:p>
        <w:p w14:paraId="7C42C15A" w14:textId="77777777" w:rsidR="001466E8" w:rsidRDefault="001466E8" w:rsidP="001466E8">
          <w:pPr>
            <w:pStyle w:val="Normalingetavstnd"/>
          </w:pPr>
        </w:p>
        <w:p w14:paraId="28008E36" w14:textId="77777777" w:rsidR="001466E8" w:rsidRDefault="001466E8" w:rsidP="001466E8">
          <w:pPr>
            <w:pStyle w:val="Normalingetavstnd"/>
          </w:pPr>
        </w:p>
        <w:p w14:paraId="385C727A" w14:textId="77777777" w:rsidR="001466E8" w:rsidRDefault="001466E8" w:rsidP="001466E8">
          <w:pPr>
            <w:pStyle w:val="Normalingetavstnd"/>
          </w:pPr>
        </w:p>
        <w:p w14:paraId="4DA08963" w14:textId="77777777" w:rsidR="001466E8" w:rsidRDefault="001466E8" w:rsidP="001466E8">
          <w:pPr>
            <w:pStyle w:val="Normalingetavstnd"/>
          </w:pPr>
        </w:p>
        <w:p w14:paraId="22C3775B" w14:textId="77777777" w:rsidR="001466E8" w:rsidRDefault="001466E8" w:rsidP="001466E8">
          <w:pPr>
            <w:pStyle w:val="Normalingetavstnd"/>
          </w:pPr>
        </w:p>
        <w:p w14:paraId="3FC6901C" w14:textId="77777777" w:rsidR="001466E8" w:rsidRDefault="001466E8" w:rsidP="001466E8">
          <w:pPr>
            <w:pStyle w:val="Normalingetavstnd"/>
          </w:pPr>
        </w:p>
        <w:p w14:paraId="3F9368E6" w14:textId="77777777" w:rsidR="001466E8" w:rsidRDefault="001466E8" w:rsidP="001466E8">
          <w:pPr>
            <w:pStyle w:val="Normalingetavstnd"/>
          </w:pPr>
        </w:p>
        <w:p w14:paraId="152C1A85" w14:textId="77777777" w:rsidR="001466E8" w:rsidRDefault="001466E8" w:rsidP="001466E8">
          <w:pPr>
            <w:pStyle w:val="Normalingetavstnd"/>
          </w:pPr>
        </w:p>
        <w:p w14:paraId="5802276C" w14:textId="77777777" w:rsidR="001466E8" w:rsidRDefault="001466E8" w:rsidP="001466E8">
          <w:pPr>
            <w:pStyle w:val="Normalingetavstnd"/>
          </w:pPr>
        </w:p>
        <w:p w14:paraId="65AF4288" w14:textId="77777777" w:rsidR="001466E8" w:rsidRDefault="001466E8" w:rsidP="001466E8">
          <w:pPr>
            <w:pStyle w:val="Normalingetavstnd"/>
          </w:pPr>
        </w:p>
        <w:p w14:paraId="0F98559E" w14:textId="77777777" w:rsidR="001466E8" w:rsidRDefault="001466E8" w:rsidP="001466E8">
          <w:pPr>
            <w:pStyle w:val="Normalingetavstnd"/>
          </w:pPr>
        </w:p>
        <w:p w14:paraId="62194BB0" w14:textId="15B365C2" w:rsidR="001466E8" w:rsidRPr="00EA1420" w:rsidRDefault="003877A5" w:rsidP="001466E8">
          <w:pPr>
            <w:pStyle w:val="Normalingetavstnd"/>
            <w:rPr>
              <w:color w:val="auto"/>
            </w:rPr>
          </w:pPr>
          <w:sdt>
            <w:sdtPr>
              <w:rPr>
                <w:rFonts w:ascii="Arial" w:hAnsi="Arial" w:cs="Arial"/>
                <w:b/>
                <w:bCs/>
                <w:color w:val="auto"/>
                <w:sz w:val="56"/>
                <w:szCs w:val="56"/>
              </w:rPr>
              <w:alias w:val="Titel"/>
              <w:tag w:val="Titel"/>
              <w:id w:val="151731938"/>
              <w:placeholder>
                <w:docPart w:val="D81B385E55B84CFDAB8E759F3759A312"/>
              </w:placeholder>
              <w:dataBinding w:prefixMappings="xmlns:ns0='http://purl.org/dc/elements/1.1/' xmlns:ns1='http://schemas.openxmlformats.org/package/2006/metadata/core-properties' " w:xpath="/ns1:coreProperties[1]/ns0:title[1]" w:storeItemID="{6C3C8BC8-F283-45AE-878A-BAB7291924A1}"/>
              <w:text w:multiLine="1"/>
            </w:sdtPr>
            <w:sdtContent>
              <w:r w:rsidR="001B13E8">
                <w:rPr>
                  <w:rFonts w:ascii="Arial" w:hAnsi="Arial" w:cs="Arial"/>
                  <w:b/>
                  <w:bCs/>
                  <w:color w:val="auto"/>
                  <w:sz w:val="56"/>
                  <w:szCs w:val="56"/>
                </w:rPr>
                <w:t>Examensarbete</w:t>
              </w:r>
            </w:sdtContent>
          </w:sdt>
          <w:r w:rsidR="001466E8" w:rsidRPr="00B25AF4">
            <w:rPr>
              <w:caps/>
              <w:sz w:val="28"/>
              <w:szCs w:val="28"/>
            </w:rPr>
            <w:br/>
          </w:r>
          <w:r w:rsidR="00BC00E7">
            <w:rPr>
              <w:rFonts w:ascii="Arial" w:hAnsi="Arial" w:cs="Arial"/>
              <w:sz w:val="36"/>
              <w:szCs w:val="36"/>
            </w:rPr>
            <w:t>Strukturering och kontextualisering av heterogent digitalt material för LLM-</w:t>
          </w:r>
          <w:r w:rsidR="00931BE9">
            <w:rPr>
              <w:rFonts w:ascii="Arial" w:hAnsi="Arial" w:cs="Arial"/>
              <w:sz w:val="36"/>
              <w:szCs w:val="36"/>
            </w:rPr>
            <w:t>baserad analys: design och utvärdering av ett transformationslager hos Bonnier News.</w:t>
          </w:r>
        </w:p>
        <w:p w14:paraId="7F798F1A" w14:textId="77777777" w:rsidR="001466E8" w:rsidRPr="0056718B" w:rsidRDefault="001466E8" w:rsidP="001466E8">
          <w:pPr>
            <w:pStyle w:val="Ingetavstnd"/>
            <w:spacing w:before="40" w:after="40"/>
            <w:ind w:firstLine="1304"/>
            <w:rPr>
              <w:rFonts w:ascii="Arial" w:hAnsi="Arial" w:cs="Arial"/>
              <w:caps/>
              <w:sz w:val="36"/>
              <w:szCs w:val="36"/>
            </w:rPr>
          </w:pPr>
        </w:p>
        <w:p w14:paraId="7573D56C" w14:textId="20356087" w:rsidR="001466E8" w:rsidRPr="00B90762" w:rsidRDefault="00787AAB" w:rsidP="001466E8">
          <w:pPr>
            <w:rPr>
              <w:lang w:val="en-GB"/>
            </w:rPr>
          </w:pPr>
          <w:r w:rsidRPr="00B90762">
            <w:rPr>
              <w:rStyle w:val="Rubrik1Char"/>
              <w:rFonts w:eastAsiaTheme="minorEastAsia"/>
              <w:lang w:val="en-GB"/>
            </w:rPr>
            <w:t>Structuring and Contextualising Heterogeneous Digital Material for LLM-Based Analysis</w:t>
          </w:r>
          <w:r w:rsidR="001466E8" w:rsidRPr="00B90762">
            <w:rPr>
              <w:rStyle w:val="Rubrik1Char"/>
              <w:rFonts w:eastAsia="Calibri"/>
              <w:lang w:val="en-GB"/>
            </w:rPr>
            <w:br/>
          </w:r>
          <w:r w:rsidR="00B90762" w:rsidRPr="00B90762">
            <w:rPr>
              <w:rFonts w:ascii="Arial" w:hAnsi="Arial" w:cs="Arial"/>
              <w:szCs w:val="24"/>
              <w:lang w:val="en-GB"/>
            </w:rPr>
            <w:t>Design and Evaluation of a Transformation Layer at Bonnier News</w:t>
          </w:r>
          <w:r w:rsidR="001466E8" w:rsidRPr="00B90762">
            <w:rPr>
              <w:lang w:val="en-GB"/>
            </w:rPr>
            <w:br/>
          </w:r>
        </w:p>
        <w:p w14:paraId="37216609" w14:textId="77777777" w:rsidR="00C1037B" w:rsidRDefault="001466E8" w:rsidP="001466E8">
          <w:pPr>
            <w:rPr>
              <w:color w:val="auto"/>
              <w:szCs w:val="24"/>
            </w:rPr>
          </w:pPr>
          <w:r w:rsidRPr="007E5E51">
            <w:rPr>
              <w:rFonts w:ascii="Arial" w:hAnsi="Arial" w:cs="Arial"/>
              <w:b/>
              <w:bCs/>
              <w:color w:val="auto"/>
              <w:sz w:val="22"/>
            </w:rPr>
            <w:t>Författare:</w:t>
          </w:r>
          <w:r w:rsidRPr="007E5E51">
            <w:rPr>
              <w:color w:val="auto"/>
              <w:szCs w:val="24"/>
            </w:rPr>
            <w:t xml:space="preserve"> </w:t>
          </w:r>
        </w:p>
        <w:p w14:paraId="787F5809" w14:textId="676209DE" w:rsidR="00B22FBE" w:rsidRDefault="00B22FBE" w:rsidP="001466E8">
          <w:pPr>
            <w:rPr>
              <w:color w:val="auto"/>
              <w:szCs w:val="24"/>
            </w:rPr>
          </w:pPr>
          <w:r>
            <w:rPr>
              <w:color w:val="auto"/>
              <w:szCs w:val="24"/>
            </w:rPr>
            <w:t>Joakim Wikman</w:t>
          </w:r>
          <w:r w:rsidR="001466E8" w:rsidRPr="007E5E51">
            <w:rPr>
              <w:color w:val="auto"/>
              <w:szCs w:val="24"/>
            </w:rPr>
            <w:t>.</w:t>
          </w:r>
        </w:p>
        <w:p w14:paraId="77CF8F89" w14:textId="7DCAE3F0" w:rsidR="001466E8" w:rsidRPr="007E5E51" w:rsidRDefault="00B22FBE" w:rsidP="001466E8">
          <w:pPr>
            <w:rPr>
              <w:color w:val="auto"/>
              <w:szCs w:val="24"/>
            </w:rPr>
          </w:pPr>
          <w:r>
            <w:rPr>
              <w:color w:val="auto"/>
              <w:szCs w:val="24"/>
            </w:rPr>
            <w:t>Joakim Sandström</w:t>
          </w:r>
          <w:r w:rsidR="001466E8" w:rsidRPr="007E5E51">
            <w:rPr>
              <w:color w:val="auto"/>
              <w:szCs w:val="24"/>
            </w:rPr>
            <w:t xml:space="preserve"> </w:t>
          </w:r>
        </w:p>
        <w:p w14:paraId="70C26BFC" w14:textId="208D175B" w:rsidR="001466E8" w:rsidRPr="007E5E51" w:rsidRDefault="001466E8" w:rsidP="001466E8">
          <w:pPr>
            <w:spacing w:after="200"/>
            <w:rPr>
              <w:color w:val="auto"/>
            </w:rPr>
          </w:pPr>
          <w:bookmarkStart w:id="3" w:name="_Hlk128746607"/>
          <w:r>
            <w:rPr>
              <w:rFonts w:ascii="Arial" w:hAnsi="Arial" w:cs="Arial"/>
              <w:b/>
              <w:bCs/>
              <w:color w:val="auto"/>
              <w:sz w:val="22"/>
            </w:rPr>
            <w:t>N</w:t>
          </w:r>
          <w:r w:rsidRPr="007E5E51">
            <w:rPr>
              <w:rFonts w:ascii="Arial" w:hAnsi="Arial" w:cs="Arial"/>
              <w:b/>
              <w:bCs/>
              <w:color w:val="auto"/>
              <w:sz w:val="22"/>
            </w:rPr>
            <w:t>ivå</w:t>
          </w:r>
          <w:r w:rsidRPr="007E5E51">
            <w:rPr>
              <w:color w:val="auto"/>
              <w:szCs w:val="24"/>
            </w:rPr>
            <w:t xml:space="preserve">: </w:t>
          </w:r>
          <w:sdt>
            <w:sdtPr>
              <w:rPr>
                <w:color w:val="auto"/>
                <w:szCs w:val="24"/>
              </w:rPr>
              <w:id w:val="1150103555"/>
              <w:placeholder>
                <w:docPart w:val="B9544DC64E7B49FBAE62E6D68DCB738A"/>
              </w:placeholder>
              <w:dropDownList>
                <w:listItem w:displayText="Klicka här för att välja nivå i listan" w:value="Klicka här för att välja nivå i listan"/>
                <w:listItem w:displayText="Grundnivå" w:value="Grundnivå"/>
                <w:listItem w:displayText="Avancerad nivå" w:value="Avancerad nivå"/>
              </w:dropDownList>
            </w:sdtPr>
            <w:sdtContent>
              <w:r w:rsidR="00B22FBE">
                <w:rPr>
                  <w:color w:val="auto"/>
                  <w:szCs w:val="24"/>
                </w:rPr>
                <w:t>Grundnivå</w:t>
              </w:r>
            </w:sdtContent>
          </w:sdt>
          <w:r w:rsidRPr="007E5E51">
            <w:rPr>
              <w:color w:val="auto"/>
            </w:rPr>
            <w:br/>
          </w:r>
          <w:r>
            <w:rPr>
              <w:rFonts w:ascii="Arial" w:hAnsi="Arial" w:cs="Arial"/>
              <w:b/>
              <w:bCs/>
              <w:color w:val="auto"/>
              <w:sz w:val="22"/>
            </w:rPr>
            <w:t>Kursnamn</w:t>
          </w:r>
          <w:r w:rsidRPr="007E5E51">
            <w:rPr>
              <w:b/>
              <w:bCs/>
              <w:color w:val="auto"/>
              <w:szCs w:val="24"/>
            </w:rPr>
            <w:t>:</w:t>
          </w:r>
          <w:r w:rsidRPr="007E5E51">
            <w:rPr>
              <w:color w:val="auto"/>
              <w:szCs w:val="24"/>
            </w:rPr>
            <w:t xml:space="preserve"> </w:t>
          </w:r>
          <w:r w:rsidR="00771D9F">
            <w:rPr>
              <w:color w:val="auto"/>
              <w:szCs w:val="24"/>
            </w:rPr>
            <w:t>Thesis for Bachelor degree in Informatics.</w:t>
          </w:r>
          <w:r>
            <w:rPr>
              <w:color w:val="auto"/>
              <w:szCs w:val="24"/>
            </w:rPr>
            <w:t xml:space="preserve"> </w:t>
          </w:r>
          <w:r>
            <w:rPr>
              <w:rFonts w:ascii="Arial" w:hAnsi="Arial" w:cs="Arial"/>
              <w:b/>
              <w:bCs/>
              <w:color w:val="auto"/>
              <w:sz w:val="22"/>
            </w:rPr>
            <w:br/>
          </w:r>
          <w:r w:rsidRPr="007E5E51">
            <w:rPr>
              <w:rFonts w:ascii="Arial" w:hAnsi="Arial" w:cs="Arial"/>
              <w:b/>
              <w:bCs/>
              <w:color w:val="auto"/>
              <w:sz w:val="22"/>
            </w:rPr>
            <w:t>Kurskod</w:t>
          </w:r>
          <w:r w:rsidRPr="007E5E51">
            <w:rPr>
              <w:b/>
              <w:bCs/>
              <w:color w:val="auto"/>
              <w:szCs w:val="24"/>
            </w:rPr>
            <w:t xml:space="preserve">: </w:t>
          </w:r>
          <w:r w:rsidR="00A91564">
            <w:rPr>
              <w:color w:val="auto"/>
              <w:szCs w:val="24"/>
            </w:rPr>
            <w:t>GIK28T</w:t>
          </w:r>
          <w:r>
            <w:rPr>
              <w:rFonts w:ascii="Arial" w:hAnsi="Arial" w:cs="Arial"/>
              <w:b/>
              <w:bCs/>
              <w:color w:val="auto"/>
              <w:sz w:val="22"/>
            </w:rPr>
            <w:br/>
          </w:r>
          <w:r w:rsidRPr="007E5E51">
            <w:rPr>
              <w:rFonts w:ascii="Arial" w:hAnsi="Arial" w:cs="Arial"/>
              <w:b/>
              <w:bCs/>
              <w:color w:val="auto"/>
              <w:sz w:val="22"/>
            </w:rPr>
            <w:t>Högskolepoäng:</w:t>
          </w:r>
          <w:r w:rsidRPr="007E5E51">
            <w:rPr>
              <w:b/>
              <w:bCs/>
              <w:color w:val="auto"/>
              <w:sz w:val="22"/>
            </w:rPr>
            <w:t xml:space="preserve"> </w:t>
          </w:r>
          <w:r w:rsidR="00A91564">
            <w:rPr>
              <w:color w:val="auto"/>
              <w:szCs w:val="24"/>
            </w:rPr>
            <w:t>15hp</w:t>
          </w:r>
          <w:r>
            <w:rPr>
              <w:rFonts w:ascii="Arial" w:hAnsi="Arial" w:cs="Arial"/>
              <w:b/>
              <w:bCs/>
              <w:color w:val="auto"/>
              <w:sz w:val="22"/>
            </w:rPr>
            <w:br/>
          </w:r>
          <w:r w:rsidRPr="007E5E51">
            <w:rPr>
              <w:rFonts w:ascii="Arial" w:hAnsi="Arial" w:cs="Arial"/>
              <w:b/>
              <w:bCs/>
              <w:color w:val="auto"/>
              <w:sz w:val="22"/>
            </w:rPr>
            <w:t>Handledare</w:t>
          </w:r>
          <w:r w:rsidRPr="007E5E51">
            <w:rPr>
              <w:color w:val="auto"/>
              <w:szCs w:val="24"/>
            </w:rPr>
            <w:t xml:space="preserve">: </w:t>
          </w:r>
          <w:r w:rsidR="00A91564">
            <w:rPr>
              <w:color w:val="auto"/>
              <w:szCs w:val="24"/>
            </w:rPr>
            <w:t>Johan Håkansson</w:t>
          </w:r>
          <w:r w:rsidRPr="007E5E51">
            <w:rPr>
              <w:color w:val="auto"/>
              <w:szCs w:val="24"/>
            </w:rPr>
            <w:br/>
          </w:r>
          <w:r w:rsidRPr="007E5E51">
            <w:rPr>
              <w:rFonts w:ascii="Arial" w:hAnsi="Arial" w:cs="Arial"/>
              <w:b/>
              <w:bCs/>
              <w:color w:val="auto"/>
              <w:sz w:val="22"/>
            </w:rPr>
            <w:t>Institution:</w:t>
          </w:r>
          <w:r w:rsidRPr="007E5E51">
            <w:rPr>
              <w:color w:val="auto"/>
              <w:szCs w:val="24"/>
            </w:rPr>
            <w:t xml:space="preserve"> </w:t>
          </w:r>
          <w:sdt>
            <w:sdtPr>
              <w:rPr>
                <w:color w:val="auto"/>
              </w:rPr>
              <w:alias w:val="Institution"/>
              <w:tag w:val="Institution"/>
              <w:id w:val="-1859031349"/>
              <w:placeholder>
                <w:docPart w:val="E956D18BE74E4D6583CE622F362D7559"/>
              </w:placeholder>
              <w:dropDownList>
                <w:listItem w:value="Klicka här för att välja institution"/>
                <w:listItem w:displayText="Institutionen för information och teknik" w:value="Institutionen för information och teknik"/>
                <w:listItem w:displayText="Institutionen för lärarutbildning" w:value="Institutionen för lärarutbildning"/>
                <w:listItem w:displayText="Institutionen för kultur och samhälle" w:value="Institutionen för kultur och samhälle"/>
                <w:listItem w:displayText="Institutionen för hälsa och välfärd" w:value="Institutionen för hälsa och välfärd"/>
                <w:listItem w:displayText="Institutionen för språk, litteratur och lärande" w:value="Institutionen för språk, litteratur och lärande"/>
              </w:dropDownList>
            </w:sdtPr>
            <w:sdtContent>
              <w:r w:rsidR="00A81A69">
                <w:rPr>
                  <w:color w:val="auto"/>
                </w:rPr>
                <w:t>Institutionen för information och teknik</w:t>
              </w:r>
            </w:sdtContent>
          </w:sdt>
          <w:r w:rsidRPr="007E5E51">
            <w:rPr>
              <w:color w:val="auto"/>
              <w:szCs w:val="24"/>
            </w:rPr>
            <w:br/>
          </w:r>
          <w:r w:rsidRPr="007E5E51">
            <w:rPr>
              <w:rFonts w:ascii="Arial" w:hAnsi="Arial" w:cs="Arial"/>
              <w:b/>
              <w:bCs/>
              <w:color w:val="auto"/>
              <w:sz w:val="22"/>
            </w:rPr>
            <w:t>Examinator</w:t>
          </w:r>
          <w:r w:rsidRPr="007E5E51">
            <w:rPr>
              <w:b/>
              <w:bCs/>
              <w:color w:val="auto"/>
              <w:szCs w:val="24"/>
            </w:rPr>
            <w:t>:</w:t>
          </w:r>
          <w:r w:rsidRPr="007E5E51">
            <w:rPr>
              <w:color w:val="auto"/>
              <w:szCs w:val="24"/>
            </w:rPr>
            <w:t xml:space="preserve"> </w:t>
          </w:r>
          <w:r w:rsidR="008047EF">
            <w:rPr>
              <w:color w:val="auto"/>
              <w:szCs w:val="24"/>
            </w:rPr>
            <w:t>Joonas Pä</w:t>
          </w:r>
          <w:r w:rsidR="006F454F">
            <w:rPr>
              <w:color w:val="auto"/>
              <w:szCs w:val="24"/>
            </w:rPr>
            <w:t>ä</w:t>
          </w:r>
          <w:r w:rsidR="008047EF">
            <w:rPr>
              <w:color w:val="auto"/>
              <w:szCs w:val="24"/>
            </w:rPr>
            <w:t>kkönen</w:t>
          </w:r>
          <w:r>
            <w:rPr>
              <w:rFonts w:ascii="Arial" w:hAnsi="Arial" w:cs="Arial"/>
              <w:b/>
              <w:bCs/>
              <w:color w:val="auto"/>
              <w:sz w:val="22"/>
            </w:rPr>
            <w:br/>
          </w:r>
          <w:r w:rsidRPr="007E5E51">
            <w:rPr>
              <w:rFonts w:ascii="Arial" w:hAnsi="Arial" w:cs="Arial"/>
              <w:b/>
              <w:bCs/>
              <w:color w:val="auto"/>
              <w:sz w:val="22"/>
            </w:rPr>
            <w:t>Examinationsdatum:</w:t>
          </w:r>
          <w:r w:rsidRPr="007E5E51">
            <w:rPr>
              <w:color w:val="auto"/>
              <w:szCs w:val="24"/>
            </w:rPr>
            <w:t xml:space="preserve"> </w:t>
          </w:r>
          <w:r w:rsidR="008047EF">
            <w:rPr>
              <w:color w:val="auto"/>
              <w:szCs w:val="24"/>
            </w:rPr>
            <w:t>2026-05-27</w:t>
          </w:r>
        </w:p>
        <w:bookmarkEnd w:id="3"/>
        <w:p w14:paraId="6DB58E11" w14:textId="77777777" w:rsidR="00A34D3F" w:rsidRDefault="00A34D3F" w:rsidP="001466E8">
          <w:pPr>
            <w:tabs>
              <w:tab w:val="left" w:pos="5820"/>
            </w:tabs>
          </w:pPr>
        </w:p>
        <w:p w14:paraId="69181530" w14:textId="77777777" w:rsidR="00167C80" w:rsidRDefault="00167C80" w:rsidP="001F01BD">
          <w:pPr>
            <w:spacing w:after="160"/>
          </w:pPr>
        </w:p>
        <w:p w14:paraId="5BF1CBBF" w14:textId="77777777" w:rsidR="00167C80" w:rsidRDefault="00167C80" w:rsidP="001F01BD">
          <w:pPr>
            <w:spacing w:after="160"/>
          </w:pPr>
        </w:p>
        <w:p w14:paraId="66223B25" w14:textId="77777777" w:rsidR="00A34D3F" w:rsidRDefault="00A34D3F" w:rsidP="001F01BD">
          <w:pPr>
            <w:spacing w:after="160"/>
          </w:pPr>
        </w:p>
        <w:bookmarkEnd w:id="2"/>
        <w:p w14:paraId="4A43F5B3" w14:textId="77777777" w:rsidR="00EC38F0" w:rsidRDefault="00EC38F0">
          <w:pPr>
            <w:sectPr w:rsidR="00EC38F0" w:rsidSect="0030294B">
              <w:headerReference w:type="even" r:id="rId12"/>
              <w:headerReference w:type="default" r:id="rId13"/>
              <w:footerReference w:type="even" r:id="rId14"/>
              <w:footerReference w:type="default" r:id="rId15"/>
              <w:headerReference w:type="first" r:id="rId16"/>
              <w:footerReference w:type="first" r:id="rId17"/>
              <w:pgSz w:w="11906" w:h="16838"/>
              <w:pgMar w:top="1701" w:right="1418" w:bottom="1418" w:left="1418" w:header="709" w:footer="709" w:gutter="0"/>
              <w:pgNumType w:start="0"/>
              <w:cols w:space="708"/>
              <w:titlePg/>
              <w:docGrid w:linePitch="360"/>
            </w:sectPr>
          </w:pPr>
        </w:p>
        <w:p w14:paraId="2C35A626" w14:textId="77777777" w:rsidR="00422714" w:rsidRDefault="00422714" w:rsidP="001F01BD">
          <w:pPr>
            <w:spacing w:after="160"/>
          </w:pPr>
        </w:p>
        <w:p w14:paraId="2133DCA5" w14:textId="77777777" w:rsidR="00422714" w:rsidRDefault="00422714" w:rsidP="001F01BD">
          <w:pPr>
            <w:spacing w:after="160"/>
          </w:pPr>
        </w:p>
        <w:p w14:paraId="5DA45B70" w14:textId="77777777" w:rsidR="00422714" w:rsidRDefault="00422714" w:rsidP="001F01BD">
          <w:pPr>
            <w:spacing w:after="160"/>
          </w:pPr>
        </w:p>
        <w:p w14:paraId="0554CC0E" w14:textId="77777777" w:rsidR="00422714" w:rsidRDefault="00422714" w:rsidP="001F01BD">
          <w:pPr>
            <w:spacing w:after="160"/>
          </w:pPr>
        </w:p>
        <w:p w14:paraId="2124EBF0" w14:textId="77777777" w:rsidR="00422714" w:rsidRDefault="00422714" w:rsidP="001F01BD">
          <w:pPr>
            <w:spacing w:after="160"/>
          </w:pPr>
        </w:p>
        <w:p w14:paraId="207C082B" w14:textId="77777777" w:rsidR="004579D3" w:rsidRDefault="004579D3" w:rsidP="001F01BD">
          <w:pPr>
            <w:spacing w:after="160"/>
          </w:pPr>
        </w:p>
        <w:p w14:paraId="51521304" w14:textId="77777777" w:rsidR="004579D3" w:rsidRDefault="004579D3" w:rsidP="001F01BD">
          <w:pPr>
            <w:spacing w:after="160"/>
          </w:pPr>
        </w:p>
        <w:p w14:paraId="54B05F89" w14:textId="77777777" w:rsidR="004579D3" w:rsidRDefault="004579D3" w:rsidP="001F01BD">
          <w:pPr>
            <w:spacing w:after="160"/>
          </w:pPr>
        </w:p>
        <w:p w14:paraId="0D4DF7DE" w14:textId="77777777" w:rsidR="00422714" w:rsidRDefault="00422714" w:rsidP="001F01BD">
          <w:pPr>
            <w:spacing w:after="160"/>
          </w:pPr>
        </w:p>
        <w:p w14:paraId="032AC51C" w14:textId="77777777" w:rsidR="004579D3" w:rsidRPr="001D7309" w:rsidRDefault="004579D3" w:rsidP="004579D3">
          <w:pPr>
            <w:pStyle w:val="Text"/>
            <w:ind w:right="30"/>
            <w:rPr>
              <w:sz w:val="24"/>
              <w:szCs w:val="24"/>
            </w:rPr>
          </w:pPr>
          <w:r w:rsidRPr="001D7309">
            <w:rPr>
              <w:sz w:val="24"/>
              <w:szCs w:val="24"/>
            </w:rPr>
            <w:t>Vid Högskolan Dalarna finns möjlighet att publicera examensarbetet i fulltext i DiVA. Publiceringen sker Open Access, vilket innebär att arbetet blir fritt tillgängligt att läsa och ladda ned på nätet. Därmed ökar spridningen och synligheten av examensarbetet.</w:t>
          </w:r>
        </w:p>
        <w:p w14:paraId="1AD88543" w14:textId="77777777" w:rsidR="004579D3" w:rsidRPr="001D7309" w:rsidRDefault="004579D3" w:rsidP="004579D3">
          <w:pPr>
            <w:pStyle w:val="Text"/>
            <w:rPr>
              <w:sz w:val="14"/>
              <w:szCs w:val="14"/>
            </w:rPr>
          </w:pPr>
        </w:p>
        <w:p w14:paraId="7F7D16C2" w14:textId="77777777" w:rsidR="004579D3" w:rsidRPr="001D7309" w:rsidRDefault="004579D3" w:rsidP="004579D3">
          <w:pPr>
            <w:pStyle w:val="Text"/>
            <w:ind w:right="30"/>
            <w:rPr>
              <w:sz w:val="24"/>
              <w:szCs w:val="24"/>
            </w:rPr>
          </w:pPr>
          <w:r w:rsidRPr="001D7309">
            <w:rPr>
              <w:sz w:val="24"/>
              <w:szCs w:val="24"/>
            </w:rPr>
            <w:t>Open Access är på väg att bli norm för att sprida vetenskaplig information på nätet. Högskolan Dalarna rekommenderar såväl forskare som studenter att publicera sina arbeten Open Access.</w:t>
          </w:r>
        </w:p>
        <w:p w14:paraId="7CDF02E4" w14:textId="77777777" w:rsidR="004579D3" w:rsidRPr="001D7309" w:rsidRDefault="004579D3" w:rsidP="004579D3">
          <w:pPr>
            <w:pStyle w:val="Text"/>
            <w:rPr>
              <w:sz w:val="14"/>
              <w:szCs w:val="14"/>
            </w:rPr>
          </w:pPr>
        </w:p>
        <w:p w14:paraId="127ECCC2" w14:textId="77777777" w:rsidR="004579D3" w:rsidRPr="001D7309" w:rsidRDefault="004579D3" w:rsidP="004579D3">
          <w:pPr>
            <w:pStyle w:val="Text"/>
            <w:rPr>
              <w:sz w:val="24"/>
              <w:szCs w:val="24"/>
            </w:rPr>
          </w:pPr>
          <w:r w:rsidRPr="001D7309">
            <w:rPr>
              <w:sz w:val="24"/>
              <w:szCs w:val="24"/>
            </w:rPr>
            <w:t>Jag/vi medger publicering i fulltext (öppet tillgänglig på nätet, Open Access):</w:t>
          </w:r>
        </w:p>
        <w:p w14:paraId="2581DF8E" w14:textId="77777777" w:rsidR="004579D3" w:rsidRPr="001D7309" w:rsidRDefault="004579D3" w:rsidP="004579D3">
          <w:pPr>
            <w:rPr>
              <w:sz w:val="28"/>
              <w:szCs w:val="24"/>
            </w:rPr>
          </w:pPr>
        </w:p>
        <w:p w14:paraId="026A2374" w14:textId="48B67678" w:rsidR="004579D3" w:rsidRPr="001D7309" w:rsidRDefault="004579D3" w:rsidP="0057784A">
          <w:pPr>
            <w:pStyle w:val="Text"/>
            <w:tabs>
              <w:tab w:val="left" w:pos="4111"/>
            </w:tabs>
            <w:rPr>
              <w:sz w:val="28"/>
              <w:szCs w:val="28"/>
            </w:rPr>
          </w:pPr>
          <w:r w:rsidRPr="001D7309">
            <w:rPr>
              <w:sz w:val="28"/>
              <w:szCs w:val="28"/>
            </w:rPr>
            <w:t xml:space="preserve">Ja </w:t>
          </w:r>
          <w:sdt>
            <w:sdtPr>
              <w:rPr>
                <w:sz w:val="28"/>
                <w:szCs w:val="28"/>
              </w:rPr>
              <w:id w:val="-954327590"/>
              <w:lock w:val="sdtLocked"/>
              <w14:checkbox>
                <w14:checked w14:val="1"/>
                <w14:checkedState w14:val="2612" w14:font="MS Gothic"/>
                <w14:uncheckedState w14:val="2610" w14:font="MS Gothic"/>
              </w14:checkbox>
            </w:sdtPr>
            <w:sdtContent>
              <w:r w:rsidR="00A81A69">
                <w:rPr>
                  <w:rFonts w:ascii="MS Gothic" w:eastAsia="MS Gothic" w:hAnsi="MS Gothic" w:hint="eastAsia"/>
                  <w:sz w:val="28"/>
                  <w:szCs w:val="28"/>
                </w:rPr>
                <w:t>☒</w:t>
              </w:r>
            </w:sdtContent>
          </w:sdt>
          <w:r w:rsidRPr="001D7309">
            <w:rPr>
              <w:sz w:val="28"/>
              <w:szCs w:val="28"/>
            </w:rPr>
            <w:t xml:space="preserve"> </w:t>
          </w:r>
          <w:r w:rsidRPr="001D7309">
            <w:rPr>
              <w:sz w:val="28"/>
              <w:szCs w:val="28"/>
            </w:rPr>
            <w:tab/>
            <w:t xml:space="preserve">Nej </w:t>
          </w:r>
          <w:sdt>
            <w:sdtPr>
              <w:rPr>
                <w:sz w:val="28"/>
                <w:szCs w:val="28"/>
              </w:rPr>
              <w:id w:val="-1990313872"/>
              <w:lock w:val="sdtLocked"/>
              <w14:checkbox>
                <w14:checked w14:val="0"/>
                <w14:checkedState w14:val="2612" w14:font="MS Gothic"/>
                <w14:uncheckedState w14:val="2610" w14:font="MS Gothic"/>
              </w14:checkbox>
            </w:sdtPr>
            <w:sdtContent>
              <w:r w:rsidR="004A54BD">
                <w:rPr>
                  <w:rFonts w:ascii="MS Gothic" w:eastAsia="MS Gothic" w:hAnsi="MS Gothic" w:hint="eastAsia"/>
                  <w:sz w:val="28"/>
                  <w:szCs w:val="28"/>
                </w:rPr>
                <w:t>☐</w:t>
              </w:r>
            </w:sdtContent>
          </w:sdt>
        </w:p>
        <w:p w14:paraId="3CDEDCF4" w14:textId="77777777" w:rsidR="004579D3" w:rsidRDefault="004579D3" w:rsidP="001F01BD">
          <w:pPr>
            <w:spacing w:after="160"/>
          </w:pPr>
        </w:p>
        <w:p w14:paraId="4CCF3EE1" w14:textId="77777777" w:rsidR="004579D3" w:rsidRDefault="004579D3" w:rsidP="001F01BD">
          <w:pPr>
            <w:spacing w:after="160"/>
          </w:pPr>
        </w:p>
        <w:p w14:paraId="45AC1E19" w14:textId="77777777" w:rsidR="004579D3" w:rsidRDefault="004579D3" w:rsidP="001F01BD">
          <w:pPr>
            <w:spacing w:after="160"/>
          </w:pPr>
        </w:p>
        <w:p w14:paraId="770B6F2F" w14:textId="77777777" w:rsidR="001F01BD" w:rsidRPr="002205E6" w:rsidRDefault="001F01BD" w:rsidP="001F01BD">
          <w:pPr>
            <w:spacing w:after="160"/>
          </w:pPr>
        </w:p>
        <w:p w14:paraId="0CB55091" w14:textId="77777777" w:rsidR="00EC38F0" w:rsidRDefault="00EC38F0" w:rsidP="00E54924">
          <w:pPr>
            <w:spacing w:after="160"/>
            <w:sectPr w:rsidR="00EC38F0" w:rsidSect="003E620B">
              <w:headerReference w:type="first" r:id="rId18"/>
              <w:pgSz w:w="11906" w:h="16838"/>
              <w:pgMar w:top="1701" w:right="1418" w:bottom="1418" w:left="1418" w:header="709" w:footer="709" w:gutter="0"/>
              <w:pgNumType w:start="0"/>
              <w:cols w:space="708"/>
              <w:docGrid w:linePitch="360"/>
            </w:sectPr>
          </w:pPr>
        </w:p>
        <w:p w14:paraId="22E09322" w14:textId="77777777" w:rsidR="00EC38F0" w:rsidRDefault="003877A5" w:rsidP="00EC38F0">
          <w:pPr>
            <w:spacing w:after="160"/>
            <w:rPr>
              <w:lang w:val="en-US"/>
            </w:rPr>
          </w:pPr>
        </w:p>
      </w:sdtContent>
    </w:sdt>
    <w:bookmarkEnd w:id="0" w:displacedByCustomXml="prev"/>
    <w:bookmarkEnd w:id="1" w:displacedByCustomXml="prev"/>
    <w:bookmarkStart w:id="6" w:name="_Toc88638442" w:displacedByCustomXml="prev"/>
    <w:sdt>
      <w:sdtPr>
        <w:rPr>
          <w:rFonts w:ascii="Times New Roman" w:eastAsia="Calibri" w:hAnsi="Times New Roman" w:cs="Times New Roman"/>
          <w:color w:val="000000"/>
          <w:sz w:val="22"/>
          <w:szCs w:val="22"/>
          <w:lang w:eastAsia="en-US"/>
        </w:rPr>
        <w:id w:val="-811176511"/>
        <w:docPartObj>
          <w:docPartGallery w:val="Table of Contents"/>
          <w:docPartUnique/>
        </w:docPartObj>
      </w:sdtPr>
      <w:sdtEndPr>
        <w:rPr>
          <w:b/>
          <w:bCs/>
          <w:sz w:val="24"/>
          <w:szCs w:val="24"/>
        </w:rPr>
      </w:sdtEndPr>
      <w:sdtContent>
        <w:p w14:paraId="6DF7E08A" w14:textId="77777777" w:rsidR="000D4E2A" w:rsidRDefault="00623D96" w:rsidP="005B2379">
          <w:pPr>
            <w:pStyle w:val="Innehllsfrteckningsrubrik"/>
            <w:rPr>
              <w:noProof/>
            </w:rPr>
          </w:pPr>
          <w:r w:rsidRPr="00CC1608">
            <w:rPr>
              <w:sz w:val="36"/>
              <w:szCs w:val="36"/>
            </w:rPr>
            <w:t>Innehållsförteckning</w:t>
          </w:r>
          <w:r w:rsidR="009E50BA" w:rsidRPr="00CC1608">
            <w:rPr>
              <w:rFonts w:ascii="Times New Roman" w:hAnsi="Times New Roman" w:cs="Times New Roman"/>
              <w:b/>
              <w:bCs/>
              <w:sz w:val="24"/>
              <w:szCs w:val="24"/>
            </w:rPr>
            <w:br/>
          </w:r>
          <w:r w:rsidR="00331E8F">
            <w:rPr>
              <w:rFonts w:ascii="Times New Roman" w:hAnsi="Times New Roman" w:cs="Times New Roman"/>
              <w:b/>
              <w:bCs/>
              <w:sz w:val="24"/>
              <w:szCs w:val="24"/>
            </w:rPr>
            <w:t>Abstract</w:t>
          </w:r>
          <w:r w:rsidR="00331E8F">
            <w:rPr>
              <w:rFonts w:ascii="Times New Roman" w:hAnsi="Times New Roman" w:cs="Times New Roman"/>
              <w:b/>
              <w:bCs/>
              <w:sz w:val="24"/>
              <w:szCs w:val="24"/>
            </w:rPr>
            <w:br/>
            <w:t>Keywords</w:t>
          </w:r>
          <w:r w:rsidR="00F02BCA">
            <w:rPr>
              <w:rFonts w:ascii="Times New Roman" w:hAnsi="Times New Roman" w:cs="Times New Roman"/>
              <w:b/>
              <w:bCs/>
              <w:sz w:val="24"/>
              <w:szCs w:val="24"/>
            </w:rPr>
            <w:br/>
            <w:t>Sammanfattning</w:t>
          </w:r>
          <w:r w:rsidR="002429D0">
            <w:rPr>
              <w:sz w:val="26"/>
            </w:rPr>
            <w:fldChar w:fldCharType="begin"/>
          </w:r>
          <w:r w:rsidR="002429D0">
            <w:instrText xml:space="preserve"> TOC \h \z \t "Punktrubrik 1;1;Punktrubrik 2;2;Punktnivå 3;3;Bilaga;1" </w:instrText>
          </w:r>
          <w:r w:rsidR="002429D0">
            <w:rPr>
              <w:sz w:val="26"/>
            </w:rPr>
            <w:fldChar w:fldCharType="separate"/>
          </w:r>
        </w:p>
        <w:p w14:paraId="596E129B" w14:textId="72A6A74D"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480" w:history="1">
            <w:r w:rsidRPr="00163936">
              <w:rPr>
                <w:rStyle w:val="Hyperlnk"/>
              </w:rPr>
              <w:t>1.</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Inledning</w:t>
            </w:r>
            <w:r>
              <w:rPr>
                <w:webHidden/>
              </w:rPr>
              <w:tab/>
            </w:r>
            <w:r>
              <w:rPr>
                <w:webHidden/>
              </w:rPr>
              <w:fldChar w:fldCharType="begin"/>
            </w:r>
            <w:r>
              <w:rPr>
                <w:webHidden/>
              </w:rPr>
              <w:instrText xml:space="preserve"> PAGEREF _Toc230173480 \h </w:instrText>
            </w:r>
            <w:r>
              <w:rPr>
                <w:webHidden/>
              </w:rPr>
            </w:r>
            <w:r>
              <w:rPr>
                <w:webHidden/>
              </w:rPr>
              <w:fldChar w:fldCharType="separate"/>
            </w:r>
            <w:r>
              <w:rPr>
                <w:webHidden/>
              </w:rPr>
              <w:t>1</w:t>
            </w:r>
            <w:r>
              <w:rPr>
                <w:webHidden/>
              </w:rPr>
              <w:fldChar w:fldCharType="end"/>
            </w:r>
          </w:hyperlink>
        </w:p>
        <w:p w14:paraId="6ECCA38A" w14:textId="3A428346"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1" w:history="1">
            <w:r w:rsidRPr="00163936">
              <w:rPr>
                <w:rStyle w:val="Hyperlnk"/>
                <w:bCs/>
                <w:noProof/>
              </w:rPr>
              <w:t>1.1.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Bakgrund</w:t>
            </w:r>
            <w:r>
              <w:rPr>
                <w:noProof/>
                <w:webHidden/>
              </w:rPr>
              <w:tab/>
            </w:r>
            <w:r>
              <w:rPr>
                <w:noProof/>
                <w:webHidden/>
              </w:rPr>
              <w:fldChar w:fldCharType="begin"/>
            </w:r>
            <w:r>
              <w:rPr>
                <w:noProof/>
                <w:webHidden/>
              </w:rPr>
              <w:instrText xml:space="preserve"> PAGEREF _Toc230173481 \h </w:instrText>
            </w:r>
            <w:r>
              <w:rPr>
                <w:noProof/>
                <w:webHidden/>
              </w:rPr>
            </w:r>
            <w:r>
              <w:rPr>
                <w:noProof/>
                <w:webHidden/>
              </w:rPr>
              <w:fldChar w:fldCharType="separate"/>
            </w:r>
            <w:r>
              <w:rPr>
                <w:noProof/>
                <w:webHidden/>
              </w:rPr>
              <w:t>1</w:t>
            </w:r>
            <w:r>
              <w:rPr>
                <w:noProof/>
                <w:webHidden/>
              </w:rPr>
              <w:fldChar w:fldCharType="end"/>
            </w:r>
          </w:hyperlink>
        </w:p>
        <w:p w14:paraId="3BAAE02A" w14:textId="7E912890"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2" w:history="1">
            <w:r w:rsidRPr="00163936">
              <w:rPr>
                <w:rStyle w:val="Hyperlnk"/>
                <w:bCs/>
                <w:noProof/>
              </w:rPr>
              <w:t>1.2.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Problembeskrivning</w:t>
            </w:r>
            <w:r>
              <w:rPr>
                <w:noProof/>
                <w:webHidden/>
              </w:rPr>
              <w:tab/>
            </w:r>
            <w:r>
              <w:rPr>
                <w:noProof/>
                <w:webHidden/>
              </w:rPr>
              <w:fldChar w:fldCharType="begin"/>
            </w:r>
            <w:r>
              <w:rPr>
                <w:noProof/>
                <w:webHidden/>
              </w:rPr>
              <w:instrText xml:space="preserve"> PAGEREF _Toc230173482 \h </w:instrText>
            </w:r>
            <w:r>
              <w:rPr>
                <w:noProof/>
                <w:webHidden/>
              </w:rPr>
            </w:r>
            <w:r>
              <w:rPr>
                <w:noProof/>
                <w:webHidden/>
              </w:rPr>
              <w:fldChar w:fldCharType="separate"/>
            </w:r>
            <w:r>
              <w:rPr>
                <w:noProof/>
                <w:webHidden/>
              </w:rPr>
              <w:t>1</w:t>
            </w:r>
            <w:r>
              <w:rPr>
                <w:noProof/>
                <w:webHidden/>
              </w:rPr>
              <w:fldChar w:fldCharType="end"/>
            </w:r>
          </w:hyperlink>
        </w:p>
        <w:p w14:paraId="25668EFD" w14:textId="7C08FB9C"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3" w:history="1">
            <w:r w:rsidRPr="00163936">
              <w:rPr>
                <w:rStyle w:val="Hyperlnk"/>
                <w:bCs/>
                <w:noProof/>
              </w:rPr>
              <w:t>1.3.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Syftesmotivering</w:t>
            </w:r>
            <w:r>
              <w:rPr>
                <w:noProof/>
                <w:webHidden/>
              </w:rPr>
              <w:tab/>
            </w:r>
            <w:r>
              <w:rPr>
                <w:noProof/>
                <w:webHidden/>
              </w:rPr>
              <w:fldChar w:fldCharType="begin"/>
            </w:r>
            <w:r>
              <w:rPr>
                <w:noProof/>
                <w:webHidden/>
              </w:rPr>
              <w:instrText xml:space="preserve"> PAGEREF _Toc230173483 \h </w:instrText>
            </w:r>
            <w:r>
              <w:rPr>
                <w:noProof/>
                <w:webHidden/>
              </w:rPr>
            </w:r>
            <w:r>
              <w:rPr>
                <w:noProof/>
                <w:webHidden/>
              </w:rPr>
              <w:fldChar w:fldCharType="separate"/>
            </w:r>
            <w:r>
              <w:rPr>
                <w:noProof/>
                <w:webHidden/>
              </w:rPr>
              <w:t>3</w:t>
            </w:r>
            <w:r>
              <w:rPr>
                <w:noProof/>
                <w:webHidden/>
              </w:rPr>
              <w:fldChar w:fldCharType="end"/>
            </w:r>
          </w:hyperlink>
        </w:p>
        <w:p w14:paraId="6A8850AE" w14:textId="25CDC3E3"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484" w:history="1">
            <w:r w:rsidRPr="00163936">
              <w:rPr>
                <w:rStyle w:val="Hyperlnk"/>
                <w:rFonts w:cs="Arial"/>
              </w:rPr>
              <w:t>2.</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Syfte</w:t>
            </w:r>
            <w:r>
              <w:rPr>
                <w:webHidden/>
              </w:rPr>
              <w:tab/>
            </w:r>
            <w:r>
              <w:rPr>
                <w:webHidden/>
              </w:rPr>
              <w:fldChar w:fldCharType="begin"/>
            </w:r>
            <w:r>
              <w:rPr>
                <w:webHidden/>
              </w:rPr>
              <w:instrText xml:space="preserve"> PAGEREF _Toc230173484 \h </w:instrText>
            </w:r>
            <w:r>
              <w:rPr>
                <w:webHidden/>
              </w:rPr>
            </w:r>
            <w:r>
              <w:rPr>
                <w:webHidden/>
              </w:rPr>
              <w:fldChar w:fldCharType="separate"/>
            </w:r>
            <w:r w:rsidR="005A4E3B">
              <w:rPr>
                <w:webHidden/>
              </w:rPr>
              <w:t>4</w:t>
            </w:r>
            <w:r>
              <w:rPr>
                <w:webHidden/>
              </w:rPr>
              <w:fldChar w:fldCharType="end"/>
            </w:r>
          </w:hyperlink>
        </w:p>
        <w:p w14:paraId="0A8C1C13" w14:textId="01A16527"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5" w:history="1">
            <w:r w:rsidRPr="00163936">
              <w:rPr>
                <w:rStyle w:val="Hyperlnk"/>
                <w:bCs/>
                <w:noProof/>
              </w:rPr>
              <w:t>2.1.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Forskningsfrågor</w:t>
            </w:r>
            <w:r>
              <w:rPr>
                <w:noProof/>
                <w:webHidden/>
              </w:rPr>
              <w:tab/>
            </w:r>
            <w:r>
              <w:rPr>
                <w:noProof/>
                <w:webHidden/>
              </w:rPr>
              <w:fldChar w:fldCharType="begin"/>
            </w:r>
            <w:r>
              <w:rPr>
                <w:noProof/>
                <w:webHidden/>
              </w:rPr>
              <w:instrText xml:space="preserve"> PAGEREF _Toc230173485 \h </w:instrText>
            </w:r>
            <w:r>
              <w:rPr>
                <w:noProof/>
                <w:webHidden/>
              </w:rPr>
            </w:r>
            <w:r>
              <w:rPr>
                <w:noProof/>
                <w:webHidden/>
              </w:rPr>
              <w:fldChar w:fldCharType="separate"/>
            </w:r>
            <w:r w:rsidR="005A4E3B">
              <w:rPr>
                <w:noProof/>
                <w:webHidden/>
              </w:rPr>
              <w:t>4</w:t>
            </w:r>
            <w:r>
              <w:rPr>
                <w:noProof/>
                <w:webHidden/>
              </w:rPr>
              <w:fldChar w:fldCharType="end"/>
            </w:r>
          </w:hyperlink>
        </w:p>
        <w:p w14:paraId="3C1DB7DB" w14:textId="7DCD0097"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486" w:history="1">
            <w:r w:rsidRPr="00163936">
              <w:rPr>
                <w:rStyle w:val="Hyperlnk"/>
                <w:rFonts w:cs="Arial"/>
              </w:rPr>
              <w:t>3.</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Avgränsningar</w:t>
            </w:r>
            <w:r>
              <w:rPr>
                <w:webHidden/>
              </w:rPr>
              <w:tab/>
            </w:r>
            <w:r>
              <w:rPr>
                <w:webHidden/>
              </w:rPr>
              <w:fldChar w:fldCharType="begin"/>
            </w:r>
            <w:r>
              <w:rPr>
                <w:webHidden/>
              </w:rPr>
              <w:instrText xml:space="preserve"> PAGEREF _Toc230173486 \h </w:instrText>
            </w:r>
            <w:r>
              <w:rPr>
                <w:webHidden/>
              </w:rPr>
            </w:r>
            <w:r>
              <w:rPr>
                <w:webHidden/>
              </w:rPr>
              <w:fldChar w:fldCharType="separate"/>
            </w:r>
            <w:r w:rsidR="005A4E3B">
              <w:rPr>
                <w:webHidden/>
              </w:rPr>
              <w:t>5</w:t>
            </w:r>
            <w:r>
              <w:rPr>
                <w:webHidden/>
              </w:rPr>
              <w:fldChar w:fldCharType="end"/>
            </w:r>
          </w:hyperlink>
        </w:p>
        <w:p w14:paraId="5B2313D0" w14:textId="60D1532D"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487" w:history="1">
            <w:r w:rsidRPr="00163936">
              <w:rPr>
                <w:rStyle w:val="Hyperlnk"/>
                <w:rFonts w:cs="Arial"/>
              </w:rPr>
              <w:t>4.</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Teoretisk referensram</w:t>
            </w:r>
            <w:r>
              <w:rPr>
                <w:webHidden/>
              </w:rPr>
              <w:tab/>
            </w:r>
            <w:r>
              <w:rPr>
                <w:webHidden/>
              </w:rPr>
              <w:fldChar w:fldCharType="begin"/>
            </w:r>
            <w:r>
              <w:rPr>
                <w:webHidden/>
              </w:rPr>
              <w:instrText xml:space="preserve"> PAGEREF _Toc230173487 \h </w:instrText>
            </w:r>
            <w:r>
              <w:rPr>
                <w:webHidden/>
              </w:rPr>
            </w:r>
            <w:r>
              <w:rPr>
                <w:webHidden/>
              </w:rPr>
              <w:fldChar w:fldCharType="separate"/>
            </w:r>
            <w:r w:rsidR="005A4E3B">
              <w:rPr>
                <w:webHidden/>
              </w:rPr>
              <w:t>6</w:t>
            </w:r>
            <w:r>
              <w:rPr>
                <w:webHidden/>
              </w:rPr>
              <w:fldChar w:fldCharType="end"/>
            </w:r>
          </w:hyperlink>
        </w:p>
        <w:p w14:paraId="6BBC08CC" w14:textId="55D38111"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8" w:history="1">
            <w:r w:rsidRPr="00163936">
              <w:rPr>
                <w:rStyle w:val="Hyperlnk"/>
                <w:bCs/>
                <w:noProof/>
              </w:rPr>
              <w:t>4.1.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Inledning</w:t>
            </w:r>
            <w:r>
              <w:rPr>
                <w:noProof/>
                <w:webHidden/>
              </w:rPr>
              <w:tab/>
            </w:r>
            <w:r>
              <w:rPr>
                <w:noProof/>
                <w:webHidden/>
              </w:rPr>
              <w:fldChar w:fldCharType="begin"/>
            </w:r>
            <w:r>
              <w:rPr>
                <w:noProof/>
                <w:webHidden/>
              </w:rPr>
              <w:instrText xml:space="preserve"> PAGEREF _Toc230173488 \h </w:instrText>
            </w:r>
            <w:r>
              <w:rPr>
                <w:noProof/>
                <w:webHidden/>
              </w:rPr>
            </w:r>
            <w:r>
              <w:rPr>
                <w:noProof/>
                <w:webHidden/>
              </w:rPr>
              <w:fldChar w:fldCharType="separate"/>
            </w:r>
            <w:r w:rsidR="005A4E3B">
              <w:rPr>
                <w:noProof/>
                <w:webHidden/>
              </w:rPr>
              <w:t>6</w:t>
            </w:r>
            <w:r>
              <w:rPr>
                <w:noProof/>
                <w:webHidden/>
              </w:rPr>
              <w:fldChar w:fldCharType="end"/>
            </w:r>
          </w:hyperlink>
        </w:p>
        <w:p w14:paraId="27AA6C14" w14:textId="7FEEAF71"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89" w:history="1">
            <w:r w:rsidRPr="00163936">
              <w:rPr>
                <w:rStyle w:val="Hyperlnk"/>
                <w:bCs/>
                <w:noProof/>
              </w:rPr>
              <w:t>4.2.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Begreppsdefinitioner</w:t>
            </w:r>
            <w:r>
              <w:rPr>
                <w:noProof/>
                <w:webHidden/>
              </w:rPr>
              <w:tab/>
            </w:r>
            <w:r>
              <w:rPr>
                <w:noProof/>
                <w:webHidden/>
              </w:rPr>
              <w:fldChar w:fldCharType="begin"/>
            </w:r>
            <w:r>
              <w:rPr>
                <w:noProof/>
                <w:webHidden/>
              </w:rPr>
              <w:instrText xml:space="preserve"> PAGEREF _Toc230173489 \h </w:instrText>
            </w:r>
            <w:r>
              <w:rPr>
                <w:noProof/>
                <w:webHidden/>
              </w:rPr>
            </w:r>
            <w:r>
              <w:rPr>
                <w:noProof/>
                <w:webHidden/>
              </w:rPr>
              <w:fldChar w:fldCharType="separate"/>
            </w:r>
            <w:r w:rsidR="005A4E3B">
              <w:rPr>
                <w:noProof/>
                <w:webHidden/>
              </w:rPr>
              <w:t>7</w:t>
            </w:r>
            <w:r>
              <w:rPr>
                <w:noProof/>
                <w:webHidden/>
              </w:rPr>
              <w:fldChar w:fldCharType="end"/>
            </w:r>
          </w:hyperlink>
        </w:p>
        <w:p w14:paraId="5000F961" w14:textId="215865F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0" w:history="1">
            <w:r w:rsidRPr="00163936">
              <w:rPr>
                <w:rStyle w:val="Hyperlnk"/>
                <w:bCs/>
                <w:noProof/>
              </w:rPr>
              <w:t>4.3.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Utmaningar med stora databaser och LLM:er</w:t>
            </w:r>
            <w:r>
              <w:rPr>
                <w:noProof/>
                <w:webHidden/>
              </w:rPr>
              <w:tab/>
            </w:r>
            <w:r>
              <w:rPr>
                <w:noProof/>
                <w:webHidden/>
              </w:rPr>
              <w:fldChar w:fldCharType="begin"/>
            </w:r>
            <w:r>
              <w:rPr>
                <w:noProof/>
                <w:webHidden/>
              </w:rPr>
              <w:instrText xml:space="preserve"> PAGEREF _Toc230173490 \h </w:instrText>
            </w:r>
            <w:r>
              <w:rPr>
                <w:noProof/>
                <w:webHidden/>
              </w:rPr>
            </w:r>
            <w:r>
              <w:rPr>
                <w:noProof/>
                <w:webHidden/>
              </w:rPr>
              <w:fldChar w:fldCharType="separate"/>
            </w:r>
            <w:r w:rsidR="005A4E3B">
              <w:rPr>
                <w:noProof/>
                <w:webHidden/>
              </w:rPr>
              <w:t>8</w:t>
            </w:r>
            <w:r>
              <w:rPr>
                <w:noProof/>
                <w:webHidden/>
              </w:rPr>
              <w:fldChar w:fldCharType="end"/>
            </w:r>
          </w:hyperlink>
        </w:p>
        <w:p w14:paraId="506BEE55" w14:textId="0F1FEF2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1" w:history="1">
            <w:r w:rsidRPr="00163936">
              <w:rPr>
                <w:rStyle w:val="Hyperlnk"/>
                <w:bCs/>
                <w:noProof/>
              </w:rPr>
              <w:t>4.4.</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Retrieval-Augmented Generation (RAG)</w:t>
            </w:r>
            <w:r>
              <w:rPr>
                <w:noProof/>
                <w:webHidden/>
              </w:rPr>
              <w:tab/>
            </w:r>
            <w:r>
              <w:rPr>
                <w:noProof/>
                <w:webHidden/>
              </w:rPr>
              <w:fldChar w:fldCharType="begin"/>
            </w:r>
            <w:r>
              <w:rPr>
                <w:noProof/>
                <w:webHidden/>
              </w:rPr>
              <w:instrText xml:space="preserve"> PAGEREF _Toc230173491 \h </w:instrText>
            </w:r>
            <w:r>
              <w:rPr>
                <w:noProof/>
                <w:webHidden/>
              </w:rPr>
            </w:r>
            <w:r>
              <w:rPr>
                <w:noProof/>
                <w:webHidden/>
              </w:rPr>
              <w:fldChar w:fldCharType="separate"/>
            </w:r>
            <w:r w:rsidR="005A4E3B">
              <w:rPr>
                <w:noProof/>
                <w:webHidden/>
              </w:rPr>
              <w:t>8</w:t>
            </w:r>
            <w:r>
              <w:rPr>
                <w:noProof/>
                <w:webHidden/>
              </w:rPr>
              <w:fldChar w:fldCharType="end"/>
            </w:r>
          </w:hyperlink>
        </w:p>
        <w:p w14:paraId="57A30287" w14:textId="58EF00D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2" w:history="1">
            <w:r w:rsidRPr="00163936">
              <w:rPr>
                <w:rStyle w:val="Hyperlnk"/>
                <w:bCs/>
                <w:noProof/>
              </w:rPr>
              <w:t>4.5.</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Kunskapsgrafer och grafbaserade databaser</w:t>
            </w:r>
            <w:r>
              <w:rPr>
                <w:noProof/>
                <w:webHidden/>
              </w:rPr>
              <w:tab/>
            </w:r>
            <w:r>
              <w:rPr>
                <w:noProof/>
                <w:webHidden/>
              </w:rPr>
              <w:fldChar w:fldCharType="begin"/>
            </w:r>
            <w:r>
              <w:rPr>
                <w:noProof/>
                <w:webHidden/>
              </w:rPr>
              <w:instrText xml:space="preserve"> PAGEREF _Toc230173492 \h </w:instrText>
            </w:r>
            <w:r>
              <w:rPr>
                <w:noProof/>
                <w:webHidden/>
              </w:rPr>
            </w:r>
            <w:r>
              <w:rPr>
                <w:noProof/>
                <w:webHidden/>
              </w:rPr>
              <w:fldChar w:fldCharType="separate"/>
            </w:r>
            <w:r w:rsidR="005A4E3B">
              <w:rPr>
                <w:noProof/>
                <w:webHidden/>
              </w:rPr>
              <w:t>9</w:t>
            </w:r>
            <w:r>
              <w:rPr>
                <w:noProof/>
                <w:webHidden/>
              </w:rPr>
              <w:fldChar w:fldCharType="end"/>
            </w:r>
          </w:hyperlink>
        </w:p>
        <w:p w14:paraId="23A4D21B" w14:textId="5D30EF40"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3" w:history="1">
            <w:r w:rsidRPr="00163936">
              <w:rPr>
                <w:rStyle w:val="Hyperlnk"/>
                <w:bCs/>
                <w:noProof/>
              </w:rPr>
              <w:t>4.6.</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Grafbaserad RAG</w:t>
            </w:r>
            <w:r>
              <w:rPr>
                <w:noProof/>
                <w:webHidden/>
              </w:rPr>
              <w:tab/>
            </w:r>
            <w:r>
              <w:rPr>
                <w:noProof/>
                <w:webHidden/>
              </w:rPr>
              <w:fldChar w:fldCharType="begin"/>
            </w:r>
            <w:r>
              <w:rPr>
                <w:noProof/>
                <w:webHidden/>
              </w:rPr>
              <w:instrText xml:space="preserve"> PAGEREF _Toc230173493 \h </w:instrText>
            </w:r>
            <w:r>
              <w:rPr>
                <w:noProof/>
                <w:webHidden/>
              </w:rPr>
            </w:r>
            <w:r>
              <w:rPr>
                <w:noProof/>
                <w:webHidden/>
              </w:rPr>
              <w:fldChar w:fldCharType="separate"/>
            </w:r>
            <w:r w:rsidR="005A4E3B">
              <w:rPr>
                <w:noProof/>
                <w:webHidden/>
              </w:rPr>
              <w:t>9</w:t>
            </w:r>
            <w:r>
              <w:rPr>
                <w:noProof/>
                <w:webHidden/>
              </w:rPr>
              <w:fldChar w:fldCharType="end"/>
            </w:r>
          </w:hyperlink>
        </w:p>
        <w:p w14:paraId="051D2037" w14:textId="6723524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4" w:history="1">
            <w:r w:rsidRPr="00163936">
              <w:rPr>
                <w:rStyle w:val="Hyperlnk"/>
                <w:bCs/>
                <w:noProof/>
              </w:rPr>
              <w:t>4.7.</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Grafbaserad retrieval kontra vektorbaserad retrieval</w:t>
            </w:r>
            <w:r>
              <w:rPr>
                <w:noProof/>
                <w:webHidden/>
              </w:rPr>
              <w:tab/>
            </w:r>
            <w:r>
              <w:rPr>
                <w:noProof/>
                <w:webHidden/>
              </w:rPr>
              <w:fldChar w:fldCharType="begin"/>
            </w:r>
            <w:r>
              <w:rPr>
                <w:noProof/>
                <w:webHidden/>
              </w:rPr>
              <w:instrText xml:space="preserve"> PAGEREF _Toc230173494 \h </w:instrText>
            </w:r>
            <w:r>
              <w:rPr>
                <w:noProof/>
                <w:webHidden/>
              </w:rPr>
            </w:r>
            <w:r>
              <w:rPr>
                <w:noProof/>
                <w:webHidden/>
              </w:rPr>
              <w:fldChar w:fldCharType="separate"/>
            </w:r>
            <w:r w:rsidR="005A4E3B">
              <w:rPr>
                <w:noProof/>
                <w:webHidden/>
              </w:rPr>
              <w:t>10</w:t>
            </w:r>
            <w:r>
              <w:rPr>
                <w:noProof/>
                <w:webHidden/>
              </w:rPr>
              <w:fldChar w:fldCharType="end"/>
            </w:r>
          </w:hyperlink>
        </w:p>
        <w:p w14:paraId="49699F9E" w14:textId="1814034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5" w:history="1">
            <w:r w:rsidRPr="00163936">
              <w:rPr>
                <w:rStyle w:val="Hyperlnk"/>
                <w:bCs/>
                <w:noProof/>
              </w:rPr>
              <w:t>4.8.</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Begränsningar i grafbaserad RAG</w:t>
            </w:r>
            <w:r>
              <w:rPr>
                <w:noProof/>
                <w:webHidden/>
              </w:rPr>
              <w:tab/>
            </w:r>
            <w:r>
              <w:rPr>
                <w:noProof/>
                <w:webHidden/>
              </w:rPr>
              <w:fldChar w:fldCharType="begin"/>
            </w:r>
            <w:r>
              <w:rPr>
                <w:noProof/>
                <w:webHidden/>
              </w:rPr>
              <w:instrText xml:space="preserve"> PAGEREF _Toc230173495 \h </w:instrText>
            </w:r>
            <w:r>
              <w:rPr>
                <w:noProof/>
                <w:webHidden/>
              </w:rPr>
            </w:r>
            <w:r>
              <w:rPr>
                <w:noProof/>
                <w:webHidden/>
              </w:rPr>
              <w:fldChar w:fldCharType="separate"/>
            </w:r>
            <w:r w:rsidR="005A4E3B">
              <w:rPr>
                <w:noProof/>
                <w:webHidden/>
              </w:rPr>
              <w:t>11</w:t>
            </w:r>
            <w:r>
              <w:rPr>
                <w:noProof/>
                <w:webHidden/>
              </w:rPr>
              <w:fldChar w:fldCharType="end"/>
            </w:r>
          </w:hyperlink>
        </w:p>
        <w:p w14:paraId="741D4EBB" w14:textId="3C6D32FB"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6" w:history="1">
            <w:r w:rsidRPr="00163936">
              <w:rPr>
                <w:rStyle w:val="Hyperlnk"/>
                <w:bCs/>
                <w:noProof/>
              </w:rPr>
              <w:t>4.9.</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Informationskvalitet</w:t>
            </w:r>
            <w:r>
              <w:rPr>
                <w:noProof/>
                <w:webHidden/>
              </w:rPr>
              <w:tab/>
            </w:r>
            <w:r>
              <w:rPr>
                <w:noProof/>
                <w:webHidden/>
              </w:rPr>
              <w:fldChar w:fldCharType="begin"/>
            </w:r>
            <w:r>
              <w:rPr>
                <w:noProof/>
                <w:webHidden/>
              </w:rPr>
              <w:instrText xml:space="preserve"> PAGEREF _Toc230173496 \h </w:instrText>
            </w:r>
            <w:r>
              <w:rPr>
                <w:noProof/>
                <w:webHidden/>
              </w:rPr>
            </w:r>
            <w:r>
              <w:rPr>
                <w:noProof/>
                <w:webHidden/>
              </w:rPr>
              <w:fldChar w:fldCharType="separate"/>
            </w:r>
            <w:r w:rsidR="005A4E3B">
              <w:rPr>
                <w:noProof/>
                <w:webHidden/>
              </w:rPr>
              <w:t>12</w:t>
            </w:r>
            <w:r>
              <w:rPr>
                <w:noProof/>
                <w:webHidden/>
              </w:rPr>
              <w:fldChar w:fldCharType="end"/>
            </w:r>
          </w:hyperlink>
        </w:p>
        <w:p w14:paraId="23625013" w14:textId="547D19D6"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7" w:history="1">
            <w:r w:rsidRPr="00163936">
              <w:rPr>
                <w:rStyle w:val="Hyperlnk"/>
                <w:bCs/>
                <w:noProof/>
              </w:rPr>
              <w:t>4.10.</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Teoretiska implikationer för artefaktdesign och utvärdering</w:t>
            </w:r>
            <w:r>
              <w:rPr>
                <w:noProof/>
                <w:webHidden/>
              </w:rPr>
              <w:tab/>
            </w:r>
            <w:r>
              <w:rPr>
                <w:noProof/>
                <w:webHidden/>
              </w:rPr>
              <w:fldChar w:fldCharType="begin"/>
            </w:r>
            <w:r>
              <w:rPr>
                <w:noProof/>
                <w:webHidden/>
              </w:rPr>
              <w:instrText xml:space="preserve"> PAGEREF _Toc230173497 \h </w:instrText>
            </w:r>
            <w:r>
              <w:rPr>
                <w:noProof/>
                <w:webHidden/>
              </w:rPr>
            </w:r>
            <w:r>
              <w:rPr>
                <w:noProof/>
                <w:webHidden/>
              </w:rPr>
              <w:fldChar w:fldCharType="separate"/>
            </w:r>
            <w:r w:rsidR="005A4E3B">
              <w:rPr>
                <w:noProof/>
                <w:webHidden/>
              </w:rPr>
              <w:t>13</w:t>
            </w:r>
            <w:r>
              <w:rPr>
                <w:noProof/>
                <w:webHidden/>
              </w:rPr>
              <w:fldChar w:fldCharType="end"/>
            </w:r>
          </w:hyperlink>
        </w:p>
        <w:p w14:paraId="0DA6B15D" w14:textId="021A76BB"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498" w:history="1">
            <w:r w:rsidRPr="00163936">
              <w:rPr>
                <w:rStyle w:val="Hyperlnk"/>
                <w:rFonts w:cs="Arial"/>
              </w:rPr>
              <w:t>5.</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Metod</w:t>
            </w:r>
            <w:r>
              <w:rPr>
                <w:webHidden/>
              </w:rPr>
              <w:tab/>
            </w:r>
            <w:r>
              <w:rPr>
                <w:webHidden/>
              </w:rPr>
              <w:fldChar w:fldCharType="begin"/>
            </w:r>
            <w:r>
              <w:rPr>
                <w:webHidden/>
              </w:rPr>
              <w:instrText xml:space="preserve"> PAGEREF _Toc230173498 \h </w:instrText>
            </w:r>
            <w:r>
              <w:rPr>
                <w:webHidden/>
              </w:rPr>
            </w:r>
            <w:r>
              <w:rPr>
                <w:webHidden/>
              </w:rPr>
              <w:fldChar w:fldCharType="separate"/>
            </w:r>
            <w:r w:rsidR="005A4E3B">
              <w:rPr>
                <w:webHidden/>
              </w:rPr>
              <w:t>14</w:t>
            </w:r>
            <w:r>
              <w:rPr>
                <w:webHidden/>
              </w:rPr>
              <w:fldChar w:fldCharType="end"/>
            </w:r>
          </w:hyperlink>
        </w:p>
        <w:p w14:paraId="4EEEE2B3" w14:textId="3D9BB05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499" w:history="1">
            <w:r w:rsidRPr="00163936">
              <w:rPr>
                <w:rStyle w:val="Hyperlnk"/>
                <w:bCs/>
                <w:noProof/>
              </w:rPr>
              <w:t>5.1.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bCs/>
                <w:noProof/>
              </w:rPr>
              <w:t>Forskningsstrategi</w:t>
            </w:r>
            <w:r>
              <w:rPr>
                <w:noProof/>
                <w:webHidden/>
              </w:rPr>
              <w:tab/>
            </w:r>
            <w:r>
              <w:rPr>
                <w:noProof/>
                <w:webHidden/>
              </w:rPr>
              <w:fldChar w:fldCharType="begin"/>
            </w:r>
            <w:r>
              <w:rPr>
                <w:noProof/>
                <w:webHidden/>
              </w:rPr>
              <w:instrText xml:space="preserve"> PAGEREF _Toc230173499 \h </w:instrText>
            </w:r>
            <w:r>
              <w:rPr>
                <w:noProof/>
                <w:webHidden/>
              </w:rPr>
            </w:r>
            <w:r>
              <w:rPr>
                <w:noProof/>
                <w:webHidden/>
              </w:rPr>
              <w:fldChar w:fldCharType="separate"/>
            </w:r>
            <w:r w:rsidR="005A4E3B">
              <w:rPr>
                <w:noProof/>
                <w:webHidden/>
              </w:rPr>
              <w:t>14</w:t>
            </w:r>
            <w:r>
              <w:rPr>
                <w:noProof/>
                <w:webHidden/>
              </w:rPr>
              <w:fldChar w:fldCharType="end"/>
            </w:r>
          </w:hyperlink>
        </w:p>
        <w:p w14:paraId="3D7BC36C" w14:textId="4D9A8530"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00" w:history="1">
            <w:r w:rsidRPr="00163936">
              <w:rPr>
                <w:rStyle w:val="Hyperlnk"/>
                <w:bCs/>
                <w:noProof/>
              </w:rPr>
              <w:t>5.2.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Datainsamling och datamaterial</w:t>
            </w:r>
            <w:r>
              <w:rPr>
                <w:noProof/>
                <w:webHidden/>
              </w:rPr>
              <w:tab/>
            </w:r>
            <w:r>
              <w:rPr>
                <w:noProof/>
                <w:webHidden/>
              </w:rPr>
              <w:fldChar w:fldCharType="begin"/>
            </w:r>
            <w:r>
              <w:rPr>
                <w:noProof/>
                <w:webHidden/>
              </w:rPr>
              <w:instrText xml:space="preserve"> PAGEREF _Toc230173500 \h </w:instrText>
            </w:r>
            <w:r>
              <w:rPr>
                <w:noProof/>
                <w:webHidden/>
              </w:rPr>
            </w:r>
            <w:r>
              <w:rPr>
                <w:noProof/>
                <w:webHidden/>
              </w:rPr>
              <w:fldChar w:fldCharType="separate"/>
            </w:r>
            <w:r w:rsidR="005A4E3B">
              <w:rPr>
                <w:noProof/>
                <w:webHidden/>
              </w:rPr>
              <w:t>14</w:t>
            </w:r>
            <w:r>
              <w:rPr>
                <w:noProof/>
                <w:webHidden/>
              </w:rPr>
              <w:fldChar w:fldCharType="end"/>
            </w:r>
          </w:hyperlink>
        </w:p>
        <w:p w14:paraId="5004CA45" w14:textId="286542E4"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01" w:history="1">
            <w:r w:rsidRPr="00163936">
              <w:rPr>
                <w:rStyle w:val="Hyperlnk"/>
                <w:bCs/>
                <w:noProof/>
              </w:rPr>
              <w:t>5.3.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Design och implementering av artefakt</w:t>
            </w:r>
            <w:r>
              <w:rPr>
                <w:noProof/>
                <w:webHidden/>
              </w:rPr>
              <w:tab/>
            </w:r>
            <w:r>
              <w:rPr>
                <w:noProof/>
                <w:webHidden/>
              </w:rPr>
              <w:fldChar w:fldCharType="begin"/>
            </w:r>
            <w:r>
              <w:rPr>
                <w:noProof/>
                <w:webHidden/>
              </w:rPr>
              <w:instrText xml:space="preserve"> PAGEREF _Toc230173501 \h </w:instrText>
            </w:r>
            <w:r>
              <w:rPr>
                <w:noProof/>
                <w:webHidden/>
              </w:rPr>
            </w:r>
            <w:r>
              <w:rPr>
                <w:noProof/>
                <w:webHidden/>
              </w:rPr>
              <w:fldChar w:fldCharType="separate"/>
            </w:r>
            <w:r w:rsidR="005A4E3B">
              <w:rPr>
                <w:noProof/>
                <w:webHidden/>
              </w:rPr>
              <w:t>15</w:t>
            </w:r>
            <w:r>
              <w:rPr>
                <w:noProof/>
                <w:webHidden/>
              </w:rPr>
              <w:fldChar w:fldCharType="end"/>
            </w:r>
          </w:hyperlink>
        </w:p>
        <w:p w14:paraId="62D09035" w14:textId="28480EC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02" w:history="1">
            <w:r w:rsidRPr="00163936">
              <w:rPr>
                <w:rStyle w:val="Hyperlnk"/>
                <w:bCs/>
                <w:noProof/>
              </w:rPr>
              <w:t>5.4.</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Etablering av baseline</w:t>
            </w:r>
            <w:r>
              <w:rPr>
                <w:noProof/>
                <w:webHidden/>
              </w:rPr>
              <w:tab/>
            </w:r>
            <w:r>
              <w:rPr>
                <w:noProof/>
                <w:webHidden/>
              </w:rPr>
              <w:fldChar w:fldCharType="begin"/>
            </w:r>
            <w:r>
              <w:rPr>
                <w:noProof/>
                <w:webHidden/>
              </w:rPr>
              <w:instrText xml:space="preserve"> PAGEREF _Toc230173502 \h </w:instrText>
            </w:r>
            <w:r>
              <w:rPr>
                <w:noProof/>
                <w:webHidden/>
              </w:rPr>
            </w:r>
            <w:r>
              <w:rPr>
                <w:noProof/>
                <w:webHidden/>
              </w:rPr>
              <w:fldChar w:fldCharType="separate"/>
            </w:r>
            <w:r w:rsidR="005A4E3B">
              <w:rPr>
                <w:noProof/>
                <w:webHidden/>
              </w:rPr>
              <w:t>16</w:t>
            </w:r>
            <w:r>
              <w:rPr>
                <w:noProof/>
                <w:webHidden/>
              </w:rPr>
              <w:fldChar w:fldCharType="end"/>
            </w:r>
          </w:hyperlink>
        </w:p>
        <w:p w14:paraId="7639249B" w14:textId="7536A6C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03" w:history="1">
            <w:r w:rsidRPr="00163936">
              <w:rPr>
                <w:rStyle w:val="Hyperlnk"/>
                <w:noProof/>
              </w:rPr>
              <w:t>5.5 Utvärderingsdesign</w:t>
            </w:r>
            <w:r>
              <w:rPr>
                <w:noProof/>
                <w:webHidden/>
              </w:rPr>
              <w:tab/>
            </w:r>
            <w:r>
              <w:rPr>
                <w:noProof/>
                <w:webHidden/>
              </w:rPr>
              <w:fldChar w:fldCharType="begin"/>
            </w:r>
            <w:r>
              <w:rPr>
                <w:noProof/>
                <w:webHidden/>
              </w:rPr>
              <w:instrText xml:space="preserve"> PAGEREF _Toc230173503 \h </w:instrText>
            </w:r>
            <w:r>
              <w:rPr>
                <w:noProof/>
                <w:webHidden/>
              </w:rPr>
            </w:r>
            <w:r>
              <w:rPr>
                <w:noProof/>
                <w:webHidden/>
              </w:rPr>
              <w:fldChar w:fldCharType="separate"/>
            </w:r>
            <w:r w:rsidR="005A4E3B">
              <w:rPr>
                <w:noProof/>
                <w:webHidden/>
              </w:rPr>
              <w:t>16</w:t>
            </w:r>
            <w:r>
              <w:rPr>
                <w:noProof/>
                <w:webHidden/>
              </w:rPr>
              <w:fldChar w:fldCharType="end"/>
            </w:r>
          </w:hyperlink>
        </w:p>
        <w:p w14:paraId="093E48F8" w14:textId="764C1A05"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04" w:history="1">
            <w:r w:rsidRPr="00163936">
              <w:rPr>
                <w:rStyle w:val="Hyperlnk"/>
              </w:rPr>
              <w:t>5.6 Operationalisering av utvärderingsmått</w:t>
            </w:r>
            <w:r>
              <w:rPr>
                <w:webHidden/>
              </w:rPr>
              <w:tab/>
            </w:r>
            <w:r>
              <w:rPr>
                <w:webHidden/>
              </w:rPr>
              <w:fldChar w:fldCharType="begin"/>
            </w:r>
            <w:r>
              <w:rPr>
                <w:webHidden/>
              </w:rPr>
              <w:instrText xml:space="preserve"> PAGEREF _Toc230173504 \h </w:instrText>
            </w:r>
            <w:r>
              <w:rPr>
                <w:webHidden/>
              </w:rPr>
            </w:r>
            <w:r>
              <w:rPr>
                <w:webHidden/>
              </w:rPr>
              <w:fldChar w:fldCharType="separate"/>
            </w:r>
            <w:r w:rsidR="005A4E3B">
              <w:rPr>
                <w:webHidden/>
              </w:rPr>
              <w:t>17</w:t>
            </w:r>
            <w:r>
              <w:rPr>
                <w:webHidden/>
              </w:rPr>
              <w:fldChar w:fldCharType="end"/>
            </w:r>
          </w:hyperlink>
        </w:p>
        <w:p w14:paraId="358212E8" w14:textId="6DA77C5B"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05" w:history="1">
            <w:r w:rsidRPr="00163936">
              <w:rPr>
                <w:rStyle w:val="Hyperlnk"/>
              </w:rPr>
              <w:t>5.7 Ground truth och analysmetod</w:t>
            </w:r>
            <w:r>
              <w:rPr>
                <w:webHidden/>
              </w:rPr>
              <w:tab/>
            </w:r>
            <w:r>
              <w:rPr>
                <w:webHidden/>
              </w:rPr>
              <w:fldChar w:fldCharType="begin"/>
            </w:r>
            <w:r>
              <w:rPr>
                <w:webHidden/>
              </w:rPr>
              <w:instrText xml:space="preserve"> PAGEREF _Toc230173505 \h </w:instrText>
            </w:r>
            <w:r>
              <w:rPr>
                <w:webHidden/>
              </w:rPr>
            </w:r>
            <w:r>
              <w:rPr>
                <w:webHidden/>
              </w:rPr>
              <w:fldChar w:fldCharType="separate"/>
            </w:r>
            <w:r w:rsidR="005A4E3B">
              <w:rPr>
                <w:webHidden/>
              </w:rPr>
              <w:t>17</w:t>
            </w:r>
            <w:r>
              <w:rPr>
                <w:webHidden/>
              </w:rPr>
              <w:fldChar w:fldCharType="end"/>
            </w:r>
          </w:hyperlink>
        </w:p>
        <w:p w14:paraId="5A1C2CB1" w14:textId="284DAE55"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06" w:history="1">
            <w:r w:rsidRPr="00163936">
              <w:rPr>
                <w:rStyle w:val="Hyperlnk"/>
              </w:rPr>
              <w:t>5.8 Genomförande</w:t>
            </w:r>
            <w:r>
              <w:rPr>
                <w:webHidden/>
              </w:rPr>
              <w:tab/>
            </w:r>
            <w:r>
              <w:rPr>
                <w:webHidden/>
              </w:rPr>
              <w:fldChar w:fldCharType="begin"/>
            </w:r>
            <w:r>
              <w:rPr>
                <w:webHidden/>
              </w:rPr>
              <w:instrText xml:space="preserve"> PAGEREF _Toc230173506 \h </w:instrText>
            </w:r>
            <w:r>
              <w:rPr>
                <w:webHidden/>
              </w:rPr>
            </w:r>
            <w:r>
              <w:rPr>
                <w:webHidden/>
              </w:rPr>
              <w:fldChar w:fldCharType="separate"/>
            </w:r>
            <w:r w:rsidR="005A4E3B">
              <w:rPr>
                <w:webHidden/>
              </w:rPr>
              <w:t>18</w:t>
            </w:r>
            <w:r>
              <w:rPr>
                <w:webHidden/>
              </w:rPr>
              <w:fldChar w:fldCharType="end"/>
            </w:r>
          </w:hyperlink>
        </w:p>
        <w:p w14:paraId="05EB570C" w14:textId="0BCD52D4"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07" w:history="1">
            <w:r w:rsidRPr="00163936">
              <w:rPr>
                <w:rStyle w:val="Hyperlnk"/>
              </w:rPr>
              <w:t>5.9 Metoddiskussion</w:t>
            </w:r>
            <w:r>
              <w:rPr>
                <w:webHidden/>
              </w:rPr>
              <w:tab/>
            </w:r>
            <w:r>
              <w:rPr>
                <w:webHidden/>
              </w:rPr>
              <w:fldChar w:fldCharType="begin"/>
            </w:r>
            <w:r>
              <w:rPr>
                <w:webHidden/>
              </w:rPr>
              <w:instrText xml:space="preserve"> PAGEREF _Toc230173507 \h </w:instrText>
            </w:r>
            <w:r>
              <w:rPr>
                <w:webHidden/>
              </w:rPr>
            </w:r>
            <w:r>
              <w:rPr>
                <w:webHidden/>
              </w:rPr>
              <w:fldChar w:fldCharType="separate"/>
            </w:r>
            <w:r w:rsidR="005A4E3B">
              <w:rPr>
                <w:webHidden/>
              </w:rPr>
              <w:t>19</w:t>
            </w:r>
            <w:r>
              <w:rPr>
                <w:webHidden/>
              </w:rPr>
              <w:fldChar w:fldCharType="end"/>
            </w:r>
          </w:hyperlink>
        </w:p>
        <w:p w14:paraId="30772B8C" w14:textId="1A8C1C52"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08" w:history="1">
            <w:r w:rsidRPr="00163936">
              <w:rPr>
                <w:rStyle w:val="Hyperlnk"/>
                <w:rFonts w:cs="Arial"/>
              </w:rPr>
              <w:t>6.</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Systemdesign</w:t>
            </w:r>
            <w:r>
              <w:rPr>
                <w:webHidden/>
              </w:rPr>
              <w:tab/>
            </w:r>
            <w:r>
              <w:rPr>
                <w:webHidden/>
              </w:rPr>
              <w:fldChar w:fldCharType="begin"/>
            </w:r>
            <w:r>
              <w:rPr>
                <w:webHidden/>
              </w:rPr>
              <w:instrText xml:space="preserve"> PAGEREF _Toc230173508 \h </w:instrText>
            </w:r>
            <w:r>
              <w:rPr>
                <w:webHidden/>
              </w:rPr>
            </w:r>
            <w:r>
              <w:rPr>
                <w:webHidden/>
              </w:rPr>
              <w:fldChar w:fldCharType="separate"/>
            </w:r>
            <w:r w:rsidR="005A4E3B">
              <w:rPr>
                <w:webHidden/>
              </w:rPr>
              <w:t>21</w:t>
            </w:r>
            <w:r>
              <w:rPr>
                <w:webHidden/>
              </w:rPr>
              <w:fldChar w:fldCharType="end"/>
            </w:r>
          </w:hyperlink>
        </w:p>
        <w:p w14:paraId="66CE5893" w14:textId="575DF0BE"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09" w:history="1">
            <w:r w:rsidRPr="00163936">
              <w:rPr>
                <w:rStyle w:val="Hyperlnk"/>
                <w:bCs/>
                <w:noProof/>
              </w:rPr>
              <w:t>6.1.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Designgrund och mål</w:t>
            </w:r>
            <w:r>
              <w:rPr>
                <w:noProof/>
                <w:webHidden/>
              </w:rPr>
              <w:tab/>
            </w:r>
            <w:r>
              <w:rPr>
                <w:noProof/>
                <w:webHidden/>
              </w:rPr>
              <w:fldChar w:fldCharType="begin"/>
            </w:r>
            <w:r>
              <w:rPr>
                <w:noProof/>
                <w:webHidden/>
              </w:rPr>
              <w:instrText xml:space="preserve"> PAGEREF _Toc230173509 \h </w:instrText>
            </w:r>
            <w:r>
              <w:rPr>
                <w:noProof/>
                <w:webHidden/>
              </w:rPr>
            </w:r>
            <w:r>
              <w:rPr>
                <w:noProof/>
                <w:webHidden/>
              </w:rPr>
              <w:fldChar w:fldCharType="separate"/>
            </w:r>
            <w:r w:rsidR="005A4E3B">
              <w:rPr>
                <w:noProof/>
                <w:webHidden/>
              </w:rPr>
              <w:t>21</w:t>
            </w:r>
            <w:r>
              <w:rPr>
                <w:noProof/>
                <w:webHidden/>
              </w:rPr>
              <w:fldChar w:fldCharType="end"/>
            </w:r>
          </w:hyperlink>
        </w:p>
        <w:p w14:paraId="1528DA85" w14:textId="1F64FD6A"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10" w:history="1">
            <w:r w:rsidRPr="00163936">
              <w:rPr>
                <w:rStyle w:val="Hyperlnk"/>
                <w:bCs/>
                <w:noProof/>
              </w:rPr>
              <w:t>6.2.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Artefaktens avgränsning</w:t>
            </w:r>
            <w:r>
              <w:rPr>
                <w:noProof/>
                <w:webHidden/>
              </w:rPr>
              <w:tab/>
            </w:r>
            <w:r>
              <w:rPr>
                <w:noProof/>
                <w:webHidden/>
              </w:rPr>
              <w:fldChar w:fldCharType="begin"/>
            </w:r>
            <w:r>
              <w:rPr>
                <w:noProof/>
                <w:webHidden/>
              </w:rPr>
              <w:instrText xml:space="preserve"> PAGEREF _Toc230173510 \h </w:instrText>
            </w:r>
            <w:r>
              <w:rPr>
                <w:noProof/>
                <w:webHidden/>
              </w:rPr>
            </w:r>
            <w:r>
              <w:rPr>
                <w:noProof/>
                <w:webHidden/>
              </w:rPr>
              <w:fldChar w:fldCharType="separate"/>
            </w:r>
            <w:r w:rsidR="005A4E3B">
              <w:rPr>
                <w:noProof/>
                <w:webHidden/>
              </w:rPr>
              <w:t>22</w:t>
            </w:r>
            <w:r>
              <w:rPr>
                <w:noProof/>
                <w:webHidden/>
              </w:rPr>
              <w:fldChar w:fldCharType="end"/>
            </w:r>
          </w:hyperlink>
        </w:p>
        <w:p w14:paraId="5B53CEFF" w14:textId="2E0AD596"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11" w:history="1">
            <w:r w:rsidRPr="00163936">
              <w:rPr>
                <w:rStyle w:val="Hyperlnk"/>
                <w:bCs/>
                <w:noProof/>
              </w:rPr>
              <w:t>6.3.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Systemstruktur</w:t>
            </w:r>
            <w:r>
              <w:rPr>
                <w:noProof/>
                <w:webHidden/>
              </w:rPr>
              <w:tab/>
            </w:r>
            <w:r>
              <w:rPr>
                <w:noProof/>
                <w:webHidden/>
              </w:rPr>
              <w:fldChar w:fldCharType="begin"/>
            </w:r>
            <w:r>
              <w:rPr>
                <w:noProof/>
                <w:webHidden/>
              </w:rPr>
              <w:instrText xml:space="preserve"> PAGEREF _Toc230173511 \h </w:instrText>
            </w:r>
            <w:r>
              <w:rPr>
                <w:noProof/>
                <w:webHidden/>
              </w:rPr>
            </w:r>
            <w:r>
              <w:rPr>
                <w:noProof/>
                <w:webHidden/>
              </w:rPr>
              <w:fldChar w:fldCharType="separate"/>
            </w:r>
            <w:r w:rsidR="005A4E3B">
              <w:rPr>
                <w:noProof/>
                <w:webHidden/>
              </w:rPr>
              <w:t>22</w:t>
            </w:r>
            <w:r>
              <w:rPr>
                <w:noProof/>
                <w:webHidden/>
              </w:rPr>
              <w:fldChar w:fldCharType="end"/>
            </w:r>
          </w:hyperlink>
        </w:p>
        <w:p w14:paraId="3938ECB2" w14:textId="4499CFEA" w:rsidR="000D4E2A" w:rsidRDefault="000D4E2A">
          <w:pPr>
            <w:pStyle w:val="Innehll3"/>
            <w:tabs>
              <w:tab w:val="left" w:pos="1440"/>
              <w:tab w:val="right" w:leader="dot" w:pos="9060"/>
            </w:tabs>
            <w:rPr>
              <w:rFonts w:asciiTheme="minorHAnsi" w:eastAsiaTheme="minorEastAsia" w:hAnsiTheme="minorHAnsi" w:cstheme="minorBidi"/>
              <w:noProof/>
              <w:color w:val="auto"/>
              <w:kern w:val="2"/>
              <w:szCs w:val="24"/>
              <w:lang w:eastAsia="sv-SE"/>
              <w14:ligatures w14:val="standardContextual"/>
            </w:rPr>
          </w:pPr>
          <w:hyperlink w:anchor="_Toc230173512" w:history="1">
            <w:r w:rsidRPr="00163936">
              <w:rPr>
                <w:rStyle w:val="Hyperlnk"/>
                <w:noProof/>
                <w:lang w:eastAsia="sv-SE"/>
              </w:rPr>
              <w:t>6.3.1.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lang w:eastAsia="sv-SE"/>
              </w:rPr>
              <w:t>Datainput</w:t>
            </w:r>
            <w:r>
              <w:rPr>
                <w:noProof/>
                <w:webHidden/>
              </w:rPr>
              <w:tab/>
            </w:r>
            <w:r>
              <w:rPr>
                <w:noProof/>
                <w:webHidden/>
              </w:rPr>
              <w:fldChar w:fldCharType="begin"/>
            </w:r>
            <w:r>
              <w:rPr>
                <w:noProof/>
                <w:webHidden/>
              </w:rPr>
              <w:instrText xml:space="preserve"> PAGEREF _Toc230173512 \h </w:instrText>
            </w:r>
            <w:r>
              <w:rPr>
                <w:noProof/>
                <w:webHidden/>
              </w:rPr>
            </w:r>
            <w:r>
              <w:rPr>
                <w:noProof/>
                <w:webHidden/>
              </w:rPr>
              <w:fldChar w:fldCharType="separate"/>
            </w:r>
            <w:r w:rsidR="005A4E3B">
              <w:rPr>
                <w:noProof/>
                <w:webHidden/>
              </w:rPr>
              <w:t>24</w:t>
            </w:r>
            <w:r>
              <w:rPr>
                <w:noProof/>
                <w:webHidden/>
              </w:rPr>
              <w:fldChar w:fldCharType="end"/>
            </w:r>
          </w:hyperlink>
        </w:p>
        <w:p w14:paraId="57DD3D42" w14:textId="72BCECF3" w:rsidR="000D4E2A" w:rsidRDefault="000D4E2A">
          <w:pPr>
            <w:pStyle w:val="Innehll3"/>
            <w:tabs>
              <w:tab w:val="left" w:pos="1440"/>
              <w:tab w:val="right" w:leader="dot" w:pos="9060"/>
            </w:tabs>
            <w:rPr>
              <w:rFonts w:asciiTheme="minorHAnsi" w:eastAsiaTheme="minorEastAsia" w:hAnsiTheme="minorHAnsi" w:cstheme="minorBidi"/>
              <w:noProof/>
              <w:color w:val="auto"/>
              <w:kern w:val="2"/>
              <w:szCs w:val="24"/>
              <w:lang w:eastAsia="sv-SE"/>
              <w14:ligatures w14:val="standardContextual"/>
            </w:rPr>
          </w:pPr>
          <w:hyperlink w:anchor="_Toc230173513" w:history="1">
            <w:r w:rsidRPr="00163936">
              <w:rPr>
                <w:rStyle w:val="Hyperlnk"/>
                <w:noProof/>
                <w:lang w:eastAsia="sv-SE"/>
              </w:rPr>
              <w:t>6.3.2.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lang w:eastAsia="sv-SE"/>
              </w:rPr>
              <w:t>Transformationslager</w:t>
            </w:r>
            <w:r>
              <w:rPr>
                <w:noProof/>
                <w:webHidden/>
              </w:rPr>
              <w:tab/>
            </w:r>
            <w:r>
              <w:rPr>
                <w:noProof/>
                <w:webHidden/>
              </w:rPr>
              <w:fldChar w:fldCharType="begin"/>
            </w:r>
            <w:r>
              <w:rPr>
                <w:noProof/>
                <w:webHidden/>
              </w:rPr>
              <w:instrText xml:space="preserve"> PAGEREF _Toc230173513 \h </w:instrText>
            </w:r>
            <w:r>
              <w:rPr>
                <w:noProof/>
                <w:webHidden/>
              </w:rPr>
            </w:r>
            <w:r>
              <w:rPr>
                <w:noProof/>
                <w:webHidden/>
              </w:rPr>
              <w:fldChar w:fldCharType="separate"/>
            </w:r>
            <w:r w:rsidR="005A4E3B">
              <w:rPr>
                <w:noProof/>
                <w:webHidden/>
              </w:rPr>
              <w:t>24</w:t>
            </w:r>
            <w:r>
              <w:rPr>
                <w:noProof/>
                <w:webHidden/>
              </w:rPr>
              <w:fldChar w:fldCharType="end"/>
            </w:r>
          </w:hyperlink>
        </w:p>
        <w:p w14:paraId="5D83E996" w14:textId="774BC3D3" w:rsidR="000D4E2A" w:rsidRDefault="000D4E2A">
          <w:pPr>
            <w:pStyle w:val="Innehll3"/>
            <w:tabs>
              <w:tab w:val="left" w:pos="1440"/>
              <w:tab w:val="right" w:leader="dot" w:pos="9060"/>
            </w:tabs>
            <w:rPr>
              <w:rFonts w:asciiTheme="minorHAnsi" w:eastAsiaTheme="minorEastAsia" w:hAnsiTheme="minorHAnsi" w:cstheme="minorBidi"/>
              <w:noProof/>
              <w:color w:val="auto"/>
              <w:kern w:val="2"/>
              <w:szCs w:val="24"/>
              <w:lang w:eastAsia="sv-SE"/>
              <w14:ligatures w14:val="standardContextual"/>
            </w:rPr>
          </w:pPr>
          <w:hyperlink w:anchor="_Toc230173514" w:history="1">
            <w:r w:rsidRPr="00163936">
              <w:rPr>
                <w:rStyle w:val="Hyperlnk"/>
                <w:noProof/>
                <w:lang w:eastAsia="sv-SE"/>
              </w:rPr>
              <w:t>6.3.3.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lang w:eastAsia="sv-SE"/>
              </w:rPr>
              <w:t>Output till språkmodell</w:t>
            </w:r>
            <w:r>
              <w:rPr>
                <w:noProof/>
                <w:webHidden/>
              </w:rPr>
              <w:tab/>
            </w:r>
            <w:r>
              <w:rPr>
                <w:noProof/>
                <w:webHidden/>
              </w:rPr>
              <w:fldChar w:fldCharType="begin"/>
            </w:r>
            <w:r>
              <w:rPr>
                <w:noProof/>
                <w:webHidden/>
              </w:rPr>
              <w:instrText xml:space="preserve"> PAGEREF _Toc230173514 \h </w:instrText>
            </w:r>
            <w:r>
              <w:rPr>
                <w:noProof/>
                <w:webHidden/>
              </w:rPr>
            </w:r>
            <w:r>
              <w:rPr>
                <w:noProof/>
                <w:webHidden/>
              </w:rPr>
              <w:fldChar w:fldCharType="separate"/>
            </w:r>
            <w:r w:rsidR="005A4E3B">
              <w:rPr>
                <w:noProof/>
                <w:webHidden/>
              </w:rPr>
              <w:t>24</w:t>
            </w:r>
            <w:r>
              <w:rPr>
                <w:noProof/>
                <w:webHidden/>
              </w:rPr>
              <w:fldChar w:fldCharType="end"/>
            </w:r>
          </w:hyperlink>
        </w:p>
        <w:p w14:paraId="28A50CD0" w14:textId="2C9E2E86" w:rsidR="000D4E2A" w:rsidRDefault="000D4E2A">
          <w:pPr>
            <w:pStyle w:val="Innehll3"/>
            <w:tabs>
              <w:tab w:val="left" w:pos="1440"/>
              <w:tab w:val="right" w:leader="dot" w:pos="9060"/>
            </w:tabs>
            <w:rPr>
              <w:rFonts w:asciiTheme="minorHAnsi" w:eastAsiaTheme="minorEastAsia" w:hAnsiTheme="minorHAnsi" w:cstheme="minorBidi"/>
              <w:noProof/>
              <w:color w:val="auto"/>
              <w:kern w:val="2"/>
              <w:szCs w:val="24"/>
              <w:lang w:eastAsia="sv-SE"/>
              <w14:ligatures w14:val="standardContextual"/>
            </w:rPr>
          </w:pPr>
          <w:hyperlink w:anchor="_Toc230173515" w:history="1">
            <w:r w:rsidRPr="00163936">
              <w:rPr>
                <w:rStyle w:val="Hyperlnk"/>
                <w:noProof/>
                <w:lang w:eastAsia="sv-SE"/>
              </w:rPr>
              <w:t>6.3.4.</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lang w:eastAsia="sv-SE"/>
              </w:rPr>
              <w:t>LLM-baserad analys</w:t>
            </w:r>
            <w:r>
              <w:rPr>
                <w:noProof/>
                <w:webHidden/>
              </w:rPr>
              <w:tab/>
            </w:r>
            <w:r>
              <w:rPr>
                <w:noProof/>
                <w:webHidden/>
              </w:rPr>
              <w:fldChar w:fldCharType="begin"/>
            </w:r>
            <w:r>
              <w:rPr>
                <w:noProof/>
                <w:webHidden/>
              </w:rPr>
              <w:instrText xml:space="preserve"> PAGEREF _Toc230173515 \h </w:instrText>
            </w:r>
            <w:r>
              <w:rPr>
                <w:noProof/>
                <w:webHidden/>
              </w:rPr>
            </w:r>
            <w:r>
              <w:rPr>
                <w:noProof/>
                <w:webHidden/>
              </w:rPr>
              <w:fldChar w:fldCharType="separate"/>
            </w:r>
            <w:r w:rsidR="005A4E3B">
              <w:rPr>
                <w:noProof/>
                <w:webHidden/>
              </w:rPr>
              <w:t>25</w:t>
            </w:r>
            <w:r>
              <w:rPr>
                <w:noProof/>
                <w:webHidden/>
              </w:rPr>
              <w:fldChar w:fldCharType="end"/>
            </w:r>
          </w:hyperlink>
        </w:p>
        <w:p w14:paraId="5EE961ED" w14:textId="767D2E9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16" w:history="1">
            <w:r w:rsidRPr="00163936">
              <w:rPr>
                <w:rStyle w:val="Hyperlnk"/>
                <w:bCs/>
                <w:noProof/>
              </w:rPr>
              <w:t>6.4.</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Designbeslut</w:t>
            </w:r>
            <w:r>
              <w:rPr>
                <w:noProof/>
                <w:webHidden/>
              </w:rPr>
              <w:tab/>
            </w:r>
            <w:r>
              <w:rPr>
                <w:noProof/>
                <w:webHidden/>
              </w:rPr>
              <w:fldChar w:fldCharType="begin"/>
            </w:r>
            <w:r>
              <w:rPr>
                <w:noProof/>
                <w:webHidden/>
              </w:rPr>
              <w:instrText xml:space="preserve"> PAGEREF _Toc230173516 \h </w:instrText>
            </w:r>
            <w:r>
              <w:rPr>
                <w:noProof/>
                <w:webHidden/>
              </w:rPr>
            </w:r>
            <w:r>
              <w:rPr>
                <w:noProof/>
                <w:webHidden/>
              </w:rPr>
              <w:fldChar w:fldCharType="separate"/>
            </w:r>
            <w:r w:rsidR="005A4E3B">
              <w:rPr>
                <w:noProof/>
                <w:webHidden/>
              </w:rPr>
              <w:t>25</w:t>
            </w:r>
            <w:r>
              <w:rPr>
                <w:noProof/>
                <w:webHidden/>
              </w:rPr>
              <w:fldChar w:fldCharType="end"/>
            </w:r>
          </w:hyperlink>
        </w:p>
        <w:p w14:paraId="3A5E9D2F" w14:textId="67646E58"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17" w:history="1">
            <w:r w:rsidRPr="00163936">
              <w:rPr>
                <w:rStyle w:val="Hyperlnk"/>
                <w:bCs/>
                <w:noProof/>
              </w:rPr>
              <w:t>6.5.</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Koppling till utvärderingen</w:t>
            </w:r>
            <w:r>
              <w:rPr>
                <w:noProof/>
                <w:webHidden/>
              </w:rPr>
              <w:tab/>
            </w:r>
            <w:r>
              <w:rPr>
                <w:noProof/>
                <w:webHidden/>
              </w:rPr>
              <w:fldChar w:fldCharType="begin"/>
            </w:r>
            <w:r>
              <w:rPr>
                <w:noProof/>
                <w:webHidden/>
              </w:rPr>
              <w:instrText xml:space="preserve"> PAGEREF _Toc230173517 \h </w:instrText>
            </w:r>
            <w:r>
              <w:rPr>
                <w:noProof/>
                <w:webHidden/>
              </w:rPr>
            </w:r>
            <w:r>
              <w:rPr>
                <w:noProof/>
                <w:webHidden/>
              </w:rPr>
              <w:fldChar w:fldCharType="separate"/>
            </w:r>
            <w:r w:rsidR="005A4E3B">
              <w:rPr>
                <w:noProof/>
                <w:webHidden/>
              </w:rPr>
              <w:t>26</w:t>
            </w:r>
            <w:r>
              <w:rPr>
                <w:noProof/>
                <w:webHidden/>
              </w:rPr>
              <w:fldChar w:fldCharType="end"/>
            </w:r>
          </w:hyperlink>
        </w:p>
        <w:p w14:paraId="5AC0F6FA" w14:textId="37468B84"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18" w:history="1">
            <w:r w:rsidRPr="00163936">
              <w:rPr>
                <w:rStyle w:val="Hyperlnk"/>
                <w:rFonts w:cs="Arial"/>
              </w:rPr>
              <w:t>7.</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Resultat</w:t>
            </w:r>
            <w:r>
              <w:rPr>
                <w:webHidden/>
              </w:rPr>
              <w:tab/>
            </w:r>
            <w:r>
              <w:rPr>
                <w:webHidden/>
              </w:rPr>
              <w:fldChar w:fldCharType="begin"/>
            </w:r>
            <w:r>
              <w:rPr>
                <w:webHidden/>
              </w:rPr>
              <w:instrText xml:space="preserve"> PAGEREF _Toc230173518 \h </w:instrText>
            </w:r>
            <w:r>
              <w:rPr>
                <w:webHidden/>
              </w:rPr>
            </w:r>
            <w:r>
              <w:rPr>
                <w:webHidden/>
              </w:rPr>
              <w:fldChar w:fldCharType="separate"/>
            </w:r>
            <w:r w:rsidR="005A4E3B">
              <w:rPr>
                <w:webHidden/>
              </w:rPr>
              <w:t>28</w:t>
            </w:r>
            <w:r>
              <w:rPr>
                <w:webHidden/>
              </w:rPr>
              <w:fldChar w:fldCharType="end"/>
            </w:r>
          </w:hyperlink>
        </w:p>
        <w:p w14:paraId="37CFCC08" w14:textId="7E4CB926"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19" w:history="1">
            <w:r w:rsidRPr="00163936">
              <w:rPr>
                <w:rStyle w:val="Hyperlnk"/>
                <w:noProof/>
              </w:rPr>
              <w:t>7.1 Översikt över genomförda tester</w:t>
            </w:r>
            <w:r>
              <w:rPr>
                <w:noProof/>
                <w:webHidden/>
              </w:rPr>
              <w:tab/>
            </w:r>
            <w:r>
              <w:rPr>
                <w:noProof/>
                <w:webHidden/>
              </w:rPr>
              <w:fldChar w:fldCharType="begin"/>
            </w:r>
            <w:r>
              <w:rPr>
                <w:noProof/>
                <w:webHidden/>
              </w:rPr>
              <w:instrText xml:space="preserve"> PAGEREF _Toc230173519 \h </w:instrText>
            </w:r>
            <w:r>
              <w:rPr>
                <w:noProof/>
                <w:webHidden/>
              </w:rPr>
            </w:r>
            <w:r>
              <w:rPr>
                <w:noProof/>
                <w:webHidden/>
              </w:rPr>
              <w:fldChar w:fldCharType="separate"/>
            </w:r>
            <w:r w:rsidR="005A4E3B">
              <w:rPr>
                <w:noProof/>
                <w:webHidden/>
              </w:rPr>
              <w:t>28</w:t>
            </w:r>
            <w:r>
              <w:rPr>
                <w:noProof/>
                <w:webHidden/>
              </w:rPr>
              <w:fldChar w:fldCharType="end"/>
            </w:r>
          </w:hyperlink>
        </w:p>
        <w:p w14:paraId="39D3285F" w14:textId="09E2CE69"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0" w:history="1">
            <w:r w:rsidRPr="00163936">
              <w:rPr>
                <w:rStyle w:val="Hyperlnk"/>
                <w:noProof/>
              </w:rPr>
              <w:t>7.2 Svarskorrekthet</w:t>
            </w:r>
            <w:r>
              <w:rPr>
                <w:noProof/>
                <w:webHidden/>
              </w:rPr>
              <w:tab/>
            </w:r>
            <w:r>
              <w:rPr>
                <w:noProof/>
                <w:webHidden/>
              </w:rPr>
              <w:fldChar w:fldCharType="begin"/>
            </w:r>
            <w:r>
              <w:rPr>
                <w:noProof/>
                <w:webHidden/>
              </w:rPr>
              <w:instrText xml:space="preserve"> PAGEREF _Toc230173520 \h </w:instrText>
            </w:r>
            <w:r>
              <w:rPr>
                <w:noProof/>
                <w:webHidden/>
              </w:rPr>
            </w:r>
            <w:r>
              <w:rPr>
                <w:noProof/>
                <w:webHidden/>
              </w:rPr>
              <w:fldChar w:fldCharType="separate"/>
            </w:r>
            <w:r w:rsidR="005A4E3B">
              <w:rPr>
                <w:noProof/>
                <w:webHidden/>
              </w:rPr>
              <w:t>29</w:t>
            </w:r>
            <w:r>
              <w:rPr>
                <w:noProof/>
                <w:webHidden/>
              </w:rPr>
              <w:fldChar w:fldCharType="end"/>
            </w:r>
          </w:hyperlink>
        </w:p>
        <w:p w14:paraId="74C099B4" w14:textId="13EBD8A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1" w:history="1">
            <w:r w:rsidRPr="00163936">
              <w:rPr>
                <w:rStyle w:val="Hyperlnk"/>
                <w:noProof/>
              </w:rPr>
              <w:t>7.3 Retrieval och svarsprecision</w:t>
            </w:r>
            <w:r>
              <w:rPr>
                <w:noProof/>
                <w:webHidden/>
              </w:rPr>
              <w:tab/>
            </w:r>
            <w:r>
              <w:rPr>
                <w:noProof/>
                <w:webHidden/>
              </w:rPr>
              <w:fldChar w:fldCharType="begin"/>
            </w:r>
            <w:r>
              <w:rPr>
                <w:noProof/>
                <w:webHidden/>
              </w:rPr>
              <w:instrText xml:space="preserve"> PAGEREF _Toc230173521 \h </w:instrText>
            </w:r>
            <w:r>
              <w:rPr>
                <w:noProof/>
                <w:webHidden/>
              </w:rPr>
            </w:r>
            <w:r>
              <w:rPr>
                <w:noProof/>
                <w:webHidden/>
              </w:rPr>
              <w:fldChar w:fldCharType="separate"/>
            </w:r>
            <w:r w:rsidR="005A4E3B">
              <w:rPr>
                <w:noProof/>
                <w:webHidden/>
              </w:rPr>
              <w:t>29</w:t>
            </w:r>
            <w:r>
              <w:rPr>
                <w:noProof/>
                <w:webHidden/>
              </w:rPr>
              <w:fldChar w:fldCharType="end"/>
            </w:r>
          </w:hyperlink>
        </w:p>
        <w:p w14:paraId="1BD57C63" w14:textId="63F77C42"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2" w:history="1">
            <w:r w:rsidRPr="00163936">
              <w:rPr>
                <w:rStyle w:val="Hyperlnk"/>
                <w:noProof/>
              </w:rPr>
              <w:t>7.4 Hallucinationsfrekvens</w:t>
            </w:r>
            <w:r>
              <w:rPr>
                <w:noProof/>
                <w:webHidden/>
              </w:rPr>
              <w:tab/>
            </w:r>
            <w:r>
              <w:rPr>
                <w:noProof/>
                <w:webHidden/>
              </w:rPr>
              <w:fldChar w:fldCharType="begin"/>
            </w:r>
            <w:r>
              <w:rPr>
                <w:noProof/>
                <w:webHidden/>
              </w:rPr>
              <w:instrText xml:space="preserve"> PAGEREF _Toc230173522 \h </w:instrText>
            </w:r>
            <w:r>
              <w:rPr>
                <w:noProof/>
                <w:webHidden/>
              </w:rPr>
            </w:r>
            <w:r>
              <w:rPr>
                <w:noProof/>
                <w:webHidden/>
              </w:rPr>
              <w:fldChar w:fldCharType="separate"/>
            </w:r>
            <w:r w:rsidR="005A4E3B">
              <w:rPr>
                <w:noProof/>
                <w:webHidden/>
              </w:rPr>
              <w:t>30</w:t>
            </w:r>
            <w:r>
              <w:rPr>
                <w:noProof/>
                <w:webHidden/>
              </w:rPr>
              <w:fldChar w:fldCharType="end"/>
            </w:r>
          </w:hyperlink>
        </w:p>
        <w:p w14:paraId="6811AE51" w14:textId="0B75BBCC"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3" w:history="1">
            <w:r w:rsidRPr="00163936">
              <w:rPr>
                <w:rStyle w:val="Hyperlnk"/>
                <w:noProof/>
              </w:rPr>
              <w:t>7.5 Effektivitet och spårbarhet</w:t>
            </w:r>
            <w:r>
              <w:rPr>
                <w:noProof/>
                <w:webHidden/>
              </w:rPr>
              <w:tab/>
            </w:r>
            <w:r>
              <w:rPr>
                <w:noProof/>
                <w:webHidden/>
              </w:rPr>
              <w:fldChar w:fldCharType="begin"/>
            </w:r>
            <w:r>
              <w:rPr>
                <w:noProof/>
                <w:webHidden/>
              </w:rPr>
              <w:instrText xml:space="preserve"> PAGEREF _Toc230173523 \h </w:instrText>
            </w:r>
            <w:r>
              <w:rPr>
                <w:noProof/>
                <w:webHidden/>
              </w:rPr>
            </w:r>
            <w:r>
              <w:rPr>
                <w:noProof/>
                <w:webHidden/>
              </w:rPr>
              <w:fldChar w:fldCharType="separate"/>
            </w:r>
            <w:r w:rsidR="005A4E3B">
              <w:rPr>
                <w:noProof/>
                <w:webHidden/>
              </w:rPr>
              <w:t>30</w:t>
            </w:r>
            <w:r>
              <w:rPr>
                <w:noProof/>
                <w:webHidden/>
              </w:rPr>
              <w:fldChar w:fldCharType="end"/>
            </w:r>
          </w:hyperlink>
        </w:p>
        <w:p w14:paraId="095936CA" w14:textId="57A078C1"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4" w:history="1">
            <w:r w:rsidRPr="00163936">
              <w:rPr>
                <w:rStyle w:val="Hyperlnk"/>
                <w:noProof/>
              </w:rPr>
              <w:t>7.6 Sammanfattning av resultat</w:t>
            </w:r>
            <w:r>
              <w:rPr>
                <w:noProof/>
                <w:webHidden/>
              </w:rPr>
              <w:tab/>
            </w:r>
            <w:r>
              <w:rPr>
                <w:noProof/>
                <w:webHidden/>
              </w:rPr>
              <w:fldChar w:fldCharType="begin"/>
            </w:r>
            <w:r>
              <w:rPr>
                <w:noProof/>
                <w:webHidden/>
              </w:rPr>
              <w:instrText xml:space="preserve"> PAGEREF _Toc230173524 \h </w:instrText>
            </w:r>
            <w:r>
              <w:rPr>
                <w:noProof/>
                <w:webHidden/>
              </w:rPr>
            </w:r>
            <w:r>
              <w:rPr>
                <w:noProof/>
                <w:webHidden/>
              </w:rPr>
              <w:fldChar w:fldCharType="separate"/>
            </w:r>
            <w:r w:rsidR="005A4E3B">
              <w:rPr>
                <w:noProof/>
                <w:webHidden/>
              </w:rPr>
              <w:t>31</w:t>
            </w:r>
            <w:r>
              <w:rPr>
                <w:noProof/>
                <w:webHidden/>
              </w:rPr>
              <w:fldChar w:fldCharType="end"/>
            </w:r>
          </w:hyperlink>
        </w:p>
        <w:p w14:paraId="3E97A34C" w14:textId="7D54273A"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25" w:history="1">
            <w:r w:rsidRPr="00163936">
              <w:rPr>
                <w:rStyle w:val="Hyperlnk"/>
                <w:rFonts w:cs="Arial"/>
              </w:rPr>
              <w:t>8.</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Analys/Diskussion</w:t>
            </w:r>
            <w:r>
              <w:rPr>
                <w:webHidden/>
              </w:rPr>
              <w:tab/>
            </w:r>
            <w:r>
              <w:rPr>
                <w:webHidden/>
              </w:rPr>
              <w:fldChar w:fldCharType="begin"/>
            </w:r>
            <w:r>
              <w:rPr>
                <w:webHidden/>
              </w:rPr>
              <w:instrText xml:space="preserve"> PAGEREF _Toc230173525 \h </w:instrText>
            </w:r>
            <w:r>
              <w:rPr>
                <w:webHidden/>
              </w:rPr>
            </w:r>
            <w:r>
              <w:rPr>
                <w:webHidden/>
              </w:rPr>
              <w:fldChar w:fldCharType="separate"/>
            </w:r>
            <w:r w:rsidR="005A4E3B">
              <w:rPr>
                <w:webHidden/>
              </w:rPr>
              <w:t>32</w:t>
            </w:r>
            <w:r>
              <w:rPr>
                <w:webHidden/>
              </w:rPr>
              <w:fldChar w:fldCharType="end"/>
            </w:r>
          </w:hyperlink>
        </w:p>
        <w:p w14:paraId="5A607220" w14:textId="4B3619F0"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6" w:history="1">
            <w:r w:rsidRPr="00163936">
              <w:rPr>
                <w:rStyle w:val="Hyperlnk"/>
                <w:bCs/>
                <w:noProof/>
              </w:rPr>
              <w:t>8.1.</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Inledning</w:t>
            </w:r>
            <w:r>
              <w:rPr>
                <w:noProof/>
                <w:webHidden/>
              </w:rPr>
              <w:tab/>
            </w:r>
            <w:r>
              <w:rPr>
                <w:noProof/>
                <w:webHidden/>
              </w:rPr>
              <w:fldChar w:fldCharType="begin"/>
            </w:r>
            <w:r>
              <w:rPr>
                <w:noProof/>
                <w:webHidden/>
              </w:rPr>
              <w:instrText xml:space="preserve"> PAGEREF _Toc230173526 \h </w:instrText>
            </w:r>
            <w:r>
              <w:rPr>
                <w:noProof/>
                <w:webHidden/>
              </w:rPr>
            </w:r>
            <w:r>
              <w:rPr>
                <w:noProof/>
                <w:webHidden/>
              </w:rPr>
              <w:fldChar w:fldCharType="separate"/>
            </w:r>
            <w:r w:rsidR="005A4E3B">
              <w:rPr>
                <w:noProof/>
                <w:webHidden/>
              </w:rPr>
              <w:t>32</w:t>
            </w:r>
            <w:r>
              <w:rPr>
                <w:noProof/>
                <w:webHidden/>
              </w:rPr>
              <w:fldChar w:fldCharType="end"/>
            </w:r>
          </w:hyperlink>
        </w:p>
        <w:p w14:paraId="41071575" w14:textId="5FDE0ACA"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7" w:history="1">
            <w:r w:rsidRPr="00163936">
              <w:rPr>
                <w:rStyle w:val="Hyperlnk"/>
                <w:bCs/>
                <w:noProof/>
              </w:rPr>
              <w:t>8.2.</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Designens svar på RQ1</w:t>
            </w:r>
            <w:r>
              <w:rPr>
                <w:noProof/>
                <w:webHidden/>
              </w:rPr>
              <w:tab/>
            </w:r>
            <w:r>
              <w:rPr>
                <w:noProof/>
                <w:webHidden/>
              </w:rPr>
              <w:fldChar w:fldCharType="begin"/>
            </w:r>
            <w:r>
              <w:rPr>
                <w:noProof/>
                <w:webHidden/>
              </w:rPr>
              <w:instrText xml:space="preserve"> PAGEREF _Toc230173527 \h </w:instrText>
            </w:r>
            <w:r>
              <w:rPr>
                <w:noProof/>
                <w:webHidden/>
              </w:rPr>
            </w:r>
            <w:r>
              <w:rPr>
                <w:noProof/>
                <w:webHidden/>
              </w:rPr>
              <w:fldChar w:fldCharType="separate"/>
            </w:r>
            <w:r w:rsidR="005A4E3B">
              <w:rPr>
                <w:noProof/>
                <w:webHidden/>
              </w:rPr>
              <w:t>32</w:t>
            </w:r>
            <w:r>
              <w:rPr>
                <w:noProof/>
                <w:webHidden/>
              </w:rPr>
              <w:fldChar w:fldCharType="end"/>
            </w:r>
          </w:hyperlink>
        </w:p>
        <w:p w14:paraId="47CF0F8E" w14:textId="0DB783D7"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8" w:history="1">
            <w:r w:rsidRPr="00163936">
              <w:rPr>
                <w:rStyle w:val="Hyperlnk"/>
                <w:bCs/>
                <w:noProof/>
              </w:rPr>
              <w:t>8.3.</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Tolkning av resultaten i förhållande till RQ2</w:t>
            </w:r>
            <w:r>
              <w:rPr>
                <w:noProof/>
                <w:webHidden/>
              </w:rPr>
              <w:tab/>
            </w:r>
            <w:r>
              <w:rPr>
                <w:noProof/>
                <w:webHidden/>
              </w:rPr>
              <w:fldChar w:fldCharType="begin"/>
            </w:r>
            <w:r>
              <w:rPr>
                <w:noProof/>
                <w:webHidden/>
              </w:rPr>
              <w:instrText xml:space="preserve"> PAGEREF _Toc230173528 \h </w:instrText>
            </w:r>
            <w:r>
              <w:rPr>
                <w:noProof/>
                <w:webHidden/>
              </w:rPr>
            </w:r>
            <w:r>
              <w:rPr>
                <w:noProof/>
                <w:webHidden/>
              </w:rPr>
              <w:fldChar w:fldCharType="separate"/>
            </w:r>
            <w:r w:rsidR="005A4E3B">
              <w:rPr>
                <w:noProof/>
                <w:webHidden/>
              </w:rPr>
              <w:t>32</w:t>
            </w:r>
            <w:r>
              <w:rPr>
                <w:noProof/>
                <w:webHidden/>
              </w:rPr>
              <w:fldChar w:fldCharType="end"/>
            </w:r>
          </w:hyperlink>
        </w:p>
        <w:p w14:paraId="6D94A38F" w14:textId="261A3DA9"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29" w:history="1">
            <w:r w:rsidRPr="00163936">
              <w:rPr>
                <w:rStyle w:val="Hyperlnk"/>
                <w:bCs/>
                <w:noProof/>
              </w:rPr>
              <w:t>8.4.</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Effektivitet, avvägningar och spårbarhet</w:t>
            </w:r>
            <w:r>
              <w:rPr>
                <w:noProof/>
                <w:webHidden/>
              </w:rPr>
              <w:tab/>
            </w:r>
            <w:r>
              <w:rPr>
                <w:noProof/>
                <w:webHidden/>
              </w:rPr>
              <w:fldChar w:fldCharType="begin"/>
            </w:r>
            <w:r>
              <w:rPr>
                <w:noProof/>
                <w:webHidden/>
              </w:rPr>
              <w:instrText xml:space="preserve"> PAGEREF _Toc230173529 \h </w:instrText>
            </w:r>
            <w:r>
              <w:rPr>
                <w:noProof/>
                <w:webHidden/>
              </w:rPr>
            </w:r>
            <w:r>
              <w:rPr>
                <w:noProof/>
                <w:webHidden/>
              </w:rPr>
              <w:fldChar w:fldCharType="separate"/>
            </w:r>
            <w:r w:rsidR="005A4E3B">
              <w:rPr>
                <w:noProof/>
                <w:webHidden/>
              </w:rPr>
              <w:t>33</w:t>
            </w:r>
            <w:r>
              <w:rPr>
                <w:noProof/>
                <w:webHidden/>
              </w:rPr>
              <w:fldChar w:fldCharType="end"/>
            </w:r>
          </w:hyperlink>
        </w:p>
        <w:p w14:paraId="7A539124" w14:textId="6D22E60A"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30" w:history="1">
            <w:r w:rsidRPr="00163936">
              <w:rPr>
                <w:rStyle w:val="Hyperlnk"/>
                <w:bCs/>
                <w:noProof/>
              </w:rPr>
              <w:t>8.5.</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Resultaten i förhållande till tidigare forskning</w:t>
            </w:r>
            <w:r>
              <w:rPr>
                <w:noProof/>
                <w:webHidden/>
              </w:rPr>
              <w:tab/>
            </w:r>
            <w:r>
              <w:rPr>
                <w:noProof/>
                <w:webHidden/>
              </w:rPr>
              <w:fldChar w:fldCharType="begin"/>
            </w:r>
            <w:r>
              <w:rPr>
                <w:noProof/>
                <w:webHidden/>
              </w:rPr>
              <w:instrText xml:space="preserve"> PAGEREF _Toc230173530 \h </w:instrText>
            </w:r>
            <w:r>
              <w:rPr>
                <w:noProof/>
                <w:webHidden/>
              </w:rPr>
            </w:r>
            <w:r>
              <w:rPr>
                <w:noProof/>
                <w:webHidden/>
              </w:rPr>
              <w:fldChar w:fldCharType="separate"/>
            </w:r>
            <w:r w:rsidR="005A4E3B">
              <w:rPr>
                <w:noProof/>
                <w:webHidden/>
              </w:rPr>
              <w:t>34</w:t>
            </w:r>
            <w:r>
              <w:rPr>
                <w:noProof/>
                <w:webHidden/>
              </w:rPr>
              <w:fldChar w:fldCharType="end"/>
            </w:r>
          </w:hyperlink>
        </w:p>
        <w:p w14:paraId="72F41D5E" w14:textId="210A4453" w:rsidR="000D4E2A" w:rsidRDefault="000D4E2A">
          <w:pPr>
            <w:pStyle w:val="Innehll2"/>
            <w:rPr>
              <w:rFonts w:asciiTheme="minorHAnsi" w:eastAsiaTheme="minorEastAsia" w:hAnsiTheme="minorHAnsi" w:cstheme="minorBidi"/>
              <w:noProof/>
              <w:color w:val="auto"/>
              <w:kern w:val="2"/>
              <w:szCs w:val="24"/>
              <w:lang w:eastAsia="sv-SE"/>
              <w14:ligatures w14:val="standardContextual"/>
            </w:rPr>
          </w:pPr>
          <w:hyperlink w:anchor="_Toc230173531" w:history="1">
            <w:r w:rsidRPr="00163936">
              <w:rPr>
                <w:rStyle w:val="Hyperlnk"/>
                <w:bCs/>
                <w:noProof/>
              </w:rPr>
              <w:t>8.6.</w:t>
            </w:r>
            <w:r>
              <w:rPr>
                <w:rFonts w:asciiTheme="minorHAnsi" w:eastAsiaTheme="minorEastAsia" w:hAnsiTheme="minorHAnsi" w:cstheme="minorBidi"/>
                <w:noProof/>
                <w:color w:val="auto"/>
                <w:kern w:val="2"/>
                <w:szCs w:val="24"/>
                <w:lang w:eastAsia="sv-SE"/>
                <w14:ligatures w14:val="standardContextual"/>
              </w:rPr>
              <w:tab/>
            </w:r>
            <w:r w:rsidRPr="00163936">
              <w:rPr>
                <w:rStyle w:val="Hyperlnk"/>
                <w:noProof/>
              </w:rPr>
              <w:t>Begränsningar i tolkningen</w:t>
            </w:r>
            <w:r>
              <w:rPr>
                <w:noProof/>
                <w:webHidden/>
              </w:rPr>
              <w:tab/>
            </w:r>
            <w:r>
              <w:rPr>
                <w:noProof/>
                <w:webHidden/>
              </w:rPr>
              <w:fldChar w:fldCharType="begin"/>
            </w:r>
            <w:r>
              <w:rPr>
                <w:noProof/>
                <w:webHidden/>
              </w:rPr>
              <w:instrText xml:space="preserve"> PAGEREF _Toc230173531 \h </w:instrText>
            </w:r>
            <w:r>
              <w:rPr>
                <w:noProof/>
                <w:webHidden/>
              </w:rPr>
            </w:r>
            <w:r>
              <w:rPr>
                <w:noProof/>
                <w:webHidden/>
              </w:rPr>
              <w:fldChar w:fldCharType="separate"/>
            </w:r>
            <w:r w:rsidR="005A4E3B">
              <w:rPr>
                <w:noProof/>
                <w:webHidden/>
              </w:rPr>
              <w:t>35</w:t>
            </w:r>
            <w:r>
              <w:rPr>
                <w:noProof/>
                <w:webHidden/>
              </w:rPr>
              <w:fldChar w:fldCharType="end"/>
            </w:r>
          </w:hyperlink>
        </w:p>
        <w:p w14:paraId="1A1792C4" w14:textId="71377C16" w:rsidR="000D4E2A" w:rsidRDefault="000D4E2A">
          <w:pPr>
            <w:pStyle w:val="Innehll1"/>
            <w:rPr>
              <w:rFonts w:asciiTheme="minorHAnsi" w:eastAsiaTheme="minorEastAsia" w:hAnsiTheme="minorHAnsi" w:cstheme="minorBidi"/>
              <w:b w:val="0"/>
              <w:bCs w:val="0"/>
              <w:color w:val="auto"/>
              <w:kern w:val="2"/>
              <w:szCs w:val="24"/>
              <w:lang w:eastAsia="sv-SE"/>
              <w14:ligatures w14:val="standardContextual"/>
            </w:rPr>
          </w:pPr>
          <w:hyperlink w:anchor="_Toc230173532" w:history="1">
            <w:r w:rsidRPr="00163936">
              <w:rPr>
                <w:rStyle w:val="Hyperlnk"/>
                <w:rFonts w:cs="Arial"/>
              </w:rPr>
              <w:t>9.</w:t>
            </w:r>
            <w:r>
              <w:rPr>
                <w:rFonts w:asciiTheme="minorHAnsi" w:eastAsiaTheme="minorEastAsia" w:hAnsiTheme="minorHAnsi" w:cstheme="minorBidi"/>
                <w:b w:val="0"/>
                <w:bCs w:val="0"/>
                <w:color w:val="auto"/>
                <w:kern w:val="2"/>
                <w:szCs w:val="24"/>
                <w:lang w:eastAsia="sv-SE"/>
                <w14:ligatures w14:val="standardContextual"/>
              </w:rPr>
              <w:tab/>
            </w:r>
            <w:r w:rsidRPr="00163936">
              <w:rPr>
                <w:rStyle w:val="Hyperlnk"/>
              </w:rPr>
              <w:t>Slutsats</w:t>
            </w:r>
            <w:r>
              <w:rPr>
                <w:webHidden/>
              </w:rPr>
              <w:tab/>
            </w:r>
            <w:r>
              <w:rPr>
                <w:webHidden/>
              </w:rPr>
              <w:fldChar w:fldCharType="begin"/>
            </w:r>
            <w:r>
              <w:rPr>
                <w:webHidden/>
              </w:rPr>
              <w:instrText xml:space="preserve"> PAGEREF _Toc230173532 \h </w:instrText>
            </w:r>
            <w:r>
              <w:rPr>
                <w:webHidden/>
              </w:rPr>
            </w:r>
            <w:r>
              <w:rPr>
                <w:webHidden/>
              </w:rPr>
              <w:fldChar w:fldCharType="separate"/>
            </w:r>
            <w:r w:rsidR="005A4E3B">
              <w:rPr>
                <w:webHidden/>
              </w:rPr>
              <w:t>36</w:t>
            </w:r>
            <w:r>
              <w:rPr>
                <w:webHidden/>
              </w:rPr>
              <w:fldChar w:fldCharType="end"/>
            </w:r>
          </w:hyperlink>
        </w:p>
        <w:p w14:paraId="70F7BAD5" w14:textId="47695C59" w:rsidR="00300B95" w:rsidRPr="003055C2" w:rsidRDefault="002429D0" w:rsidP="00300B95">
          <w:pPr>
            <w:rPr>
              <w:lang w:val="en-GB"/>
            </w:rPr>
          </w:pPr>
          <w:r>
            <w:fldChar w:fldCharType="end"/>
          </w:r>
          <w:r w:rsidR="00300B95" w:rsidRPr="003055C2">
            <w:rPr>
              <w:b/>
              <w:bCs/>
              <w:szCs w:val="24"/>
              <w:lang w:val="en-GB"/>
            </w:rPr>
            <w:t>Referenser</w:t>
          </w:r>
          <w:r w:rsidR="00011907" w:rsidRPr="003055C2">
            <w:rPr>
              <w:b/>
              <w:bCs/>
              <w:szCs w:val="24"/>
              <w:lang w:val="en-GB"/>
            </w:rPr>
            <w:br/>
            <w:t>Bilagor</w:t>
          </w:r>
        </w:p>
      </w:sdtContent>
    </w:sdt>
    <w:bookmarkEnd w:id="6" w:displacedByCustomXml="prev"/>
    <w:p w14:paraId="6AC7678D" w14:textId="77777777" w:rsidR="00EC38F0" w:rsidRPr="003055C2" w:rsidRDefault="00EC38F0" w:rsidP="004C7493">
      <w:pPr>
        <w:pStyle w:val="Rubrik16"/>
        <w:rPr>
          <w:lang w:val="en-GB"/>
        </w:rPr>
        <w:sectPr w:rsidR="00EC38F0" w:rsidRPr="003055C2" w:rsidSect="0030294B">
          <w:pgSz w:w="11906" w:h="16838"/>
          <w:pgMar w:top="1701" w:right="1418" w:bottom="1418" w:left="1418" w:header="709" w:footer="709" w:gutter="0"/>
          <w:pgNumType w:start="0"/>
          <w:cols w:space="708"/>
          <w:docGrid w:linePitch="360"/>
        </w:sectPr>
      </w:pPr>
      <w:bookmarkStart w:id="7" w:name="_Toc112238072"/>
      <w:bookmarkStart w:id="8" w:name="_Toc112238071"/>
    </w:p>
    <w:p w14:paraId="7EDC8BD2" w14:textId="77777777" w:rsidR="004C7493" w:rsidRPr="003055C2" w:rsidRDefault="004C7493" w:rsidP="004C7493">
      <w:pPr>
        <w:pStyle w:val="Rubrik16"/>
        <w:rPr>
          <w:color w:val="auto"/>
          <w:lang w:val="en-GB"/>
        </w:rPr>
      </w:pPr>
      <w:r w:rsidRPr="003055C2">
        <w:rPr>
          <w:color w:val="auto"/>
          <w:lang w:val="en-GB"/>
        </w:rPr>
        <w:lastRenderedPageBreak/>
        <w:t>Abstract</w:t>
      </w:r>
      <w:bookmarkEnd w:id="7"/>
    </w:p>
    <w:p w14:paraId="600A71AF" w14:textId="77777777" w:rsidR="00A4574D" w:rsidRDefault="00A4574D" w:rsidP="00A4574D">
      <w:pPr>
        <w:rPr>
          <w:color w:val="auto"/>
          <w:lang w:val="en-GB"/>
        </w:rPr>
      </w:pPr>
      <w:r>
        <w:rPr>
          <w:color w:val="auto"/>
          <w:lang w:val="en-GB"/>
        </w:rPr>
        <w:t>Large language models (LLMs) are increasingly used for text analysis and information extraction across heterogeneous data sources, but their effectiveness depends strongly on how the underlying information is represented, organised, and made available. Traditional retrieval approaches such as SQL queries or keyword search tend to return data in flat form, losing the semantic relations between entities and increasing the risk of hallucinated answers. This study, conducted in collaboration with Bonnier News and using the HERB enterprise benchmark corpus, investigates how graph-based Retrieval-Augmented Generation (RAG) can support more reliable LLM analysis of heterogeneous material.</w:t>
      </w:r>
    </w:p>
    <w:p w14:paraId="0BB83074" w14:textId="77777777" w:rsidR="00A4574D" w:rsidRDefault="00A4574D" w:rsidP="00A4574D">
      <w:pPr>
        <w:rPr>
          <w:color w:val="auto"/>
          <w:lang w:val="en-GB"/>
        </w:rPr>
      </w:pPr>
      <w:r>
        <w:rPr>
          <w:color w:val="auto"/>
          <w:lang w:val="en-GB"/>
        </w:rPr>
        <w:t>Following a Design Science Research methodology, a transformation layer was designed and implemented that materialises HERB in Neo4j, segments the raw material deterministically, enriches each segment with a description and tags across five facets (topic, entities, activity, temporal, evidence) via a two-pass extraction, and indexes the tag vocabulary with e5 embeddings. At query time, segments are selected through e5-grounded tag retrieval under a structural gate and serialised into a context package for the LLM. The artefact was evaluated against a Lucene full-text baseline on 100 gold questions drawn from the dataset’s own answerable_questions, with a matched evidence budget of k = 40 segments per arm, using the RAGAS framework (faithfulness, context recall, context precision).</w:t>
      </w:r>
    </w:p>
    <w:p w14:paraId="34277881" w14:textId="77777777" w:rsidR="00A4574D" w:rsidRDefault="00A4574D" w:rsidP="00A4574D">
      <w:pPr>
        <w:rPr>
          <w:color w:val="auto"/>
          <w:lang w:val="en-GB"/>
        </w:rPr>
      </w:pPr>
      <w:r>
        <w:rPr>
          <w:color w:val="auto"/>
          <w:lang w:val="en-GB"/>
        </w:rPr>
        <w:t>The results show that the graph-enriched arm reaches an essentially equivalent median faithfulness to the baseline (0.81 vs 0.80) but a lower median context recall (0.86 vs 1.00), while context precision is close to zero in both arms. The clearest effect is on efficiency and traceability: at k = 40 the graph arm uses approximately 39 % of the baseline’s input tokens and 34 % of its context characters, and every answer can be traced back to specific segments, files, and tags. The study contributes a design-oriented description of how a transformation layer can prepare heterogeneous material for LLM analysis, and an empirical nuancing of the GraphRAG literature: in HERB with a matched evidence budget, the value of graph-based retrieval lies in context efficiency and traceability at equivalent trustworthiness, rather than in a universal improvement of quality metrics.</w:t>
      </w:r>
    </w:p>
    <w:p w14:paraId="4BEEE9F1" w14:textId="77777777" w:rsidR="004C7493" w:rsidRPr="00D16FBF" w:rsidRDefault="004C7493" w:rsidP="004C7493">
      <w:pPr>
        <w:pStyle w:val="Rubrik16"/>
        <w:rPr>
          <w:color w:val="auto"/>
          <w:lang w:val="en-US"/>
        </w:rPr>
      </w:pPr>
      <w:r w:rsidRPr="00D16FBF">
        <w:rPr>
          <w:color w:val="auto"/>
          <w:lang w:val="en-US"/>
        </w:rPr>
        <w:lastRenderedPageBreak/>
        <w:t>Keywords</w:t>
      </w:r>
    </w:p>
    <w:p w14:paraId="2791ADB3" w14:textId="0A186BA0" w:rsidR="00837A58" w:rsidRPr="00AA4381" w:rsidRDefault="003877A5" w:rsidP="00837A58">
      <w:pPr>
        <w:rPr>
          <w:rFonts w:eastAsia="Times New Roman"/>
          <w:color w:val="auto"/>
          <w:kern w:val="32"/>
          <w:szCs w:val="24"/>
          <w:lang w:val="en-US" w:eastAsia="sv-SE"/>
        </w:rPr>
      </w:pPr>
      <w:sdt>
        <w:sdtPr>
          <w:rPr>
            <w:rFonts w:eastAsia="Times New Roman"/>
            <w:color w:val="auto"/>
            <w:kern w:val="32"/>
            <w:szCs w:val="24"/>
            <w:lang w:val="en-US" w:eastAsia="sv-SE"/>
          </w:rPr>
          <w:alias w:val="Nyckelord"/>
          <w:tag w:val=""/>
          <w:id w:val="1627665744"/>
          <w:placeholder>
            <w:docPart w:val="2983372937A84D03878FA4A680F8C9BD"/>
          </w:placeholder>
          <w:dataBinding w:prefixMappings="xmlns:ns0='http://purl.org/dc/elements/1.1/' xmlns:ns1='http://schemas.openxmlformats.org/package/2006/metadata/core-properties' " w:xpath="/ns1:coreProperties[1]/ns1:keywords[1]" w:storeItemID="{6C3C8BC8-F283-45AE-878A-BAB7291924A1}"/>
          <w:text/>
        </w:sdtPr>
        <w:sdtContent>
          <w:r w:rsidR="00AA2D20">
            <w:rPr>
              <w:rFonts w:eastAsia="Times New Roman"/>
              <w:color w:val="auto"/>
              <w:kern w:val="32"/>
              <w:szCs w:val="24"/>
              <w:lang w:val="en-US" w:eastAsia="sv-SE"/>
            </w:rPr>
            <w:t>Neo4j;tag-based retrieval;RAGAS;design science research;large language models;HERB</w:t>
          </w:r>
        </w:sdtContent>
      </w:sdt>
    </w:p>
    <w:p w14:paraId="1AC17C21" w14:textId="77777777" w:rsidR="0067045D" w:rsidRPr="007E5E51" w:rsidRDefault="0067045D" w:rsidP="0067045D">
      <w:pPr>
        <w:pStyle w:val="Rubrik16"/>
        <w:rPr>
          <w:color w:val="auto"/>
        </w:rPr>
      </w:pPr>
      <w:r w:rsidRPr="007E5E51">
        <w:rPr>
          <w:color w:val="auto"/>
        </w:rPr>
        <w:t>Sammanfattning</w:t>
      </w:r>
    </w:p>
    <w:p w14:paraId="22D04336" w14:textId="77777777" w:rsidR="002A650C" w:rsidRDefault="002A650C" w:rsidP="002A650C">
      <w:pPr>
        <w:rPr>
          <w:color w:val="auto"/>
        </w:rPr>
      </w:pPr>
      <w:r>
        <w:rPr>
          <w:color w:val="auto"/>
        </w:rPr>
        <w:t>Stora språkmodeller (LLM:er) används i allt högre grad för textanalys och informationsutvinning från heterogent digitalt material, men deras tillförlitlighet är starkt beroende av hur den underliggande informationen representeras, organiseras och görs tillgänglig. Traditionella hämtningsmetoder som SQL-frågor eller nyckelordsbaserade sökningar returnerar ofta data i platt form, vilket innebär att relationer mellan entiteter går förlorade och risken för fabricerade svar (hallucinationer) ökar. Denna studie, genomförd i samarbete med Bonnier News och med HERB som benchmarkkorpus, undersöker hur grafbaserad Retrieval-Augmented Generation (RAG) kan användas för att stödja en mer tillförlitlig LLM-baserad analys av heterogent material.</w:t>
      </w:r>
    </w:p>
    <w:p w14:paraId="2AAF367A" w14:textId="77777777" w:rsidR="002A650C" w:rsidRDefault="002A650C" w:rsidP="002A650C">
      <w:pPr>
        <w:rPr>
          <w:color w:val="auto"/>
        </w:rPr>
      </w:pPr>
      <w:r>
        <w:rPr>
          <w:color w:val="auto"/>
        </w:rPr>
        <w:t>Genom en Design Science Research-ansats designades och implementerades ett transformationslager som materialiserar HERB i Neo4j, segmenterar råmaterialet deterministiskt, berikar varje segment med en beskrivning och taggar i fem facetter (topic, entities, activity, temporal, evidence) via tvåpass-extraktion samt vektorindexerar tagg-vokabulären med e5-embeddings. Vid analystid väljs segment ut genom e5-grundad taggmatchning under en strukturell gate och serialiseras till ett kontextpaket för språkmodellen. Artefakten utvärderades mot en Lucene-baserad fulltextbaseline på 100 gold-frågor hämtade från datasetets egen answerable_questions, med en matchad evidensbudget om k = 40 segment per arm. Utvärderingen genomfördes med RAGAS-måtten faithfulness, context recall och context precision.</w:t>
      </w:r>
    </w:p>
    <w:p w14:paraId="1EC9A137" w14:textId="77777777" w:rsidR="002A650C" w:rsidRDefault="002A650C" w:rsidP="002A650C">
      <w:pPr>
        <w:rPr>
          <w:color w:val="auto"/>
        </w:rPr>
      </w:pPr>
      <w:r>
        <w:rPr>
          <w:color w:val="auto"/>
        </w:rPr>
        <w:t xml:space="preserve">Resultaten visar att den grafberikade armen når en i praktiken likvärdig median faithfulness jämfört med baselinen (0,81 mot 0,80) men en lägre median context recall (0,86 mot 1,00), medan context precision är nära noll i båda armarna. Den tydligaste skillnaden ligger i effektivitet och spårbarhet: vid k = 40 använder grafarmen cirka 39 % av baselines svarstokens in och cirka 34 % av dess teckenmängd i kontextpaketet, samtidigt som varje svar kan härledas till specifika segment, filer och taggar. Studiens bidrag är dels en designorienterad beskrivning av hur ett transformationslager kan förbereda heterogent material för LLM-baserad analys, dels en empirisk nyansering av GraphRAG-litteraturen: i HERB med matchad evidensbudget ligger värdet av grafbaserad hämtning i </w:t>
      </w:r>
      <w:r>
        <w:rPr>
          <w:color w:val="auto"/>
        </w:rPr>
        <w:lastRenderedPageBreak/>
        <w:t>kontexteffektivitet och spårbarhet vid likvärdig trovärdighet, snarare än i en universell förbättring av kvalitetsmått.</w:t>
      </w:r>
    </w:p>
    <w:p w14:paraId="6E7BC864" w14:textId="77777777" w:rsidR="00837A58" w:rsidRPr="00A73AF1" w:rsidRDefault="00837A58" w:rsidP="00837A58">
      <w:pPr>
        <w:rPr>
          <w:rFonts w:eastAsia="Times New Roman"/>
          <w:noProof/>
          <w:color w:val="auto"/>
          <w:kern w:val="32"/>
          <w:szCs w:val="24"/>
          <w:lang w:eastAsia="sv-SE"/>
        </w:rPr>
      </w:pPr>
    </w:p>
    <w:p w14:paraId="1DC38E94" w14:textId="77777777" w:rsidR="00837A58" w:rsidRPr="00A73AF1" w:rsidRDefault="00837A58" w:rsidP="00837A58">
      <w:pPr>
        <w:rPr>
          <w:rFonts w:eastAsia="Times New Roman"/>
          <w:noProof/>
          <w:color w:val="auto"/>
          <w:kern w:val="32"/>
          <w:szCs w:val="24"/>
          <w:lang w:eastAsia="sv-SE"/>
        </w:rPr>
      </w:pPr>
    </w:p>
    <w:p w14:paraId="72418D1E" w14:textId="77777777" w:rsidR="00837A58" w:rsidRPr="00837A58" w:rsidRDefault="00837A58" w:rsidP="00837A58">
      <w:pPr>
        <w:rPr>
          <w:rFonts w:eastAsia="Times New Roman"/>
          <w:szCs w:val="24"/>
          <w:lang w:eastAsia="sv-SE"/>
        </w:rPr>
        <w:sectPr w:rsidR="00837A58" w:rsidRPr="00837A58" w:rsidSect="00285FAE">
          <w:footerReference w:type="default" r:id="rId19"/>
          <w:pgSz w:w="11906" w:h="16838"/>
          <w:pgMar w:top="1985" w:right="1985" w:bottom="1985" w:left="1985" w:header="709" w:footer="709" w:gutter="0"/>
          <w:pgNumType w:start="0"/>
          <w:cols w:space="708"/>
          <w:docGrid w:linePitch="360"/>
        </w:sectPr>
      </w:pPr>
    </w:p>
    <w:p w14:paraId="57CFB16E" w14:textId="36247B7D" w:rsidR="006A319E" w:rsidRPr="007E5E51" w:rsidRDefault="00BF1A1D" w:rsidP="00CC3831">
      <w:pPr>
        <w:pStyle w:val="Punktrubrik1"/>
        <w:numPr>
          <w:ilvl w:val="0"/>
          <w:numId w:val="4"/>
        </w:numPr>
        <w:shd w:val="clear" w:color="auto" w:fill="FFFFFF" w:themeFill="background1"/>
        <w:spacing w:before="0" w:after="0" w:line="300" w:lineRule="auto"/>
        <w:ind w:left="357" w:hanging="357"/>
        <w:rPr>
          <w:color w:val="auto"/>
        </w:rPr>
      </w:pPr>
      <w:bookmarkStart w:id="9" w:name="_Toc230173480"/>
      <w:bookmarkEnd w:id="8"/>
      <w:r>
        <w:rPr>
          <w:color w:val="auto"/>
        </w:rPr>
        <w:lastRenderedPageBreak/>
        <w:t>Inledning</w:t>
      </w:r>
      <w:bookmarkEnd w:id="9"/>
    </w:p>
    <w:p w14:paraId="22A3E972" w14:textId="7E0E2A76" w:rsidR="00652EF3" w:rsidRDefault="00CA4052" w:rsidP="00CA4052">
      <w:pPr>
        <w:pStyle w:val="Punktrubrik2"/>
      </w:pPr>
      <w:bookmarkStart w:id="10" w:name="_Toc230173481"/>
      <w:r>
        <w:t>Bakgrund</w:t>
      </w:r>
      <w:bookmarkEnd w:id="10"/>
    </w:p>
    <w:p w14:paraId="7C57DD4C" w14:textId="11B4EC09" w:rsidR="004B72CA" w:rsidRPr="004B72CA" w:rsidRDefault="004B72CA" w:rsidP="004B72CA">
      <w:pPr>
        <w:rPr>
          <w:rFonts w:eastAsia="Times New Roman"/>
          <w:color w:val="auto"/>
        </w:rPr>
      </w:pPr>
      <w:r>
        <w:t>Bonnier News är en av Nordens största mediekoncerner och hanterar dagligen stora mängder information i form av artiklar, journalistuppgifter, ämnesklassificeringar och händelsedata. Informationen lagras i flera olika databassystem och format, där data kan vara strukturerad på varierande sätt och innehålla komplexa relationer mellan exempelvis artiklar, personer, ämnen och publiceringssammanhang. Detta försvårar kontextbevarande analys eftersom relationer mellan informationsobjekt riskerar att gå förlorade när data hämtas från flera system.</w:t>
      </w:r>
    </w:p>
    <w:p w14:paraId="0E6DE7C4" w14:textId="77777777" w:rsidR="004B72CA" w:rsidRPr="004B72CA" w:rsidRDefault="004B72CA" w:rsidP="004B72CA">
      <w:pPr>
        <w:rPr>
          <w:rFonts w:eastAsia="Times New Roman"/>
          <w:color w:val="auto"/>
        </w:rPr>
      </w:pPr>
      <w:r>
        <w:t>I den genomförda implementationen används benchmarkkorpusen HERB (Salesforce), som innehåller strukturerad företagsinformation: produktdokument, Slack-trådar, pull requests, mötestranskript och fråge-svar-par. Studien är därmed metodiskt inriktad på heterogen strukturerad JSON och en grafrepresentation i Neo4j, medan samarbetet med Bonnier News motiverar krav på spårbarhet och kontrollerad informationshämtning i en redaktionell kontext. Exempel i senare kapitel som rör produkter, medarbetar-ID och kanaler ska läsas mot HERB, inte mot en specifik Bonnier-datamodell.</w:t>
      </w:r>
    </w:p>
    <w:p w14:paraId="51D1A52B" w14:textId="77777777" w:rsidR="004B72CA" w:rsidRDefault="004B72CA" w:rsidP="004B72CA">
      <w:r>
        <w:t>Syftet med denna studie är därför inte att utveckla en lösning anpassad till en specifik databasstruktur eller datamodell, utan att undersöka en generell metod för effektiv LLM-baserad analys oberoende av hur data är organiserad. Fokus ligger på hur grafbaserad RAG kan användas för att representera och tillgängliggöra relationer i data på ett flexibelt sätt, så att språkmodellen kan arbeta med olika informationskällor utan krav på en särskild underliggande struktur.</w:t>
      </w:r>
    </w:p>
    <w:p w14:paraId="72BA467F" w14:textId="77777777" w:rsidR="004B72CA" w:rsidRDefault="004B72CA" w:rsidP="004B72CA">
      <w:r>
        <w:t>Samtidigt har stora språkmodeller (LLM:er) skapat nya möjligheter inom textanalys och informationsutvinning (Sun et al., 2025). Användningen av naturligt språk för att analysera och interagera med stora datamängder har därmed blivit mer tillgänglig, men modellernas effektivitet är starkt beroende av hur information representeras, organiseras och görs åtkomlig (Chen et al., 2025; Sun et al., 2025). Projektet genomförs i samarbete med Bonnier News och undersöker hur grafbaserad RAG kan användas för att skapa och utnyttja relationer mellan data vid LLM-baserad analys.</w:t>
      </w:r>
    </w:p>
    <w:p w14:paraId="1BF3A97E" w14:textId="77777777" w:rsidR="009B0AA3" w:rsidRDefault="009B0AA3" w:rsidP="00B97633"/>
    <w:p w14:paraId="2ED6C29F" w14:textId="1D97C44B" w:rsidR="00BF1A1D" w:rsidRDefault="00847D30" w:rsidP="00CA4052">
      <w:pPr>
        <w:pStyle w:val="Punktrubrik2"/>
      </w:pPr>
      <w:bookmarkStart w:id="11" w:name="_Toc230173482"/>
      <w:r>
        <w:t>Problembeskrivning</w:t>
      </w:r>
      <w:bookmarkEnd w:id="11"/>
    </w:p>
    <w:p w14:paraId="620A8D97" w14:textId="77777777" w:rsidR="00DE6D95" w:rsidRPr="00DE6D95" w:rsidRDefault="00DE6D95" w:rsidP="00DE6D95">
      <w:pPr>
        <w:rPr>
          <w:rFonts w:eastAsia="Times New Roman"/>
          <w:color w:val="auto"/>
        </w:rPr>
      </w:pPr>
      <w:r>
        <w:t xml:space="preserve">När stora och heterogena datamängder används som underlag för LLM-baserad analys uppstår flera utmaningar kopplade till informationsutvinning och </w:t>
      </w:r>
      <w:r>
        <w:lastRenderedPageBreak/>
        <w:t>kontexthantering. Traditionella metoder för datahämtning, exempelvis SQL-frågor eller nyckelordsbaserade sökningar, returnerar ofta information i ett platt format där relationer mellan dataobjekt går förlorade. Därmed riskerar viktiga semantiska samband mellan exempelvis artiklar, personer, ämnen och händelser att inte bevaras, vilket kan försämra språkmodellens förmåga att förstå sammanhang och öka risken för felaktiga eller fabricerade svar, så kallade hallucinationer. Tidigare forskning visar att hur information representeras och görs tillgänglig har stor betydelse för LLM:ers tillförlitlighet och prestanda (Chen et al., 2025; Huang et al., 2025; Lin et al., 2024).</w:t>
      </w:r>
    </w:p>
    <w:p w14:paraId="49E6B664" w14:textId="77777777" w:rsidR="00DE6D95" w:rsidRDefault="00DE6D95" w:rsidP="00DE6D95">
      <w:r>
        <w:t>Problemet blir särskilt tydligt i miljöer där information lagras i flera olika databassystem och format med varierande strukturer och relationer. När data hämtas med konventionella metoder riskerar relationerna mellan olika informationsobjekt att försvinna eller förenklas, vilket begränsar möjligheten att genomföra effektiv och kontextmedveten analys med hjälp av LLM:er.</w:t>
      </w:r>
    </w:p>
    <w:p w14:paraId="32F000AE" w14:textId="77777777" w:rsidR="00DE6D95" w:rsidRDefault="00DE6D95" w:rsidP="00DE6D95">
      <w:r>
        <w:t>En möjlig lösning är grafbaserad RAG (Retrieval-Augmented Generation), där relationer mellan data representeras som en grafstruktur. En sådan ansats kan göra det möjligt att bevara och utnyttja semantiska samband mellan olika informationsobjekt, vilket i sin tur kan bidra till mer precisa och kontextuellt relevanta svar från språkmodellen. Det finns därför ett behov av att undersöka hur grafbaserad RAG kan användas som en generell metod för att stödja LLM-baserad analys oberoende av hur den underliggande datan är organiserad eller lagrad.</w:t>
      </w:r>
    </w:p>
    <w:p w14:paraId="3C56F1B2" w14:textId="77777777" w:rsidR="00DE6D95" w:rsidRDefault="00DE6D95" w:rsidP="00DE6D95">
      <w:r>
        <w:t xml:space="preserve">Trots ett växande forskningsintresse för RAG och kunskapsgrafer finns flera kunskapsluckor inom området. Många GraphRAG-studier, exempelvis Edge et al. (2024), fokuserar främst på ostrukturerade textsamlingar där grafen konstrueras i efterhand, snarare än på data som redan är lagrad i relationella databaser eller dokumentdatabaser. </w:t>
      </w:r>
      <w:r w:rsidRPr="00EF4E31">
        <w:t>Vidare genomförs jämförelser mellan grafbaserad och vektorbaserad retrieval huvudsakligen på generella utvärderingsdataset för frågesvarssystem och sällan i miljöer där data innehåller komplexa och varierande relationsmönster mellan olika typer av informationsobjekt. De implementationer som genomförs inom ramen för Design Science Research fokuserar dessutom ofta på teknisk genomförbarhet snarare än systematiska jämförelser mot etablerade baseline-lösningar. Dessa kunskapsluckor motiverar behovet av en designstudie som utvecklar och utvärderar en grafbaserad RAG-artefakt för LLM-baserad analys i heterogena datamiljöer.</w:t>
      </w:r>
    </w:p>
    <w:p w14:paraId="08B7B8D4" w14:textId="77777777" w:rsidR="00AE3E02" w:rsidRDefault="00AE3E02" w:rsidP="00DE6D95"/>
    <w:p w14:paraId="1C8A42D9" w14:textId="77777777" w:rsidR="00BF1A1D" w:rsidRPr="007E5E51" w:rsidRDefault="00BF1A1D" w:rsidP="00BF1A1D">
      <w:pPr>
        <w:rPr>
          <w:b/>
          <w:bCs/>
          <w:color w:val="auto"/>
          <w:szCs w:val="24"/>
        </w:rPr>
      </w:pPr>
    </w:p>
    <w:p w14:paraId="076DDD76" w14:textId="61AB63E5" w:rsidR="0000069B" w:rsidRPr="0000069B" w:rsidRDefault="002206AF" w:rsidP="0000069B">
      <w:pPr>
        <w:pStyle w:val="Punktrubrik2"/>
        <w:rPr>
          <w:color w:val="auto"/>
        </w:rPr>
      </w:pPr>
      <w:bookmarkStart w:id="12" w:name="_Toc230173483"/>
      <w:r>
        <w:rPr>
          <w:color w:val="auto"/>
        </w:rPr>
        <w:lastRenderedPageBreak/>
        <w:t>Syftesmotivering</w:t>
      </w:r>
      <w:bookmarkEnd w:id="12"/>
    </w:p>
    <w:p w14:paraId="4F1800E5" w14:textId="3C09ACD4" w:rsidR="005D4B40" w:rsidRPr="008A4B86" w:rsidRDefault="0000069B" w:rsidP="005D4B40">
      <w:pPr>
        <w:rPr>
          <w:lang w:eastAsia="sv-SE"/>
        </w:rPr>
      </w:pPr>
      <w:r w:rsidRPr="002777FB">
        <w:rPr>
          <w:lang w:eastAsia="sv-SE"/>
        </w:rPr>
        <w:t>Mot bakgrund av de identifierade problemen finns ett behov av att undersöka hur heterogent digitalt material kan förberedas för att möjliggöra en mer tillförlitlig användning av stora språkmodeller. Genom att utveckla och utvärdera ett transformationslager kan denna studie bidra med kunskap om hur strukturering och kontextualisering av data påverkar LLM-baserad analys i praktiska tillämpningar.</w:t>
      </w:r>
    </w:p>
    <w:p w14:paraId="075DD9F1" w14:textId="77777777" w:rsidR="00766838" w:rsidRDefault="00766838" w:rsidP="005D4B40">
      <w:pPr>
        <w:rPr>
          <w:lang w:eastAsia="sv-SE"/>
        </w:rPr>
      </w:pPr>
    </w:p>
    <w:p w14:paraId="7173B1E8" w14:textId="77777777" w:rsidR="00766838" w:rsidRDefault="00766838" w:rsidP="005D4B40">
      <w:pPr>
        <w:rPr>
          <w:lang w:eastAsia="sv-SE"/>
        </w:rPr>
      </w:pPr>
    </w:p>
    <w:p w14:paraId="1DDB41F8" w14:textId="77777777" w:rsidR="00766838" w:rsidRDefault="00766838" w:rsidP="005D4B40">
      <w:pPr>
        <w:rPr>
          <w:lang w:eastAsia="sv-SE"/>
        </w:rPr>
      </w:pPr>
    </w:p>
    <w:p w14:paraId="328D0093" w14:textId="77777777" w:rsidR="00766838" w:rsidRDefault="00766838" w:rsidP="005D4B40">
      <w:pPr>
        <w:rPr>
          <w:lang w:eastAsia="sv-SE"/>
        </w:rPr>
      </w:pPr>
    </w:p>
    <w:p w14:paraId="6B4D76AE" w14:textId="77777777" w:rsidR="00766838" w:rsidRDefault="00766838" w:rsidP="005D4B40">
      <w:pPr>
        <w:rPr>
          <w:lang w:eastAsia="sv-SE"/>
        </w:rPr>
      </w:pPr>
    </w:p>
    <w:p w14:paraId="3C13A3A8" w14:textId="77777777" w:rsidR="00766838" w:rsidRDefault="00766838" w:rsidP="005D4B40">
      <w:pPr>
        <w:rPr>
          <w:lang w:eastAsia="sv-SE"/>
        </w:rPr>
      </w:pPr>
    </w:p>
    <w:p w14:paraId="632BD6A0" w14:textId="77777777" w:rsidR="00766838" w:rsidRDefault="00766838" w:rsidP="005D4B40">
      <w:pPr>
        <w:rPr>
          <w:lang w:eastAsia="sv-SE"/>
        </w:rPr>
      </w:pPr>
    </w:p>
    <w:p w14:paraId="53A69E64" w14:textId="77777777" w:rsidR="00766838" w:rsidRDefault="00766838" w:rsidP="005D4B40">
      <w:pPr>
        <w:rPr>
          <w:lang w:eastAsia="sv-SE"/>
        </w:rPr>
      </w:pPr>
    </w:p>
    <w:p w14:paraId="2C34C3B6" w14:textId="77777777" w:rsidR="00766838" w:rsidRDefault="00766838" w:rsidP="005D4B40">
      <w:pPr>
        <w:rPr>
          <w:lang w:eastAsia="sv-SE"/>
        </w:rPr>
      </w:pPr>
    </w:p>
    <w:p w14:paraId="128994C6" w14:textId="77777777" w:rsidR="00766838" w:rsidRDefault="00766838" w:rsidP="005D4B40">
      <w:pPr>
        <w:rPr>
          <w:lang w:eastAsia="sv-SE"/>
        </w:rPr>
      </w:pPr>
    </w:p>
    <w:p w14:paraId="53E93027" w14:textId="77777777" w:rsidR="00766838" w:rsidRDefault="00766838" w:rsidP="005D4B40">
      <w:pPr>
        <w:rPr>
          <w:lang w:eastAsia="sv-SE"/>
        </w:rPr>
      </w:pPr>
    </w:p>
    <w:p w14:paraId="14D8553A" w14:textId="77777777" w:rsidR="00766838" w:rsidRDefault="00766838" w:rsidP="005D4B40">
      <w:pPr>
        <w:rPr>
          <w:lang w:eastAsia="sv-SE"/>
        </w:rPr>
      </w:pPr>
    </w:p>
    <w:p w14:paraId="1D07ACCB" w14:textId="77777777" w:rsidR="00766838" w:rsidRDefault="00766838" w:rsidP="005D4B40">
      <w:pPr>
        <w:rPr>
          <w:lang w:eastAsia="sv-SE"/>
        </w:rPr>
      </w:pPr>
    </w:p>
    <w:p w14:paraId="2D2CFF69" w14:textId="77777777" w:rsidR="00766838" w:rsidRDefault="00766838" w:rsidP="005D4B40">
      <w:pPr>
        <w:rPr>
          <w:lang w:eastAsia="sv-SE"/>
        </w:rPr>
      </w:pPr>
    </w:p>
    <w:p w14:paraId="213650A8" w14:textId="77777777" w:rsidR="00766838" w:rsidRDefault="00766838" w:rsidP="005D4B40">
      <w:pPr>
        <w:rPr>
          <w:lang w:eastAsia="sv-SE"/>
        </w:rPr>
      </w:pPr>
    </w:p>
    <w:p w14:paraId="764460F6" w14:textId="77777777" w:rsidR="00766838" w:rsidRDefault="00766838" w:rsidP="005D4B40">
      <w:pPr>
        <w:rPr>
          <w:lang w:eastAsia="sv-SE"/>
        </w:rPr>
      </w:pPr>
    </w:p>
    <w:p w14:paraId="58612A03" w14:textId="77777777" w:rsidR="00766838" w:rsidRDefault="00766838" w:rsidP="005D4B40">
      <w:pPr>
        <w:rPr>
          <w:lang w:eastAsia="sv-SE"/>
        </w:rPr>
      </w:pPr>
    </w:p>
    <w:p w14:paraId="5E84F309" w14:textId="77777777" w:rsidR="00766838" w:rsidRDefault="00766838" w:rsidP="005D4B40">
      <w:pPr>
        <w:rPr>
          <w:lang w:eastAsia="sv-SE"/>
        </w:rPr>
      </w:pPr>
    </w:p>
    <w:p w14:paraId="39D6C4D4" w14:textId="77777777" w:rsidR="00766838" w:rsidRDefault="00766838" w:rsidP="005D4B40">
      <w:pPr>
        <w:rPr>
          <w:lang w:eastAsia="sv-SE"/>
        </w:rPr>
      </w:pPr>
    </w:p>
    <w:p w14:paraId="4FC03AFF" w14:textId="77777777" w:rsidR="00766838" w:rsidRDefault="00766838" w:rsidP="005D4B40">
      <w:pPr>
        <w:rPr>
          <w:lang w:eastAsia="sv-SE"/>
        </w:rPr>
      </w:pPr>
    </w:p>
    <w:p w14:paraId="5EE57E56" w14:textId="77777777" w:rsidR="00766838" w:rsidRDefault="00766838" w:rsidP="005D4B40">
      <w:pPr>
        <w:rPr>
          <w:lang w:eastAsia="sv-SE"/>
        </w:rPr>
      </w:pPr>
    </w:p>
    <w:p w14:paraId="3B0627C3" w14:textId="77777777" w:rsidR="00766838" w:rsidRDefault="00766838" w:rsidP="005D4B40">
      <w:pPr>
        <w:rPr>
          <w:lang w:eastAsia="sv-SE"/>
        </w:rPr>
      </w:pPr>
    </w:p>
    <w:p w14:paraId="33988F70" w14:textId="77777777" w:rsidR="00766838" w:rsidRDefault="00766838" w:rsidP="005D4B40">
      <w:pPr>
        <w:rPr>
          <w:lang w:eastAsia="sv-SE"/>
        </w:rPr>
      </w:pPr>
    </w:p>
    <w:p w14:paraId="2C2A5D4F" w14:textId="77777777" w:rsidR="00766838" w:rsidRDefault="00766838" w:rsidP="005D4B40">
      <w:pPr>
        <w:rPr>
          <w:lang w:eastAsia="sv-SE"/>
        </w:rPr>
      </w:pPr>
    </w:p>
    <w:p w14:paraId="7168145C" w14:textId="77777777" w:rsidR="00766838" w:rsidRDefault="00766838" w:rsidP="005D4B40">
      <w:pPr>
        <w:rPr>
          <w:lang w:eastAsia="sv-SE"/>
        </w:rPr>
      </w:pPr>
    </w:p>
    <w:p w14:paraId="369CB9A3" w14:textId="77777777" w:rsidR="00766838" w:rsidRDefault="00766838" w:rsidP="005D4B40">
      <w:pPr>
        <w:rPr>
          <w:lang w:eastAsia="sv-SE"/>
        </w:rPr>
      </w:pPr>
    </w:p>
    <w:p w14:paraId="1CC316E4" w14:textId="77777777" w:rsidR="00766838" w:rsidRDefault="00766838" w:rsidP="005D4B40">
      <w:pPr>
        <w:rPr>
          <w:lang w:eastAsia="sv-SE"/>
        </w:rPr>
      </w:pPr>
    </w:p>
    <w:p w14:paraId="770A47AB" w14:textId="77777777" w:rsidR="00766838" w:rsidRPr="008A4B86" w:rsidRDefault="00766838" w:rsidP="005D4B40">
      <w:pPr>
        <w:rPr>
          <w:lang w:eastAsia="sv-SE"/>
        </w:rPr>
      </w:pPr>
    </w:p>
    <w:p w14:paraId="66E740D5" w14:textId="5BCE5290" w:rsidR="007E0A38" w:rsidRDefault="007E0A38">
      <w:pPr>
        <w:rPr>
          <w:rFonts w:ascii="Arial" w:hAnsi="Arial" w:cs="Arial"/>
          <w:b/>
          <w:bCs/>
          <w:sz w:val="26"/>
        </w:rPr>
      </w:pPr>
    </w:p>
    <w:p w14:paraId="50AF1DF2" w14:textId="3FA0A45F" w:rsidR="005E5D4E" w:rsidRDefault="00BF1A1D" w:rsidP="005E5D4E">
      <w:pPr>
        <w:pStyle w:val="Punktrubrik1"/>
        <w:spacing w:before="0" w:after="0"/>
        <w:ind w:left="357" w:hanging="357"/>
      </w:pPr>
      <w:bookmarkStart w:id="13" w:name="_Toc112235009"/>
      <w:bookmarkStart w:id="14" w:name="_Toc230173484"/>
      <w:r>
        <w:lastRenderedPageBreak/>
        <w:t>Syfte</w:t>
      </w:r>
      <w:bookmarkEnd w:id="14"/>
    </w:p>
    <w:p w14:paraId="093CB5A2" w14:textId="183D58DA" w:rsidR="00D6225E" w:rsidRDefault="00D6225E" w:rsidP="00D6225E">
      <w:pPr>
        <w:rPr>
          <w:rFonts w:eastAsia="Times New Roman"/>
          <w:color w:val="auto"/>
        </w:rPr>
      </w:pPr>
      <w:r>
        <w:t>Syftet med studien är att utveckla och utvärdera en grafbaserad RAG-artefakt för att hämta, representera och kontextualisera information från heterogena databaser inför LLM-baserad analys. Fokus ligger på att undersöka hur grafbaserad retrieval påverkar kontextbevarande och svarskvalitet vid komplexa frågor som kräver samband mellan flera informationsobjekt, så kallade multi-hop-frågor, där traditionella retrieval</w:t>
      </w:r>
      <w:r w:rsidR="004C24CD">
        <w:t xml:space="preserve"> </w:t>
      </w:r>
      <w:r>
        <w:t>metoder har identifierade begränsningar.</w:t>
      </w:r>
    </w:p>
    <w:p w14:paraId="7910AE23" w14:textId="322AA579" w:rsidR="00D6225E" w:rsidRDefault="00D6225E" w:rsidP="00D6225E">
      <w:r>
        <w:t>Utvärderingen genomförs som en kontrollerad jämförelse mellan den grafbaserade artefakten och en baseline</w:t>
      </w:r>
      <w:r w:rsidR="004C24CD">
        <w:t xml:space="preserve"> </w:t>
      </w:r>
      <w:r>
        <w:t xml:space="preserve">lösning där data hämtas direkt från databaser och används som input till språkmodellen utan grafbaserad relationshantering. </w:t>
      </w:r>
    </w:p>
    <w:p w14:paraId="691C9C56" w14:textId="77777777" w:rsidR="005E5D4E" w:rsidRPr="005D4B40" w:rsidRDefault="005E5D4E" w:rsidP="005E5D4E">
      <w:pPr>
        <w:contextualSpacing/>
      </w:pPr>
    </w:p>
    <w:p w14:paraId="09A67DC4" w14:textId="2E795C9B" w:rsidR="005E5D4E" w:rsidRDefault="00E32C63" w:rsidP="005E5D4E">
      <w:pPr>
        <w:pStyle w:val="Punktrubrik2"/>
      </w:pPr>
      <w:bookmarkStart w:id="15" w:name="_Toc230173485"/>
      <w:r>
        <w:t>Forsk</w:t>
      </w:r>
      <w:r w:rsidR="003B19EE">
        <w:t>ningsfrågor</w:t>
      </w:r>
      <w:bookmarkEnd w:id="15"/>
    </w:p>
    <w:p w14:paraId="6DBDB04E" w14:textId="77777777" w:rsidR="00227EA2" w:rsidRDefault="00227EA2" w:rsidP="00227EA2">
      <w:r w:rsidRPr="00227EA2">
        <w:rPr>
          <w:b/>
          <w:bCs/>
        </w:rPr>
        <w:t>RQ1:</w:t>
      </w:r>
      <w:r>
        <w:t xml:space="preserve"> Hur kan ett grafbaserat RAG-system designas för att stödja kontextbevarande hämtning från strukturerade databaser i LLM-baserad analys? </w:t>
      </w:r>
    </w:p>
    <w:p w14:paraId="67239767" w14:textId="6280044C" w:rsidR="00AE3E02" w:rsidRDefault="00227EA2" w:rsidP="00FA0A3F">
      <w:r w:rsidRPr="00227EA2">
        <w:rPr>
          <w:b/>
          <w:bCs/>
        </w:rPr>
        <w:t>RQ2:</w:t>
      </w:r>
      <w:r>
        <w:t xml:space="preserve"> Vilken effekt har grafbaserad hämtning, jämfört med direkt databashämtning, på (a) svarskorrekthet, (b) retrieval och svarsprecision samt (c) hallucinationsfrekvens vid LLM-baserad analys.</w:t>
      </w:r>
    </w:p>
    <w:p w14:paraId="38C8EA23" w14:textId="77777777" w:rsidR="00766838" w:rsidRDefault="00766838" w:rsidP="00FA0A3F"/>
    <w:p w14:paraId="213C65F5" w14:textId="77777777" w:rsidR="00766838" w:rsidRDefault="00766838" w:rsidP="00FA0A3F"/>
    <w:p w14:paraId="69DC5B80" w14:textId="77777777" w:rsidR="00766838" w:rsidRDefault="00766838" w:rsidP="00FA0A3F"/>
    <w:p w14:paraId="7349E7EC" w14:textId="77777777" w:rsidR="00766838" w:rsidRDefault="00766838" w:rsidP="00FA0A3F"/>
    <w:p w14:paraId="718DA3FE" w14:textId="77777777" w:rsidR="00766838" w:rsidRDefault="00766838" w:rsidP="00FA0A3F"/>
    <w:p w14:paraId="06FFCF55" w14:textId="77777777" w:rsidR="00766838" w:rsidRDefault="00766838" w:rsidP="00FA0A3F"/>
    <w:p w14:paraId="25D83E5F" w14:textId="77777777" w:rsidR="00766838" w:rsidRDefault="00766838" w:rsidP="00FA0A3F"/>
    <w:p w14:paraId="60BB7B94" w14:textId="77777777" w:rsidR="00766838" w:rsidRDefault="00766838" w:rsidP="00FA0A3F"/>
    <w:p w14:paraId="124D7D39" w14:textId="77777777" w:rsidR="00766838" w:rsidRDefault="00766838" w:rsidP="00FA0A3F"/>
    <w:p w14:paraId="683A570A" w14:textId="77777777" w:rsidR="00766838" w:rsidRDefault="00766838" w:rsidP="00FA0A3F"/>
    <w:p w14:paraId="1EB8BB00" w14:textId="77777777" w:rsidR="00766838" w:rsidRDefault="00766838" w:rsidP="00FA0A3F"/>
    <w:p w14:paraId="4D683808" w14:textId="77777777" w:rsidR="00766838" w:rsidRDefault="00766838" w:rsidP="00FA0A3F"/>
    <w:p w14:paraId="7D030174" w14:textId="77777777" w:rsidR="00766838" w:rsidRDefault="00766838" w:rsidP="00FA0A3F"/>
    <w:p w14:paraId="48A6912D" w14:textId="77777777" w:rsidR="00766838" w:rsidRDefault="00766838" w:rsidP="00FA0A3F"/>
    <w:p w14:paraId="3DFECFE1" w14:textId="77777777" w:rsidR="00766838" w:rsidRDefault="00766838" w:rsidP="00FA0A3F"/>
    <w:p w14:paraId="6D2DB88E" w14:textId="77777777" w:rsidR="00766838" w:rsidRDefault="00766838" w:rsidP="00FA0A3F"/>
    <w:p w14:paraId="6C8BF04B" w14:textId="77777777" w:rsidR="00766838" w:rsidRDefault="00766838" w:rsidP="00FA0A3F"/>
    <w:p w14:paraId="35774974" w14:textId="77777777" w:rsidR="00766838" w:rsidRDefault="00766838" w:rsidP="00FA0A3F"/>
    <w:p w14:paraId="71C168F8" w14:textId="77777777" w:rsidR="00770A7C" w:rsidRPr="00770A7C" w:rsidRDefault="00770A7C" w:rsidP="00770A7C">
      <w:pPr>
        <w:pStyle w:val="Punktrubrik1"/>
        <w:rPr>
          <w:rFonts w:cs="Arial"/>
          <w:sz w:val="26"/>
        </w:rPr>
      </w:pPr>
      <w:bookmarkStart w:id="16" w:name="_Toc230173486"/>
      <w:r>
        <w:lastRenderedPageBreak/>
        <w:t>Avgränsningar</w:t>
      </w:r>
      <w:bookmarkEnd w:id="16"/>
    </w:p>
    <w:p w14:paraId="184A38C0" w14:textId="77777777" w:rsidR="00770A7C" w:rsidRDefault="00770A7C" w:rsidP="00770A7C">
      <w:r w:rsidRPr="00E97BA7">
        <w:t>För att göra studien genomförbar inom given tidsram görs följande avgränsningar:</w:t>
      </w:r>
    </w:p>
    <w:p w14:paraId="726FE3A8" w14:textId="093E5EB3" w:rsidR="00770A7C" w:rsidRDefault="00770A7C" w:rsidP="00770A7C">
      <w:r w:rsidRPr="65A533F7">
        <w:rPr>
          <w:b/>
          <w:bCs/>
        </w:rPr>
        <w:t>Datakälla:</w:t>
      </w:r>
      <w:r w:rsidRPr="65A533F7">
        <w:t xml:space="preserve"> Projektet </w:t>
      </w:r>
      <w:r w:rsidRPr="00DE7867">
        <w:t>avser</w:t>
      </w:r>
      <w:r w:rsidRPr="65A533F7">
        <w:t xml:space="preserve"> inte att </w:t>
      </w:r>
      <w:r w:rsidRPr="00DE7867">
        <w:t>utveckla</w:t>
      </w:r>
      <w:r w:rsidRPr="65A533F7">
        <w:t xml:space="preserve"> eller modifiera </w:t>
      </w:r>
      <w:r w:rsidRPr="00DE7867">
        <w:t>datainsamlingsverktyg</w:t>
      </w:r>
      <w:r>
        <w:t>.</w:t>
      </w:r>
    </w:p>
    <w:p w14:paraId="497D8FEE" w14:textId="77777777" w:rsidR="00770A7C" w:rsidRDefault="00770A7C" w:rsidP="00770A7C">
      <w:r w:rsidRPr="00D23675">
        <w:rPr>
          <w:b/>
          <w:bCs/>
        </w:rPr>
        <w:t>Testdata och integritet:</w:t>
      </w:r>
      <w:r>
        <w:rPr>
          <w:b/>
          <w:bCs/>
        </w:rPr>
        <w:t xml:space="preserve"> </w:t>
      </w:r>
      <w:r w:rsidRPr="00A85D0C">
        <w:t>Utvärderingen genomförs på data som kan användas inom ramen för projektets praktiska och rättsliga förutsättningar. Detta innebär att datamaterialet vid behov kommer att avgränsas, anonymiseras eller på annat sätt anpassas för att möjliggöra en genomförbar och ansvarsfull utvärdering.</w:t>
      </w:r>
    </w:p>
    <w:p w14:paraId="71076683" w14:textId="77777777" w:rsidR="00770A7C" w:rsidRDefault="00770A7C" w:rsidP="00770A7C">
      <w:r w:rsidRPr="002A1EA1">
        <w:rPr>
          <w:b/>
          <w:bCs/>
        </w:rPr>
        <w:t>Val av språkmodell:</w:t>
      </w:r>
      <w:r w:rsidRPr="002A1EA1">
        <w:t xml:space="preserve"> </w:t>
      </w:r>
      <w:r w:rsidRPr="00113C35">
        <w:t>Utvärderingen avgränsas till ett begränsat urval av språkmodeller som bedöms vara relevanta för den användningskontext som studien utgår från.</w:t>
      </w:r>
    </w:p>
    <w:p w14:paraId="15E61773" w14:textId="77777777" w:rsidR="00766838" w:rsidRDefault="00766838" w:rsidP="00770A7C"/>
    <w:p w14:paraId="4CF049F7" w14:textId="77777777" w:rsidR="00766838" w:rsidRDefault="00766838" w:rsidP="00770A7C"/>
    <w:p w14:paraId="097B45B1" w14:textId="77777777" w:rsidR="00766838" w:rsidRDefault="00766838" w:rsidP="00770A7C"/>
    <w:p w14:paraId="51D04324" w14:textId="77777777" w:rsidR="00766838" w:rsidRDefault="00766838" w:rsidP="00770A7C"/>
    <w:p w14:paraId="145F8AD1" w14:textId="77777777" w:rsidR="00766838" w:rsidRDefault="00766838" w:rsidP="00770A7C"/>
    <w:p w14:paraId="1D0DE764" w14:textId="77777777" w:rsidR="00766838" w:rsidRDefault="00766838" w:rsidP="00770A7C"/>
    <w:p w14:paraId="23DD3AEA" w14:textId="77777777" w:rsidR="00766838" w:rsidRDefault="00766838" w:rsidP="00770A7C"/>
    <w:p w14:paraId="174CFF80" w14:textId="77777777" w:rsidR="00766838" w:rsidRDefault="00766838" w:rsidP="00770A7C"/>
    <w:p w14:paraId="1123963F" w14:textId="77777777" w:rsidR="00766838" w:rsidRDefault="00766838" w:rsidP="00770A7C"/>
    <w:p w14:paraId="585C1C81" w14:textId="77777777" w:rsidR="00766838" w:rsidRDefault="00766838" w:rsidP="00770A7C"/>
    <w:p w14:paraId="79DB206B" w14:textId="77777777" w:rsidR="00766838" w:rsidRDefault="00766838" w:rsidP="00770A7C"/>
    <w:p w14:paraId="40246944" w14:textId="77777777" w:rsidR="00766838" w:rsidRDefault="00766838" w:rsidP="00770A7C"/>
    <w:p w14:paraId="0FF3B833" w14:textId="77777777" w:rsidR="00766838" w:rsidRDefault="00766838" w:rsidP="00770A7C"/>
    <w:p w14:paraId="1974245B" w14:textId="77777777" w:rsidR="00766838" w:rsidRDefault="00766838" w:rsidP="00770A7C"/>
    <w:p w14:paraId="120151E3" w14:textId="77777777" w:rsidR="00766838" w:rsidRDefault="00766838" w:rsidP="00770A7C"/>
    <w:p w14:paraId="07201AF4" w14:textId="77777777" w:rsidR="00766838" w:rsidRDefault="00766838" w:rsidP="00770A7C"/>
    <w:p w14:paraId="20B26F8F" w14:textId="77777777" w:rsidR="00766838" w:rsidRDefault="00766838" w:rsidP="00770A7C"/>
    <w:p w14:paraId="6191FF6D" w14:textId="77777777" w:rsidR="00766838" w:rsidRDefault="00766838" w:rsidP="00770A7C"/>
    <w:p w14:paraId="41AC8C81" w14:textId="77777777" w:rsidR="00766838" w:rsidRDefault="00766838" w:rsidP="00770A7C"/>
    <w:p w14:paraId="5558EA2A" w14:textId="77777777" w:rsidR="00766838" w:rsidRDefault="00766838" w:rsidP="00770A7C"/>
    <w:p w14:paraId="305D92B2" w14:textId="77777777" w:rsidR="00766838" w:rsidRDefault="00766838" w:rsidP="00770A7C"/>
    <w:p w14:paraId="016554E2" w14:textId="77777777" w:rsidR="00766838" w:rsidRDefault="00766838" w:rsidP="00770A7C"/>
    <w:p w14:paraId="2561E05E" w14:textId="77777777" w:rsidR="00766838" w:rsidRDefault="00766838" w:rsidP="00770A7C"/>
    <w:p w14:paraId="37C485B0" w14:textId="77777777" w:rsidR="00766838" w:rsidRDefault="00766838" w:rsidP="00770A7C"/>
    <w:p w14:paraId="3FFFBDAF" w14:textId="658408FA" w:rsidR="00A22304" w:rsidRDefault="00A22304" w:rsidP="00A22304">
      <w:pPr>
        <w:pStyle w:val="Punktrubrik1"/>
      </w:pPr>
      <w:bookmarkStart w:id="17" w:name="_Toc230173487"/>
      <w:r>
        <w:lastRenderedPageBreak/>
        <w:t>Teoretisk referensram</w:t>
      </w:r>
      <w:bookmarkEnd w:id="17"/>
    </w:p>
    <w:p w14:paraId="6DB460F2" w14:textId="77777777" w:rsidR="00A22304" w:rsidRPr="00600620" w:rsidRDefault="00A22304" w:rsidP="00A22304">
      <w:pPr>
        <w:pStyle w:val="Punktrubrik2"/>
      </w:pPr>
      <w:bookmarkStart w:id="18" w:name="_Toc230173488"/>
      <w:r>
        <w:t>Inledning</w:t>
      </w:r>
      <w:bookmarkEnd w:id="18"/>
    </w:p>
    <w:p w14:paraId="48889087" w14:textId="77777777" w:rsidR="00A22304" w:rsidRDefault="00A22304" w:rsidP="00A22304">
      <w:r>
        <w:t>Detta examensarbete befinner sig i skärningspunkten mellan stora språkmodeller (LLM:er), informationsutvinning och grafbaserad datahantering. Den teoretiska referensramen har två syften: att identifiera de mekanismer som gör direkt databashämtning otillräcklig som indata till LLM-baserad analys, samt att motivera varför grafbaserad RAG kan utgöra en lämplig lösning på dessa brister. Referensramen struktureras kring fyra områden som bygger på varandra: utmaningar med stora databaser och LLM:er, RAG som paradigm, kunskapsgrafer som representationsform, samt grafbaserad RAG. En femte del behandlar distinktionen mellan grafbaserad och vektorbaserad retrieval, vilken är avgörande för att motivera designvalet i studiens artefakt. Tidigare forskning indikerar att hallucinationer och kontextförlust vid naiv hämtning är ett återkommande problem, och att grafbaserade ansatser i flera studier har visat sig kunna reducera dessa brister i strukturerade datamiljöer. Studien tar dessa fynd som utgångspunkt, men avser inte att betrakta problemet som slutgiltigt löst.</w:t>
      </w:r>
    </w:p>
    <w:p w14:paraId="3A1D60FD" w14:textId="77777777" w:rsidR="00A22304" w:rsidRDefault="00A22304" w:rsidP="00A22304">
      <w:r>
        <w:t>Litteratursökningen genomfördes huvudsakligen via databastjänsten EBSCOhost, vilken ger tillgång till flera vetenskapliga databaser. Detta möjliggjorde en bred och effektiv sökning av peer-reviewed artiklar inom området. Sökningarna begränsades till vetenskapligt granskade artiklar (peer-reviewed), publicerade på engelska och inom ett relevant tidsintervall.</w:t>
      </w:r>
    </w:p>
    <w:tbl>
      <w:tblPr>
        <w:tblStyle w:val="TableNormal1"/>
        <w:tblW w:w="7906" w:type="dxa"/>
        <w:tblCellMar>
          <w:left w:w="0" w:type="dxa"/>
          <w:right w:w="0" w:type="dxa"/>
        </w:tblCellMar>
        <w:tblLook w:val="04A0" w:firstRow="1" w:lastRow="0" w:firstColumn="1" w:lastColumn="0" w:noHBand="0" w:noVBand="1"/>
      </w:tblPr>
      <w:tblGrid>
        <w:gridCol w:w="2094"/>
        <w:gridCol w:w="5812"/>
      </w:tblGrid>
      <w:tr w:rsidR="00A22304" w:rsidRPr="000358CD" w14:paraId="63DFE41B"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24D10A3D" w14:textId="77777777" w:rsidR="00A22304" w:rsidRPr="000358CD" w:rsidRDefault="00A22304">
            <w:r>
              <w:rPr>
                <w:b/>
              </w:rPr>
              <w:t>Kategori</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028282C8" w14:textId="77777777" w:rsidR="00A22304" w:rsidRPr="000358CD" w:rsidRDefault="00A22304">
            <w:r>
              <w:rPr>
                <w:b/>
              </w:rPr>
              <w:t>Information</w:t>
            </w:r>
            <w:r>
              <w:t> </w:t>
            </w:r>
          </w:p>
        </w:tc>
      </w:tr>
      <w:tr w:rsidR="00A22304" w:rsidRPr="000358CD" w14:paraId="25C34D17"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1F3EDB85" w14:textId="77777777" w:rsidR="00A22304" w:rsidRPr="000358CD" w:rsidRDefault="00A22304">
            <w:r>
              <w:rPr>
                <w:b/>
              </w:rPr>
              <w:t>Sökperiod</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49784386" w14:textId="77777777" w:rsidR="00A22304" w:rsidRPr="000358CD" w:rsidRDefault="00A22304">
            <w:r>
              <w:t>20-31 Mars 2026 </w:t>
            </w:r>
          </w:p>
        </w:tc>
      </w:tr>
      <w:tr w:rsidR="00A22304" w:rsidRPr="00F629F6" w14:paraId="770823AD"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507123ED" w14:textId="77777777" w:rsidR="00A22304" w:rsidRPr="000358CD" w:rsidRDefault="00A22304">
            <w:r>
              <w:rPr>
                <w:b/>
              </w:rPr>
              <w:t>Söktjänst</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1F7C1A42" w14:textId="77777777" w:rsidR="00A22304" w:rsidRPr="000358CD" w:rsidRDefault="00A22304">
            <w:pPr>
              <w:rPr>
                <w:lang w:val="en-US"/>
              </w:rPr>
            </w:pPr>
            <w:r>
              <w:rPr>
                <w:lang w:val="en-US"/>
              </w:rPr>
              <w:t>EBSCOhost (inkl. Academic Search Complete m.fl.) </w:t>
            </w:r>
          </w:p>
        </w:tc>
      </w:tr>
      <w:tr w:rsidR="00A22304" w:rsidRPr="000358CD" w14:paraId="2DA9B1D6"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0E4D8B8D" w14:textId="77777777" w:rsidR="00A22304" w:rsidRPr="000358CD" w:rsidRDefault="00A22304">
            <w:r>
              <w:rPr>
                <w:b/>
              </w:rPr>
              <w:t>Sökoperatorer</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4FEF62AF" w14:textId="77777777" w:rsidR="00A22304" w:rsidRPr="000358CD" w:rsidRDefault="00A22304">
            <w:r>
              <w:t>AND, OR, citattecken (" ") </w:t>
            </w:r>
          </w:p>
        </w:tc>
      </w:tr>
      <w:tr w:rsidR="00A22304" w:rsidRPr="003055C2" w14:paraId="6C2B2073"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6218258C" w14:textId="77777777" w:rsidR="00A22304" w:rsidRPr="000358CD" w:rsidRDefault="00A22304">
            <w:r>
              <w:rPr>
                <w:b/>
              </w:rPr>
              <w:t>Söksträngar</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53655EA6" w14:textId="77777777" w:rsidR="00A22304" w:rsidRPr="000358CD" w:rsidRDefault="00A22304">
            <w:pPr>
              <w:rPr>
                <w:lang w:val="en-US"/>
              </w:rPr>
            </w:pPr>
            <w:r>
              <w:rPr>
                <w:lang w:val="en-US"/>
              </w:rPr>
              <w:t>1. LLM AND hallucination mitigation AND data quality  </w:t>
            </w:r>
          </w:p>
          <w:p w14:paraId="72ECEAA2" w14:textId="77777777" w:rsidR="00A22304" w:rsidRPr="000358CD" w:rsidRDefault="00A22304">
            <w:pPr>
              <w:rPr>
                <w:lang w:val="en-US"/>
              </w:rPr>
            </w:pPr>
            <w:r>
              <w:rPr>
                <w:lang w:val="en-US"/>
              </w:rPr>
              <w:t>2. llm AND hallucination AND structured input  </w:t>
            </w:r>
          </w:p>
          <w:p w14:paraId="05F22B03" w14:textId="77777777" w:rsidR="00A22304" w:rsidRPr="000358CD" w:rsidRDefault="00A22304">
            <w:pPr>
              <w:rPr>
                <w:lang w:val="en-US"/>
              </w:rPr>
            </w:pPr>
            <w:r>
              <w:rPr>
                <w:lang w:val="en-US"/>
              </w:rPr>
              <w:t>3. hallucination reduction AND preprocessing pipeline  </w:t>
            </w:r>
          </w:p>
          <w:p w14:paraId="3668C3C5" w14:textId="77777777" w:rsidR="00A22304" w:rsidRPr="000358CD" w:rsidRDefault="00A22304">
            <w:pPr>
              <w:rPr>
                <w:lang w:val="en-US"/>
              </w:rPr>
            </w:pPr>
            <w:r>
              <w:rPr>
                <w:lang w:val="en-US"/>
              </w:rPr>
              <w:t>4. LLM AND factual accuracy AND unstructured data </w:t>
            </w:r>
          </w:p>
        </w:tc>
      </w:tr>
      <w:tr w:rsidR="00A22304" w:rsidRPr="000358CD" w14:paraId="26E9A018"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4D88CB58" w14:textId="77777777" w:rsidR="00A22304" w:rsidRPr="000358CD" w:rsidRDefault="00A22304">
            <w:r>
              <w:rPr>
                <w:b/>
              </w:rPr>
              <w:t>Inklusionskriterier</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13EDDAA5" w14:textId="77777777" w:rsidR="00A22304" w:rsidRPr="006C0B81" w:rsidRDefault="00A22304">
            <w:pPr>
              <w:rPr>
                <w:lang w:val="sv-SE"/>
              </w:rPr>
            </w:pPr>
            <w:r>
              <w:rPr>
                <w:lang w:val="sv-SE"/>
              </w:rPr>
              <w:t>• Peer-reviewed artiklar • Publicerade 2020–2026 • Engelska • Relevanta för LLM, datakvalitet, prompt engineering </w:t>
            </w:r>
          </w:p>
        </w:tc>
      </w:tr>
      <w:tr w:rsidR="00A22304" w:rsidRPr="000358CD" w14:paraId="2428C2AB" w14:textId="77777777">
        <w:trPr>
          <w:trHeight w:val="30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6BAF7C60" w14:textId="77777777" w:rsidR="00A22304" w:rsidRPr="000358CD" w:rsidRDefault="00A22304">
            <w:r>
              <w:rPr>
                <w:b/>
              </w:rPr>
              <w:lastRenderedPageBreak/>
              <w:t>Exklusionskriterier</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46436FE7" w14:textId="77777777" w:rsidR="00A22304" w:rsidRPr="006C0B81" w:rsidRDefault="00A22304">
            <w:pPr>
              <w:rPr>
                <w:lang w:val="sv-SE"/>
              </w:rPr>
            </w:pPr>
            <w:r>
              <w:rPr>
                <w:lang w:val="sv-SE"/>
              </w:rPr>
              <w:t>• Icke-vetenskapliga källor • Ej relevanta för LLM • Dubbletter </w:t>
            </w:r>
          </w:p>
        </w:tc>
      </w:tr>
      <w:tr w:rsidR="00A22304" w:rsidRPr="000358CD" w14:paraId="3B14EB7E" w14:textId="77777777">
        <w:trPr>
          <w:trHeight w:val="1440"/>
        </w:trPr>
        <w:tc>
          <w:tcPr>
            <w:tcW w:w="2094" w:type="dxa"/>
            <w:tcBorders>
              <w:top w:val="single" w:sz="12" w:space="0" w:color="000000"/>
              <w:left w:val="single" w:sz="12" w:space="0" w:color="000000"/>
              <w:bottom w:val="single" w:sz="12" w:space="0" w:color="000000"/>
              <w:right w:val="single" w:sz="12" w:space="0" w:color="000000"/>
            </w:tcBorders>
            <w:vAlign w:val="center"/>
            <w:hideMark/>
          </w:tcPr>
          <w:p w14:paraId="4AC0D41E" w14:textId="77777777" w:rsidR="00A22304" w:rsidRPr="000358CD" w:rsidRDefault="00A22304">
            <w:r>
              <w:rPr>
                <w:b/>
              </w:rPr>
              <w:t>Identifierade källor</w:t>
            </w:r>
            <w:r>
              <w:t> </w:t>
            </w:r>
          </w:p>
        </w:tc>
        <w:tc>
          <w:tcPr>
            <w:tcW w:w="5812" w:type="dxa"/>
            <w:tcBorders>
              <w:top w:val="single" w:sz="12" w:space="0" w:color="000000"/>
              <w:left w:val="single" w:sz="12" w:space="0" w:color="000000"/>
              <w:bottom w:val="single" w:sz="12" w:space="0" w:color="000000"/>
              <w:right w:val="single" w:sz="12" w:space="0" w:color="000000"/>
            </w:tcBorders>
            <w:vAlign w:val="center"/>
            <w:hideMark/>
          </w:tcPr>
          <w:p w14:paraId="62964D00" w14:textId="77777777" w:rsidR="00A22304" w:rsidRPr="000358CD" w:rsidRDefault="00A22304">
            <w:r>
              <w:t>15st </w:t>
            </w:r>
          </w:p>
        </w:tc>
      </w:tr>
    </w:tbl>
    <w:p w14:paraId="67D516CC" w14:textId="77777777" w:rsidR="00FA0A3F" w:rsidRDefault="00FA0A3F" w:rsidP="00FA0A3F">
      <w:pPr>
        <w:pStyle w:val="Punktrubrik2"/>
        <w:numPr>
          <w:ilvl w:val="0"/>
          <w:numId w:val="0"/>
        </w:numPr>
        <w:ind w:left="624"/>
      </w:pPr>
    </w:p>
    <w:p w14:paraId="3BF85370" w14:textId="77777777" w:rsidR="00A75622" w:rsidRPr="00A75622" w:rsidRDefault="00A75622" w:rsidP="00A75622">
      <w:pPr>
        <w:rPr>
          <w:lang w:eastAsia="sv-SE"/>
        </w:rPr>
      </w:pPr>
    </w:p>
    <w:p w14:paraId="1DF3DD12" w14:textId="77777777" w:rsidR="00A22304" w:rsidRDefault="00A22304" w:rsidP="00A22304">
      <w:pPr>
        <w:pStyle w:val="Punktrubrik2"/>
      </w:pPr>
      <w:bookmarkStart w:id="19" w:name="_Toc230173489"/>
      <w:r>
        <w:t>Begreppsdefinitioner</w:t>
      </w:r>
      <w:bookmarkEnd w:id="19"/>
    </w:p>
    <w:p w14:paraId="2F74CF76" w14:textId="77777777" w:rsidR="00A22304" w:rsidRDefault="00A22304" w:rsidP="00A22304">
      <w:r>
        <w:t>Två begrepp är centrala för studien och behöver preciseras innan den teoretiska genomgången tar vid: hallucination och multi-hop reasoning. Båda används frekvent i RAG-litteraturen men med varierande innebörd, och det är därför nödvändigt att klargöra hur de operationaliseras i denna studie.</w:t>
      </w:r>
    </w:p>
    <w:p w14:paraId="2F47A621" w14:textId="6E5AA06F" w:rsidR="00A22304" w:rsidRDefault="00A22304" w:rsidP="00A22304">
      <w:r>
        <w:rPr>
          <w:b/>
        </w:rPr>
        <w:t xml:space="preserve">Hallucination. </w:t>
      </w:r>
      <w:r>
        <w:t>Med hallucination avses i denna studie modellutdata som inte kan verifieras mot den underliggande databasen som används som ground truth. Denna definition är i linje med Chakraborty et al. (2025) som föreslår en flexibel definition centrerad kring otrohet mot den kunskapskälla modellen har tillgång till, snarare än mot någon absolut sanning. Huang et al. (2025) skiljer i sin taxonomi mellan flera typer av hallucinationer; denna studie fokuserar på fyra kategorier som är direkt relevanta för en grafbaserad RAG-kontext: (1) fabricerade entiteter modellen nämner personer, artiklar eller ämnen som inte finns i databasen, (2) felaktiga relationer modellen kopplar samman entiteter på sätt som strider mot databasens kanter, (3) felaktiga attribut modellen tillskriver en existerande entitet egenskaper eller värden som inte stöds av databasen, samt (4) icke-grundade inferenser modellen drar slutsatser som varken stöds av eller motsägs av databasen, men som presenteras som om de vore det. Det är dessa fyra kategorier som mäts i hallucinationsfrekvensen i avsnitt 5.6.</w:t>
      </w:r>
    </w:p>
    <w:p w14:paraId="6ABD05AB" w14:textId="519CD8AF" w:rsidR="00A22304" w:rsidRDefault="00A22304" w:rsidP="00A22304">
      <w:r>
        <w:rPr>
          <w:b/>
        </w:rPr>
        <w:t xml:space="preserve">Multi-hop reasoning. </w:t>
      </w:r>
      <w:r>
        <w:t xml:space="preserve">Med multi-hop reasoning avses i denna studie frågor vars korrekta besvarande kräver information från flera relaterade segment, filer eller produkter i datamaterialet. Ett exempel från HERB-korpusen är frågan ”Vilka medarbetare har bidragit till samma produktområde som en given medarbetare?”, som kräver att modellen kopplar samman information om produkter, medarbetar-ID och kommunikationssprår över flera segment. Den implementerade graf-armen utför inte explicit graftraversal över flera hopp i Cypher; istället hanteras relationell komplexitet via taggmatchning, facet-vikter och eventuell lexikal fallback. Multi-hop diskuteras därmed som frågetyp snarare än som garanterad </w:t>
      </w:r>
      <w:r>
        <w:lastRenderedPageBreak/>
        <w:t>algoritmisk egenskap. Single-hop-frågor där svaret kan hämtas via ett enda segment inkluderas också i utvärderingen som kontrollvillkor.</w:t>
      </w:r>
    </w:p>
    <w:p w14:paraId="2EFD9CD6" w14:textId="77777777" w:rsidR="00A22304" w:rsidRDefault="00A22304" w:rsidP="00A22304">
      <w:pPr>
        <w:rPr>
          <w:rFonts w:ascii="Calibri" w:eastAsiaTheme="minorHAnsi" w:hAnsi="Calibri" w:cs="Calibri"/>
          <w:color w:val="auto"/>
          <w:sz w:val="22"/>
        </w:rPr>
      </w:pPr>
    </w:p>
    <w:p w14:paraId="60605D30" w14:textId="77777777" w:rsidR="00A22304" w:rsidRDefault="00A22304" w:rsidP="00A22304">
      <w:pPr>
        <w:pStyle w:val="Punktrubrik2"/>
      </w:pPr>
      <w:bookmarkStart w:id="20" w:name="_Toc230173490"/>
      <w:r>
        <w:t>Utmaningar med stora databaser och LLM:er</w:t>
      </w:r>
      <w:bookmarkEnd w:id="20"/>
    </w:p>
    <w:p w14:paraId="6BE3E3DC" w14:textId="54A160CF" w:rsidR="00A22304" w:rsidRDefault="00A22304" w:rsidP="00A22304">
      <w:r>
        <w:t xml:space="preserve">Stora språkmodeller har visat stor potential för informationsutvinning och analys, men deras användbarhet är starkt beroende av hur relevant kontext tillhandahålls vid frågebesvaringstillfället. När LLM:er används mot stora databaser uppstår utmaningar kring vilken information som ska hämtas, hur den ska representeras och hur relationer mellan datapunkter ska bevaras. Lewis et al. (2020) introducerade RAG som ett paradigm där LLM:er kompletteras med ett externt hämtningssteg så att modellen kan grunda sina svar i hämtad information snarare än enbart i parametrisk kunskap. Utan sådana hämtningsmekanismer ökar risken för s.k. hallucinationer, det vill säga modellutdata som framstår som rimligt men som är faktamässigt felaktigt eller saknar grund i den underliggande datakällan. I denna studie används begreppet hallucination med en specifik och avgränsad innebörd, som beskrivs närmare i avsnittet Begreppsdefinitioner nedan. Huang et al. </w:t>
      </w:r>
      <w:r>
        <w:fldChar w:fldCharType="begin"/>
      </w:r>
      <w:r>
        <w:instrText xml:space="preserve"> ADDIN ZOTERO_ITEM CSL_CITATION {"citationID":"eU6fFz8z","properties":{"formattedCitation":"(2025)","plainCitation":"(2025)","noteIndex":0},"citationItems":[{"id":12,"uris":["http://zotero.org/users/14143735/items/JM5CPDVZ"],"itemData":{"id":12,"type":"article-journal","abstract":"The emergence of large language models (LLMs) has marked a significant breakthrough in natural language processing (NLP), fueling a paradigm shift in information acquisition. Nevertheless, LLMs are prone to hallucination, generating plausible yet nonfactual content. This phenomenon raises significant concerns over the reliability of LLMs in real-world information retrieval (IR) systems and has attracted intensive research to detect and mitigate such hallucinations. Given the open-ended general-purpose attributes inherent to LLMs, LLM hallucinations present distinct challenges that diverge from prior task-specific models. This divergence highlights the urgency for a nuanced understanding and comprehensive overview of recent advances in LLM hallucinations. In this survey, we begin with an innovative taxonomy of hallucination in the era of LLM and then delve into the factors contributing to hallucinations. Subsequently, we present a thorough overview of hallucination detection methods and benchmarks. Our discussion then transfers to representative methodologies for mitigating LLM hallucinations. Additionally, we delve into the current limitations faced by retrieval-augmented LLMs in combating hallucinations, offering insights for developing more robust IR systems. Finally, we highlight the promising research directions on LLM hallucinations, including hallucination in large vision-language models and understanding of knowledge boundaries in LLM hallucinations.","container-title":"ACM Transactions on Information Systems","DOI":"10.1145/3703155","ISSN":"1046-8188, 1558-2868","issue":"2","journalAbbreviation":"ACM Trans. Inf. Syst.","language":"en","page":"1-55","source":"DOI.org (Crossref)","title":"A Survey on Hallucination in Large Language Models: Principles, Taxonomy, Challenges, and Open Questions","title-short":"A Survey on Hallucination in Large Language Models","URL":"https://dl.acm.org/doi/10.1145/3703155","volume":"43","author":[{"family":"Huang","given":"Lei"},{"family":"Yu","given":"Weijiang"},{"family":"Ma","given":"Weitao"},{"family":"Zhong","given":"Weihong"},{"family":"Feng","given":"Zhangyin"},{"family":"Wang","given":"Haotian"},{"family":"Chen","given":"Qianglong"},{"family":"Peng","given":"Weihua"},{"family":"Feng","given":"Xiaocheng"},{"family":"Qin","given":"Bing"},{"family":"Liu","given":"Ting"}],"accessed":{"date-parts":[["2026",4,1]]},"issued":{"date-parts":[["2025",3,31]]}},"label":"page","suppress-author":true}],"schema":"https://github.com/citation-style-language/schema/raw/master/csl-citation.json"} </w:instrText>
      </w:r>
      <w:r>
        <w:fldChar w:fldCharType="separate"/>
      </w:r>
      <w:r>
        <w:t>(2025)</w:t>
      </w:r>
      <w:r>
        <w:fldChar w:fldCharType="end"/>
      </w:r>
      <w:r>
        <w:t xml:space="preserve"> presenterar en taxonomi över orsaker till hallucinationer och framhåller bland annat brister i input, kontext och informationsrepresentation som viktiga faktorer. Lin et al. </w:t>
      </w:r>
      <w:r>
        <w:fldChar w:fldCharType="begin"/>
      </w:r>
      <w:r>
        <w:instrText xml:space="preserve"> ADDIN ZOTERO_ITEM CSL_CITATION {"citationID":"8hcrXeDx","properties":{"formattedCitation":"(2024)","plainCitation":"(2024)","noteIndex":0},"citationItems":[{"id":10,"uris":["http://zotero.org/users/14143735/items/5KHI9FJH"],"itemData":{"id":10,"type":"article-journal","container-title":"Artificial Intelligence Review","DOI":"10.1007/s10462-024-10896-y","ISSN":"1573-7462","issue":"9","journalAbbreviation":"Artif Intell Rev","language":"en","page":"243","source":"DOI.org (Crossref)","title":"Towards trustworthy LLMs: a review on debiasing and dehallucinating in large language models","title-short":"Towards trustworthy LLMs","URL":"https://link.springer.com/10.1007/s10462-024-10896-y","volume":"57","author":[{"family":"Lin","given":"Zichao"},{"family":"Guan","given":"Shuyan"},{"family":"Zhang","given":"Wending"},{"family":"Zhang","given":"Huiyan"},{"family":"Li","given":"Yugang"},{"family":"Zhang","given":"Huaping"}],"accessed":{"date-parts":[["2026",4,1]]},"issued":{"date-parts":[["2024",8,10]]}},"label":"page","suppress-author":true}],"schema":"https://github.com/citation-style-language/schema/raw/master/csl-citation.json"} </w:instrText>
      </w:r>
      <w:r>
        <w:fldChar w:fldCharType="separate"/>
      </w:r>
      <w:r>
        <w:t>(2024)</w:t>
      </w:r>
      <w:r>
        <w:fldChar w:fldCharType="end"/>
      </w:r>
      <w:r>
        <w:t xml:space="preserve"> visar på liknande sätt att hur information representeras och hämtas är avgörande för modellernas tillförlitlighet, särskilt i kontexttunga frågehanterings scenarier. Zhang och Zhang (2025) preciserar i en peer-reviewed översikt av hallucinationer i RAG-system att fel kan uppstå i flera distinkta delsteg datakälla, fråga, retriever och rangordning vilket motiverar att artefaktdesignen behandlar hämtningssteget som en avgränsad och utvärderingsbar komponent.</w:t>
      </w:r>
    </w:p>
    <w:p w14:paraId="716CE840" w14:textId="77777777" w:rsidR="00A22304" w:rsidRDefault="00A22304" w:rsidP="00A22304">
      <w:pPr>
        <w:rPr>
          <w:rFonts w:ascii="Calibri" w:hAnsi="Calibri" w:cs="Calibri"/>
          <w:sz w:val="22"/>
        </w:rPr>
      </w:pPr>
    </w:p>
    <w:p w14:paraId="6E118C18" w14:textId="77777777" w:rsidR="00A22304" w:rsidRDefault="00A22304" w:rsidP="00A22304">
      <w:pPr>
        <w:pStyle w:val="Punktrubrik2"/>
      </w:pPr>
      <w:bookmarkStart w:id="21" w:name="_Toc230173491"/>
      <w:r>
        <w:t>Retrieval-Augmented Generation (RAG)</w:t>
      </w:r>
      <w:bookmarkEnd w:id="21"/>
    </w:p>
    <w:p w14:paraId="32385B72" w14:textId="77777777" w:rsidR="00A22304" w:rsidRDefault="00A22304" w:rsidP="00A22304">
      <w:r>
        <w:t xml:space="preserve">RAG kombinerar en hämtningskomponent med en generativ LLM i ett tvåstegsflöde: hämtning av relevant kontext från en extern kunskapskälla, följt av generering av ett svar baserat på denna kontext. Gao et al. (2023) identifierar tre generationer av RAG-system och visar att avancerade RAG-varianter, inklusive grafbaserade, överpresterar naiva ansatser på flerhoppsfrågor; Peng et al. (2024) bekräftar och utvidgar denna bild i en peer-reviewed survey som specifikt fokuserar på grafbaserad RAG och dess komponenter. Edge et al. (2024) rapporterar i GraphRAG att ett grafbaserat hämtningssteg kan reducera hallucinationer och möjliggöra flerhoppsresonemang i situationer där vektordatabasbaserade RAG-system har strukturella begränsningar. Sammantaget </w:t>
      </w:r>
      <w:r>
        <w:lastRenderedPageBreak/>
        <w:t>pekar denna forskning på att grafbaserad RAG kan bevara semantiska relationer och bidra till ökad tillförlitlighet i LLM-baserad analys av relationsrik databasdata, något som denna studie avser undersöka empiriskt.</w:t>
      </w:r>
    </w:p>
    <w:p w14:paraId="00791617" w14:textId="77777777" w:rsidR="00A22304" w:rsidRDefault="00A22304" w:rsidP="00A22304"/>
    <w:p w14:paraId="3405F6AE" w14:textId="77777777" w:rsidR="00A22304" w:rsidRDefault="00A22304" w:rsidP="00A22304">
      <w:pPr>
        <w:rPr>
          <w:rFonts w:ascii="Calibri" w:hAnsi="Calibri" w:cs="Calibri"/>
          <w:sz w:val="22"/>
        </w:rPr>
      </w:pPr>
      <w:r>
        <w:t xml:space="preserve"> </w:t>
      </w:r>
    </w:p>
    <w:p w14:paraId="63D54B33" w14:textId="77777777" w:rsidR="00A22304" w:rsidRDefault="00A22304" w:rsidP="00A22304">
      <w:pPr>
        <w:pStyle w:val="Punktrubrik2"/>
      </w:pPr>
      <w:bookmarkStart w:id="22" w:name="_Toc230173492"/>
      <w:r>
        <w:t>Kunskapsgrafer och grafbaserade databaser</w:t>
      </w:r>
      <w:bookmarkEnd w:id="22"/>
    </w:p>
    <w:p w14:paraId="08B2C324" w14:textId="77777777" w:rsidR="00A22304" w:rsidRDefault="00A22304" w:rsidP="00A22304">
      <w:pPr>
        <w:rPr>
          <w:rFonts w:eastAsia="Times New Roman"/>
          <w:color w:val="auto"/>
        </w:rPr>
      </w:pPr>
      <w:r>
        <w:t>Kunskapsgrafer representerar information som noder (entiteter) och kanter (relationer) och används för att modellera komplexa samband mellan olika typer av data. Genom att explicit beskriva relationer mellan informationsobjekt möjliggör kunskapsgrafer en mer strukturerad och semantiskt rik representation än traditionella tabellbaserade modeller. Ji et al. (2022) beskriver hur kunskapsgrafer kan stödja inferens och avancerade frågor över sammanlänkad data på ett sätt som platta datamodeller har begränsningar att hantera.</w:t>
      </w:r>
    </w:p>
    <w:p w14:paraId="4CF4E6DD" w14:textId="77777777" w:rsidR="00A22304" w:rsidRDefault="00A22304" w:rsidP="00A22304">
      <w:r>
        <w:t xml:space="preserve">Grafdatabaser, exempelvis </w:t>
      </w:r>
      <w:r>
        <w:rPr>
          <w:rStyle w:val="whitespace-normal"/>
        </w:rPr>
        <w:t>Neo4j</w:t>
      </w:r>
      <w:r>
        <w:t>, är utvecklade för att lagra och hantera denna typ av relationsbaserad information och erbjuder frågespråk som Cypher för att traversera relationer mellan noder. Sådana strukturer är särskilt relevanta i miljöer där data innehåller många sammanlänkade informationsobjekt och där relationerna mellan dessa är centrala för analysen.</w:t>
      </w:r>
    </w:p>
    <w:p w14:paraId="6A497B42" w14:textId="77777777" w:rsidR="00A22304" w:rsidRDefault="00A22304" w:rsidP="00A22304">
      <w:r>
        <w:t>Forskning visar även att integrering av kunskapsgrafer med stora språkmodeller kan förbättra modellernas faktagrund och bidra till mer kontextuellt relevanta svar. Pan et al. (2024) argumenterar exempelvis för att kunskapsgrafer kan minska risken för hallucinationer genom att språkmodellen får tillgång till tydligare och mer strukturerade relationer mellan dataobjekt. Detta gör kunskapsgrafer relevanta i studier som undersöker hur LLM-baserad analys kan stödjas i heterogena datamiljöer med komplexa relationsstrukturer.</w:t>
      </w:r>
    </w:p>
    <w:p w14:paraId="55E1287D" w14:textId="77777777" w:rsidR="00A22304" w:rsidRDefault="00A22304" w:rsidP="00A22304"/>
    <w:p w14:paraId="39DB36A7" w14:textId="77777777" w:rsidR="00A22304" w:rsidRDefault="00A22304" w:rsidP="00A22304">
      <w:pPr>
        <w:pStyle w:val="Punktrubrik2"/>
      </w:pPr>
      <w:bookmarkStart w:id="23" w:name="_Toc230173493"/>
      <w:r>
        <w:t>Grafbaserad RAG</w:t>
      </w:r>
      <w:bookmarkEnd w:id="23"/>
    </w:p>
    <w:p w14:paraId="29CC6615" w14:textId="77777777" w:rsidR="00A22304" w:rsidRDefault="00A22304" w:rsidP="00A22304">
      <w:pPr>
        <w:rPr>
          <w:rFonts w:eastAsia="Times New Roman"/>
          <w:color w:val="auto"/>
        </w:rPr>
      </w:pPr>
      <w:r>
        <w:t>Grafbaserad RAG kombinerar Retrieval-Augmented Generation (RAG) med kunskapsgrafers relationsbaserade representation av data. Till skillnad från traditionella RAG-system, som vanligtvis hämtar isolerade textsegment från en vektordatabas, använder grafbaserad RAG relationer mellan informationsobjekt för att navigera och hämta kontextuell information. Detta möjliggör att semantiska samband mellan olika dataobjekt bevaras under hämtningsprocessen.</w:t>
      </w:r>
    </w:p>
    <w:p w14:paraId="2174FD10" w14:textId="77777777" w:rsidR="00A22304" w:rsidRDefault="00A22304" w:rsidP="00A22304">
      <w:r>
        <w:t xml:space="preserve">Edge et al. (2024) introducerade GraphRAG och visar att grafbaserad retrieval kan stödja mer komplex frågebesvaring där svar kräver syntes av information från flera källor. Författarna menar att traditionella vektorbaserade RAG-system har strukturella begränsningar i sådana scenarier eftersom relationerna mellan </w:t>
      </w:r>
      <w:r>
        <w:lastRenderedPageBreak/>
        <w:t>informationsobjekt inte representeras explicit. Genom att traversera noder och relationer i en kunskapsgraf kan grafbaserad RAG i stället stödja så kallad multi-hop reasoning, där modellen stegvis kopplar samman information från flera relaterade datakällor.</w:t>
      </w:r>
    </w:p>
    <w:p w14:paraId="201D0297" w14:textId="77777777" w:rsidR="00A22304" w:rsidRDefault="00A22304" w:rsidP="00A22304">
      <w:r>
        <w:t>Liknande resultat presenteras av Lan et al. (2021), som i en översikt över kunskapsgrafbaserad frågehantering visar att grafbaserade metoder är särskilt effektiva för komplexa frågor som kräver flera logiska kopplingar mellan informationsobjekt. Peng et al. (2024) lyfter dessutom fram två centrala fördelar med GraphRAG i LLM-baserad analys: möjligheten att bevara explicit relationskontext samt förbättrad spårbarhet mellan genererade svar och underliggande datakällor.</w:t>
      </w:r>
    </w:p>
    <w:p w14:paraId="13F9220A" w14:textId="40AE7CD8" w:rsidR="00A22304" w:rsidRDefault="00A22304" w:rsidP="00A22304">
      <w:r>
        <w:t>I denna studie används grafbaserad RAG som den övergripande designansatsen för att undersöka hur relationer mellan data kan representeras och utnyttjas vid LLM-baserad analys i heterogena datamiljöer. Fokus ligger följaktligen inte på en specifik databasmodell, utan på hur grafstrukturer kan användas för att skapa en mer generell och flexibel metod för kontextbevarande informationshämtning. Den metodologiska ramen för utveckling och utvärdering av artefakten baseras på Design Science Research och presenteras i avsnitt 5.1.</w:t>
      </w:r>
    </w:p>
    <w:p w14:paraId="36EF051C" w14:textId="77777777" w:rsidR="00A22304" w:rsidRDefault="00A22304" w:rsidP="00A22304"/>
    <w:p w14:paraId="4695A359" w14:textId="77777777" w:rsidR="00A22304" w:rsidRDefault="00A22304" w:rsidP="00A22304">
      <w:pPr>
        <w:pStyle w:val="Punktrubrik2"/>
      </w:pPr>
      <w:bookmarkStart w:id="24" w:name="_Toc230173494"/>
      <w:r>
        <w:t>Grafbaserad retrieval kontra vektorbaserad retrieval</w:t>
      </w:r>
      <w:bookmarkEnd w:id="24"/>
    </w:p>
    <w:p w14:paraId="75A8576F" w14:textId="3F94D53F" w:rsidR="00A22304" w:rsidRDefault="00A22304" w:rsidP="00A22304">
      <w:pPr>
        <w:rPr>
          <w:rFonts w:eastAsia="Times New Roman"/>
          <w:color w:val="auto"/>
        </w:rPr>
      </w:pPr>
      <w:r>
        <w:t>De två dominerande ansatserna för informationshämtning i RAG-system – vektorbaserad och grafbaserad retrieval skiljer sig grundläggande i hur information representeras och hämtas. Skillnaden är central för denna studie eftersom valet av retrievalmetod påverkar vilken kontext som görs tillgänglig för språkmodellen.</w:t>
      </w:r>
    </w:p>
    <w:p w14:paraId="562F2FD0" w14:textId="039EC5D8" w:rsidR="00A22304" w:rsidRDefault="00A22304" w:rsidP="00A22304">
      <w:r>
        <w:t>Vektorbaserad retrieval bygger på att text representeras som högdimensionella vektorer där semantiskt liknande texter placeras nära varandra i en vektorrymd. Relevansen mellan olika textsegment beräknas vanligtvis genom likhetsmått som kosinuslikhet. Metoden är effektiv när relevant information kan identifieras inom ett enskilt textavsnitt eller genom semantisk likhet mellan dokument. En begränsning är dock att semantiska samband mellan entiteter inte representeras explicit, utan reduceras till geometriska avstånd i vektorrummet. Detta innebär att komplexa samband mellan flera entiteter kan bli svåra att följa, särskilt vid multi-hop-frågor där flera relationssteg behöver kopplas samman i rätt ordning (Lan et al., 2021; Edge et al., 2024; Peng et al., 2024).</w:t>
      </w:r>
    </w:p>
    <w:p w14:paraId="6B4A2D61" w14:textId="77777777" w:rsidR="00A22304" w:rsidRDefault="00A22304" w:rsidP="00A22304">
      <w:r>
        <w:t xml:space="preserve">Grafbaserad retrieval utgår i stället från explicita relationer mellan noder och kanter i en kunskapsgraf. Genom att bevara relationerna mellan </w:t>
      </w:r>
      <w:r>
        <w:lastRenderedPageBreak/>
        <w:t>informationsobjekt möjliggör metoden traversal över flera sammanhängande steg, vilket gör den särskilt relevant för frågor som kräver syntes av information från flera datakällor. Lan et al. (2021) visar att grafbaserade retrievalmetoder presterar bättre än textlikhetsbaserade ansatser vid komplexa multi-hop-frågor, medan Edge et al. (2024) demonstrerar att GraphRAG även kan hantera mer globala frågor där svar kräver sammanvägning av information från flera delar av datamängden.</w:t>
      </w:r>
    </w:p>
    <w:p w14:paraId="17BBD4E2" w14:textId="77777777" w:rsidR="00A22304" w:rsidRDefault="00A22304" w:rsidP="00A22304">
      <w:r>
        <w:t>Samtidigt innebär grafbaserad retrieval vissa praktiska utmaningar. Metoden kräver att en grafstruktur konstrueras och underhålls, vilket generellt är mer resurskrävande än att indexera dokument som vektorer. Resultatet är dessutom beroende av hur väl relationer och entiteter modelleras i grafen, eftersom en ofullständig eller felaktig grafstruktur kan leda till att relevant kontext utelämnas.</w:t>
      </w:r>
    </w:p>
    <w:p w14:paraId="1BE29248" w14:textId="77777777" w:rsidR="00A22304" w:rsidRDefault="00A22304" w:rsidP="00A22304">
      <w:r>
        <w:t>Trots dessa utmaningar erbjuder grafbaserad retrieval flera fördelar i miljöer där data innehåller många explicita och sammanlänkade relationer. Genom att representera relationer direkt i retrievalprocessen kan grafbaserade metoder bevara semantisk kontext på ett sätt som är svårt att uppnå med enbart vektorbaserad retrieval. Detta gör ansatsen särskilt relevant i studier som undersöker hur LLM-baserad analys kan förbättras i heterogena och relationsrika datamiljöer.</w:t>
      </w:r>
    </w:p>
    <w:p w14:paraId="3FEBF3AE" w14:textId="77777777" w:rsidR="00A22304" w:rsidRDefault="00A22304" w:rsidP="00A22304"/>
    <w:p w14:paraId="5DC7FFDC" w14:textId="77777777" w:rsidR="00A22304" w:rsidRDefault="00A22304" w:rsidP="00A22304">
      <w:pPr>
        <w:pStyle w:val="Punktrubrik2"/>
      </w:pPr>
      <w:bookmarkStart w:id="25" w:name="_Toc230173495"/>
      <w:r>
        <w:t>Begränsningar i grafbaserad RAG</w:t>
      </w:r>
      <w:bookmarkEnd w:id="25"/>
    </w:p>
    <w:p w14:paraId="5CAF81CC" w14:textId="5EC8B441" w:rsidR="00A22304" w:rsidRDefault="00A22304" w:rsidP="00A22304">
      <w:pPr>
        <w:rPr>
          <w:rFonts w:eastAsia="Times New Roman"/>
          <w:color w:val="auto"/>
        </w:rPr>
      </w:pPr>
      <w:r>
        <w:t>Litteraturen lyfter samtidigt flera begränsningar med grafbaserad RAG som är relevanta för denna studie. En central utmaning är att metodens prestanda är starkt beroende av kvaliteten på den underliggande grafstrukturen. Om dessa kopplingar modelleras felaktigt eller om viktiga kopplingar saknas riskerar retrievalprocessen att missa relevant kontext eller generera missvisande samband, vilket kan påverka språkmodellens svar negativt (Peng et al., 2024).</w:t>
      </w:r>
    </w:p>
    <w:p w14:paraId="54135802" w14:textId="77777777" w:rsidR="00A22304" w:rsidRDefault="00A22304" w:rsidP="00A22304">
      <w:r>
        <w:t>En annan återkommande utmaning handlar om skalbarhet. Traversering i stora kunskapsgrafer med många noder och relationer kan vara resurskrävande och leda till högre svarstider jämfört med enklare retrievalmetoder. Edge et al. (2024) beskriver hur stora grafstrukturer ofta kräver optimeringar såsom indexering, partitionering och begränsningar i traverseringsdjup för att hålla latensen på en praktiskt användbar nivå.</w:t>
      </w:r>
    </w:p>
    <w:p w14:paraId="052429F5" w14:textId="1D9FEE7C" w:rsidR="00A22304" w:rsidRDefault="00A22304" w:rsidP="00A22304">
      <w:r>
        <w:t xml:space="preserve">Den grafbaserade ansatsen är dessutom beroende av att relevanta ingångsnoder identifieras korrekt utifrån användarens fråga. Om systemet misslyckas med att identifiera rätt entiteter eller relationer i frågan kan felaktiga traverseringar uppstå, vilket innebär att irrelevanta eller ofullständiga kontextkedjor skickas vidare till </w:t>
      </w:r>
      <w:r>
        <w:lastRenderedPageBreak/>
        <w:t>språkmodellen. Fel i de tidiga stegen av retrievalprocessen riskerar därmed att påverka hela analyskedjan.</w:t>
      </w:r>
    </w:p>
    <w:p w14:paraId="576A5EB0" w14:textId="77777777" w:rsidR="00A22304" w:rsidRDefault="00A22304" w:rsidP="00A22304">
      <w:r>
        <w:t>Forskningen visar också att gränsen mellan grafbaserade och vektorbaserade retrievalmetoder i praktiken ofta är flytande. Många moderna GraphRAG-lösningar använder hybridansatser där embeddings används för att identifiera relevanta startpunkter i datan, medan grafstrukturen används för vidare traversal och relationsbaserad kontextutvinning (Peng et al., 2024). Detta innebär att grafbaserad retrieval inte nödvändigtvis ersätter vektorbaserade metoder, utan snarare kompletterar dem i situationer där relationer mellan informationsobjekt är centrala.</w:t>
      </w:r>
    </w:p>
    <w:p w14:paraId="26BF791B" w14:textId="77777777" w:rsidR="00A22304" w:rsidRDefault="00A22304" w:rsidP="00A22304">
      <w:r>
        <w:t>Dessa begränsningar utgör viktiga designöverväganden i studien och är relevanta vid både utveckling och utvärdering av den grafbaserade RAG-artefakten.</w:t>
      </w:r>
    </w:p>
    <w:p w14:paraId="1CDA622B" w14:textId="77777777" w:rsidR="00A22304" w:rsidRDefault="00A22304" w:rsidP="00A22304"/>
    <w:p w14:paraId="0B810815" w14:textId="77777777" w:rsidR="00A22304" w:rsidRPr="005062DF" w:rsidRDefault="00A22304" w:rsidP="00A22304">
      <w:pPr>
        <w:pStyle w:val="Punktrubrik2"/>
      </w:pPr>
      <w:bookmarkStart w:id="26" w:name="_Toc230173496"/>
      <w:r>
        <w:t>Informationskvalitet</w:t>
      </w:r>
      <w:bookmarkEnd w:id="26"/>
    </w:p>
    <w:p w14:paraId="701FB81C" w14:textId="0FCF1534" w:rsidR="00A22304" w:rsidRPr="00412717" w:rsidRDefault="00A22304" w:rsidP="00A22304">
      <w:r>
        <w:t>Begreppet informationskvalitet är centralt för att förstå hur hämtad kontext påverkar resultatet av LLM-baserad analys. Tidigare forskning om LLM:er visar att kvaliteten på hämtad information dess relevans, fullständighet och relationsrikedom är avgörande faktorer för modellens prestation (Huang et al., 2025; Lin et al., 2024). I grafbaserade RAG-system är informationskvaliteten direkt kopplad till hur väl den hämtade subgrafen fångar den kontext som behövs för att besvara frågan.</w:t>
      </w:r>
    </w:p>
    <w:p w14:paraId="0BE70A01" w14:textId="77777777" w:rsidR="00A22304" w:rsidRPr="00412717" w:rsidRDefault="00A22304" w:rsidP="00A22304">
      <w:r>
        <w:t>Informationskvalitet kan beskrivas utifrån flera dimensioner, där några av de mest relevanta i denna studie är:</w:t>
      </w:r>
    </w:p>
    <w:p w14:paraId="39777758" w14:textId="77777777" w:rsidR="00A22304" w:rsidRPr="00412717" w:rsidRDefault="00A22304" w:rsidP="00A22304">
      <w:r>
        <w:rPr>
          <w:b/>
          <w:bCs/>
        </w:rPr>
        <w:t>Noggrannhet (accuracy):</w:t>
      </w:r>
      <w:r>
        <w:t xml:space="preserve"> i vilken utsträckning informationen är korrekt </w:t>
      </w:r>
    </w:p>
    <w:p w14:paraId="372A408A" w14:textId="77777777" w:rsidR="00A22304" w:rsidRPr="00412717" w:rsidRDefault="00A22304" w:rsidP="00A22304">
      <w:r>
        <w:rPr>
          <w:b/>
          <w:bCs/>
        </w:rPr>
        <w:t>Fullständighet (completeness):</w:t>
      </w:r>
      <w:r>
        <w:t xml:space="preserve"> om relevant information saknas </w:t>
      </w:r>
    </w:p>
    <w:p w14:paraId="6AFAB23E" w14:textId="77777777" w:rsidR="00A22304" w:rsidRPr="00412717" w:rsidRDefault="00A22304" w:rsidP="00A22304">
      <w:r>
        <w:rPr>
          <w:b/>
          <w:bCs/>
        </w:rPr>
        <w:t>Konsistens (consistency):</w:t>
      </w:r>
      <w:r>
        <w:t xml:space="preserve"> om informationen är enhetlig </w:t>
      </w:r>
    </w:p>
    <w:p w14:paraId="2E94D2A2" w14:textId="77777777" w:rsidR="00A22304" w:rsidRPr="00412717" w:rsidRDefault="00A22304" w:rsidP="00A22304">
      <w:r>
        <w:rPr>
          <w:b/>
          <w:bCs/>
        </w:rPr>
        <w:t>Relevans (relevance):</w:t>
      </w:r>
      <w:r>
        <w:t xml:space="preserve"> om informationen är användbar för syftet </w:t>
      </w:r>
    </w:p>
    <w:p w14:paraId="1E617016" w14:textId="77777777" w:rsidR="00A22304" w:rsidRDefault="00A22304" w:rsidP="00A22304">
      <w:r>
        <w:t>Ett grafbaserat RAG-system kan bidra till att förbättra dessa dimensioner genom att säkerställa att hämtad kontext är semantiskt relevant (precision), relationellt fullständig (fullständighet) och konsekvent representerad (konsistens). Grafbaserad hämtning bevarar dessutom källkoppling till specifika databasnoder, vilket stödjer verifierbarhet och minskar hallucinationer (Edge et al., 2024; Huang et al., 2025).</w:t>
      </w:r>
    </w:p>
    <w:p w14:paraId="3839EFB3" w14:textId="77777777" w:rsidR="00766838" w:rsidRDefault="00766838" w:rsidP="00A22304"/>
    <w:p w14:paraId="3AD518FF" w14:textId="77777777" w:rsidR="00766838" w:rsidRDefault="00766838" w:rsidP="00A22304"/>
    <w:p w14:paraId="27F24EF9" w14:textId="77777777" w:rsidR="00A22304" w:rsidRDefault="00A22304" w:rsidP="00A22304"/>
    <w:p w14:paraId="24F425C2" w14:textId="2D737CAB" w:rsidR="00A22304" w:rsidRDefault="00A22304" w:rsidP="00A22304">
      <w:pPr>
        <w:pStyle w:val="Punktrubrik2"/>
      </w:pPr>
      <w:bookmarkStart w:id="27" w:name="_Toc230173497"/>
      <w:r>
        <w:lastRenderedPageBreak/>
        <w:t>Teoretiska implikationer för artefaktdesign och utvärdering</w:t>
      </w:r>
      <w:bookmarkEnd w:id="27"/>
    </w:p>
    <w:p w14:paraId="2434A1B9" w14:textId="0362A659" w:rsidR="00A22304" w:rsidRPr="00C1642B" w:rsidRDefault="00A22304" w:rsidP="00A22304">
      <w:pPr>
        <w:rPr>
          <w:lang w:eastAsia="sv-SE"/>
        </w:rPr>
      </w:pPr>
      <w:r>
        <w:rPr>
          <w:lang w:eastAsia="sv-SE"/>
        </w:rPr>
        <w:t>Utifrån den teoretiska referensramen kan ett antal centrala designimplikationer identifieras. Dessa fungerar som en brygga mellan tidigare forskning, artefaktens utformning och den efterföljande utvärderingen.</w:t>
      </w:r>
    </w:p>
    <w:p w14:paraId="6037C2BB" w14:textId="77777777" w:rsidR="00A22304" w:rsidRPr="00E56985" w:rsidRDefault="00A22304" w:rsidP="00A22304"/>
    <w:tbl>
      <w:tblPr>
        <w:tblStyle w:val="Tabellrutnt"/>
        <w:tblW w:w="0" w:type="auto"/>
        <w:tblLook w:val="04A0" w:firstRow="1" w:lastRow="0" w:firstColumn="1" w:lastColumn="0" w:noHBand="0" w:noVBand="1"/>
      </w:tblPr>
      <w:tblGrid>
        <w:gridCol w:w="2079"/>
        <w:gridCol w:w="1949"/>
        <w:gridCol w:w="1949"/>
        <w:gridCol w:w="1949"/>
      </w:tblGrid>
      <w:tr w:rsidR="00A22304" w:rsidRPr="00450E0B" w14:paraId="056D4AA8" w14:textId="77777777">
        <w:trPr>
          <w:trHeight w:val="300"/>
        </w:trPr>
        <w:tc>
          <w:tcPr>
            <w:tcW w:w="6240" w:type="dxa"/>
            <w:noWrap/>
            <w:hideMark/>
          </w:tcPr>
          <w:p w14:paraId="6E5B0174" w14:textId="77777777" w:rsidR="00A22304" w:rsidRPr="00450E0B" w:rsidRDefault="00A22304">
            <w:r>
              <w:t>Teoretisk utgångspunkt</w:t>
            </w:r>
          </w:p>
        </w:tc>
        <w:tc>
          <w:tcPr>
            <w:tcW w:w="5820" w:type="dxa"/>
            <w:noWrap/>
            <w:hideMark/>
          </w:tcPr>
          <w:p w14:paraId="3453AAD0" w14:textId="77777777" w:rsidR="00A22304" w:rsidRPr="00450E0B" w:rsidRDefault="00A22304">
            <w:r>
              <w:t>Implikation</w:t>
            </w:r>
          </w:p>
        </w:tc>
        <w:tc>
          <w:tcPr>
            <w:tcW w:w="5820" w:type="dxa"/>
            <w:noWrap/>
            <w:hideMark/>
          </w:tcPr>
          <w:p w14:paraId="08CCC828" w14:textId="77777777" w:rsidR="00A22304" w:rsidRPr="00450E0B" w:rsidRDefault="00A22304">
            <w:r>
              <w:t>I studien</w:t>
            </w:r>
          </w:p>
        </w:tc>
        <w:tc>
          <w:tcPr>
            <w:tcW w:w="5820" w:type="dxa"/>
            <w:noWrap/>
            <w:hideMark/>
          </w:tcPr>
          <w:p w14:paraId="33274ACC" w14:textId="77777777" w:rsidR="00A22304" w:rsidRPr="00450E0B" w:rsidRDefault="00A22304">
            <w:r>
              <w:t>Utvärdering</w:t>
            </w:r>
          </w:p>
        </w:tc>
      </w:tr>
      <w:tr w:rsidR="00A22304" w:rsidRPr="00450E0B" w14:paraId="65621316" w14:textId="77777777">
        <w:trPr>
          <w:trHeight w:val="300"/>
        </w:trPr>
        <w:tc>
          <w:tcPr>
            <w:tcW w:w="6240" w:type="dxa"/>
            <w:noWrap/>
            <w:hideMark/>
          </w:tcPr>
          <w:p w14:paraId="4CD5BAA4" w14:textId="77777777" w:rsidR="00A22304" w:rsidRPr="00450E0B" w:rsidRDefault="00A22304">
            <w:r>
              <w:t>Heterogen data varierar i format, struktur och semantisk tydlighet.</w:t>
            </w:r>
          </w:p>
        </w:tc>
        <w:tc>
          <w:tcPr>
            <w:tcW w:w="5820" w:type="dxa"/>
            <w:noWrap/>
            <w:hideMark/>
          </w:tcPr>
          <w:p w14:paraId="3E65F47A" w14:textId="77777777" w:rsidR="00A22304" w:rsidRPr="00450E0B" w:rsidRDefault="00A22304">
            <w:r>
              <w:t>Materialet behöver normaliseras.</w:t>
            </w:r>
          </w:p>
        </w:tc>
        <w:tc>
          <w:tcPr>
            <w:tcW w:w="5820" w:type="dxa"/>
            <w:noWrap/>
            <w:hideMark/>
          </w:tcPr>
          <w:p w14:paraId="6860D06C" w14:textId="77777777" w:rsidR="00A22304" w:rsidRPr="00450E0B" w:rsidRDefault="00A22304">
            <w:r>
              <w:t>Rådata omformas till strukturerad representation.</w:t>
            </w:r>
          </w:p>
        </w:tc>
        <w:tc>
          <w:tcPr>
            <w:tcW w:w="5820" w:type="dxa"/>
            <w:noWrap/>
            <w:hideMark/>
          </w:tcPr>
          <w:p w14:paraId="6528B2D9" w14:textId="77777777" w:rsidR="00A22304" w:rsidRPr="00450E0B" w:rsidRDefault="00A22304">
            <w:r>
              <w:t>Rådata jämförs med processad data.</w:t>
            </w:r>
          </w:p>
        </w:tc>
      </w:tr>
      <w:tr w:rsidR="00A22304" w:rsidRPr="00450E0B" w14:paraId="17EAA03D" w14:textId="77777777">
        <w:trPr>
          <w:trHeight w:val="300"/>
        </w:trPr>
        <w:tc>
          <w:tcPr>
            <w:tcW w:w="6240" w:type="dxa"/>
            <w:noWrap/>
            <w:hideMark/>
          </w:tcPr>
          <w:p w14:paraId="7E830E2D" w14:textId="77777777" w:rsidR="00A22304" w:rsidRPr="00450E0B" w:rsidRDefault="00A22304">
            <w:r>
              <w:t>Brus och irrelevant kontext kan försämra LLM-output.</w:t>
            </w:r>
          </w:p>
        </w:tc>
        <w:tc>
          <w:tcPr>
            <w:tcW w:w="5820" w:type="dxa"/>
            <w:noWrap/>
            <w:hideMark/>
          </w:tcPr>
          <w:p w14:paraId="04C3D6BA" w14:textId="77777777" w:rsidR="00A22304" w:rsidRPr="00450E0B" w:rsidRDefault="00A22304">
            <w:r>
              <w:t>Irrelevant information behöver filtreras.</w:t>
            </w:r>
          </w:p>
        </w:tc>
        <w:tc>
          <w:tcPr>
            <w:tcW w:w="5820" w:type="dxa"/>
            <w:noWrap/>
            <w:hideMark/>
          </w:tcPr>
          <w:p w14:paraId="68115324" w14:textId="77777777" w:rsidR="00A22304" w:rsidRPr="00450E0B" w:rsidRDefault="00A22304">
            <w:r>
              <w:t>Filtrering används före LLM-input.</w:t>
            </w:r>
          </w:p>
        </w:tc>
        <w:tc>
          <w:tcPr>
            <w:tcW w:w="5820" w:type="dxa"/>
            <w:noWrap/>
            <w:hideMark/>
          </w:tcPr>
          <w:p w14:paraId="7BAF8768" w14:textId="77777777" w:rsidR="00A22304" w:rsidRPr="00450E0B" w:rsidRDefault="00A22304">
            <w:r>
              <w:t>Felaktiga och irrelevanta svar jämförs.</w:t>
            </w:r>
          </w:p>
        </w:tc>
      </w:tr>
      <w:tr w:rsidR="00A22304" w:rsidRPr="00450E0B" w14:paraId="69B6489B" w14:textId="77777777">
        <w:trPr>
          <w:trHeight w:val="300"/>
        </w:trPr>
        <w:tc>
          <w:tcPr>
            <w:tcW w:w="6240" w:type="dxa"/>
            <w:noWrap/>
            <w:hideMark/>
          </w:tcPr>
          <w:p w14:paraId="1F11F697" w14:textId="77777777" w:rsidR="00A22304" w:rsidRPr="00450E0B" w:rsidRDefault="00A22304">
            <w:r>
              <w:t>LLM-output påverkas av hur information presenteras.</w:t>
            </w:r>
          </w:p>
        </w:tc>
        <w:tc>
          <w:tcPr>
            <w:tcW w:w="5820" w:type="dxa"/>
            <w:noWrap/>
            <w:hideMark/>
          </w:tcPr>
          <w:p w14:paraId="0F2DBBB3" w14:textId="77777777" w:rsidR="00A22304" w:rsidRPr="00450E0B" w:rsidRDefault="00A22304">
            <w:r>
              <w:t>Input behöver kontextualiseras.</w:t>
            </w:r>
          </w:p>
        </w:tc>
        <w:tc>
          <w:tcPr>
            <w:tcW w:w="5820" w:type="dxa"/>
            <w:noWrap/>
            <w:hideMark/>
          </w:tcPr>
          <w:p w14:paraId="68868862" w14:textId="77777777" w:rsidR="00A22304" w:rsidRPr="00450E0B" w:rsidRDefault="00A22304">
            <w:r>
              <w:t>Metadata och strukturell kontext bevaras eller tillförs.</w:t>
            </w:r>
          </w:p>
        </w:tc>
        <w:tc>
          <w:tcPr>
            <w:tcW w:w="5820" w:type="dxa"/>
            <w:noWrap/>
            <w:hideMark/>
          </w:tcPr>
          <w:p w14:paraId="0C2B06F3" w14:textId="77777777" w:rsidR="00A22304" w:rsidRPr="00450E0B" w:rsidRDefault="00A22304">
            <w:r>
              <w:t>Korrekthet, precision och relevans bedöms.</w:t>
            </w:r>
          </w:p>
        </w:tc>
      </w:tr>
      <w:tr w:rsidR="00A22304" w:rsidRPr="00450E0B" w14:paraId="3828D89C" w14:textId="77777777">
        <w:trPr>
          <w:trHeight w:val="300"/>
        </w:trPr>
        <w:tc>
          <w:tcPr>
            <w:tcW w:w="6240" w:type="dxa"/>
            <w:noWrap/>
            <w:hideMark/>
          </w:tcPr>
          <w:p w14:paraId="110C4238" w14:textId="77777777" w:rsidR="00A22304" w:rsidRPr="00450E0B" w:rsidRDefault="00A22304">
            <w:r>
              <w:t>Hallucinationer kopplas till svagt underlag.</w:t>
            </w:r>
          </w:p>
        </w:tc>
        <w:tc>
          <w:tcPr>
            <w:tcW w:w="5820" w:type="dxa"/>
            <w:noWrap/>
            <w:hideMark/>
          </w:tcPr>
          <w:p w14:paraId="1E552501" w14:textId="77777777" w:rsidR="00A22304" w:rsidRPr="00450E0B" w:rsidRDefault="00A22304">
            <w:r>
              <w:t>Källkoppling behöver bevaras.</w:t>
            </w:r>
          </w:p>
        </w:tc>
        <w:tc>
          <w:tcPr>
            <w:tcW w:w="5820" w:type="dxa"/>
            <w:noWrap/>
            <w:hideMark/>
          </w:tcPr>
          <w:p w14:paraId="437955DB" w14:textId="77777777" w:rsidR="00A22304" w:rsidRPr="00450E0B" w:rsidRDefault="00A22304">
            <w:r>
              <w:t>Processad input relateras till källa eller ground truth.</w:t>
            </w:r>
          </w:p>
        </w:tc>
        <w:tc>
          <w:tcPr>
            <w:tcW w:w="5820" w:type="dxa"/>
            <w:noWrap/>
            <w:hideMark/>
          </w:tcPr>
          <w:p w14:paraId="20DF78C5" w14:textId="77777777" w:rsidR="00A22304" w:rsidRPr="00450E0B" w:rsidRDefault="00A22304">
            <w:r>
              <w:t>Påståenden jämförs med verifierat underlag.</w:t>
            </w:r>
          </w:p>
        </w:tc>
      </w:tr>
    </w:tbl>
    <w:p w14:paraId="13635966" w14:textId="72EFC790" w:rsidR="00A22304" w:rsidRDefault="00A22304" w:rsidP="00A22304">
      <w:pPr>
        <w:rPr>
          <w:rFonts w:asciiTheme="minorHAnsi" w:eastAsiaTheme="minorHAnsi" w:hAnsiTheme="minorHAnsi" w:cstheme="minorBidi"/>
          <w:color w:val="auto"/>
          <w:sz w:val="22"/>
        </w:rPr>
      </w:pPr>
      <w:r>
        <w:fldChar w:fldCharType="begin"/>
      </w:r>
      <w:r>
        <w:instrText xml:space="preserve"> LINK Excel.Sheet.12 "Bok1" "Blad1!R1C1:R6C4" \a \f 5 \h  \* MERGEFORMAT </w:instrText>
      </w:r>
      <w:r>
        <w:fldChar w:fldCharType="separate"/>
      </w:r>
    </w:p>
    <w:p w14:paraId="7E6E7A29" w14:textId="7C02F3D9" w:rsidR="00770A7C" w:rsidRDefault="00A22304" w:rsidP="00A22304">
      <w:r>
        <w:fldChar w:fldCharType="end"/>
      </w:r>
    </w:p>
    <w:p w14:paraId="5F93F5B4" w14:textId="77777777" w:rsidR="00433592" w:rsidRDefault="00433592" w:rsidP="00A22304"/>
    <w:p w14:paraId="67402116" w14:textId="77777777" w:rsidR="00433592" w:rsidRDefault="00433592" w:rsidP="00A22304"/>
    <w:p w14:paraId="3D48B49C" w14:textId="77777777" w:rsidR="00433592" w:rsidRDefault="00433592" w:rsidP="00A22304"/>
    <w:p w14:paraId="678E4E3B" w14:textId="77777777" w:rsidR="00433592" w:rsidRDefault="00433592" w:rsidP="00A22304"/>
    <w:p w14:paraId="22828E50" w14:textId="77777777" w:rsidR="00433592" w:rsidRDefault="00433592" w:rsidP="00A22304"/>
    <w:p w14:paraId="31C049A8" w14:textId="77777777" w:rsidR="00433592" w:rsidRDefault="00433592" w:rsidP="00A22304"/>
    <w:p w14:paraId="6986D714" w14:textId="77777777" w:rsidR="00433592" w:rsidRDefault="00433592" w:rsidP="00A22304"/>
    <w:p w14:paraId="356EACD8" w14:textId="77777777" w:rsidR="00433592" w:rsidRDefault="00433592" w:rsidP="00A22304"/>
    <w:p w14:paraId="0F7EDA31" w14:textId="77777777" w:rsidR="00433592" w:rsidRDefault="00433592" w:rsidP="00A22304"/>
    <w:p w14:paraId="4EF177A8" w14:textId="77777777" w:rsidR="00433592" w:rsidRDefault="00433592" w:rsidP="00A22304"/>
    <w:p w14:paraId="4C0415C0" w14:textId="77777777" w:rsidR="00433592" w:rsidRDefault="00433592" w:rsidP="00A22304"/>
    <w:p w14:paraId="1CD61023" w14:textId="77777777" w:rsidR="00433592" w:rsidRDefault="00433592" w:rsidP="00A22304"/>
    <w:p w14:paraId="5753CCE4" w14:textId="77777777" w:rsidR="00433592" w:rsidRDefault="00433592" w:rsidP="00A22304"/>
    <w:p w14:paraId="1CCB5F4D" w14:textId="703C8632" w:rsidR="00860264" w:rsidRDefault="00860264" w:rsidP="00860264">
      <w:pPr>
        <w:pStyle w:val="Punktrubrik1"/>
      </w:pPr>
      <w:bookmarkStart w:id="28" w:name="_Toc230173498"/>
      <w:r>
        <w:lastRenderedPageBreak/>
        <w:t>Metod</w:t>
      </w:r>
      <w:bookmarkEnd w:id="28"/>
    </w:p>
    <w:p w14:paraId="678A0B28" w14:textId="1E78C033" w:rsidR="00860264" w:rsidRDefault="00860264" w:rsidP="00860264">
      <w:pPr>
        <w:pStyle w:val="Punktrubrik2"/>
        <w:rPr>
          <w:b w:val="0"/>
          <w:bCs/>
        </w:rPr>
      </w:pPr>
      <w:bookmarkStart w:id="29" w:name="_Toc230173499"/>
      <w:r>
        <w:rPr>
          <w:rStyle w:val="Punktrubrik2Char"/>
          <w:b/>
          <w:bCs/>
        </w:rPr>
        <w:t>Forskningsstrategi</w:t>
      </w:r>
      <w:bookmarkEnd w:id="29"/>
    </w:p>
    <w:p w14:paraId="47AE6C36" w14:textId="77777777" w:rsidR="00860264" w:rsidRPr="007056A0" w:rsidRDefault="00860264" w:rsidP="00860264">
      <w:pPr>
        <w:rPr>
          <w:rFonts w:eastAsia="Times New Roman"/>
          <w:color w:val="auto"/>
        </w:rPr>
      </w:pPr>
      <w:r>
        <w:t xml:space="preserve">Denna studie utgår från en </w:t>
      </w:r>
      <w:r>
        <w:rPr>
          <w:rStyle w:val="Stark"/>
        </w:rPr>
        <w:t>Design Science Research (DSR)</w:t>
      </w:r>
      <w:r>
        <w:t>-ansats, vilken syftar till att utveckla och systematiskt utvärdera en artefakt som adresserar ett identifierat problem (Hevner et al., 2004; Peffers et al., 2007). DSR är särskilt lämplig i denna studie då fokus ligger på att förbättra hanteringen av heterogent datamaterial inför analys med stora språkmodeller (LLM), snarare än att enbart analysera ett fenomen.</w:t>
      </w:r>
    </w:p>
    <w:p w14:paraId="097A2092" w14:textId="77777777" w:rsidR="00860264" w:rsidRPr="007056A0" w:rsidRDefault="00860264" w:rsidP="00860264">
      <w:r>
        <w:t xml:space="preserve">Artefakten i denna studie utgörs av ett transformationslager som syftar till att strukturera, filtrera och kontextualisera data för att förbättra kvaliteten på </w:t>
      </w:r>
      <w:r>
        <w:rPr>
          <w:color w:val="auto"/>
        </w:rPr>
        <w:t>LLM-baserad analys</w:t>
      </w:r>
      <w:r>
        <w:t>. Arbetet genomförs iterativt i enlighet med etablerade DSR-principer, där problemidentifiering, design, implementering och utvärdering sker i återkommande cykler (Peffers et al., 2007).</w:t>
      </w:r>
    </w:p>
    <w:p w14:paraId="545A105A" w14:textId="1C941694" w:rsidR="00860264" w:rsidRDefault="00860264" w:rsidP="00860264">
      <w:r>
        <w:t xml:space="preserve">Denna ansats kombineras med ett </w:t>
      </w:r>
      <w:r>
        <w:rPr>
          <w:rStyle w:val="Stark"/>
        </w:rPr>
        <w:t>jämförande experimentellt inslag</w:t>
      </w:r>
      <w:r>
        <w:rPr>
          <w:b/>
        </w:rPr>
        <w:t>,</w:t>
      </w:r>
      <w:r>
        <w:t xml:space="preserve"> där artefaktens effekt utvärderas mot en baseline. Detta möjliggör en mer systematisk analys av artefaktens bidrag, vilket stärker studiens interna validitet.</w:t>
      </w:r>
    </w:p>
    <w:p w14:paraId="4A6EC1C7" w14:textId="77777777" w:rsidR="00860264" w:rsidRPr="00575622" w:rsidRDefault="00860264" w:rsidP="00860264">
      <w:pPr>
        <w:rPr>
          <w:lang w:eastAsia="sv-SE"/>
        </w:rPr>
      </w:pPr>
    </w:p>
    <w:p w14:paraId="2DBEDCF6" w14:textId="2AF8DBA0" w:rsidR="00860264" w:rsidRDefault="00860264" w:rsidP="00860264">
      <w:pPr>
        <w:pStyle w:val="Punktrubrik2"/>
      </w:pPr>
      <w:bookmarkStart w:id="30" w:name="_Toc230173500"/>
      <w:r>
        <w:t>Datainsamling och datamaterial</w:t>
      </w:r>
      <w:bookmarkEnd w:id="30"/>
      <w:r>
        <w:t xml:space="preserve"> </w:t>
      </w:r>
    </w:p>
    <w:p w14:paraId="0AF4EE68" w14:textId="77777777" w:rsidR="00860264" w:rsidRDefault="00860264" w:rsidP="00860264">
      <w:pPr>
        <w:rPr>
          <w:rFonts w:eastAsia="Times New Roman"/>
          <w:color w:val="auto"/>
        </w:rPr>
      </w:pPr>
      <w:r>
        <w:t>Datamaterialet utgörs av korpusen HERB (Salesforce__HERB), laddad till ett lokalt korpusarkiv och materialiserad i grafdatabasen Neo4j (databas herb). Varje payload-fil (produkt-JSON under products/, metadata under metadata/) upsertas som :File-noder och delas deterministiskt i :Chunk-segment med locator_json och fulltext i content. Den färdiga semantiska körningen identifieras med run_id = pilot_full_herb (~5843 segment i full körning enligt projektdokumentation). För utvärdering används en härledd databas herb-eval där fråge- och oracle-ytor (answerable_questions, unanswerable_questions, product_profile) exkluderas för att minska läckage. Datamaterialet innehåller informationsobjekt och relationer mellan dessa (produkter, medarbetare, Slack-kanaler, pull requests och dokument), vilket är representativt för moderna informationsmiljöer där data lagras i flera sammlänkade strukturer och format (Kitchin, 2014).</w:t>
      </w:r>
    </w:p>
    <w:p w14:paraId="02029633" w14:textId="77777777" w:rsidR="00860264" w:rsidRDefault="00860264" w:rsidP="00860264">
      <w:r>
        <w:t xml:space="preserve">Urvalet av data genomförs strategiskt för att skapa variation i både informationsstruktur och relationsdjup, vilket är viktigt för att kunna utvärdera den grafbaserade RAG-artefaktens förmåga att hantera olika typer av retrievalscenarier. Enligt Yin (2018) är ett målstyrt urval lämpligt i studier där syftet är att undersöka ett fenomen i en komplex kontext. I denna studie innebär det att testfallen utformas för att inkludera både enklare frågor med direkta </w:t>
      </w:r>
      <w:r>
        <w:lastRenderedPageBreak/>
        <w:t>relationer och mer komplexa multi-hop-frågor som kräver traversal över flera relaterade informationsobjekt.</w:t>
      </w:r>
    </w:p>
    <w:p w14:paraId="3848D867" w14:textId="19F03867" w:rsidR="00860264" w:rsidRDefault="00860264" w:rsidP="00860264">
      <w:r>
        <w:t>Datamaterialet används för att undersöka hur grafbaserad retrieval påverkar språkmodellens möjlighet att bevara kontext och identifiera relevanta samband mellan dataobjekt i heterogena datamiljöer. Fokus ligger därför på relationer och informationsstruktur snarare än på innehållet i en specifik datakälla eller domän.</w:t>
      </w:r>
    </w:p>
    <w:p w14:paraId="0725EAAB" w14:textId="2744C970" w:rsidR="00860264" w:rsidRPr="00E05438" w:rsidRDefault="00860264" w:rsidP="00860264">
      <w:pPr>
        <w:rPr>
          <w:color w:val="70AD47" w:themeColor="accent6"/>
        </w:rPr>
      </w:pPr>
    </w:p>
    <w:p w14:paraId="7054DD29" w14:textId="419DCD77" w:rsidR="00860264" w:rsidRDefault="00860264" w:rsidP="00860264">
      <w:pPr>
        <w:pStyle w:val="Punktrubrik2"/>
      </w:pPr>
      <w:bookmarkStart w:id="31" w:name="_Toc230173501"/>
      <w:r>
        <w:t>Design och implementering av artefakt</w:t>
      </w:r>
      <w:bookmarkEnd w:id="31"/>
    </w:p>
    <w:p w14:paraId="79F0944F" w14:textId="77777777" w:rsidR="00860264" w:rsidRPr="002829F0" w:rsidRDefault="00860264" w:rsidP="00860264">
      <w:pPr>
        <w:rPr>
          <w:lang w:eastAsia="sv-SE"/>
        </w:rPr>
      </w:pPr>
      <w:r>
        <w:rPr>
          <w:lang w:eastAsia="sv-SE"/>
        </w:rPr>
        <w:t>Artefakten utformas som ett grafbaserat RAG-system med fokus på att möjliggöra relationsbaserad informationshämtning för LLM-baserad analys. Systemet består av tre centrala funktioner:</w:t>
      </w:r>
    </w:p>
    <w:p w14:paraId="1D768819" w14:textId="77777777" w:rsidR="00860264" w:rsidRPr="002829F0" w:rsidRDefault="00860264" w:rsidP="00860264">
      <w:pPr>
        <w:numPr>
          <w:ilvl w:val="0"/>
          <w:numId w:val="12"/>
        </w:numPr>
        <w:rPr>
          <w:lang w:eastAsia="sv-SE"/>
        </w:rPr>
      </w:pPr>
      <w:r>
        <w:rPr>
          <w:b/>
          <w:lang w:eastAsia="sv-SE"/>
        </w:rPr>
        <w:t>Strukturering:</w:t>
      </w:r>
      <w:r>
        <w:rPr>
          <w:lang w:eastAsia="sv-SE"/>
        </w:rPr>
        <w:t xml:space="preserve"> Data representeras som en kunskapsgraf där informationsobjekt modelleras som noder och relationer mellan dessa som kanter. </w:t>
      </w:r>
    </w:p>
    <w:p w14:paraId="674FE20C" w14:textId="0C37EF6B" w:rsidR="00860264" w:rsidRPr="002829F0" w:rsidRDefault="00860264" w:rsidP="00860264">
      <w:pPr>
        <w:numPr>
          <w:ilvl w:val="0"/>
          <w:numId w:val="12"/>
        </w:numPr>
        <w:rPr>
          <w:lang w:eastAsia="sv-SE"/>
        </w:rPr>
      </w:pPr>
      <w:r>
        <w:rPr>
          <w:b/>
          <w:lang w:eastAsia="sv-SE"/>
        </w:rPr>
        <w:t>Grafbaserad retrieval:</w:t>
      </w:r>
      <w:r>
        <w:rPr>
          <w:lang w:eastAsia="sv-SE"/>
        </w:rPr>
        <w:t xml:space="preserve"> Användarfrågor tolkas i två LLM-pass (frågebeskrivning, taggar, strukturell gate). Frågetaggar embeddas med samma modell som vid indexering och matchas via vektor-närmaste grannar mot tagg-vektorindex i Neo4j. Segment rankas därefter via viktade HAS_TAG-relationer kombinerat med relevance_to_file och gate-filter; vid utebliven träff finns en valfri lexikal fallback (fulltext). Hämtningen utför alltså inte explicit graftraversal över flera hopp, utan tagg-grundad poangsättning över HAS_TAG-kanter. </w:t>
      </w:r>
    </w:p>
    <w:p w14:paraId="7E9FE4AF" w14:textId="77777777" w:rsidR="00860264" w:rsidRPr="002829F0" w:rsidRDefault="00860264" w:rsidP="00860264">
      <w:pPr>
        <w:numPr>
          <w:ilvl w:val="0"/>
          <w:numId w:val="12"/>
        </w:numPr>
        <w:rPr>
          <w:lang w:eastAsia="sv-SE"/>
        </w:rPr>
      </w:pPr>
      <w:r>
        <w:rPr>
          <w:b/>
          <w:lang w:eastAsia="sv-SE"/>
        </w:rPr>
        <w:t>Kontextbearbetning:</w:t>
      </w:r>
      <w:r>
        <w:rPr>
          <w:lang w:eastAsia="sv-SE"/>
        </w:rPr>
        <w:t xml:space="preserve"> Den hämtade grafkontexten filtreras, organiseras och serialiseras till ett format som kan användas som input till språkmodellen. </w:t>
      </w:r>
    </w:p>
    <w:p w14:paraId="57151737" w14:textId="77777777" w:rsidR="00860264" w:rsidRPr="002829F0" w:rsidRDefault="00860264" w:rsidP="00860264">
      <w:pPr>
        <w:rPr>
          <w:lang w:eastAsia="sv-SE"/>
        </w:rPr>
      </w:pPr>
      <w:r>
        <w:rPr>
          <w:lang w:eastAsia="sv-SE"/>
        </w:rPr>
        <w:t>Designen utvecklas iterativt och baseras på identifierade begränsningar i traditionella retrievalmetoder. Detta ligger i linje med principerna inom Design Science Research (DSR), där artefakter successivt förbättras genom kontinuerlig utveckling och utvärdering (Hevner et al., 2004).</w:t>
      </w:r>
    </w:p>
    <w:p w14:paraId="5F288CBE" w14:textId="77777777" w:rsidR="00860264" w:rsidRPr="002829F0" w:rsidRDefault="00860264" w:rsidP="00860264">
      <w:pPr>
        <w:rPr>
          <w:lang w:eastAsia="sv-SE"/>
        </w:rPr>
      </w:pPr>
      <w:r>
        <w:rPr>
          <w:lang w:eastAsia="sv-SE"/>
        </w:rPr>
        <w:t>Artefakten avgränsas till en forskningsprototyp med fokus på kärnfunktionalitet snarare än en fullständig produktionslösning. En sådan avgränsning är vanlig i explorativa designstudier där syftet främst är att undersöka och utvärdera ett koncept eller en metod i en kontrollerad kontext (Peffers et al., 2007).</w:t>
      </w:r>
    </w:p>
    <w:p w14:paraId="23B77A56" w14:textId="77777777" w:rsidR="00433592" w:rsidRPr="002829F0" w:rsidRDefault="00433592" w:rsidP="00860264">
      <w:pPr>
        <w:rPr>
          <w:lang w:eastAsia="sv-SE"/>
        </w:rPr>
      </w:pPr>
    </w:p>
    <w:p w14:paraId="5360370C" w14:textId="77777777" w:rsidR="00766838" w:rsidRDefault="00766838" w:rsidP="00860264">
      <w:pPr>
        <w:rPr>
          <w:lang w:eastAsia="sv-SE"/>
        </w:rPr>
      </w:pPr>
    </w:p>
    <w:p w14:paraId="2578A475" w14:textId="77777777" w:rsidR="00766838" w:rsidRPr="002829F0" w:rsidRDefault="00766838" w:rsidP="00860264">
      <w:pPr>
        <w:rPr>
          <w:lang w:eastAsia="sv-SE"/>
        </w:rPr>
      </w:pPr>
    </w:p>
    <w:p w14:paraId="79ECDD8A" w14:textId="77777777" w:rsidR="00860264" w:rsidRPr="004C3676" w:rsidRDefault="00860264" w:rsidP="00860264">
      <w:pPr>
        <w:rPr>
          <w:lang w:eastAsia="sv-SE"/>
        </w:rPr>
      </w:pPr>
    </w:p>
    <w:p w14:paraId="6FF08256" w14:textId="5CB37097" w:rsidR="00860264" w:rsidRPr="000E4F32" w:rsidRDefault="00860264" w:rsidP="00860264">
      <w:pPr>
        <w:pStyle w:val="Punktrubrik2"/>
      </w:pPr>
      <w:bookmarkStart w:id="32" w:name="_Toc230173502"/>
      <w:r>
        <w:lastRenderedPageBreak/>
        <w:t>Etablering av baseline</w:t>
      </w:r>
      <w:bookmarkEnd w:id="32"/>
    </w:p>
    <w:p w14:paraId="23F58105" w14:textId="77777777" w:rsidR="00860264" w:rsidRPr="00B66697" w:rsidRDefault="00860264" w:rsidP="00860264">
      <w:r>
        <w:t>För att möjliggöra jämförelse etableras en textuell baseline som avsiktligt inte använder tagggraf, frågetolkning eller strukturell gate. I den implementerade utvärderingskedjan (ragas-export) motsvarar baseline följande: användarfrågan skickas som ren text till Neo4j fulltext-index chunk_content_ft över Chunk.content (Lucene), med samma dataset-scope och samma sektions-exkluderingar som graph-armen (answerable_questions, unanswerable_questions, product_profile på herb-eval). Vid export används ett standard tak om 150 segment när ingen explicit limit anges, eftersom ocappad Lucene-sökning kan returnera tusentals träffar och överbelasta svar-API:et. Samma svarsmodell, promptläge och temperatur (0) används som i graph-armen. Detta fungerar som referenspunkt för att bedöma den grafberikade hämtningsvägens effekt.</w:t>
      </w:r>
    </w:p>
    <w:p w14:paraId="1C636726" w14:textId="77777777" w:rsidR="00860264" w:rsidRPr="00B66697" w:rsidRDefault="00860264" w:rsidP="00860264">
      <w:r>
        <w:t>I baseline-armen utför modellen samma typ av analysuppgifter som i den grafberikade armen, men kontextpaketet består enbart av fulltext-träffar på segmenttext. Uppgifterna kan exempelvis omfatta:</w:t>
      </w:r>
    </w:p>
    <w:p w14:paraId="5CC7469F" w14:textId="77777777" w:rsidR="00860264" w:rsidRPr="00B66697" w:rsidRDefault="00860264" w:rsidP="00860264">
      <w:r>
        <w:t xml:space="preserve">extraktion av nyckelinformation </w:t>
      </w:r>
    </w:p>
    <w:p w14:paraId="63ED1C0C" w14:textId="77777777" w:rsidR="00860264" w:rsidRPr="00B66697" w:rsidRDefault="00860264" w:rsidP="00860264">
      <w:r>
        <w:t xml:space="preserve">sammanfattning av innehåll </w:t>
      </w:r>
    </w:p>
    <w:p w14:paraId="1A59F3D8" w14:textId="77777777" w:rsidR="00860264" w:rsidRPr="00B66697" w:rsidRDefault="00860264" w:rsidP="00860264">
      <w:r>
        <w:t xml:space="preserve">identifiering av centrala entiteter </w:t>
      </w:r>
    </w:p>
    <w:p w14:paraId="07EC6623" w14:textId="77777777" w:rsidR="00860264" w:rsidRPr="00B66697" w:rsidRDefault="00860264" w:rsidP="00860264">
      <w:r>
        <w:t>Att använda standardiserade testfall är en etablerad metod för att säkerställa jämförbarhet mellan olika experimentella scenarier (Kitchenham &amp; Charters, 2007).</w:t>
      </w:r>
    </w:p>
    <w:p w14:paraId="2A057E45" w14:textId="77777777" w:rsidR="00860264" w:rsidRPr="00B66697" w:rsidRDefault="00860264" w:rsidP="00860264"/>
    <w:p w14:paraId="78CC58FF" w14:textId="33923A8F" w:rsidR="00860264" w:rsidRDefault="00860264" w:rsidP="00860264">
      <w:pPr>
        <w:pStyle w:val="Punktrubrik2"/>
        <w:numPr>
          <w:ilvl w:val="0"/>
          <w:numId w:val="0"/>
        </w:numPr>
        <w:ind w:left="624" w:hanging="624"/>
      </w:pPr>
      <w:bookmarkStart w:id="33" w:name="_Toc230173503"/>
      <w:r>
        <w:t>5.5 Utvärderingsdesign</w:t>
      </w:r>
      <w:bookmarkEnd w:id="33"/>
    </w:p>
    <w:p w14:paraId="6134687A" w14:textId="77777777" w:rsidR="00860264" w:rsidRPr="00F134EE" w:rsidRDefault="00860264" w:rsidP="00860264">
      <w:r>
        <w:t xml:space="preserve">Utvärderingen genomförs som en </w:t>
      </w:r>
      <w:r>
        <w:rPr>
          <w:b/>
        </w:rPr>
        <w:t>kontrollerad jämförande studie</w:t>
      </w:r>
      <w:r>
        <w:t xml:space="preserve"> mellan två scenarier:</w:t>
      </w:r>
    </w:p>
    <w:p w14:paraId="1A0613AD" w14:textId="77777777" w:rsidR="00860264" w:rsidRPr="00F134EE" w:rsidRDefault="00860264" w:rsidP="00860264">
      <w:r>
        <w:t xml:space="preserve">Scenario B (textbaseline): fråga → Lucene-fulltext på rå segmenttext (chunk_content_ft) → serialiserat kontextpaket → LLM-svar. </w:t>
      </w:r>
    </w:p>
    <w:p w14:paraId="318F5F38" w14:textId="58E8830F" w:rsidR="00860264" w:rsidRPr="00F134EE" w:rsidRDefault="00860264" w:rsidP="00860264">
      <w:r>
        <w:t xml:space="preserve">Scenario A (grafberikad): fråga → tolkning → tagggrundning (e5 + kNN på tagg-vektorindex) → viktad HAS_TAG-retrieval under gate → serialiserat kontextpaket → LLM-svar. </w:t>
      </w:r>
    </w:p>
    <w:p w14:paraId="6444BEA2" w14:textId="77777777" w:rsidR="00860264" w:rsidRPr="00F134EE" w:rsidRDefault="00860264" w:rsidP="00860264">
      <w:r>
        <w:t>För att säkerställa intern validitet hålls följande variabler konstanta:</w:t>
      </w:r>
    </w:p>
    <w:p w14:paraId="3C523E25" w14:textId="77777777" w:rsidR="00860264" w:rsidRPr="00F134EE" w:rsidRDefault="00860264" w:rsidP="00860264">
      <w:r>
        <w:t xml:space="preserve">identiska testfall </w:t>
      </w:r>
    </w:p>
    <w:p w14:paraId="3A26DD7F" w14:textId="77777777" w:rsidR="00860264" w:rsidRPr="00F134EE" w:rsidRDefault="00860264" w:rsidP="00860264">
      <w:r>
        <w:t xml:space="preserve">identiska promptar </w:t>
      </w:r>
    </w:p>
    <w:p w14:paraId="000C12A1" w14:textId="77777777" w:rsidR="00860264" w:rsidRPr="00F134EE" w:rsidRDefault="00860264" w:rsidP="00860264">
      <w:r>
        <w:t xml:space="preserve">samma språkmodell </w:t>
      </w:r>
    </w:p>
    <w:p w14:paraId="6A335485" w14:textId="77777777" w:rsidR="00860264" w:rsidRPr="00F134EE" w:rsidRDefault="00860264" w:rsidP="00860264">
      <w:r>
        <w:t>Denna typ av kontroll är central inom experimentell metodik för att isolera effekten av den oberoende variabeln (artefakten) (Oates, 2006).</w:t>
      </w:r>
    </w:p>
    <w:p w14:paraId="4E3E6EB3" w14:textId="77777777" w:rsidR="00860264" w:rsidRPr="00F134EE" w:rsidRDefault="00860264" w:rsidP="00860264">
      <w:r>
        <w:lastRenderedPageBreak/>
        <w:t>Varje test körs flera gånger för att reducera slumpmässig variation i modellens output, vilket är särskilt relevant vid arbete med probabilistiska system som LLM:er.</w:t>
      </w:r>
    </w:p>
    <w:p w14:paraId="2A9194AB" w14:textId="6A18FB0B" w:rsidR="00860264" w:rsidRDefault="00860264" w:rsidP="00860264">
      <w:pPr>
        <w:pStyle w:val="Punktrubrik1"/>
        <w:numPr>
          <w:ilvl w:val="0"/>
          <w:numId w:val="0"/>
        </w:numPr>
        <w:ind w:left="360" w:hanging="360"/>
      </w:pPr>
      <w:bookmarkStart w:id="34" w:name="_Toc230173504"/>
      <w:r>
        <w:t>5.6 Operationalisering av utvärderingsmått</w:t>
      </w:r>
      <w:bookmarkEnd w:id="34"/>
    </w:p>
    <w:p w14:paraId="1D04A007" w14:textId="77777777" w:rsidR="00860264" w:rsidRPr="0004633E" w:rsidRDefault="00860264" w:rsidP="00860264">
      <w:r>
        <w:t>För att möjliggöra en systematisk analys operationaliseras centrala begrepp enligt följande:</w:t>
      </w:r>
    </w:p>
    <w:p w14:paraId="557BE5CA" w14:textId="77777777" w:rsidR="00860264" w:rsidRPr="0004633E" w:rsidRDefault="00860264" w:rsidP="00860264">
      <w:pPr>
        <w:rPr>
          <w:b/>
        </w:rPr>
      </w:pPr>
      <w:r>
        <w:rPr>
          <w:b/>
        </w:rPr>
        <w:t>Tillförlitlighet</w:t>
      </w:r>
    </w:p>
    <w:p w14:paraId="0D2B4789" w14:textId="77777777" w:rsidR="00860264" w:rsidRPr="0004633E" w:rsidRDefault="00860264" w:rsidP="00860264">
      <w:r>
        <w:t>Tillförlitlighet definieras som graden av korrekthet och konsistens i modellens output, och mäts genom:</w:t>
      </w:r>
    </w:p>
    <w:p w14:paraId="5063FB61" w14:textId="77777777" w:rsidR="00860264" w:rsidRPr="0004633E" w:rsidRDefault="00860264" w:rsidP="00860264">
      <w:r>
        <w:t xml:space="preserve">andel korrekta svar i relation till en definierad ground truth </w:t>
      </w:r>
    </w:p>
    <w:p w14:paraId="26AFA350" w14:textId="77777777" w:rsidR="00860264" w:rsidRPr="0004633E" w:rsidRDefault="00860264" w:rsidP="00860264">
      <w:r>
        <w:t xml:space="preserve">frekvens av hallucinationer </w:t>
      </w:r>
    </w:p>
    <w:p w14:paraId="3B18FD31" w14:textId="77777777" w:rsidR="00860264" w:rsidRPr="0004633E" w:rsidRDefault="00860264" w:rsidP="00860264">
      <w:r>
        <w:t xml:space="preserve">variation mellan upprepade körningar </w:t>
      </w:r>
    </w:p>
    <w:p w14:paraId="48B6256E" w14:textId="77777777" w:rsidR="00860264" w:rsidRPr="0004633E" w:rsidRDefault="00860264" w:rsidP="00860264">
      <w:pPr>
        <w:rPr>
          <w:b/>
        </w:rPr>
      </w:pPr>
      <w:r>
        <w:rPr>
          <w:b/>
        </w:rPr>
        <w:t>Precision</w:t>
      </w:r>
    </w:p>
    <w:p w14:paraId="7A721BE4" w14:textId="363542E1" w:rsidR="00860264" w:rsidRPr="0004633E" w:rsidRDefault="00860264" w:rsidP="00860264">
      <w:r>
        <w:t>Precision definieras som andelen korrekt identifierad relevant information i relation till totalt identifierad information:</w:t>
      </w:r>
    </w:p>
    <w:p w14:paraId="06A4FE01" w14:textId="77777777" w:rsidR="00860264" w:rsidRPr="0004633E" w:rsidRDefault="00860264" w:rsidP="00860264">
      <w:pPr>
        <w:rPr>
          <w:b/>
        </w:rPr>
      </w:pPr>
      <w:r>
        <w:rPr>
          <w:b/>
        </w:rPr>
        <w:t>Effektivitet</w:t>
      </w:r>
    </w:p>
    <w:p w14:paraId="02B12FBA" w14:textId="77777777" w:rsidR="00860264" w:rsidRPr="0004633E" w:rsidRDefault="00860264" w:rsidP="00860264">
      <w:r>
        <w:t>Som komplement analyseras även:</w:t>
      </w:r>
    </w:p>
    <w:p w14:paraId="6280B15C" w14:textId="77777777" w:rsidR="00860264" w:rsidRPr="0004633E" w:rsidRDefault="00860264" w:rsidP="00860264">
      <w:r>
        <w:t xml:space="preserve">tokenförbrukning </w:t>
      </w:r>
    </w:p>
    <w:p w14:paraId="7E20F880" w14:textId="77777777" w:rsidR="00860264" w:rsidRPr="0004633E" w:rsidRDefault="00860264" w:rsidP="00860264">
      <w:r>
        <w:t xml:space="preserve">svarslängd </w:t>
      </w:r>
    </w:p>
    <w:p w14:paraId="51EA54CA" w14:textId="77777777" w:rsidR="00860264" w:rsidRPr="0004633E" w:rsidRDefault="00860264" w:rsidP="00860264">
      <w:r>
        <w:t xml:space="preserve">bearbetningstid </w:t>
      </w:r>
    </w:p>
    <w:p w14:paraId="25C3A0D3" w14:textId="42A19253" w:rsidR="00860264" w:rsidRPr="0004633E" w:rsidRDefault="00860264" w:rsidP="00860264">
      <w:r>
        <w:t xml:space="preserve">Användningen av flera mått möjliggör en mer nyanserad utvärdering, vilket rekommenderas inom empirisk mjukvaruforskning (Kitchenham &amp; Charters, 2007). </w:t>
      </w:r>
    </w:p>
    <w:p w14:paraId="7654777D" w14:textId="07F0924B" w:rsidR="00860264" w:rsidRDefault="00860264" w:rsidP="00860264">
      <w:pPr>
        <w:pStyle w:val="Punktrubrik1"/>
        <w:numPr>
          <w:ilvl w:val="0"/>
          <w:numId w:val="0"/>
        </w:numPr>
        <w:ind w:left="360" w:hanging="360"/>
      </w:pPr>
      <w:bookmarkStart w:id="35" w:name="_Toc230173505"/>
      <w:r>
        <w:t>5.7 Ground truth och analysmetod</w:t>
      </w:r>
      <w:bookmarkEnd w:id="35"/>
    </w:p>
    <w:p w14:paraId="6B24DF8B" w14:textId="6AF8B036" w:rsidR="00860264" w:rsidRPr="00F97E12" w:rsidRDefault="00860264" w:rsidP="00860264">
      <w:r>
        <w:t>För att stödja en systematisk jämförelse mellan retrievalmetoder används en ground truth som hämtas från datasetets egna answerable_questions: fältet ground_truth i HERB:s qa_record-segment, extraherat med skriptet build_gold_set (read-only mot Neo4j). Detta är en auktoritativ dataset-etikett snarare än manuellt skriven av författarna från grunden, vilket gör definitionerna reproducerbara och oberoende av bedömarens tolkning. Ground truth-definitionerna föreligger därmed före experimentets genomförande och baseras på verifierbara relationer och fakta i datamaterialet. På så sätt undviks att bedömningen påverkas av språkmodellens genererade output.</w:t>
      </w:r>
    </w:p>
    <w:p w14:paraId="00A0DA1A" w14:textId="77777777" w:rsidR="00860264" w:rsidRPr="00F97E12" w:rsidRDefault="00860264" w:rsidP="00860264">
      <w:r>
        <w:lastRenderedPageBreak/>
        <w:t>För frågor med entydiga och faktabaserade svar kan ground truth verifieras objektivt mot den underliggande datan. För mer komplexa frågor som innehåller sammanfattande eller tolkande inslag används ett explicit bedömningskriterium: ett svar klassificeras som korrekt om det innehåller relevanta och verifierbara faktapåståenden utan att inkludera information som motsäger datakällan. Bedömningen dokumenteras löpande för att möjliggöra transparens och granskning av analysprocessen.</w:t>
      </w:r>
    </w:p>
    <w:p w14:paraId="15105BD9" w14:textId="77777777" w:rsidR="00860264" w:rsidRPr="00F97E12" w:rsidRDefault="00860264" w:rsidP="00860264">
      <w:r>
        <w:t>Analysen genomförs genom att:</w:t>
      </w:r>
    </w:p>
    <w:p w14:paraId="062EC5F1" w14:textId="77777777" w:rsidR="00860264" w:rsidRPr="00F97E12" w:rsidRDefault="00860264" w:rsidP="00860264">
      <w:r>
        <w:t>jämföra språkmodellens output med definierad ground truth,</w:t>
      </w:r>
    </w:p>
    <w:p w14:paraId="4B6C750F" w14:textId="77777777" w:rsidR="00860264" w:rsidRPr="00F97E12" w:rsidRDefault="00860264" w:rsidP="00860264">
      <w:r>
        <w:t>kvantifiera resultaten med mått såsom precision, recall och hallucinationsfrekvens,</w:t>
      </w:r>
    </w:p>
    <w:p w14:paraId="1AD3975E" w14:textId="77777777" w:rsidR="00860264" w:rsidRPr="00F97E12" w:rsidRDefault="00860264" w:rsidP="00860264">
      <w:r>
        <w:t>analysera skillnader mellan retrievalscenarierna och relatera dessa till artefaktens design och retrievalstrategi.</w:t>
      </w:r>
    </w:p>
    <w:p w14:paraId="4262BF99" w14:textId="77777777" w:rsidR="00860264" w:rsidRPr="00F97E12" w:rsidRDefault="00860264" w:rsidP="00860264">
      <w:r>
        <w:t>För att stärka studiens reproducerbarhet genomförs varje testfall flera gånger under identiska förutsättningar. Språkmodellen konfigureras med en fast temperaturinställning (temperature = 0) för att minimera stokastisk variation i output. Eftersom LLM:er fortfarande är probabilistiska system kan mindre variationer förekomma även vid låg temperatur, exempelvis beroende på modellversion eller underliggande hårdvaruimplementation.</w:t>
      </w:r>
    </w:p>
    <w:p w14:paraId="615D313D" w14:textId="77777777" w:rsidR="00860264" w:rsidRPr="00F97E12" w:rsidRDefault="00860264" w:rsidP="00860264">
      <w:r>
        <w:t>Resultaten sammanställs med median och interkvartilavstånd (IQR), vilket är lämpligt vid mindre stickprov och minskar påverkan från enstaka avvikande resultat. Studien syftar dock inte till statistisk generalisering eller hypotestestning, utan till en designorienterad jämförelse mellan olika retrievalansatser i en kontrollerad experimentmiljö.</w:t>
      </w:r>
    </w:p>
    <w:p w14:paraId="4F36D723" w14:textId="77777777" w:rsidR="00860264" w:rsidRDefault="00860264" w:rsidP="00860264">
      <w:r>
        <w:t>För att minimera påverkan från promptvariation används identiska promptar i samtliga retrievalscenarier under hela experimentet. Resultaten presenteras slutligen i tabeller och diagram för att möjliggöra transparens, jämförbarhet och tydlig analys av skillnader mellan retrievalmetoderna.</w:t>
      </w:r>
    </w:p>
    <w:p w14:paraId="0296D8D4" w14:textId="77777777" w:rsidR="00C20321" w:rsidRDefault="00C20321" w:rsidP="00860264"/>
    <w:p w14:paraId="23A8504F" w14:textId="77777777" w:rsidR="00C20321" w:rsidRPr="00F97E12" w:rsidRDefault="00C20321" w:rsidP="00860264"/>
    <w:p w14:paraId="4B5E31CE" w14:textId="60C7B344" w:rsidR="00860264" w:rsidRDefault="00860264" w:rsidP="00860264">
      <w:pPr>
        <w:pStyle w:val="Punktrubrik1"/>
        <w:numPr>
          <w:ilvl w:val="0"/>
          <w:numId w:val="0"/>
        </w:numPr>
        <w:ind w:left="360" w:hanging="360"/>
      </w:pPr>
      <w:bookmarkStart w:id="36" w:name="_Toc230173506"/>
      <w:r>
        <w:t>5.8 Genomförande</w:t>
      </w:r>
      <w:bookmarkEnd w:id="36"/>
    </w:p>
    <w:p w14:paraId="72AA23EB" w14:textId="77777777" w:rsidR="00860264" w:rsidRPr="00F97E12" w:rsidRDefault="00860264" w:rsidP="00860264">
      <w:r>
        <w:t>Studien genomförs i fem faser:</w:t>
      </w:r>
    </w:p>
    <w:p w14:paraId="0430E104" w14:textId="77777777" w:rsidR="00860264" w:rsidRPr="00F97E12" w:rsidRDefault="00860264" w:rsidP="00860264">
      <w:pPr>
        <w:numPr>
          <w:ilvl w:val="0"/>
          <w:numId w:val="6"/>
        </w:numPr>
      </w:pPr>
      <w:r>
        <w:t xml:space="preserve">Problemförståelse och datainsamling </w:t>
      </w:r>
    </w:p>
    <w:p w14:paraId="623506A1" w14:textId="77777777" w:rsidR="00860264" w:rsidRPr="00F97E12" w:rsidRDefault="00860264" w:rsidP="00860264">
      <w:pPr>
        <w:numPr>
          <w:ilvl w:val="0"/>
          <w:numId w:val="6"/>
        </w:numPr>
      </w:pPr>
      <w:r>
        <w:t xml:space="preserve">Etablering av baseline </w:t>
      </w:r>
    </w:p>
    <w:p w14:paraId="274C46D3" w14:textId="77777777" w:rsidR="00860264" w:rsidRPr="00F97E12" w:rsidRDefault="00860264" w:rsidP="00860264">
      <w:pPr>
        <w:numPr>
          <w:ilvl w:val="0"/>
          <w:numId w:val="6"/>
        </w:numPr>
      </w:pPr>
      <w:r>
        <w:t xml:space="preserve">Design och implementering av artefakt </w:t>
      </w:r>
    </w:p>
    <w:p w14:paraId="3445DB8E" w14:textId="77777777" w:rsidR="00860264" w:rsidRPr="00F97E12" w:rsidRDefault="00860264" w:rsidP="00860264">
      <w:pPr>
        <w:numPr>
          <w:ilvl w:val="0"/>
          <w:numId w:val="6"/>
        </w:numPr>
      </w:pPr>
      <w:r>
        <w:lastRenderedPageBreak/>
        <w:t xml:space="preserve">Utvärdering </w:t>
      </w:r>
    </w:p>
    <w:p w14:paraId="77049453" w14:textId="77777777" w:rsidR="00860264" w:rsidRPr="00F97E12" w:rsidRDefault="00860264" w:rsidP="00860264">
      <w:pPr>
        <w:numPr>
          <w:ilvl w:val="0"/>
          <w:numId w:val="6"/>
        </w:numPr>
      </w:pPr>
      <w:r>
        <w:t xml:space="preserve">Analys och rapportering </w:t>
      </w:r>
    </w:p>
    <w:p w14:paraId="05BB27C5" w14:textId="77777777" w:rsidR="00860264" w:rsidRPr="00F97E12" w:rsidRDefault="00860264" w:rsidP="00860264">
      <w:r>
        <w:t>Under arbetets gång sker kontinuerliga avstämningar med handledare och samarbetspartner, vilket stärker studiens relevans och kvalitet.</w:t>
      </w:r>
    </w:p>
    <w:p w14:paraId="5A0DEF37" w14:textId="4A96D2E8" w:rsidR="00860264" w:rsidRPr="00F15DF8" w:rsidRDefault="00860264" w:rsidP="00860264">
      <w:pPr>
        <w:pStyle w:val="Punktrubrik1"/>
        <w:numPr>
          <w:ilvl w:val="0"/>
          <w:numId w:val="0"/>
        </w:numPr>
        <w:ind w:left="360" w:hanging="360"/>
      </w:pPr>
      <w:bookmarkStart w:id="37" w:name="_Toc230173507"/>
      <w:r>
        <w:t>5.9 Metoddiskussion</w:t>
      </w:r>
      <w:bookmarkEnd w:id="37"/>
    </w:p>
    <w:p w14:paraId="31A4F0AA" w14:textId="77777777" w:rsidR="00860264" w:rsidRPr="006B175E" w:rsidRDefault="00860264" w:rsidP="00860264">
      <w:r>
        <w:t>Valet av en Design Science Research (DSR)-ansats bedöms vara lämpligt i relation till studiens syfte, eftersom fokus ligger på att utveckla och utvärdera en artefakt snarare än att enbart beskriva eller förklara ett fenomen (Hevner et al., 2004). Genom att kombinera artefaktutveckling med en jämförande utvärdering möjliggörs både ett praktiskt och analytiskt bidrag till forskningsområdet. Samtidigt innebär ansatsen flera metodologiska avvägningar, särskilt kopplade till kontroll, generaliserbarhet och tolkning av resultaten.</w:t>
      </w:r>
    </w:p>
    <w:p w14:paraId="1FB175AA" w14:textId="114CC280" w:rsidR="00860264" w:rsidRPr="006B175E" w:rsidRDefault="00860264" w:rsidP="00860264">
      <w:r>
        <w:t>En central styrka i metodupplägget är den systematiska jämförelsen mellan olika retrievalscenarier. Genom att hålla testfall, promptar och språkmodell konstanta kan skillnader i resultat i högre grad relateras till retrievalmetoden snarare än till externa faktorer, vilket stödjer en isolerad bedömning av artefaktens bidrag (Oates, 2006). Att varje testfall genomförs flera gånger bidrar dessutom till att minska påverkan från slumpmässig variation i språkmodellens output, vilket är relevant eftersom LLM:er är probabilistiska system.</w:t>
      </w:r>
    </w:p>
    <w:p w14:paraId="75FBAE4E" w14:textId="77777777" w:rsidR="00860264" w:rsidRPr="006B175E" w:rsidRDefault="00860264" w:rsidP="00860264">
      <w:r>
        <w:t>Samtidigt utgör studien inte ett fullt kontrollerat experiment. Trots standardiserade promptar och fasta modellinställningar kan variationer i språkmodellens beteende, tolkning av frågor och komplexiteten i datamaterialet påverka resultaten. Det innebär att observerade skillnader inte med full säkerhet kan tillskrivas retrievalmetoden ensam. Den interna validiteten bedöms därför som relativt stark, men inte fullständig.</w:t>
      </w:r>
    </w:p>
    <w:p w14:paraId="535AE557" w14:textId="77777777" w:rsidR="00860264" w:rsidRPr="006B175E" w:rsidRDefault="00860264" w:rsidP="00860264">
      <w:r>
        <w:t>Även konstruktvaliditeten är viktig att beakta, det vill säga i vilken utsträckning de valda mätmetoderna faktiskt mäter det som studien avser att undersöka (Yin, 2018). Begrepp som precision, kontextbevarande och tillförlitlighet operationaliseras genom mått såsom andel korrekta svar, recall och hallucinationsfrekvens. Dessa mått är etablerade inom forskning om informationshämtning och språkmodeller, men fångar främst kvantitativa aspekter av systemets prestanda. Kvalitativa dimensioner, exempelvis djupare semantisk förståelse eller relevans i komplexa sammanhang, kan därför vara svårare att mäta fullt ut.</w:t>
      </w:r>
    </w:p>
    <w:p w14:paraId="611D0FF2" w14:textId="77777777" w:rsidR="00860264" w:rsidRPr="006B175E" w:rsidRDefault="00860264" w:rsidP="00860264">
      <w:r>
        <w:lastRenderedPageBreak/>
        <w:t>Användningen av en fördefinierad ground truth möjliggör en mer strukturerad och reproducerbar jämförelse mellan retrievalscenarierna. Samtidigt introducerar detta ett visst mått av subjektivitet, särskilt vid frågor där svar kräver tolkning eller sammanvägning av flera informationsobjekt. Även om tydliga bedömningskriterier används kan detta påverka reliabiliteten och möjligheten att uppnå identiska resultat vid en upprepad studie.</w:t>
      </w:r>
    </w:p>
    <w:p w14:paraId="32F9B2D9" w14:textId="77777777" w:rsidR="00860264" w:rsidRPr="006B175E" w:rsidRDefault="00860264" w:rsidP="00860264">
      <w:r>
        <w:t>När det gäller extern validitet finns både styrkor och begränsningar. Studien genomförs på relationsbaserade och heterogena datamängder som liknar de informationsmiljöer där moderna retrievalsystem används i praktiken, vilket stärker studiens relevans och praktiska tillämpbarhet. Samtidigt är artefakten utvecklad och utvärderad inom en begränsad experimentmiljö, vilket innebär att resultaten inte automatiskt kan generaliseras till alla typer av databaser, domäner eller retrievalscenarier. Ytterligare studier i andra kontexter skulle därför behövas för att stärka generaliserbarheten.</w:t>
      </w:r>
    </w:p>
    <w:p w14:paraId="304EF2F1" w14:textId="77777777" w:rsidR="00860264" w:rsidRPr="006B175E" w:rsidRDefault="00860264" w:rsidP="00860264">
      <w:r>
        <w:t>Vidare bör valet av språkmodell och promptdesign ses som potentiella källor till bias. Eftersom språkmodellers output påverkas av både träningsdata och formulering av instruktioner kan delar av resultaten bero på faktorer som ligger utanför studiens kontroll. Detta är en etablerad utmaning inom forskning om LLM:er och behöver beaktas vid tolkning av resultaten.</w:t>
      </w:r>
    </w:p>
    <w:p w14:paraId="5FCAE5A9" w14:textId="77777777" w:rsidR="00860264" w:rsidRPr="006B175E" w:rsidRDefault="00860264" w:rsidP="00860264">
      <w:r>
        <w:t>Sammanfattningsvis innebär den valda metodansatsen en balans mellan kontroll och realism. En mer strikt experimentell design hade potentiellt kunnat stärka den interna validiteten ytterligare, men samtidigt minska studiens praktiska relevans. DSR-ansatsen möjliggör i stället utveckling och utvärdering av en konkret artefakt i en realistisk informationsmiljö, vilket ligger i linje med rekommendationer inom designorienterad forskning (Hevner et al., 2004; Peffers et al., 2007).</w:t>
      </w:r>
    </w:p>
    <w:p w14:paraId="2A2283C0" w14:textId="77777777" w:rsidR="00433592" w:rsidRPr="00B86A2D" w:rsidRDefault="00433592" w:rsidP="00A252BB">
      <w:pPr>
        <w:pStyle w:val="Punktrubrik1"/>
        <w:numPr>
          <w:ilvl w:val="0"/>
          <w:numId w:val="0"/>
        </w:numPr>
      </w:pPr>
    </w:p>
    <w:p w14:paraId="4F00F0B6" w14:textId="77777777" w:rsidR="00766838" w:rsidRDefault="00766838" w:rsidP="00A252BB">
      <w:pPr>
        <w:pStyle w:val="Punktrubrik1"/>
        <w:numPr>
          <w:ilvl w:val="0"/>
          <w:numId w:val="0"/>
        </w:numPr>
      </w:pPr>
    </w:p>
    <w:p w14:paraId="3742708E" w14:textId="77777777" w:rsidR="00766838" w:rsidRDefault="00766838" w:rsidP="00A252BB">
      <w:pPr>
        <w:pStyle w:val="Punktrubrik1"/>
        <w:numPr>
          <w:ilvl w:val="0"/>
          <w:numId w:val="0"/>
        </w:numPr>
      </w:pPr>
    </w:p>
    <w:p w14:paraId="7EFF8830" w14:textId="77777777" w:rsidR="00766838" w:rsidRDefault="00766838" w:rsidP="00A252BB">
      <w:pPr>
        <w:pStyle w:val="Punktrubrik1"/>
        <w:numPr>
          <w:ilvl w:val="0"/>
          <w:numId w:val="0"/>
        </w:numPr>
      </w:pPr>
    </w:p>
    <w:p w14:paraId="2D2EDA2A" w14:textId="77777777" w:rsidR="00766838" w:rsidRDefault="00766838" w:rsidP="00A252BB">
      <w:pPr>
        <w:pStyle w:val="Punktrubrik1"/>
        <w:numPr>
          <w:ilvl w:val="0"/>
          <w:numId w:val="0"/>
        </w:numPr>
      </w:pPr>
    </w:p>
    <w:p w14:paraId="5D7A3592" w14:textId="77777777" w:rsidR="00766838" w:rsidRDefault="00766838" w:rsidP="00A252BB">
      <w:pPr>
        <w:pStyle w:val="Punktrubrik1"/>
        <w:numPr>
          <w:ilvl w:val="0"/>
          <w:numId w:val="0"/>
        </w:numPr>
      </w:pPr>
    </w:p>
    <w:p w14:paraId="056EB4A5" w14:textId="77777777" w:rsidR="00766838" w:rsidRDefault="00766838" w:rsidP="00A252BB">
      <w:pPr>
        <w:pStyle w:val="Punktrubrik1"/>
        <w:numPr>
          <w:ilvl w:val="0"/>
          <w:numId w:val="0"/>
        </w:numPr>
      </w:pPr>
    </w:p>
    <w:p w14:paraId="1246D83D" w14:textId="77777777" w:rsidR="00766838" w:rsidRDefault="00766838" w:rsidP="00A252BB">
      <w:pPr>
        <w:pStyle w:val="Punktrubrik1"/>
        <w:numPr>
          <w:ilvl w:val="0"/>
          <w:numId w:val="0"/>
        </w:numPr>
      </w:pPr>
    </w:p>
    <w:p w14:paraId="07B5CEDB" w14:textId="77777777" w:rsidR="00766838" w:rsidRDefault="00766838" w:rsidP="00A252BB">
      <w:pPr>
        <w:pStyle w:val="Punktrubrik1"/>
        <w:numPr>
          <w:ilvl w:val="0"/>
          <w:numId w:val="0"/>
        </w:numPr>
      </w:pPr>
    </w:p>
    <w:p w14:paraId="1DFD5FD7" w14:textId="77777777" w:rsidR="00766838" w:rsidRPr="00B86A2D" w:rsidRDefault="00766838" w:rsidP="00A252BB">
      <w:pPr>
        <w:pStyle w:val="Punktrubrik1"/>
        <w:numPr>
          <w:ilvl w:val="0"/>
          <w:numId w:val="0"/>
        </w:numPr>
      </w:pPr>
    </w:p>
    <w:p w14:paraId="266DEAF8" w14:textId="559DD7D8" w:rsidR="005B3351" w:rsidRDefault="006A6929" w:rsidP="005B3351">
      <w:pPr>
        <w:pStyle w:val="Punktrubrik1"/>
      </w:pPr>
      <w:bookmarkStart w:id="38" w:name="_Toc230173508"/>
      <w:r>
        <w:lastRenderedPageBreak/>
        <w:t>Systemdesign</w:t>
      </w:r>
      <w:bookmarkEnd w:id="38"/>
    </w:p>
    <w:p w14:paraId="45B139B9" w14:textId="6871C26C" w:rsidR="008244D9" w:rsidRDefault="00DD7462" w:rsidP="005B3351">
      <w:r w:rsidRPr="00DD7462">
        <w:t>Detta kapitel beskriver utformningen av den artefakt som utvecklas i studien. Artefakten utgörs av ett transformationslager som placeras mellan heterogent digitalt råmaterial och LLM-baserad analys. Utgångspunkten är att en språkmodell inte analyserar rådata direkt, utan analyserar en representation av materialet som skapats före modellinput. Systemdesignen fokuserar därför på hur råmaterial kan avgränsas, struktureras, beskrivas och göras spårbart innan det används som analysunderlag.Transformationslagret är utformat så att rådata bevaras oförändrad samtidigt som kompletterande strukturer skapas ovanpå materialet. Dessa strukturer består av filer, deterministiska textsegment, taggar, beskrivningar och relevansvärden, vilka lagras som en Neo4j-graf. Grafen fungerar som ett kontrollerat mellanled som möjliggör åtkomst, urval och kontextualisering inför analys</w:t>
      </w:r>
      <w:r w:rsidR="008244D9" w:rsidRPr="008244D9">
        <w:t>.</w:t>
      </w:r>
    </w:p>
    <w:p w14:paraId="165FB472" w14:textId="77777777" w:rsidR="008244D9" w:rsidRDefault="008244D9" w:rsidP="005B3351"/>
    <w:p w14:paraId="625AB492" w14:textId="02DFED48" w:rsidR="00AF63B7" w:rsidRDefault="00781B2D">
      <w:pPr>
        <w:pStyle w:val="Punktrubrik2"/>
      </w:pPr>
      <w:bookmarkStart w:id="39" w:name="_Toc230173509"/>
      <w:r>
        <w:t>D</w:t>
      </w:r>
      <w:r w:rsidR="00AF63B7">
        <w:t>esigngrund</w:t>
      </w:r>
      <w:r w:rsidR="00F852E8">
        <w:t xml:space="preserve"> och </w:t>
      </w:r>
      <w:r w:rsidR="00AF63B7">
        <w:t>mål</w:t>
      </w:r>
      <w:bookmarkEnd w:id="39"/>
    </w:p>
    <w:p w14:paraId="0B853241" w14:textId="77777777" w:rsidR="009F63BF" w:rsidRDefault="009F63BF" w:rsidP="003572FD">
      <w:pPr>
        <w:rPr>
          <w:lang w:eastAsia="sv-SE"/>
        </w:rPr>
      </w:pPr>
    </w:p>
    <w:p w14:paraId="7EDD79CF" w14:textId="77777777" w:rsidR="00BA23FB" w:rsidRPr="00BA23FB" w:rsidRDefault="00BA23FB" w:rsidP="00BA23FB">
      <w:pPr>
        <w:rPr>
          <w:lang w:eastAsia="sv-SE"/>
        </w:rPr>
      </w:pPr>
      <w:r w:rsidRPr="00BA23FB">
        <w:rPr>
          <w:lang w:eastAsia="sv-SE"/>
        </w:rPr>
        <w:t>Designen utgår från studiens problemformulering och den teoretiska referensramen. Ett centralt antagande är att LLM-baserad analys av heterogent material i hög grad är beroende av hur materialet representeras innan det skickas till modellen. Problemet ligger därmed inte primärt i att en språkmodell hanterar olika filformat, utan i att råmaterial saknar en enhetlig och spårbar struktur för åtkomst, urval och kontextualisering. Artefakten konstrueras som ett designsvar på detta problem, i linje med design science research där en artefakt utformas för att adressera ett identifierat och relevant problem (Hevner et al., 2004).</w:t>
      </w:r>
    </w:p>
    <w:p w14:paraId="119701BF" w14:textId="77777777" w:rsidR="00BA23FB" w:rsidRPr="00BA23FB" w:rsidRDefault="00BA23FB" w:rsidP="00BA23FB">
      <w:pPr>
        <w:rPr>
          <w:lang w:val="en-GB" w:eastAsia="sv-SE"/>
        </w:rPr>
      </w:pPr>
      <w:r w:rsidRPr="00BA23FB">
        <w:rPr>
          <w:lang w:val="en-GB" w:eastAsia="sv-SE"/>
        </w:rPr>
        <w:t>Designmålen för transformationslagret är:</w:t>
      </w:r>
    </w:p>
    <w:p w14:paraId="692AC67D" w14:textId="77777777" w:rsidR="00BA23FB" w:rsidRPr="00BA23FB" w:rsidRDefault="00BA23FB" w:rsidP="00BA23FB">
      <w:pPr>
        <w:numPr>
          <w:ilvl w:val="0"/>
          <w:numId w:val="14"/>
        </w:numPr>
        <w:rPr>
          <w:lang w:eastAsia="sv-SE"/>
        </w:rPr>
      </w:pPr>
      <w:r w:rsidRPr="00BA23FB">
        <w:rPr>
          <w:lang w:eastAsia="sv-SE"/>
        </w:rPr>
        <w:t>att bevara råmaterialet oförändrat och hålla det fullständigt spårbart,</w:t>
      </w:r>
    </w:p>
    <w:p w14:paraId="290D9BE7" w14:textId="77777777" w:rsidR="00BA23FB" w:rsidRPr="00BA23FB" w:rsidRDefault="00BA23FB" w:rsidP="00BA23FB">
      <w:pPr>
        <w:numPr>
          <w:ilvl w:val="0"/>
          <w:numId w:val="14"/>
        </w:numPr>
        <w:rPr>
          <w:lang w:eastAsia="sv-SE"/>
        </w:rPr>
      </w:pPr>
      <w:r w:rsidRPr="00BA23FB">
        <w:rPr>
          <w:lang w:eastAsia="sv-SE"/>
        </w:rPr>
        <w:t>att skapa en enhetlig, maskinläsbar och navigerbar representation av materialet,</w:t>
      </w:r>
    </w:p>
    <w:p w14:paraId="0A22B561" w14:textId="77777777" w:rsidR="00BA23FB" w:rsidRPr="00BA23FB" w:rsidRDefault="00BA23FB" w:rsidP="00BA23FB">
      <w:pPr>
        <w:numPr>
          <w:ilvl w:val="0"/>
          <w:numId w:val="14"/>
        </w:numPr>
        <w:rPr>
          <w:lang w:eastAsia="sv-SE"/>
        </w:rPr>
      </w:pPr>
      <w:r w:rsidRPr="00BA23FB">
        <w:rPr>
          <w:lang w:eastAsia="sv-SE"/>
        </w:rPr>
        <w:t>att möjliggöra urval av relevanta delar av materialet inför analys,</w:t>
      </w:r>
    </w:p>
    <w:p w14:paraId="7094F026" w14:textId="77777777" w:rsidR="00BA23FB" w:rsidRPr="00BA23FB" w:rsidRDefault="00BA23FB" w:rsidP="00BA23FB">
      <w:pPr>
        <w:numPr>
          <w:ilvl w:val="0"/>
          <w:numId w:val="14"/>
        </w:numPr>
        <w:rPr>
          <w:lang w:eastAsia="sv-SE"/>
        </w:rPr>
      </w:pPr>
      <w:r w:rsidRPr="00BA23FB">
        <w:rPr>
          <w:lang w:eastAsia="sv-SE"/>
        </w:rPr>
        <w:t>att reducera brus och minska andelen irrelevant input som når språkmodellen,</w:t>
      </w:r>
    </w:p>
    <w:p w14:paraId="1CCDDE90" w14:textId="77777777" w:rsidR="00BA23FB" w:rsidRPr="00BA23FB" w:rsidRDefault="00BA23FB" w:rsidP="00BA23FB">
      <w:pPr>
        <w:numPr>
          <w:ilvl w:val="0"/>
          <w:numId w:val="14"/>
        </w:numPr>
        <w:rPr>
          <w:lang w:eastAsia="sv-SE"/>
        </w:rPr>
      </w:pPr>
      <w:r w:rsidRPr="00BA23FB">
        <w:rPr>
          <w:lang w:eastAsia="sv-SE"/>
        </w:rPr>
        <w:t>att hålla lagret tydligt avgränsat från både datainsamling och slutlig LLM-analys, så att dess effekt kan isoleras och utvärderas,</w:t>
      </w:r>
    </w:p>
    <w:p w14:paraId="20DFFE6D" w14:textId="77777777" w:rsidR="00BA23FB" w:rsidRPr="00BA23FB" w:rsidRDefault="00BA23FB" w:rsidP="00BA23FB">
      <w:pPr>
        <w:numPr>
          <w:ilvl w:val="0"/>
          <w:numId w:val="14"/>
        </w:numPr>
        <w:rPr>
          <w:lang w:eastAsia="sv-SE"/>
        </w:rPr>
      </w:pPr>
      <w:r w:rsidRPr="00BA23FB">
        <w:rPr>
          <w:lang w:eastAsia="sv-SE"/>
        </w:rPr>
        <w:t>att begränsa artefaktens komplexitet till det som krävs för att pröva studiens hypotes.</w:t>
      </w:r>
    </w:p>
    <w:p w14:paraId="2F8E5853" w14:textId="77777777" w:rsidR="003572FD" w:rsidRPr="00C1441D" w:rsidRDefault="003572FD" w:rsidP="003572FD">
      <w:pPr>
        <w:rPr>
          <w:lang w:eastAsia="sv-SE"/>
        </w:rPr>
      </w:pPr>
    </w:p>
    <w:p w14:paraId="4CCE2672" w14:textId="2BC625F7" w:rsidR="00AF63B7" w:rsidRDefault="00AF63B7" w:rsidP="00AF63B7">
      <w:pPr>
        <w:pStyle w:val="Punktrubrik2"/>
      </w:pPr>
      <w:bookmarkStart w:id="40" w:name="_Toc230173510"/>
      <w:r>
        <w:lastRenderedPageBreak/>
        <w:t>Artefaktens avgränsning</w:t>
      </w:r>
      <w:bookmarkEnd w:id="40"/>
    </w:p>
    <w:p w14:paraId="1A1DCAE8" w14:textId="161E4836" w:rsidR="00E5053B" w:rsidRDefault="00E5053B" w:rsidP="00E5053B">
      <w:pPr>
        <w:rPr>
          <w:lang w:eastAsia="sv-SE"/>
        </w:rPr>
      </w:pPr>
      <w:r>
        <w:rPr>
          <w:lang w:eastAsia="sv-SE"/>
        </w:rPr>
        <w:t>Innehåll:</w:t>
      </w:r>
    </w:p>
    <w:p w14:paraId="21FDD104" w14:textId="77777777" w:rsidR="00C14119" w:rsidRPr="00C14119" w:rsidRDefault="00C14119" w:rsidP="00C14119">
      <w:pPr>
        <w:rPr>
          <w:lang w:eastAsia="sv-SE"/>
        </w:rPr>
      </w:pPr>
      <w:r w:rsidRPr="00C14119">
        <w:rPr>
          <w:lang w:eastAsia="sv-SE"/>
        </w:rPr>
        <w:t>Artefakten omfattar transformations- och indexeringslagret. Det inkluderar inläsning och klassificering av råmaterial, deterministisk segmentering, modellbaserad extraktion av taggar och beskrivningar på segmentnivå, sammanställning av filbeskrivningar, relevansviktning samt lagring i en grafdatabas.</w:t>
      </w:r>
    </w:p>
    <w:p w14:paraId="21484219" w14:textId="77777777" w:rsidR="00C14119" w:rsidRPr="00C14119" w:rsidRDefault="00C14119" w:rsidP="00C14119">
      <w:pPr>
        <w:rPr>
          <w:lang w:eastAsia="sv-SE"/>
        </w:rPr>
      </w:pPr>
      <w:r w:rsidRPr="00C14119">
        <w:rPr>
          <w:lang w:eastAsia="sv-SE"/>
        </w:rPr>
        <w:t>Artefakten omfattar inte rådatainsamling som forskningsbidrag, även om materialet läses in från ett lokalt korpusarkiv. Den omfattar inte heller ett fullständigt produktionssystem, användarhantering, driftmiljö, externt API eller en operativ koppling mellan användargränssnitt och grafdatabas. Gränssnittet fungerar i nuvarande form som en arbetsyta för att illustrera pipeline- och urvalskoncepten. Vektorrepresentationer, vektorindex och bildbaserad indexering ligger utanför artefaktens omfattning.</w:t>
      </w:r>
    </w:p>
    <w:p w14:paraId="7BFBCB5E" w14:textId="5C0ADD26" w:rsidR="00A46052" w:rsidRDefault="00C348C5" w:rsidP="00E5053B">
      <w:pPr>
        <w:rPr>
          <w:lang w:eastAsia="sv-SE"/>
        </w:rPr>
      </w:pPr>
      <w:r w:rsidRPr="00C348C5">
        <w:rPr>
          <w:lang w:eastAsia="sv-SE"/>
        </w:rPr>
        <w:t xml:space="preserve">Gränsen mot den efterföljande analysen är central för studien. Transformationslagret använder språkmodeller som agenter för att berika råmaterialet och därmed skapa en kontextuell väg till datan. Berikningen lagras som ett kompletterande lager ovanpå </w:t>
      </w:r>
      <w:r w:rsidR="00517479">
        <w:rPr>
          <w:lang w:eastAsia="sv-SE"/>
        </w:rPr>
        <w:t>källmaterialet</w:t>
      </w:r>
      <w:r w:rsidRPr="00C348C5">
        <w:rPr>
          <w:lang w:eastAsia="sv-SE"/>
        </w:rPr>
        <w:t xml:space="preserve"> och består av segmentbeskrivningar, taggar inom de fem klustren</w:t>
      </w:r>
      <w:r w:rsidR="00467714">
        <w:rPr>
          <w:lang w:eastAsia="sv-SE"/>
        </w:rPr>
        <w:t>:</w:t>
      </w:r>
      <w:r w:rsidRPr="00C348C5">
        <w:rPr>
          <w:lang w:eastAsia="sv-SE"/>
        </w:rPr>
        <w:t xml:space="preserve"> ämne, entiteter, aktivitet, temporalitet och evidens, samt relationer mellan dessa. Den efterföljande analysen, där en språkmodell använder denna berikade representation för att besvara frågor eller utföra analytiska uppgifter, sker däremot utanför själva transformationslagret och utgör det som jämförs mellan scenarier i utvärderingen</w:t>
      </w:r>
      <w:r w:rsidR="00C14119">
        <w:rPr>
          <w:lang w:eastAsia="sv-SE"/>
        </w:rPr>
        <w:t>.</w:t>
      </w:r>
    </w:p>
    <w:p w14:paraId="52B169B0" w14:textId="77777777" w:rsidR="00C14119" w:rsidRPr="00C42552" w:rsidRDefault="00C14119" w:rsidP="00E5053B">
      <w:pPr>
        <w:rPr>
          <w:lang w:eastAsia="sv-SE"/>
        </w:rPr>
      </w:pPr>
    </w:p>
    <w:p w14:paraId="411DAF7E" w14:textId="3CB77ADE" w:rsidR="00AF63B7" w:rsidRDefault="00781B2D">
      <w:pPr>
        <w:pStyle w:val="Punktrubrik2"/>
      </w:pPr>
      <w:bookmarkStart w:id="41" w:name="_Toc230173511"/>
      <w:r>
        <w:t>Systemstruktur</w:t>
      </w:r>
      <w:bookmarkEnd w:id="41"/>
    </w:p>
    <w:p w14:paraId="10A8ECA0" w14:textId="566B9D44" w:rsidR="004716F8" w:rsidRDefault="004716F8" w:rsidP="004716F8">
      <w:pPr>
        <w:rPr>
          <w:lang w:eastAsia="sv-SE"/>
        </w:rPr>
      </w:pPr>
      <w:r w:rsidRPr="004716F8">
        <w:rPr>
          <w:lang w:eastAsia="sv-SE"/>
        </w:rPr>
        <w:t xml:space="preserve">Transformationslagret producerar en sökbar och spårbar mellanrepresentation som beskriver råmaterialet. </w:t>
      </w:r>
      <w:r w:rsidR="00FC2AD8">
        <w:rPr>
          <w:lang w:eastAsia="sv-SE"/>
        </w:rPr>
        <w:t xml:space="preserve">Mellanrepresentationen </w:t>
      </w:r>
      <w:r w:rsidRPr="004716F8">
        <w:rPr>
          <w:lang w:eastAsia="sv-SE"/>
        </w:rPr>
        <w:t>utgör ett kompletterande lager ovanpå det och består av segment, beskrivningar, taggar, relevansvärden och relationer mellan dessa. Denna representation används för att välja ut och paketera relevant analysunderlag inför varje analysuppgift. Språkmodellen analyserar därefter ett serialiserat urval från representationen, inte rådata och inte grafstrukturen direkt.</w:t>
      </w:r>
    </w:p>
    <w:p w14:paraId="180C879F" w14:textId="7C359841" w:rsidR="00DA4304" w:rsidRDefault="002F5B79" w:rsidP="004716F8">
      <w:pPr>
        <w:rPr>
          <w:lang w:eastAsia="sv-SE"/>
        </w:rPr>
      </w:pPr>
      <w:r>
        <w:rPr>
          <w:noProof/>
          <w:lang w:eastAsia="sv-SE"/>
        </w:rPr>
        <w:lastRenderedPageBreak/>
        <w:drawing>
          <wp:inline distT="0" distB="0" distL="0" distR="0" wp14:anchorId="2F1EE7BB" wp14:editId="026A7909">
            <wp:extent cx="5039360" cy="4372610"/>
            <wp:effectExtent l="0" t="0" r="8890" b="8890"/>
            <wp:docPr id="1630694720" name="Bildobjekt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0694720" name="Bildobjekt 1630694720"/>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039360" cy="4372610"/>
                    </a:xfrm>
                    <a:prstGeom prst="rect">
                      <a:avLst/>
                    </a:prstGeom>
                  </pic:spPr>
                </pic:pic>
              </a:graphicData>
            </a:graphic>
          </wp:inline>
        </w:drawing>
      </w:r>
    </w:p>
    <w:p w14:paraId="1450FF9A" w14:textId="6AE6C4F6" w:rsidR="002F5B79" w:rsidRPr="004716F8" w:rsidRDefault="00FC4DE9" w:rsidP="004716F8">
      <w:pPr>
        <w:rPr>
          <w:lang w:eastAsia="sv-SE"/>
        </w:rPr>
      </w:pPr>
      <w:r w:rsidRPr="0052563B">
        <w:rPr>
          <w:b/>
          <w:bCs/>
          <w:lang w:eastAsia="sv-SE"/>
        </w:rPr>
        <w:t>Figur 1.</w:t>
      </w:r>
      <w:r w:rsidRPr="00346A74">
        <w:rPr>
          <w:lang w:eastAsia="sv-SE"/>
        </w:rPr>
        <w:t xml:space="preserve"> Systemöversikt över den grafbaserade RAG-artefakten. Transformationslagret (offline, gröna boxar) materialiserar HERB-korpusen i Neo4j genom segmentering, tvåpass-berikning, filnivåaggregering och vektorindexering. Frågehanteringen (online, lila boxar) tolkar användarfrågan, grundar dess taggar mot tag_emb-indexet, hämtar segment via viktade HAS_TAG-kanter under strukturell gate, och serialiserar resultatet till ett kontextpaket som skickas till språkmodellen. Grafen utgör den delade mellanrepresentationen den skrivs en gång och läses vid varje fråga.</w:t>
      </w:r>
    </w:p>
    <w:p w14:paraId="0083D4D7" w14:textId="5784DB10" w:rsidR="001F6E71" w:rsidRDefault="004716F8" w:rsidP="004716F8">
      <w:pPr>
        <w:rPr>
          <w:lang w:eastAsia="sv-SE"/>
        </w:rPr>
      </w:pPr>
      <w:r w:rsidRPr="004716F8">
        <w:rPr>
          <w:lang w:eastAsia="sv-SE"/>
        </w:rPr>
        <w:t xml:space="preserve">Systemet är uppbyggt som en pipeline där råmaterialet stegvis beskrivs och berikas genom transformationslagret, varpå urval ur den resulterande mellanrepresentationen serialiseras till ett kontextpaket som kan användas av en språkmodell. Pipeline-strukturen </w:t>
      </w:r>
      <w:r w:rsidR="00E42BCF">
        <w:rPr>
          <w:lang w:eastAsia="sv-SE"/>
        </w:rPr>
        <w:t>ger</w:t>
      </w:r>
      <w:r w:rsidRPr="004716F8">
        <w:rPr>
          <w:lang w:eastAsia="sv-SE"/>
        </w:rPr>
        <w:t xml:space="preserve"> tydlig separation mellan databehandling, urval och analys, vilket är en förutsättning för att isolera transformationslagrets effekt. Övergripande består systemet av tre block: datakällor, transformationslager med tillhörande mellanrepresentation samt efterföljande LLM-baserad analys.</w:t>
      </w:r>
    </w:p>
    <w:p w14:paraId="0E960A63" w14:textId="77777777" w:rsidR="006B0B66" w:rsidRDefault="006B0B66" w:rsidP="001F6E71">
      <w:pPr>
        <w:rPr>
          <w:lang w:eastAsia="sv-SE"/>
        </w:rPr>
      </w:pPr>
    </w:p>
    <w:p w14:paraId="7E6F99FF" w14:textId="77777777" w:rsidR="00433592" w:rsidRDefault="00433592" w:rsidP="001F6E71">
      <w:pPr>
        <w:rPr>
          <w:lang w:eastAsia="sv-SE"/>
        </w:rPr>
      </w:pPr>
    </w:p>
    <w:p w14:paraId="5A876E38" w14:textId="5105686C" w:rsidR="002978F3" w:rsidRDefault="0084079F" w:rsidP="0084079F">
      <w:pPr>
        <w:pStyle w:val="Punktniv3"/>
        <w:rPr>
          <w:lang w:eastAsia="sv-SE"/>
        </w:rPr>
      </w:pPr>
      <w:bookmarkStart w:id="42" w:name="_Toc230173512"/>
      <w:r>
        <w:rPr>
          <w:lang w:eastAsia="sv-SE"/>
        </w:rPr>
        <w:lastRenderedPageBreak/>
        <w:t>Datainput</w:t>
      </w:r>
      <w:bookmarkEnd w:id="42"/>
    </w:p>
    <w:p w14:paraId="7A016297" w14:textId="4D9A00D7" w:rsidR="00C1037B" w:rsidRDefault="004120DC" w:rsidP="009F438B">
      <w:pPr>
        <w:rPr>
          <w:lang w:eastAsia="sv-SE"/>
        </w:rPr>
      </w:pPr>
      <w:r w:rsidRPr="004120DC">
        <w:rPr>
          <w:lang w:eastAsia="sv-SE"/>
        </w:rPr>
        <w:t>Systemet tar emot heterogent digitalt material i en bredd av format, från strukturerade och semistrukturerade dataformat till ren text och dokument. Materialet kan vara strukturerat, semistrukturerat eller ostrukturerat. Vid initial bearbetning registreras varje fils format, storlek, identitet och tillhörighet till ett dataset. Material som inte kan ge textuella segment, exempelvis vissa bilder eller arkiv, registreras som filer men förs inte vidare till modellbaserad bearbetning.</w:t>
      </w:r>
    </w:p>
    <w:p w14:paraId="4C33AE0C" w14:textId="77777777" w:rsidR="00C1037B" w:rsidRDefault="00C1037B" w:rsidP="009F438B">
      <w:pPr>
        <w:rPr>
          <w:lang w:eastAsia="sv-SE"/>
        </w:rPr>
      </w:pPr>
    </w:p>
    <w:p w14:paraId="748002C9" w14:textId="1661FDC7" w:rsidR="00B706FB" w:rsidRDefault="00B706FB" w:rsidP="00B706FB">
      <w:pPr>
        <w:pStyle w:val="Punktniv3"/>
        <w:rPr>
          <w:lang w:eastAsia="sv-SE"/>
        </w:rPr>
      </w:pPr>
      <w:bookmarkStart w:id="43" w:name="_Toc230173513"/>
      <w:r>
        <w:rPr>
          <w:lang w:eastAsia="sv-SE"/>
        </w:rPr>
        <w:t>Transformationslager</w:t>
      </w:r>
      <w:bookmarkEnd w:id="43"/>
    </w:p>
    <w:p w14:paraId="01667A43" w14:textId="2F7C2810" w:rsidR="00C1037B" w:rsidRPr="00C1037B" w:rsidRDefault="00C1037B" w:rsidP="00C1037B">
      <w:pPr>
        <w:rPr>
          <w:lang w:eastAsia="sv-SE"/>
        </w:rPr>
      </w:pPr>
      <w:r w:rsidRPr="00C1037B">
        <w:rPr>
          <w:lang w:eastAsia="sv-SE"/>
        </w:rPr>
        <w:t>Transformationslagret består av tre huvudsakliga steg.</w:t>
      </w:r>
    </w:p>
    <w:p w14:paraId="536D0B9E" w14:textId="77777777" w:rsidR="00C1037B" w:rsidRPr="00C1037B" w:rsidRDefault="00C1037B" w:rsidP="00C1037B">
      <w:pPr>
        <w:rPr>
          <w:lang w:eastAsia="sv-SE"/>
        </w:rPr>
      </w:pPr>
      <w:r w:rsidRPr="00C1037B">
        <w:rPr>
          <w:i/>
          <w:iCs/>
          <w:lang w:eastAsia="sv-SE"/>
        </w:rPr>
        <w:t>Segmentering.</w:t>
      </w:r>
      <w:r w:rsidRPr="00C1037B">
        <w:rPr>
          <w:lang w:eastAsia="sv-SE"/>
        </w:rPr>
        <w:t xml:space="preserve"> Varje fil delas upp deterministiskt enligt formatberoende regler. Determinismen gör processen reproducerbar och säkerställer att varje segment kan spåras tillbaka till sin fil, position och ordning.</w:t>
      </w:r>
    </w:p>
    <w:p w14:paraId="14F41200" w14:textId="77777777" w:rsidR="00C1037B" w:rsidRPr="00C1037B" w:rsidRDefault="00C1037B" w:rsidP="00C1037B">
      <w:pPr>
        <w:rPr>
          <w:lang w:eastAsia="sv-SE"/>
        </w:rPr>
      </w:pPr>
      <w:r w:rsidRPr="00C1037B">
        <w:rPr>
          <w:i/>
          <w:iCs/>
          <w:lang w:eastAsia="sv-SE"/>
        </w:rPr>
        <w:t>Semantisk berikning.</w:t>
      </w:r>
      <w:r w:rsidRPr="00C1037B">
        <w:rPr>
          <w:lang w:eastAsia="sv-SE"/>
        </w:rPr>
        <w:t xml:space="preserve"> Varje segment bearbetas av en agent som först genererar en beskrivning av segmentet och därefter extraherar taggar inom de fem klustren ämne, entiteter, aktivitet, temporalitet och evidens. Ordningen är avsiktlig: genom att låta modellen formulera en beskrivning innan klassificeringen aktiveras ett resonemangssteg som har visats förbättra utfallet i efterföljande uppgifter (Kojima et al., 2022; Wei et al., 2022). Beskrivning och taggar produceras inom samma anrop, så att klassificeringen sker mot segmentets fulla kontext snarare än mot en isolerad fasett. Modellsvaret styrs av ett strikt schema, vilket gör att utdata kan valideras innan det skrivs till grafen och att avvikelser fångas som schemafel snarare än som tysta dataproblem (Beurer-Kellner et al., 2024; Willard &amp; Louf, 2023).</w:t>
      </w:r>
    </w:p>
    <w:p w14:paraId="61161C8B" w14:textId="3D365535" w:rsidR="002E346D" w:rsidRDefault="00C1037B" w:rsidP="00C1037B">
      <w:pPr>
        <w:rPr>
          <w:lang w:eastAsia="sv-SE"/>
        </w:rPr>
      </w:pPr>
      <w:r w:rsidRPr="00C1037B">
        <w:rPr>
          <w:i/>
          <w:iCs/>
          <w:lang w:eastAsia="sv-SE"/>
        </w:rPr>
        <w:t>Filnivåaggregering.</w:t>
      </w:r>
      <w:r w:rsidRPr="00C1037B">
        <w:rPr>
          <w:lang w:eastAsia="sv-SE"/>
        </w:rPr>
        <w:t xml:space="preserve"> Segmentens beskrivningar och taggar sammanställs till en filbeskrivning, och relevansvärden beräknas för varje segment i förhållande till sin fil. Aggregerade taggrelationer på filnivå härleds därefter genom en deterministisk operation direkt i grafen. Resultatet av de tre stegen utgör den berikade mellanrepresentation som beskrivs i 6.3.3.</w:t>
      </w:r>
    </w:p>
    <w:p w14:paraId="7BABFA7C" w14:textId="77777777" w:rsidR="00492D68" w:rsidRDefault="00492D68" w:rsidP="00492D68">
      <w:pPr>
        <w:rPr>
          <w:lang w:eastAsia="sv-SE"/>
        </w:rPr>
      </w:pPr>
    </w:p>
    <w:p w14:paraId="0D000646" w14:textId="4ADE184F" w:rsidR="00ED4048" w:rsidRDefault="00B87413" w:rsidP="00ED4048">
      <w:pPr>
        <w:pStyle w:val="Punktniv3"/>
        <w:rPr>
          <w:lang w:eastAsia="sv-SE"/>
        </w:rPr>
      </w:pPr>
      <w:bookmarkStart w:id="44" w:name="_Toc230173514"/>
      <w:r>
        <w:rPr>
          <w:lang w:eastAsia="sv-SE"/>
        </w:rPr>
        <w:t>Output till språkmodell</w:t>
      </w:r>
      <w:bookmarkEnd w:id="44"/>
    </w:p>
    <w:p w14:paraId="1107AC13" w14:textId="77777777" w:rsidR="00870A89" w:rsidRDefault="00870A89" w:rsidP="00870A89">
      <w:pPr>
        <w:rPr>
          <w:lang w:eastAsia="sv-SE"/>
        </w:rPr>
      </w:pPr>
      <w:r>
        <w:rPr>
          <w:lang w:eastAsia="sv-SE"/>
        </w:rPr>
        <w:t>Efter transformationen finns materialet som en strukturerad och sökbar mellanrepresentation i grafen. Denna graf används inte direkt som input till språkmodellen. I stället fungerar grafen som ett indexerings- och urvalslager där relevanta filer, segment, taggar och metadata kan hämtas fram inför en analysuppgift.</w:t>
      </w:r>
    </w:p>
    <w:p w14:paraId="6B73A9C9" w14:textId="2379FFA4" w:rsidR="00BE680F" w:rsidRDefault="00870A89" w:rsidP="00870A89">
      <w:pPr>
        <w:rPr>
          <w:lang w:eastAsia="sv-SE"/>
        </w:rPr>
      </w:pPr>
      <w:r>
        <w:rPr>
          <w:lang w:eastAsia="sv-SE"/>
        </w:rPr>
        <w:lastRenderedPageBreak/>
        <w:t>När materialet ska användas av en språkmodell omvandlas det valda grafresultatet till ett promptkompatibelt format, exempelvis en strukturerad text- eller JSON-representation. Denna kan innehålla segmentinnehåll, segmentbeskrivningar, filbeskrivningar, taggar, kluster, relevansvikter och källhänvisningar. Outputen till språkmodellen är alltså inte grafen i sig, utan ett kontrollerat och serialiserat kontextpaket som genereras från grafen.</w:t>
      </w:r>
    </w:p>
    <w:p w14:paraId="2E8BBD1C" w14:textId="77777777" w:rsidR="00870A89" w:rsidRDefault="00870A89" w:rsidP="00870A89">
      <w:pPr>
        <w:rPr>
          <w:lang w:eastAsia="sv-SE"/>
        </w:rPr>
      </w:pPr>
    </w:p>
    <w:p w14:paraId="5BD4CDC9" w14:textId="3348C165" w:rsidR="00CA7CE9" w:rsidRDefault="00CE34AD" w:rsidP="00CA7CE9">
      <w:pPr>
        <w:pStyle w:val="Punktniv3"/>
        <w:rPr>
          <w:lang w:eastAsia="sv-SE"/>
        </w:rPr>
      </w:pPr>
      <w:bookmarkStart w:id="45" w:name="_Toc230173515"/>
      <w:r>
        <w:rPr>
          <w:lang w:eastAsia="sv-SE"/>
        </w:rPr>
        <w:t>LLM-baserad analys</w:t>
      </w:r>
      <w:bookmarkEnd w:id="45"/>
    </w:p>
    <w:p w14:paraId="01AD17F6" w14:textId="77777777" w:rsidR="008D4B2B" w:rsidRPr="008D4B2B" w:rsidRDefault="008D4B2B" w:rsidP="008D4B2B">
      <w:pPr>
        <w:rPr>
          <w:lang w:eastAsia="sv-SE"/>
        </w:rPr>
      </w:pPr>
      <w:r w:rsidRPr="008D4B2B">
        <w:rPr>
          <w:lang w:eastAsia="sv-SE"/>
        </w:rPr>
        <w:t>Den LLM-baserade analysen sker efter transformationslagret. Inför varje analysuppgift används grafen för att välja ut relevanta filer, segment och taggar, vilka serialiseras till ett promptkompatibelt kontextpaket enligt 6.3.3. Detta paket utgör underlaget för analysuppgifter såsom informationsutvinning, sammanfattning eller identifiering av relevanta entiteter. Resultatet från modellen utgör systemets slutliga output och är den storhet som jämförs mellan baseline och det transformerade scenariot i utvärderingen.</w:t>
      </w:r>
    </w:p>
    <w:p w14:paraId="0693054B" w14:textId="77777777" w:rsidR="00B62503" w:rsidRPr="00F44E08" w:rsidRDefault="00B62503" w:rsidP="00B62503">
      <w:pPr>
        <w:rPr>
          <w:lang w:eastAsia="sv-SE"/>
        </w:rPr>
      </w:pPr>
    </w:p>
    <w:p w14:paraId="67F55B01" w14:textId="77777777" w:rsidR="00550AEC" w:rsidRDefault="00AF63B7" w:rsidP="00781B2D">
      <w:pPr>
        <w:pStyle w:val="Punktrubrik2"/>
      </w:pPr>
      <w:bookmarkStart w:id="46" w:name="_Toc230173516"/>
      <w:r>
        <w:t>Designbeslut</w:t>
      </w:r>
      <w:bookmarkEnd w:id="46"/>
    </w:p>
    <w:p w14:paraId="1D664FE4" w14:textId="77777777" w:rsidR="00EA5235" w:rsidRPr="00EA5235" w:rsidRDefault="00EA5235" w:rsidP="00EA5235">
      <w:pPr>
        <w:rPr>
          <w:lang w:eastAsia="sv-SE"/>
        </w:rPr>
      </w:pPr>
      <w:r w:rsidRPr="00EA5235">
        <w:rPr>
          <w:lang w:eastAsia="sv-SE"/>
        </w:rPr>
        <w:t>Utformningen av transformationslagret vilar på ett antal centrala designbeslut, vilka fattats för att uppfylla designmålen och möjliggöra en systematisk utvärdering.</w:t>
      </w:r>
    </w:p>
    <w:p w14:paraId="79139A11" w14:textId="77777777" w:rsidR="00EA5235" w:rsidRPr="00EA5235" w:rsidRDefault="00EA5235" w:rsidP="00EA5235">
      <w:pPr>
        <w:rPr>
          <w:lang w:eastAsia="sv-SE"/>
        </w:rPr>
      </w:pPr>
      <w:r w:rsidRPr="00EA5235">
        <w:rPr>
          <w:i/>
          <w:iCs/>
          <w:lang w:eastAsia="sv-SE"/>
        </w:rPr>
        <w:t>Modulär separation.</w:t>
      </w:r>
      <w:r w:rsidRPr="00EA5235">
        <w:rPr>
          <w:lang w:eastAsia="sv-SE"/>
        </w:rPr>
        <w:t xml:space="preserve"> Transformationslagret implementeras som ett separat och modulärt steg mellan rådata och språkmodellen. Detta möjliggör isolering av artefaktens funktion och en direkt jämförelse mot ett baseline-scenario. Separationen är i linje med både pipeline-principer för dataintegration och design science, där modularitet underlättar både analys och vidareutveckling (Hevner et al., 2004).</w:t>
      </w:r>
    </w:p>
    <w:p w14:paraId="000A7FE2" w14:textId="77777777" w:rsidR="00EA5235" w:rsidRPr="00EA5235" w:rsidRDefault="00EA5235" w:rsidP="00EA5235">
      <w:pPr>
        <w:rPr>
          <w:lang w:eastAsia="sv-SE"/>
        </w:rPr>
      </w:pPr>
      <w:r w:rsidRPr="00EA5235">
        <w:rPr>
          <w:i/>
          <w:iCs/>
          <w:lang w:eastAsia="sv-SE"/>
        </w:rPr>
        <w:t>Graf som mellanrepresentation.</w:t>
      </w:r>
      <w:r w:rsidRPr="00EA5235">
        <w:rPr>
          <w:lang w:eastAsia="sv-SE"/>
        </w:rPr>
        <w:t xml:space="preserve"> Den berikade representationen lagras i en grafdatabas i stället för i parallella filbaserade format. Motiveringen är att en graf direkt uttrycker de relationer mellan källor, filer, segment och taggar som agenterna producerar, och att den utgör ett naturligt underlag för urval och spårbarhet inför en analysuppgift. Grafen utgör därmed ett indexerings- och urvalslager, inte ett promptformat. Den serialiseras till en text- eller JSON-baserad kontext först vid analystillfället.</w:t>
      </w:r>
    </w:p>
    <w:p w14:paraId="2DD89E66" w14:textId="77777777" w:rsidR="00EA5235" w:rsidRPr="00EA5235" w:rsidRDefault="00EA5235" w:rsidP="00EA5235">
      <w:pPr>
        <w:rPr>
          <w:lang w:eastAsia="sv-SE"/>
        </w:rPr>
      </w:pPr>
      <w:r w:rsidRPr="00EA5235">
        <w:rPr>
          <w:i/>
          <w:iCs/>
          <w:lang w:eastAsia="sv-SE"/>
        </w:rPr>
        <w:t>Deterministisk segmentering.</w:t>
      </w:r>
      <w:r w:rsidRPr="00EA5235">
        <w:rPr>
          <w:lang w:eastAsia="sv-SE"/>
        </w:rPr>
        <w:t xml:space="preserve"> Segment genereras av regelbaserad logik, inte av en språkmodell. Skälen är reproducerbarhet, kostnadskontroll och möjligheten att jämföra körningar över tid. Språkmodellens roll begränsas därmed till tolkning och berikning, inte till att definiera datans grundläggande enheter.</w:t>
      </w:r>
    </w:p>
    <w:p w14:paraId="6A4189B8" w14:textId="77777777" w:rsidR="00EA5235" w:rsidRPr="00EA5235" w:rsidRDefault="00EA5235" w:rsidP="00EA5235">
      <w:pPr>
        <w:rPr>
          <w:lang w:eastAsia="sv-SE"/>
        </w:rPr>
      </w:pPr>
      <w:r w:rsidRPr="00EA5235">
        <w:rPr>
          <w:i/>
          <w:iCs/>
          <w:lang w:eastAsia="sv-SE"/>
        </w:rPr>
        <w:lastRenderedPageBreak/>
        <w:t>Fem taggkluster.</w:t>
      </w:r>
      <w:r w:rsidRPr="00EA5235">
        <w:rPr>
          <w:lang w:eastAsia="sv-SE"/>
        </w:rPr>
        <w:t xml:space="preserve"> Taggar organiseras i klustren ämne, entiteter, aktivitet, temporalitet och evidens, så att materialet kan beskrivas från flera analytiska perspektiv. Klustertillhörigheten lagras på relationen mellan segment och tagg snarare än på taggnoden, eftersom samma taggnamn kan ha olika analytisk funktion beroende på kontext.</w:t>
      </w:r>
    </w:p>
    <w:p w14:paraId="6F4D3713" w14:textId="77777777" w:rsidR="00EA5235" w:rsidRPr="00EA5235" w:rsidRDefault="00EA5235" w:rsidP="00EA5235">
      <w:pPr>
        <w:rPr>
          <w:lang w:eastAsia="sv-SE"/>
        </w:rPr>
      </w:pPr>
      <w:r w:rsidRPr="00EA5235">
        <w:rPr>
          <w:i/>
          <w:iCs/>
          <w:lang w:eastAsia="sv-SE"/>
        </w:rPr>
        <w:t>Beskrivning före taggar i samma anrop.</w:t>
      </w:r>
      <w:r w:rsidRPr="00EA5235">
        <w:rPr>
          <w:lang w:eastAsia="sv-SE"/>
        </w:rPr>
        <w:t xml:space="preserve"> En agent genererar först en beskrivning av segmentet och extraherar därefter taggar inom samtliga fem kluster, allt inom ett och samma modellanrop. Beskrivningssteget fungerar som ett resonemangssteg som lyfter kvaliteten på den efterföljande klassificeringen (Kojima et al., 2022; Wei et al., 2022). En alternativ utformning, där varje kluster bearbetas av en separat agent, skulle frikoppla klassificeringen från segmentets fulla kontext och samtidigt öka kostnaden mångfaldigt utan motsvarande kvalitetsvinst.</w:t>
      </w:r>
    </w:p>
    <w:p w14:paraId="0046CEF0" w14:textId="77777777" w:rsidR="00EA5235" w:rsidRPr="00EA5235" w:rsidRDefault="00EA5235" w:rsidP="00EA5235">
      <w:pPr>
        <w:rPr>
          <w:lang w:eastAsia="sv-SE"/>
        </w:rPr>
      </w:pPr>
      <w:r w:rsidRPr="00EA5235">
        <w:rPr>
          <w:i/>
          <w:iCs/>
          <w:lang w:eastAsia="sv-SE"/>
        </w:rPr>
        <w:t>Schemastyrda modellutdata.</w:t>
      </w:r>
      <w:r w:rsidRPr="00EA5235">
        <w:rPr>
          <w:lang w:eastAsia="sv-SE"/>
        </w:rPr>
        <w:t xml:space="preserve"> Modellens svar styrs av ett explicit schema, vilket gör utdata strukturellt förutsägbara och möjliga att validera mot grafens datamodell innan de skrivs. Detta minskar utrymmet för fria, svårtolkade utdata och gör transformationslagret kontrollerbart, felsökbart och utvärderingsbart (Beurer-Kellner et al., 2024; Willard &amp; Louf, 2023).</w:t>
      </w:r>
    </w:p>
    <w:p w14:paraId="377D8A8E" w14:textId="77777777" w:rsidR="00EA5235" w:rsidRPr="00EA5235" w:rsidRDefault="00EA5235" w:rsidP="00EA5235">
      <w:pPr>
        <w:rPr>
          <w:lang w:eastAsia="sv-SE"/>
        </w:rPr>
      </w:pPr>
      <w:r w:rsidRPr="00EA5235">
        <w:rPr>
          <w:i/>
          <w:iCs/>
          <w:lang w:eastAsia="sv-SE"/>
        </w:rPr>
        <w:t>Relevansviktning i stället för hård filtrering.</w:t>
      </w:r>
      <w:r w:rsidRPr="00EA5235">
        <w:rPr>
          <w:lang w:eastAsia="sv-SE"/>
        </w:rPr>
        <w:t xml:space="preserve"> I stället för att radera material som bedöms irrelevant reduceras brus genom att segment markeras som tomma där så är fallet och tilldelas relevansvärden i förhållande till sin fil. Detta bevarar fullständig spårbarhet bakåt mot råmaterialet och låter urvalet styras vid analystillfället, snarare än att binda artefakten till ett specifikt brusbegrepp.</w:t>
      </w:r>
    </w:p>
    <w:p w14:paraId="66393A5C" w14:textId="77777777" w:rsidR="00EA5235" w:rsidRPr="00EA5235" w:rsidRDefault="00EA5235" w:rsidP="00EA5235">
      <w:pPr>
        <w:rPr>
          <w:lang w:eastAsia="sv-SE"/>
        </w:rPr>
      </w:pPr>
      <w:r w:rsidRPr="00EA5235">
        <w:rPr>
          <w:i/>
          <w:iCs/>
          <w:lang w:eastAsia="sv-SE"/>
        </w:rPr>
        <w:t>Begränsad omfattning.</w:t>
      </w:r>
      <w:r w:rsidRPr="00EA5235">
        <w:rPr>
          <w:lang w:eastAsia="sv-SE"/>
        </w:rPr>
        <w:t xml:space="preserve"> Vektorrepresentationer, vektorindex, ett fullständigt frågegränssnitt och bildmedveten indexering ingår inte i den nuvarande artefakten. Denna avgränsning gör designen tydligare kopplad till studiens syfte: att undersöka effekten av ett strukturerande transformationslager.</w:t>
      </w:r>
    </w:p>
    <w:p w14:paraId="415510D7" w14:textId="18494901" w:rsidR="006B0B66" w:rsidRDefault="00EA5235" w:rsidP="00374DB1">
      <w:pPr>
        <w:rPr>
          <w:lang w:eastAsia="sv-SE"/>
        </w:rPr>
      </w:pPr>
      <w:r w:rsidRPr="00EA5235">
        <w:rPr>
          <w:i/>
          <w:iCs/>
          <w:lang w:eastAsia="sv-SE"/>
        </w:rPr>
        <w:t>Tydlig gränsdragning mot analysen.</w:t>
      </w:r>
      <w:r w:rsidRPr="00EA5235">
        <w:rPr>
          <w:lang w:eastAsia="sv-SE"/>
        </w:rPr>
        <w:t xml:space="preserve"> All analytisk uppgiftslösning sker i den efterföljande språkmodellen, inte i transformationslagret. Detta är centralt för att kunna isolera effekten av datatransformationen och därmed möjliggöra en rättvis jämförelse mellan scenarier.</w:t>
      </w:r>
    </w:p>
    <w:p w14:paraId="3BE10488" w14:textId="77777777" w:rsidR="00374DB1" w:rsidRPr="00BD360B" w:rsidRDefault="00374DB1" w:rsidP="00374DB1">
      <w:pPr>
        <w:rPr>
          <w:lang w:eastAsia="sv-SE"/>
        </w:rPr>
      </w:pPr>
    </w:p>
    <w:p w14:paraId="332A6516" w14:textId="66B39994" w:rsidR="007747BC" w:rsidRDefault="00550AEC" w:rsidP="00781B2D">
      <w:pPr>
        <w:pStyle w:val="Punktrubrik2"/>
      </w:pPr>
      <w:bookmarkStart w:id="47" w:name="_Toc230173517"/>
      <w:r>
        <w:t>Koppling till utvärderingen</w:t>
      </w:r>
      <w:bookmarkEnd w:id="47"/>
    </w:p>
    <w:p w14:paraId="3B83F98B" w14:textId="77777777" w:rsidR="00955C8B" w:rsidRPr="00955C8B" w:rsidRDefault="00955C8B" w:rsidP="00955C8B">
      <w:pPr>
        <w:rPr>
          <w:lang w:eastAsia="sv-SE"/>
        </w:rPr>
      </w:pPr>
      <w:r w:rsidRPr="00955C8B">
        <w:rPr>
          <w:lang w:eastAsia="sv-SE"/>
        </w:rPr>
        <w:t>Systemdesignen är utformad för att möjliggöra en kontrollerad och jämförbar utvärdering av artefaktens effekt. Genom att transformationslagret är tydligt separerat från både datakällor och den efterföljande analysen kan dess påverkan på modellens output isoleras.</w:t>
      </w:r>
    </w:p>
    <w:p w14:paraId="51092F9F" w14:textId="77777777" w:rsidR="00955C8B" w:rsidRPr="00955C8B" w:rsidRDefault="00955C8B" w:rsidP="00955C8B">
      <w:pPr>
        <w:rPr>
          <w:lang w:eastAsia="sv-SE"/>
        </w:rPr>
      </w:pPr>
      <w:r w:rsidRPr="00955C8B">
        <w:rPr>
          <w:lang w:eastAsia="sv-SE"/>
        </w:rPr>
        <w:lastRenderedPageBreak/>
        <w:t>Designen möjliggör en jämförelse mellan två scenarier:</w:t>
      </w:r>
    </w:p>
    <w:p w14:paraId="6874D6B4" w14:textId="77777777" w:rsidR="00955C8B" w:rsidRPr="00955C8B" w:rsidRDefault="00955C8B" w:rsidP="00955C8B">
      <w:pPr>
        <w:numPr>
          <w:ilvl w:val="0"/>
          <w:numId w:val="15"/>
        </w:numPr>
        <w:rPr>
          <w:lang w:eastAsia="sv-SE"/>
        </w:rPr>
      </w:pPr>
      <w:r w:rsidRPr="00955C8B">
        <w:rPr>
          <w:i/>
          <w:iCs/>
          <w:lang w:eastAsia="sv-SE"/>
        </w:rPr>
        <w:t>Baseline:</w:t>
      </w:r>
      <w:r w:rsidRPr="00955C8B">
        <w:rPr>
          <w:lang w:eastAsia="sv-SE"/>
        </w:rPr>
        <w:t xml:space="preserve"> rå eller minimalt bearbetad data används direkt som input till språkmodellen.</w:t>
      </w:r>
    </w:p>
    <w:p w14:paraId="655D9F77" w14:textId="77777777" w:rsidR="00955C8B" w:rsidRPr="00955C8B" w:rsidRDefault="00955C8B" w:rsidP="00955C8B">
      <w:pPr>
        <w:numPr>
          <w:ilvl w:val="0"/>
          <w:numId w:val="15"/>
        </w:numPr>
        <w:rPr>
          <w:lang w:eastAsia="sv-SE"/>
        </w:rPr>
      </w:pPr>
      <w:r w:rsidRPr="00955C8B">
        <w:rPr>
          <w:i/>
          <w:iCs/>
          <w:lang w:eastAsia="sv-SE"/>
        </w:rPr>
        <w:t>Transformerat scenario:</w:t>
      </w:r>
      <w:r w:rsidRPr="00955C8B">
        <w:rPr>
          <w:lang w:eastAsia="sv-SE"/>
        </w:rPr>
        <w:t xml:space="preserve"> den berikade representationen, hämtad via grafen, används som input till språkmodellen.</w:t>
      </w:r>
    </w:p>
    <w:p w14:paraId="53BB7D88" w14:textId="77777777" w:rsidR="00955C8B" w:rsidRPr="00955C8B" w:rsidRDefault="00955C8B" w:rsidP="00955C8B">
      <w:pPr>
        <w:rPr>
          <w:lang w:eastAsia="sv-SE"/>
        </w:rPr>
      </w:pPr>
      <w:r w:rsidRPr="00955C8B">
        <w:rPr>
          <w:lang w:eastAsia="sv-SE"/>
        </w:rPr>
        <w:t>I båda scenarierna används samma modell, samma analysuppgift och jämförbara prompts. Det som skiljer scenarierna åt är vilken väg till datan som språkmodellen får tillgång till: i baseline-fallet ett osorterat råmaterial, i det transformerade fallet ett kontextualiserat och avgränsat urval byggt av agenternas berikning. Skillnader i resultat kan därmed kopplas till representationen av materialet snarare än till förändringar i modell eller prompt.</w:t>
      </w:r>
    </w:p>
    <w:p w14:paraId="5ACBBA6C" w14:textId="77777777" w:rsidR="00955C8B" w:rsidRPr="00955C8B" w:rsidRDefault="00955C8B" w:rsidP="00955C8B">
      <w:pPr>
        <w:rPr>
          <w:lang w:eastAsia="sv-SE"/>
        </w:rPr>
      </w:pPr>
      <w:r w:rsidRPr="00955C8B">
        <w:rPr>
          <w:lang w:eastAsia="sv-SE"/>
        </w:rPr>
        <w:t>De delar av systemet som utvärderas är primärt:</w:t>
      </w:r>
    </w:p>
    <w:p w14:paraId="54BBB047" w14:textId="77777777" w:rsidR="00955C8B" w:rsidRPr="00955C8B" w:rsidRDefault="00955C8B" w:rsidP="00955C8B">
      <w:pPr>
        <w:numPr>
          <w:ilvl w:val="0"/>
          <w:numId w:val="16"/>
        </w:numPr>
        <w:rPr>
          <w:lang w:eastAsia="sv-SE"/>
        </w:rPr>
      </w:pPr>
      <w:r w:rsidRPr="00955C8B">
        <w:rPr>
          <w:lang w:eastAsia="sv-SE"/>
        </w:rPr>
        <w:t>transformationslagrets effekt på den representation som når språkmodellen,</w:t>
      </w:r>
    </w:p>
    <w:p w14:paraId="3F6674FA" w14:textId="77777777" w:rsidR="00955C8B" w:rsidRPr="00955C8B" w:rsidRDefault="00955C8B" w:rsidP="00955C8B">
      <w:pPr>
        <w:numPr>
          <w:ilvl w:val="0"/>
          <w:numId w:val="16"/>
        </w:numPr>
        <w:rPr>
          <w:lang w:eastAsia="sv-SE"/>
        </w:rPr>
      </w:pPr>
      <w:r w:rsidRPr="00955C8B">
        <w:rPr>
          <w:lang w:eastAsia="sv-SE"/>
        </w:rPr>
        <w:t>hur denna förändring påverkar modellens output,</w:t>
      </w:r>
    </w:p>
    <w:p w14:paraId="58A264D9" w14:textId="77777777" w:rsidR="00955C8B" w:rsidRPr="00955C8B" w:rsidRDefault="00955C8B" w:rsidP="00955C8B">
      <w:pPr>
        <w:numPr>
          <w:ilvl w:val="0"/>
          <w:numId w:val="16"/>
        </w:numPr>
        <w:rPr>
          <w:lang w:eastAsia="sv-SE"/>
        </w:rPr>
      </w:pPr>
      <w:r w:rsidRPr="00955C8B">
        <w:rPr>
          <w:lang w:eastAsia="sv-SE"/>
        </w:rPr>
        <w:t>skillnader i resultat mellan de två scenarierna.</w:t>
      </w:r>
    </w:p>
    <w:p w14:paraId="6903C45A" w14:textId="77777777" w:rsidR="00955C8B" w:rsidRPr="00955C8B" w:rsidRDefault="00955C8B" w:rsidP="00955C8B">
      <w:pPr>
        <w:rPr>
          <w:lang w:eastAsia="sv-SE"/>
        </w:rPr>
      </w:pPr>
      <w:r w:rsidRPr="00955C8B">
        <w:rPr>
          <w:lang w:eastAsia="sv-SE"/>
        </w:rPr>
        <w:t>Utvärderingen genomförs med kvantitativa mått, med särskilt fokus på:</w:t>
      </w:r>
    </w:p>
    <w:p w14:paraId="5090A3A2" w14:textId="77777777" w:rsidR="00955C8B" w:rsidRPr="00955C8B" w:rsidRDefault="00955C8B" w:rsidP="00955C8B">
      <w:pPr>
        <w:numPr>
          <w:ilvl w:val="0"/>
          <w:numId w:val="17"/>
        </w:numPr>
        <w:rPr>
          <w:lang w:eastAsia="sv-SE"/>
        </w:rPr>
      </w:pPr>
      <w:r w:rsidRPr="00955C8B">
        <w:rPr>
          <w:i/>
          <w:iCs/>
          <w:lang w:eastAsia="sv-SE"/>
        </w:rPr>
        <w:t>tillförlitlighet</w:t>
      </w:r>
      <w:r w:rsidRPr="00955C8B">
        <w:rPr>
          <w:lang w:eastAsia="sv-SE"/>
        </w:rPr>
        <w:t xml:space="preserve"> (korrekthet och konsistens i output),</w:t>
      </w:r>
    </w:p>
    <w:p w14:paraId="57E2701E" w14:textId="77777777" w:rsidR="00955C8B" w:rsidRPr="00955C8B" w:rsidRDefault="00955C8B" w:rsidP="00955C8B">
      <w:pPr>
        <w:numPr>
          <w:ilvl w:val="0"/>
          <w:numId w:val="17"/>
        </w:numPr>
        <w:rPr>
          <w:lang w:eastAsia="sv-SE"/>
        </w:rPr>
      </w:pPr>
      <w:r w:rsidRPr="00955C8B">
        <w:rPr>
          <w:i/>
          <w:iCs/>
          <w:lang w:eastAsia="sv-SE"/>
        </w:rPr>
        <w:t>precision</w:t>
      </w:r>
      <w:r w:rsidRPr="00955C8B">
        <w:rPr>
          <w:lang w:eastAsia="sv-SE"/>
        </w:rPr>
        <w:t xml:space="preserve"> (andelen korrekt identifierad information),</w:t>
      </w:r>
    </w:p>
    <w:p w14:paraId="24F408D0" w14:textId="77777777" w:rsidR="00955C8B" w:rsidRPr="00955C8B" w:rsidRDefault="00955C8B" w:rsidP="00955C8B">
      <w:pPr>
        <w:numPr>
          <w:ilvl w:val="0"/>
          <w:numId w:val="17"/>
        </w:numPr>
        <w:rPr>
          <w:lang w:val="en-GB" w:eastAsia="sv-SE"/>
        </w:rPr>
      </w:pPr>
      <w:r w:rsidRPr="00955C8B">
        <w:rPr>
          <w:i/>
          <w:iCs/>
          <w:lang w:val="en-GB" w:eastAsia="sv-SE"/>
        </w:rPr>
        <w:t>effektivitet</w:t>
      </w:r>
      <w:r w:rsidRPr="00955C8B">
        <w:rPr>
          <w:lang w:val="en-GB" w:eastAsia="sv-SE"/>
        </w:rPr>
        <w:t xml:space="preserve"> (tokenförbrukning och svarslängd),</w:t>
      </w:r>
    </w:p>
    <w:p w14:paraId="4102EC34" w14:textId="77777777" w:rsidR="00955C8B" w:rsidRPr="00955C8B" w:rsidRDefault="00955C8B" w:rsidP="00955C8B">
      <w:pPr>
        <w:numPr>
          <w:ilvl w:val="0"/>
          <w:numId w:val="17"/>
        </w:numPr>
        <w:rPr>
          <w:lang w:eastAsia="sv-SE"/>
        </w:rPr>
      </w:pPr>
      <w:r w:rsidRPr="00955C8B">
        <w:rPr>
          <w:i/>
          <w:iCs/>
          <w:lang w:eastAsia="sv-SE"/>
        </w:rPr>
        <w:t>spårbarhet</w:t>
      </w:r>
      <w:r w:rsidRPr="00955C8B">
        <w:rPr>
          <w:lang w:eastAsia="sv-SE"/>
        </w:rPr>
        <w:t xml:space="preserve"> (möjlighet att härleda svaret till specifika segment, filer och taggar).</w:t>
      </w:r>
    </w:p>
    <w:p w14:paraId="282C5C29" w14:textId="77777777" w:rsidR="00955C8B" w:rsidRPr="00955C8B" w:rsidRDefault="00955C8B" w:rsidP="00955C8B">
      <w:pPr>
        <w:rPr>
          <w:lang w:eastAsia="sv-SE"/>
        </w:rPr>
      </w:pPr>
      <w:r w:rsidRPr="00955C8B">
        <w:rPr>
          <w:lang w:eastAsia="sv-SE"/>
        </w:rPr>
        <w:t>I det transformerade scenariot kan grafens struktur dessutom användas för att kontrollera exakt vilka segment, filer och taggar som låg till grund för analysen, vilket ger en form av kontroll över analysunderlaget som baseline-scenariot saknar. Kopplingen till RQ2 blir därmed att systemdesignen skapar en empiriskt testbar skillnad mellan rådata och en berikad representation av samma material: om det transformerade scenariot ger mer korrekta, fokuserade eller resurssnåla svar än baseline, tyder det på att transformationslagret bidrar med analytisk nytta.</w:t>
      </w:r>
    </w:p>
    <w:p w14:paraId="058994E5" w14:textId="77777777" w:rsidR="002313DC" w:rsidRDefault="002313DC" w:rsidP="00955C8B">
      <w:pPr>
        <w:rPr>
          <w:lang w:eastAsia="sv-SE"/>
        </w:rPr>
      </w:pPr>
    </w:p>
    <w:p w14:paraId="4CEE5E71" w14:textId="77777777" w:rsidR="002313DC" w:rsidRDefault="002313DC" w:rsidP="00955C8B">
      <w:pPr>
        <w:rPr>
          <w:lang w:eastAsia="sv-SE"/>
        </w:rPr>
      </w:pPr>
    </w:p>
    <w:p w14:paraId="4E1C7EC3" w14:textId="77777777" w:rsidR="00C20321" w:rsidRDefault="00C20321" w:rsidP="00955C8B">
      <w:pPr>
        <w:rPr>
          <w:lang w:eastAsia="sv-SE"/>
        </w:rPr>
      </w:pPr>
    </w:p>
    <w:p w14:paraId="18D66D7F" w14:textId="77777777" w:rsidR="00C20321" w:rsidRDefault="00C20321" w:rsidP="00955C8B">
      <w:pPr>
        <w:rPr>
          <w:lang w:eastAsia="sv-SE"/>
        </w:rPr>
      </w:pPr>
    </w:p>
    <w:p w14:paraId="68914C38" w14:textId="77777777" w:rsidR="002313DC" w:rsidRPr="00955C8B" w:rsidRDefault="002313DC" w:rsidP="00955C8B">
      <w:pPr>
        <w:rPr>
          <w:lang w:eastAsia="sv-SE"/>
        </w:rPr>
      </w:pPr>
    </w:p>
    <w:p w14:paraId="6004C1BF" w14:textId="5958CD2D" w:rsidR="002A1917" w:rsidRPr="00AF63B7" w:rsidRDefault="002A1917" w:rsidP="003142FE">
      <w:pPr>
        <w:rPr>
          <w:lang w:eastAsia="sv-SE"/>
        </w:rPr>
      </w:pPr>
    </w:p>
    <w:p w14:paraId="45C3526C" w14:textId="311FE6C1" w:rsidR="00BF1A1D" w:rsidRDefault="006A6929" w:rsidP="00BF1A1D">
      <w:pPr>
        <w:pStyle w:val="Punktrubrik1"/>
      </w:pPr>
      <w:bookmarkStart w:id="48" w:name="_Toc230173518"/>
      <w:r>
        <w:lastRenderedPageBreak/>
        <w:t>Resultat</w:t>
      </w:r>
      <w:bookmarkEnd w:id="48"/>
    </w:p>
    <w:p w14:paraId="4DBFC0DF" w14:textId="56B199BC" w:rsidR="0030379F" w:rsidRDefault="00065CA3" w:rsidP="001D7465">
      <w:pPr>
        <w:pStyle w:val="Punktrubrik2"/>
        <w:numPr>
          <w:ilvl w:val="0"/>
          <w:numId w:val="0"/>
        </w:numPr>
        <w:ind w:left="624" w:hanging="624"/>
      </w:pPr>
      <w:bookmarkStart w:id="49" w:name="_Toc230173519"/>
      <w:r>
        <w:t>7.1 Översikt över genomförda tester</w:t>
      </w:r>
      <w:bookmarkEnd w:id="49"/>
    </w:p>
    <w:p w14:paraId="497E46EE" w14:textId="77777777" w:rsidR="004E6D5D" w:rsidRDefault="004E6D5D" w:rsidP="004E6D5D">
      <w:pPr>
        <w:rPr>
          <w:lang w:eastAsia="sv-SE"/>
        </w:rPr>
      </w:pPr>
      <w:r>
        <w:rPr>
          <w:lang w:eastAsia="sv-SE"/>
        </w:rPr>
        <w:t>Utvärderingen följer upplägget i avsnitt 5.5. Underlaget består av 100 frågor med färdiga referenssvar (gold-frågor), hämtade från datasetets egen lista över besvarbara frågor. Frågorna ställdes mot en utvärderingskorpus (en Neo4j-databas med samma typ av material som i studien, men avgränsad för test) där vissa interna delar (oracle- och QA-sektioner) utelämnades så att modellen inte fick “facit” i förväg.</w:t>
      </w:r>
    </w:p>
    <w:p w14:paraId="0C7405EF" w14:textId="77777777" w:rsidR="004E6D5D" w:rsidRDefault="004E6D5D" w:rsidP="004E6D5D">
      <w:pPr>
        <w:rPr>
          <w:lang w:eastAsia="sv-SE"/>
        </w:rPr>
      </w:pPr>
      <w:r>
        <w:rPr>
          <w:lang w:eastAsia="sv-SE"/>
        </w:rPr>
        <w:t>Samma svarsmodell (DeepSeek-chat, temperatur 0) användes i båda varianterna. Skillnaden ligger i hur kontext hämtas innan svaret skrivs:</w:t>
      </w:r>
    </w:p>
    <w:p w14:paraId="5A1463C3" w14:textId="77777777" w:rsidR="004E6D5D" w:rsidRDefault="004E6D5D" w:rsidP="004E6D5D">
      <w:pPr>
        <w:rPr>
          <w:lang w:eastAsia="sv-SE"/>
        </w:rPr>
      </w:pPr>
      <w:r>
        <w:rPr>
          <w:lang w:eastAsia="sv-SE"/>
        </w:rPr>
        <w:t>Grafvarianten tolkar frågan, hittar relevanta taggar med semantisk likhet (modellen e5), och hämtar textsegment som är kopplade till dessa taggar i grafen. En strukturell gate (filter) begränsar vilka segment som får följa med, till exempel utifrån produkt, tidsperiod eller andra fält som frågan anger.</w:t>
      </w:r>
    </w:p>
    <w:p w14:paraId="5B4403AF" w14:textId="77777777" w:rsidR="004E6D5D" w:rsidRDefault="004E6D5D" w:rsidP="004E6D5D">
      <w:pPr>
        <w:rPr>
          <w:lang w:eastAsia="sv-SE"/>
        </w:rPr>
      </w:pPr>
      <w:r>
        <w:rPr>
          <w:lang w:eastAsia="sv-SE"/>
        </w:rPr>
        <w:t>Fulltextvarianten (baseline) söker direkt i ett fulltextindex över segmentens rå text, på samma sätt som en klassisk nyckelordsökning i ett dokumentindex. Här finns ingen frågetolkning, inga taggar och ingen gate—bara de segment som sökningen rankar högst.</w:t>
      </w:r>
    </w:p>
    <w:p w14:paraId="5B4E343A" w14:textId="77777777" w:rsidR="004E6D5D" w:rsidRDefault="004E6D5D" w:rsidP="004E6D5D">
      <w:pPr>
        <w:rPr>
          <w:lang w:eastAsia="sv-SE"/>
        </w:rPr>
      </w:pPr>
      <w:r>
        <w:rPr>
          <w:lang w:eastAsia="sv-SE"/>
        </w:rPr>
        <w:t>För att jämförelsen ska vara rättvis begränsades båda varianterna till högst 40 textsegment per fråga i huvudutvärderingen. Samma tak gällde när en separat modell (RAGAS-domaren) senare bedömde om svaren var grounded i det hämtade underlaget. Gränsen valdes innan huvudmätningen, som en fast evidensbudget, inte som “bästa k” efter att ha testat många värden på samma 100 frågor.</w:t>
      </w:r>
    </w:p>
    <w:p w14:paraId="6236853C" w14:textId="77777777" w:rsidR="004E6D5D" w:rsidRDefault="004E6D5D" w:rsidP="004E6D5D">
      <w:pPr>
        <w:rPr>
          <w:lang w:eastAsia="sv-SE"/>
        </w:rPr>
      </w:pPr>
    </w:p>
    <w:p w14:paraId="60A24BC7" w14:textId="77777777" w:rsidR="004E6D5D" w:rsidRDefault="004E6D5D" w:rsidP="004E6D5D">
      <w:pPr>
        <w:rPr>
          <w:lang w:eastAsia="sv-SE"/>
        </w:rPr>
      </w:pPr>
      <w:r>
        <w:rPr>
          <w:lang w:eastAsia="sv-SE"/>
        </w:rPr>
        <w:t>Urval i huvudutvärderingen: 100 gold-frågor är definierade, men en fråga</w:t>
      </w:r>
    </w:p>
    <w:p w14:paraId="4D41EA3B" w14:textId="77777777" w:rsidR="004E6D5D" w:rsidRDefault="004E6D5D" w:rsidP="004E6D5D">
      <w:pPr>
        <w:rPr>
          <w:lang w:eastAsia="sv-SE"/>
        </w:rPr>
      </w:pPr>
      <w:r>
        <w:rPr>
          <w:lang w:eastAsia="sv-SE"/>
        </w:rPr>
        <w:t>(gold_personalizeforce_34) kunde inte köras i grafvarianten eftersom den</w:t>
      </w:r>
    </w:p>
    <w:p w14:paraId="74C3CA93" w14:textId="77777777" w:rsidR="004E6D5D" w:rsidRDefault="004E6D5D" w:rsidP="004E6D5D">
      <w:pPr>
        <w:rPr>
          <w:lang w:eastAsia="sv-SE"/>
        </w:rPr>
      </w:pPr>
      <w:r>
        <w:rPr>
          <w:lang w:eastAsia="sv-SE"/>
        </w:rPr>
        <w:t>kräver en medarbetar-identitet som saknas i utvärderingskorpusen. Av de</w:t>
      </w:r>
    </w:p>
    <w:p w14:paraId="163F4DE2" w14:textId="77777777" w:rsidR="004E6D5D" w:rsidRDefault="004E6D5D" w:rsidP="004E6D5D">
      <w:pPr>
        <w:rPr>
          <w:lang w:eastAsia="sv-SE"/>
        </w:rPr>
      </w:pPr>
      <w:r>
        <w:rPr>
          <w:lang w:eastAsia="sv-SE"/>
        </w:rPr>
        <w:t>återstående frågorna producerade baseline-armen 95 svar och grafarmen 92</w:t>
      </w:r>
    </w:p>
    <w:p w14:paraId="159BA0E9" w14:textId="77777777" w:rsidR="004E6D5D" w:rsidRDefault="004E6D5D" w:rsidP="004E6D5D">
      <w:pPr>
        <w:rPr>
          <w:lang w:eastAsia="sv-SE"/>
        </w:rPr>
      </w:pPr>
      <w:r>
        <w:rPr>
          <w:lang w:eastAsia="sv-SE"/>
        </w:rPr>
        <w:t>svar efter dedupe och borttagning av svar med meta.error (JSON-fel mot</w:t>
      </w:r>
    </w:p>
    <w:p w14:paraId="0E78BAE7" w14:textId="77777777" w:rsidR="004E6D5D" w:rsidRDefault="004E6D5D" w:rsidP="004E6D5D">
      <w:pPr>
        <w:rPr>
          <w:lang w:eastAsia="sv-SE"/>
        </w:rPr>
      </w:pPr>
      <w:r>
        <w:rPr>
          <w:lang w:eastAsia="sv-SE"/>
        </w:rPr>
        <w:t>svar-API på Slack-tung text samt enstaka judge-timeouts). Det är dessa 95</w:t>
      </w:r>
    </w:p>
    <w:p w14:paraId="48A6E27F" w14:textId="77777777" w:rsidR="004E6D5D" w:rsidRDefault="004E6D5D" w:rsidP="004E6D5D">
      <w:pPr>
        <w:rPr>
          <w:lang w:eastAsia="sv-SE"/>
        </w:rPr>
      </w:pPr>
      <w:r>
        <w:rPr>
          <w:lang w:eastAsia="sv-SE"/>
        </w:rPr>
        <w:t>respektive 92 svar som ligger till grund för RAGAS-måtten i tabell 1–3.</w:t>
      </w:r>
    </w:p>
    <w:p w14:paraId="454BECEA" w14:textId="77777777" w:rsidR="004E6D5D" w:rsidRDefault="004E6D5D" w:rsidP="004E6D5D">
      <w:pPr>
        <w:rPr>
          <w:lang w:eastAsia="sv-SE"/>
        </w:rPr>
      </w:pPr>
      <w:r>
        <w:rPr>
          <w:lang w:eastAsia="sv-SE"/>
        </w:rPr>
        <w:t xml:space="preserve">Före huvudutvärderingen gjordes en kompletterande körning utan segmenttak (avsnitt 7.7). Den visade att hämtad text kunde bli mycket lång (i medeltal över hundra segment i grafvarianten), att svar-API ibland misslyckades på särskilt rörig chattext, och att en ren “vem hämtar mest”-jämförelse utan tak blir otydlig. </w:t>
      </w:r>
      <w:r>
        <w:rPr>
          <w:lang w:eastAsia="sv-SE"/>
        </w:rPr>
        <w:lastRenderedPageBreak/>
        <w:t>Huvudtabellerna i detta kapitel bygger endast på den matchade 40-segmentskörningen.</w:t>
      </w:r>
    </w:p>
    <w:p w14:paraId="64B64EDB" w14:textId="77777777" w:rsidR="000A6C99" w:rsidRPr="000F0DFD" w:rsidRDefault="000A6C99" w:rsidP="000F0DFD">
      <w:pPr>
        <w:rPr>
          <w:lang w:eastAsia="sv-SE"/>
        </w:rPr>
      </w:pPr>
    </w:p>
    <w:p w14:paraId="0C99E150" w14:textId="78C99026" w:rsidR="001D7465" w:rsidRDefault="00C77F60" w:rsidP="00C77F60">
      <w:pPr>
        <w:pStyle w:val="Punktrubrik2"/>
        <w:numPr>
          <w:ilvl w:val="0"/>
          <w:numId w:val="0"/>
        </w:numPr>
        <w:ind w:left="624" w:hanging="624"/>
      </w:pPr>
      <w:bookmarkStart w:id="50" w:name="_Toc230173520"/>
      <w:r>
        <w:t>7.2 Svarskorrekthet</w:t>
      </w:r>
      <w:bookmarkEnd w:id="50"/>
    </w:p>
    <w:p w14:paraId="6F97BBC1" w14:textId="77777777" w:rsidR="00117F82" w:rsidRDefault="00117F82" w:rsidP="00117F82">
      <w:pPr>
        <w:rPr>
          <w:lang w:eastAsia="sv-SE"/>
        </w:rPr>
      </w:pPr>
      <w:r>
        <w:rPr>
          <w:lang w:eastAsia="sv-SE"/>
        </w:rPr>
        <w:t>Måttet answer_correctness kördes inte i denna studie. Trovärdighet operationaliseras därför med faithfulness, det vill säga andelen påståenden i svaret som RAGAS-judgen finner grundade i det presenterade kontextpaketet (tabell 1).</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930"/>
        <w:gridCol w:w="1930"/>
        <w:gridCol w:w="2017"/>
      </w:tblGrid>
      <w:tr w:rsidR="00117F82" w14:paraId="4925AB3D" w14:textId="77777777" w:rsidTr="00050DD4">
        <w:trPr>
          <w:tblHeader/>
          <w:tblCellSpacing w:w="15" w:type="dxa"/>
        </w:trPr>
        <w:tc>
          <w:tcPr>
            <w:tcW w:w="1900" w:type="dxa"/>
            <w:vAlign w:val="center"/>
          </w:tcPr>
          <w:p w14:paraId="2B0ABFBE" w14:textId="77777777" w:rsidR="00117F82" w:rsidRDefault="00117F82" w:rsidP="00050DD4">
            <w:pPr>
              <w:rPr>
                <w:b/>
                <w:bCs/>
                <w:lang w:eastAsia="sv-SE"/>
              </w:rPr>
            </w:pPr>
            <w:r>
              <w:rPr>
                <w:b/>
                <w:bCs/>
                <w:lang w:eastAsia="sv-SE"/>
              </w:rPr>
              <w:t>Arm</w:t>
            </w:r>
          </w:p>
        </w:tc>
        <w:tc>
          <w:tcPr>
            <w:tcW w:w="1900" w:type="dxa"/>
            <w:vAlign w:val="center"/>
          </w:tcPr>
          <w:p w14:paraId="566AB3C3" w14:textId="77777777" w:rsidR="00117F82" w:rsidRDefault="00117F82" w:rsidP="00050DD4">
            <w:pPr>
              <w:rPr>
                <w:b/>
                <w:bCs/>
                <w:lang w:eastAsia="sv-SE"/>
              </w:rPr>
            </w:pPr>
            <w:r>
              <w:rPr>
                <w:b/>
                <w:bCs/>
                <w:lang w:eastAsia="sv-SE"/>
              </w:rPr>
              <w:t>Andel besvarade i export</w:t>
            </w:r>
          </w:p>
        </w:tc>
        <w:tc>
          <w:tcPr>
            <w:tcW w:w="1900" w:type="dxa"/>
            <w:vAlign w:val="center"/>
          </w:tcPr>
          <w:p w14:paraId="567F3494" w14:textId="77777777" w:rsidR="00117F82" w:rsidRDefault="00117F82" w:rsidP="00050DD4">
            <w:pPr>
              <w:rPr>
                <w:b/>
                <w:bCs/>
                <w:lang w:eastAsia="sv-SE"/>
              </w:rPr>
            </w:pPr>
            <w:r>
              <w:rPr>
                <w:b/>
                <w:bCs/>
                <w:lang w:eastAsia="sv-SE"/>
              </w:rPr>
              <w:t>RAGAS n (faithfulness)</w:t>
            </w:r>
          </w:p>
        </w:tc>
        <w:tc>
          <w:tcPr>
            <w:tcW w:w="1972" w:type="dxa"/>
            <w:vAlign w:val="center"/>
          </w:tcPr>
          <w:p w14:paraId="6910EB74" w14:textId="77777777" w:rsidR="00117F82" w:rsidRDefault="00117F82" w:rsidP="00050DD4">
            <w:pPr>
              <w:rPr>
                <w:b/>
                <w:bCs/>
                <w:lang w:eastAsia="sv-SE"/>
              </w:rPr>
            </w:pPr>
            <w:r>
              <w:rPr>
                <w:b/>
                <w:bCs/>
                <w:lang w:eastAsia="sv-SE"/>
              </w:rPr>
              <w:t>Faithfulness, median (IQR)</w:t>
            </w:r>
          </w:p>
        </w:tc>
      </w:tr>
      <w:tr w:rsidR="00117F82" w14:paraId="23457A13" w14:textId="77777777" w:rsidTr="00050DD4">
        <w:trPr>
          <w:tblCellSpacing w:w="15" w:type="dxa"/>
        </w:trPr>
        <w:tc>
          <w:tcPr>
            <w:tcW w:w="1900" w:type="dxa"/>
            <w:vAlign w:val="center"/>
          </w:tcPr>
          <w:p w14:paraId="452724CB" w14:textId="77777777" w:rsidR="00117F82" w:rsidRDefault="00117F82" w:rsidP="00050DD4">
            <w:pPr>
              <w:rPr>
                <w:lang w:eastAsia="sv-SE"/>
              </w:rPr>
            </w:pPr>
            <w:r>
              <w:rPr>
                <w:lang w:eastAsia="sv-SE"/>
              </w:rPr>
              <w:t>Baseline (Lucene)</w:t>
            </w:r>
          </w:p>
        </w:tc>
        <w:tc>
          <w:tcPr>
            <w:tcW w:w="1900" w:type="dxa"/>
            <w:vAlign w:val="center"/>
          </w:tcPr>
          <w:p w14:paraId="09BB4D3A" w14:textId="77777777" w:rsidR="00117F82" w:rsidRDefault="00117F82" w:rsidP="00050DD4">
            <w:pPr>
              <w:rPr>
                <w:lang w:eastAsia="sv-SE"/>
              </w:rPr>
            </w:pPr>
            <w:r>
              <w:rPr>
                <w:lang w:eastAsia="sv-SE"/>
              </w:rPr>
              <w:t>95/100</w:t>
            </w:r>
          </w:p>
        </w:tc>
        <w:tc>
          <w:tcPr>
            <w:tcW w:w="1900" w:type="dxa"/>
            <w:vAlign w:val="center"/>
          </w:tcPr>
          <w:p w14:paraId="718E5680" w14:textId="77777777" w:rsidR="00117F82" w:rsidRDefault="00117F82" w:rsidP="00050DD4">
            <w:pPr>
              <w:rPr>
                <w:lang w:eastAsia="sv-SE"/>
              </w:rPr>
            </w:pPr>
            <w:r>
              <w:rPr>
                <w:lang w:eastAsia="sv-SE"/>
              </w:rPr>
              <w:t>94</w:t>
            </w:r>
          </w:p>
        </w:tc>
        <w:tc>
          <w:tcPr>
            <w:tcW w:w="1972" w:type="dxa"/>
            <w:vAlign w:val="center"/>
          </w:tcPr>
          <w:p w14:paraId="7C9961AF" w14:textId="77777777" w:rsidR="00117F82" w:rsidRDefault="00117F82" w:rsidP="00050DD4">
            <w:pPr>
              <w:rPr>
                <w:lang w:eastAsia="sv-SE"/>
              </w:rPr>
            </w:pPr>
            <w:r>
              <w:rPr>
                <w:lang w:eastAsia="sv-SE"/>
              </w:rPr>
              <w:t>0,80 (0,61–1,00)</w:t>
            </w:r>
          </w:p>
        </w:tc>
      </w:tr>
      <w:tr w:rsidR="00117F82" w14:paraId="425B667D" w14:textId="77777777" w:rsidTr="00050DD4">
        <w:trPr>
          <w:tblCellSpacing w:w="15" w:type="dxa"/>
        </w:trPr>
        <w:tc>
          <w:tcPr>
            <w:tcW w:w="1900" w:type="dxa"/>
            <w:vAlign w:val="center"/>
          </w:tcPr>
          <w:p w14:paraId="3B68FC5A" w14:textId="77777777" w:rsidR="00117F82" w:rsidRDefault="00117F82" w:rsidP="00050DD4">
            <w:pPr>
              <w:rPr>
                <w:lang w:eastAsia="sv-SE"/>
              </w:rPr>
            </w:pPr>
            <w:r>
              <w:rPr>
                <w:lang w:eastAsia="sv-SE"/>
              </w:rPr>
              <w:t>Graf (tagg + gate)</w:t>
            </w:r>
          </w:p>
        </w:tc>
        <w:tc>
          <w:tcPr>
            <w:tcW w:w="1900" w:type="dxa"/>
            <w:vAlign w:val="center"/>
          </w:tcPr>
          <w:p w14:paraId="45A5CD2E" w14:textId="77777777" w:rsidR="00117F82" w:rsidRDefault="00117F82" w:rsidP="00050DD4">
            <w:pPr>
              <w:rPr>
                <w:lang w:eastAsia="sv-SE"/>
              </w:rPr>
            </w:pPr>
            <w:r>
              <w:rPr>
                <w:lang w:eastAsia="sv-SE"/>
              </w:rPr>
              <w:t>92/100</w:t>
            </w:r>
          </w:p>
        </w:tc>
        <w:tc>
          <w:tcPr>
            <w:tcW w:w="1900" w:type="dxa"/>
            <w:vAlign w:val="center"/>
          </w:tcPr>
          <w:p w14:paraId="04BD384E" w14:textId="77777777" w:rsidR="00117F82" w:rsidRDefault="00117F82" w:rsidP="00050DD4">
            <w:pPr>
              <w:rPr>
                <w:lang w:eastAsia="sv-SE"/>
              </w:rPr>
            </w:pPr>
            <w:r>
              <w:rPr>
                <w:lang w:eastAsia="sv-SE"/>
              </w:rPr>
              <w:t>92</w:t>
            </w:r>
          </w:p>
        </w:tc>
        <w:tc>
          <w:tcPr>
            <w:tcW w:w="1972" w:type="dxa"/>
            <w:vAlign w:val="center"/>
          </w:tcPr>
          <w:p w14:paraId="6A25AC99" w14:textId="77777777" w:rsidR="00117F82" w:rsidRDefault="00117F82" w:rsidP="00050DD4">
            <w:pPr>
              <w:rPr>
                <w:lang w:eastAsia="sv-SE"/>
              </w:rPr>
            </w:pPr>
            <w:r>
              <w:rPr>
                <w:lang w:eastAsia="sv-SE"/>
              </w:rPr>
              <w:t>0,81 (0,58–1,00)</w:t>
            </w:r>
          </w:p>
        </w:tc>
      </w:tr>
    </w:tbl>
    <w:p w14:paraId="47779B62" w14:textId="77777777" w:rsidR="00117F82" w:rsidRDefault="00117F82" w:rsidP="00117F82">
      <w:pPr>
        <w:rPr>
          <w:i/>
          <w:iCs/>
          <w:lang w:eastAsia="sv-SE"/>
        </w:rPr>
      </w:pPr>
      <w:r>
        <w:rPr>
          <w:i/>
          <w:iCs/>
          <w:lang w:eastAsia="sv-SE"/>
        </w:rPr>
        <w:t>Tabell 1. Exporturval och RAGAS faithfulness (median, IQR).</w:t>
      </w:r>
    </w:p>
    <w:p w14:paraId="5290CD80" w14:textId="77777777" w:rsidR="00117F82" w:rsidRDefault="00117F82" w:rsidP="00117F82">
      <w:pPr>
        <w:rPr>
          <w:lang w:eastAsia="sv-SE"/>
        </w:rPr>
      </w:pPr>
      <w:r>
        <w:rPr>
          <w:lang w:eastAsia="sv-SE"/>
        </w:rPr>
        <w:t>Medianen för faithfulness skiljer sig endast marginellt (+0,01 till grafens fördel). Baseline-armen producerade tre fler exporterade svar än grafen (95 mot 92).</w:t>
      </w:r>
    </w:p>
    <w:p w14:paraId="0BB03A01" w14:textId="77777777" w:rsidR="000A6C99" w:rsidRDefault="000A6C99" w:rsidP="008A533F">
      <w:pPr>
        <w:rPr>
          <w:lang w:eastAsia="sv-SE"/>
        </w:rPr>
      </w:pPr>
    </w:p>
    <w:p w14:paraId="166925C4" w14:textId="304AD904" w:rsidR="005E1A73" w:rsidRDefault="005E1A73" w:rsidP="005E1A73">
      <w:pPr>
        <w:pStyle w:val="Punktrubrik2"/>
        <w:numPr>
          <w:ilvl w:val="0"/>
          <w:numId w:val="0"/>
        </w:numPr>
        <w:ind w:left="624" w:hanging="624"/>
      </w:pPr>
      <w:bookmarkStart w:id="51" w:name="_Toc230173521"/>
      <w:r>
        <w:t>7.3</w:t>
      </w:r>
      <w:r w:rsidR="00670693">
        <w:t xml:space="preserve"> Retrieval och svarsprecision</w:t>
      </w:r>
      <w:bookmarkEnd w:id="51"/>
    </w:p>
    <w:p w14:paraId="2FAFF192" w14:textId="77777777" w:rsidR="000A6C99" w:rsidRDefault="000A6C99" w:rsidP="000A6C99">
      <w:pPr>
        <w:rPr>
          <w:lang w:eastAsia="sv-SE"/>
        </w:rPr>
      </w:pPr>
      <w:r>
        <w:rPr>
          <w:lang w:eastAsia="sv-SE"/>
        </w:rPr>
        <w:t>RAGAS-måtten context_recall och context_precision rapporteras per arm i tabell 2. context_recall bedömer hur stor andel av det refererade svaret som täcks av det hämtade kontextpaketet, medan context_precision mäter andelen relevant innehåll i samma paket.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45"/>
        <w:gridCol w:w="1930"/>
        <w:gridCol w:w="1930"/>
        <w:gridCol w:w="2017"/>
      </w:tblGrid>
      <w:tr w:rsidR="000A6C99" w14:paraId="62ED21B4" w14:textId="77777777" w:rsidTr="00050DD4">
        <w:trPr>
          <w:tblHeader/>
          <w:tblCellSpacing w:w="15" w:type="dxa"/>
        </w:trPr>
        <w:tc>
          <w:tcPr>
            <w:tcW w:w="1900" w:type="dxa"/>
            <w:vAlign w:val="center"/>
          </w:tcPr>
          <w:p w14:paraId="0BD32E12" w14:textId="77777777" w:rsidR="000A6C99" w:rsidRDefault="000A6C99" w:rsidP="00050DD4">
            <w:pPr>
              <w:rPr>
                <w:b/>
                <w:bCs/>
                <w:lang w:eastAsia="sv-SE"/>
              </w:rPr>
            </w:pPr>
            <w:r>
              <w:rPr>
                <w:b/>
                <w:bCs/>
                <w:lang w:eastAsia="sv-SE"/>
              </w:rPr>
              <w:t>Mått</w:t>
            </w:r>
          </w:p>
        </w:tc>
        <w:tc>
          <w:tcPr>
            <w:tcW w:w="1900" w:type="dxa"/>
            <w:vAlign w:val="center"/>
          </w:tcPr>
          <w:p w14:paraId="3F9B10F7" w14:textId="77777777" w:rsidR="000A6C99" w:rsidRDefault="000A6C99" w:rsidP="00050DD4">
            <w:pPr>
              <w:rPr>
                <w:b/>
                <w:bCs/>
                <w:lang w:eastAsia="sv-SE"/>
              </w:rPr>
            </w:pPr>
            <w:r>
              <w:rPr>
                <w:b/>
                <w:bCs/>
                <w:lang w:eastAsia="sv-SE"/>
              </w:rPr>
              <w:t>Baseline (Lucene), median (IQR)</w:t>
            </w:r>
          </w:p>
        </w:tc>
        <w:tc>
          <w:tcPr>
            <w:tcW w:w="1900" w:type="dxa"/>
            <w:vAlign w:val="center"/>
          </w:tcPr>
          <w:p w14:paraId="3AE69A33" w14:textId="77777777" w:rsidR="000A6C99" w:rsidRDefault="000A6C99" w:rsidP="00050DD4">
            <w:pPr>
              <w:rPr>
                <w:b/>
                <w:bCs/>
                <w:lang w:eastAsia="sv-SE"/>
              </w:rPr>
            </w:pPr>
            <w:r>
              <w:rPr>
                <w:b/>
                <w:bCs/>
                <w:lang w:eastAsia="sv-SE"/>
              </w:rPr>
              <w:t>Graf (tagg + gate), median (IQR)</w:t>
            </w:r>
          </w:p>
        </w:tc>
        <w:tc>
          <w:tcPr>
            <w:tcW w:w="1972" w:type="dxa"/>
            <w:vAlign w:val="center"/>
          </w:tcPr>
          <w:p w14:paraId="3BB67D2E" w14:textId="77777777" w:rsidR="000A6C99" w:rsidRDefault="000A6C99" w:rsidP="00050DD4">
            <w:pPr>
              <w:rPr>
                <w:b/>
                <w:bCs/>
                <w:lang w:eastAsia="sv-SE"/>
              </w:rPr>
            </w:pPr>
            <w:r>
              <w:rPr>
                <w:b/>
                <w:bCs/>
                <w:lang w:eastAsia="sv-SE"/>
              </w:rPr>
              <w:t>Δ (graf − baseline)</w:t>
            </w:r>
          </w:p>
        </w:tc>
      </w:tr>
      <w:tr w:rsidR="000A6C99" w14:paraId="3BA2BBD7" w14:textId="77777777" w:rsidTr="00050DD4">
        <w:trPr>
          <w:tblCellSpacing w:w="15" w:type="dxa"/>
        </w:trPr>
        <w:tc>
          <w:tcPr>
            <w:tcW w:w="1900" w:type="dxa"/>
            <w:vAlign w:val="center"/>
          </w:tcPr>
          <w:p w14:paraId="3E32E7FB" w14:textId="77777777" w:rsidR="000A6C99" w:rsidRDefault="000A6C99" w:rsidP="00050DD4">
            <w:pPr>
              <w:rPr>
                <w:lang w:eastAsia="sv-SE"/>
              </w:rPr>
            </w:pPr>
            <w:r>
              <w:rPr>
                <w:lang w:eastAsia="sv-SE"/>
              </w:rPr>
              <w:t>Context recall</w:t>
            </w:r>
          </w:p>
        </w:tc>
        <w:tc>
          <w:tcPr>
            <w:tcW w:w="1900" w:type="dxa"/>
            <w:vAlign w:val="center"/>
          </w:tcPr>
          <w:p w14:paraId="41FA701C" w14:textId="77777777" w:rsidR="000A6C99" w:rsidRDefault="000A6C99" w:rsidP="00050DD4">
            <w:pPr>
              <w:rPr>
                <w:lang w:eastAsia="sv-SE"/>
              </w:rPr>
            </w:pPr>
            <w:r>
              <w:rPr>
                <w:lang w:eastAsia="sv-SE"/>
              </w:rPr>
              <w:t>1,00 (0,00–1,00)</w:t>
            </w:r>
          </w:p>
        </w:tc>
        <w:tc>
          <w:tcPr>
            <w:tcW w:w="1900" w:type="dxa"/>
            <w:vAlign w:val="center"/>
          </w:tcPr>
          <w:p w14:paraId="3FABB98A" w14:textId="77777777" w:rsidR="000A6C99" w:rsidRDefault="000A6C99" w:rsidP="00050DD4">
            <w:pPr>
              <w:rPr>
                <w:lang w:eastAsia="sv-SE"/>
              </w:rPr>
            </w:pPr>
            <w:r>
              <w:rPr>
                <w:lang w:eastAsia="sv-SE"/>
              </w:rPr>
              <w:t>0,86 (0,00–1,00)</w:t>
            </w:r>
          </w:p>
        </w:tc>
        <w:tc>
          <w:tcPr>
            <w:tcW w:w="1972" w:type="dxa"/>
            <w:vAlign w:val="center"/>
          </w:tcPr>
          <w:p w14:paraId="39F9B508" w14:textId="77777777" w:rsidR="000A6C99" w:rsidRDefault="000A6C99" w:rsidP="00050DD4">
            <w:pPr>
              <w:rPr>
                <w:lang w:eastAsia="sv-SE"/>
              </w:rPr>
            </w:pPr>
            <w:r>
              <w:rPr>
                <w:lang w:eastAsia="sv-SE"/>
              </w:rPr>
              <w:t>−0,14</w:t>
            </w:r>
          </w:p>
        </w:tc>
      </w:tr>
      <w:tr w:rsidR="000A6C99" w14:paraId="3E130FF9" w14:textId="77777777" w:rsidTr="00050DD4">
        <w:trPr>
          <w:tblCellSpacing w:w="15" w:type="dxa"/>
        </w:trPr>
        <w:tc>
          <w:tcPr>
            <w:tcW w:w="1900" w:type="dxa"/>
            <w:vAlign w:val="center"/>
          </w:tcPr>
          <w:p w14:paraId="6D0CE8F7" w14:textId="77777777" w:rsidR="000A6C99" w:rsidRDefault="000A6C99" w:rsidP="00050DD4">
            <w:pPr>
              <w:rPr>
                <w:lang w:eastAsia="sv-SE"/>
              </w:rPr>
            </w:pPr>
            <w:r>
              <w:rPr>
                <w:lang w:eastAsia="sv-SE"/>
              </w:rPr>
              <w:t>Context precision</w:t>
            </w:r>
          </w:p>
        </w:tc>
        <w:tc>
          <w:tcPr>
            <w:tcW w:w="1900" w:type="dxa"/>
            <w:vAlign w:val="center"/>
          </w:tcPr>
          <w:p w14:paraId="23523EF9" w14:textId="77777777" w:rsidR="000A6C99" w:rsidRDefault="000A6C99" w:rsidP="00050DD4">
            <w:pPr>
              <w:rPr>
                <w:lang w:eastAsia="sv-SE"/>
              </w:rPr>
            </w:pPr>
            <w:r>
              <w:rPr>
                <w:lang w:eastAsia="sv-SE"/>
              </w:rPr>
              <w:t>0,00 (0,00–0,05)</w:t>
            </w:r>
          </w:p>
        </w:tc>
        <w:tc>
          <w:tcPr>
            <w:tcW w:w="1900" w:type="dxa"/>
            <w:vAlign w:val="center"/>
          </w:tcPr>
          <w:p w14:paraId="25469805" w14:textId="77777777" w:rsidR="000A6C99" w:rsidRDefault="000A6C99" w:rsidP="00050DD4">
            <w:pPr>
              <w:rPr>
                <w:lang w:eastAsia="sv-SE"/>
              </w:rPr>
            </w:pPr>
            <w:r>
              <w:rPr>
                <w:lang w:eastAsia="sv-SE"/>
              </w:rPr>
              <w:t>0,00 (0,00–0,03)</w:t>
            </w:r>
          </w:p>
        </w:tc>
        <w:tc>
          <w:tcPr>
            <w:tcW w:w="1972" w:type="dxa"/>
            <w:vAlign w:val="center"/>
          </w:tcPr>
          <w:p w14:paraId="2042CF2F" w14:textId="77777777" w:rsidR="000A6C99" w:rsidRDefault="000A6C99" w:rsidP="00050DD4">
            <w:pPr>
              <w:rPr>
                <w:lang w:eastAsia="sv-SE"/>
              </w:rPr>
            </w:pPr>
            <w:r>
              <w:rPr>
                <w:lang w:eastAsia="sv-SE"/>
              </w:rPr>
              <w:t>≈ 0</w:t>
            </w:r>
          </w:p>
        </w:tc>
      </w:tr>
      <w:tr w:rsidR="000A6C99" w14:paraId="79968650" w14:textId="77777777" w:rsidTr="00050DD4">
        <w:trPr>
          <w:tblCellSpacing w:w="15" w:type="dxa"/>
        </w:trPr>
        <w:tc>
          <w:tcPr>
            <w:tcW w:w="1900" w:type="dxa"/>
            <w:vAlign w:val="center"/>
          </w:tcPr>
          <w:p w14:paraId="7C588B63" w14:textId="77777777" w:rsidR="000A6C99" w:rsidRDefault="000A6C99" w:rsidP="00050DD4">
            <w:pPr>
              <w:rPr>
                <w:lang w:eastAsia="sv-SE"/>
              </w:rPr>
            </w:pPr>
            <w:r>
              <w:rPr>
                <w:lang w:eastAsia="sv-SE"/>
              </w:rPr>
              <w:t>RAGAS n (context_recall)</w:t>
            </w:r>
          </w:p>
        </w:tc>
        <w:tc>
          <w:tcPr>
            <w:tcW w:w="1900" w:type="dxa"/>
            <w:vAlign w:val="center"/>
          </w:tcPr>
          <w:p w14:paraId="6BE83D30" w14:textId="77777777" w:rsidR="000A6C99" w:rsidRDefault="000A6C99" w:rsidP="00050DD4">
            <w:pPr>
              <w:rPr>
                <w:lang w:eastAsia="sv-SE"/>
              </w:rPr>
            </w:pPr>
            <w:r>
              <w:rPr>
                <w:lang w:eastAsia="sv-SE"/>
              </w:rPr>
              <w:t>95</w:t>
            </w:r>
          </w:p>
        </w:tc>
        <w:tc>
          <w:tcPr>
            <w:tcW w:w="1900" w:type="dxa"/>
            <w:vAlign w:val="center"/>
          </w:tcPr>
          <w:p w14:paraId="47804DC1" w14:textId="77777777" w:rsidR="000A6C99" w:rsidRDefault="000A6C99" w:rsidP="00050DD4">
            <w:pPr>
              <w:rPr>
                <w:lang w:eastAsia="sv-SE"/>
              </w:rPr>
            </w:pPr>
            <w:r>
              <w:rPr>
                <w:lang w:eastAsia="sv-SE"/>
              </w:rPr>
              <w:t>91</w:t>
            </w:r>
          </w:p>
        </w:tc>
        <w:tc>
          <w:tcPr>
            <w:tcW w:w="1972" w:type="dxa"/>
            <w:vAlign w:val="center"/>
          </w:tcPr>
          <w:p w14:paraId="2033AD92" w14:textId="77777777" w:rsidR="000A6C99" w:rsidRDefault="000A6C99" w:rsidP="00050DD4">
            <w:pPr>
              <w:rPr>
                <w:lang w:eastAsia="sv-SE"/>
              </w:rPr>
            </w:pPr>
            <w:r>
              <w:rPr>
                <w:lang w:eastAsia="sv-SE"/>
              </w:rPr>
              <w:t>—</w:t>
            </w:r>
          </w:p>
        </w:tc>
      </w:tr>
    </w:tbl>
    <w:p w14:paraId="1EABA7D2" w14:textId="77777777" w:rsidR="000A6C99" w:rsidRPr="00AA3C38" w:rsidRDefault="000A6C99" w:rsidP="000A6C99">
      <w:pPr>
        <w:rPr>
          <w:i/>
          <w:iCs/>
          <w:lang w:val="en-US" w:eastAsia="sv-SE"/>
        </w:rPr>
      </w:pPr>
      <w:r w:rsidRPr="00AA3C38">
        <w:rPr>
          <w:i/>
          <w:iCs/>
          <w:lang w:val="en-US" w:eastAsia="sv-SE"/>
        </w:rPr>
        <w:t>Tabell 2. RAGAS context_recall och context_precision (median, IQR).</w:t>
      </w:r>
    </w:p>
    <w:p w14:paraId="3A51E766" w14:textId="77777777" w:rsidR="000A6C99" w:rsidRDefault="000A6C99" w:rsidP="000A6C99">
      <w:pPr>
        <w:rPr>
          <w:lang w:eastAsia="sv-SE"/>
        </w:rPr>
      </w:pPr>
      <w:r>
        <w:rPr>
          <w:lang w:eastAsia="sv-SE"/>
        </w:rPr>
        <w:t>Baselinen har en högre median i context_recall: en fulltextsökning träffar ofta gold-evidensen direkt när referensen ligger lexikalt nära chunk-texten, medan grafarmen filtrerar bort segment via taggmatchningen och den strukturella gaten. context_precision nära noll i båda armarna avspeglar att kontextmängden är stor i förhållande till de specifika gold-utdragen och att LLM-judgen är strikt.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02"/>
        <w:gridCol w:w="2587"/>
        <w:gridCol w:w="2603"/>
      </w:tblGrid>
      <w:tr w:rsidR="000A6C99" w14:paraId="048B2481" w14:textId="77777777" w:rsidTr="00050DD4">
        <w:trPr>
          <w:tblHeader/>
          <w:tblCellSpacing w:w="15" w:type="dxa"/>
        </w:trPr>
        <w:tc>
          <w:tcPr>
            <w:tcW w:w="2557" w:type="dxa"/>
            <w:vAlign w:val="center"/>
          </w:tcPr>
          <w:p w14:paraId="73271229" w14:textId="77777777" w:rsidR="000A6C99" w:rsidRDefault="000A6C99" w:rsidP="00050DD4">
            <w:pPr>
              <w:rPr>
                <w:b/>
                <w:bCs/>
                <w:lang w:eastAsia="sv-SE"/>
              </w:rPr>
            </w:pPr>
            <w:r>
              <w:rPr>
                <w:b/>
                <w:bCs/>
                <w:lang w:eastAsia="sv-SE"/>
              </w:rPr>
              <w:t>Huvudmått (median)</w:t>
            </w:r>
          </w:p>
        </w:tc>
        <w:tc>
          <w:tcPr>
            <w:tcW w:w="2557" w:type="dxa"/>
            <w:vAlign w:val="center"/>
          </w:tcPr>
          <w:p w14:paraId="3CF0B47E" w14:textId="77777777" w:rsidR="000A6C99" w:rsidRDefault="000A6C99" w:rsidP="00050DD4">
            <w:pPr>
              <w:rPr>
                <w:b/>
                <w:bCs/>
                <w:lang w:eastAsia="sv-SE"/>
              </w:rPr>
            </w:pPr>
            <w:r>
              <w:rPr>
                <w:b/>
                <w:bCs/>
                <w:lang w:eastAsia="sv-SE"/>
              </w:rPr>
              <w:t>Baseline (Lucene)</w:t>
            </w:r>
          </w:p>
        </w:tc>
        <w:tc>
          <w:tcPr>
            <w:tcW w:w="2558" w:type="dxa"/>
            <w:vAlign w:val="center"/>
          </w:tcPr>
          <w:p w14:paraId="79491A84" w14:textId="77777777" w:rsidR="000A6C99" w:rsidRDefault="000A6C99" w:rsidP="00050DD4">
            <w:pPr>
              <w:rPr>
                <w:b/>
                <w:bCs/>
                <w:lang w:eastAsia="sv-SE"/>
              </w:rPr>
            </w:pPr>
            <w:r>
              <w:rPr>
                <w:b/>
                <w:bCs/>
                <w:lang w:eastAsia="sv-SE"/>
              </w:rPr>
              <w:t>Graf (tagg + gate)</w:t>
            </w:r>
          </w:p>
        </w:tc>
      </w:tr>
      <w:tr w:rsidR="000A6C99" w14:paraId="7E6A601E" w14:textId="77777777" w:rsidTr="00050DD4">
        <w:trPr>
          <w:tblCellSpacing w:w="15" w:type="dxa"/>
        </w:trPr>
        <w:tc>
          <w:tcPr>
            <w:tcW w:w="2557" w:type="dxa"/>
            <w:vAlign w:val="center"/>
          </w:tcPr>
          <w:p w14:paraId="690427BA" w14:textId="77777777" w:rsidR="000A6C99" w:rsidRDefault="000A6C99" w:rsidP="00050DD4">
            <w:pPr>
              <w:rPr>
                <w:lang w:eastAsia="sv-SE"/>
              </w:rPr>
            </w:pPr>
            <w:r>
              <w:rPr>
                <w:lang w:eastAsia="sv-SE"/>
              </w:rPr>
              <w:t>Faithfulness</w:t>
            </w:r>
          </w:p>
        </w:tc>
        <w:tc>
          <w:tcPr>
            <w:tcW w:w="2557" w:type="dxa"/>
            <w:vAlign w:val="center"/>
          </w:tcPr>
          <w:p w14:paraId="5F74F39E" w14:textId="77777777" w:rsidR="000A6C99" w:rsidRDefault="000A6C99" w:rsidP="00050DD4">
            <w:pPr>
              <w:rPr>
                <w:lang w:eastAsia="sv-SE"/>
              </w:rPr>
            </w:pPr>
            <w:r>
              <w:rPr>
                <w:lang w:eastAsia="sv-SE"/>
              </w:rPr>
              <w:t>0,80</w:t>
            </w:r>
          </w:p>
        </w:tc>
        <w:tc>
          <w:tcPr>
            <w:tcW w:w="2558" w:type="dxa"/>
            <w:vAlign w:val="center"/>
          </w:tcPr>
          <w:p w14:paraId="24B2E791" w14:textId="77777777" w:rsidR="000A6C99" w:rsidRDefault="000A6C99" w:rsidP="00050DD4">
            <w:pPr>
              <w:rPr>
                <w:lang w:eastAsia="sv-SE"/>
              </w:rPr>
            </w:pPr>
            <w:r>
              <w:rPr>
                <w:lang w:eastAsia="sv-SE"/>
              </w:rPr>
              <w:t>0,81</w:t>
            </w:r>
          </w:p>
        </w:tc>
      </w:tr>
      <w:tr w:rsidR="000A6C99" w14:paraId="561A6FE5" w14:textId="77777777" w:rsidTr="00050DD4">
        <w:trPr>
          <w:tblCellSpacing w:w="15" w:type="dxa"/>
        </w:trPr>
        <w:tc>
          <w:tcPr>
            <w:tcW w:w="2557" w:type="dxa"/>
            <w:vAlign w:val="center"/>
          </w:tcPr>
          <w:p w14:paraId="51F652D0" w14:textId="77777777" w:rsidR="000A6C99" w:rsidRDefault="000A6C99" w:rsidP="00050DD4">
            <w:pPr>
              <w:rPr>
                <w:lang w:eastAsia="sv-SE"/>
              </w:rPr>
            </w:pPr>
            <w:r>
              <w:rPr>
                <w:lang w:eastAsia="sv-SE"/>
              </w:rPr>
              <w:lastRenderedPageBreak/>
              <w:t>Context recall</w:t>
            </w:r>
          </w:p>
        </w:tc>
        <w:tc>
          <w:tcPr>
            <w:tcW w:w="2557" w:type="dxa"/>
            <w:vAlign w:val="center"/>
          </w:tcPr>
          <w:p w14:paraId="71D3CF66" w14:textId="77777777" w:rsidR="000A6C99" w:rsidRDefault="000A6C99" w:rsidP="00050DD4">
            <w:pPr>
              <w:rPr>
                <w:lang w:eastAsia="sv-SE"/>
              </w:rPr>
            </w:pPr>
            <w:r>
              <w:rPr>
                <w:lang w:eastAsia="sv-SE"/>
              </w:rPr>
              <w:t>1,00</w:t>
            </w:r>
          </w:p>
        </w:tc>
        <w:tc>
          <w:tcPr>
            <w:tcW w:w="2558" w:type="dxa"/>
            <w:vAlign w:val="center"/>
          </w:tcPr>
          <w:p w14:paraId="65C87416" w14:textId="77777777" w:rsidR="000A6C99" w:rsidRDefault="000A6C99" w:rsidP="00050DD4">
            <w:pPr>
              <w:rPr>
                <w:lang w:eastAsia="sv-SE"/>
              </w:rPr>
            </w:pPr>
            <w:r>
              <w:rPr>
                <w:lang w:eastAsia="sv-SE"/>
              </w:rPr>
              <w:t>0,86</w:t>
            </w:r>
          </w:p>
        </w:tc>
      </w:tr>
      <w:tr w:rsidR="000A6C99" w14:paraId="43CAA80B" w14:textId="77777777" w:rsidTr="00050DD4">
        <w:trPr>
          <w:tblCellSpacing w:w="15" w:type="dxa"/>
        </w:trPr>
        <w:tc>
          <w:tcPr>
            <w:tcW w:w="2557" w:type="dxa"/>
            <w:vAlign w:val="center"/>
          </w:tcPr>
          <w:p w14:paraId="4F43805A" w14:textId="77777777" w:rsidR="000A6C99" w:rsidRDefault="000A6C99" w:rsidP="00050DD4">
            <w:pPr>
              <w:rPr>
                <w:lang w:eastAsia="sv-SE"/>
              </w:rPr>
            </w:pPr>
            <w:r>
              <w:rPr>
                <w:lang w:eastAsia="sv-SE"/>
              </w:rPr>
              <w:t>Context precision</w:t>
            </w:r>
          </w:p>
        </w:tc>
        <w:tc>
          <w:tcPr>
            <w:tcW w:w="2557" w:type="dxa"/>
            <w:vAlign w:val="center"/>
          </w:tcPr>
          <w:p w14:paraId="6B9FE691" w14:textId="77777777" w:rsidR="000A6C99" w:rsidRDefault="000A6C99" w:rsidP="00050DD4">
            <w:pPr>
              <w:rPr>
                <w:lang w:eastAsia="sv-SE"/>
              </w:rPr>
            </w:pPr>
            <w:r>
              <w:rPr>
                <w:lang w:eastAsia="sv-SE"/>
              </w:rPr>
              <w:t>0,00</w:t>
            </w:r>
          </w:p>
        </w:tc>
        <w:tc>
          <w:tcPr>
            <w:tcW w:w="2558" w:type="dxa"/>
            <w:vAlign w:val="center"/>
          </w:tcPr>
          <w:p w14:paraId="705D3BC3" w14:textId="77777777" w:rsidR="000A6C99" w:rsidRDefault="000A6C99" w:rsidP="00050DD4">
            <w:pPr>
              <w:rPr>
                <w:lang w:eastAsia="sv-SE"/>
              </w:rPr>
            </w:pPr>
            <w:r>
              <w:rPr>
                <w:lang w:eastAsia="sv-SE"/>
              </w:rPr>
              <w:t>0,00</w:t>
            </w:r>
          </w:p>
        </w:tc>
      </w:tr>
    </w:tbl>
    <w:p w14:paraId="509D7FBE" w14:textId="77777777" w:rsidR="000A6C99" w:rsidRDefault="000A6C99" w:rsidP="000A6C99">
      <w:pPr>
        <w:rPr>
          <w:i/>
          <w:iCs/>
          <w:lang w:eastAsia="sv-SE"/>
        </w:rPr>
      </w:pPr>
      <w:r>
        <w:rPr>
          <w:i/>
          <w:iCs/>
          <w:lang w:eastAsia="sv-SE"/>
        </w:rPr>
        <w:t>Tabell 3. Sammanfattning av huvudmåtten (median per stickprov).</w:t>
      </w:r>
    </w:p>
    <w:p w14:paraId="453A7C62" w14:textId="77777777" w:rsidR="000A6C99" w:rsidRDefault="000A6C99" w:rsidP="000A6C99">
      <w:pPr>
        <w:rPr>
          <w:lang w:eastAsia="sv-SE"/>
        </w:rPr>
      </w:pPr>
      <w:r>
        <w:rPr>
          <w:lang w:eastAsia="sv-SE"/>
        </w:rPr>
        <w:t>Sammanfattningsvärdena bygger på median per stickprov, inte på det aritmetiska medelvärdet i .report.json overall-sektion.</w:t>
      </w:r>
    </w:p>
    <w:p w14:paraId="3C196025" w14:textId="77777777" w:rsidR="0040112A" w:rsidRPr="00117B83" w:rsidRDefault="0040112A" w:rsidP="00117B83">
      <w:pPr>
        <w:rPr>
          <w:lang w:eastAsia="sv-SE"/>
        </w:rPr>
      </w:pPr>
    </w:p>
    <w:p w14:paraId="00AA6692" w14:textId="1DCF7B59" w:rsidR="00670693" w:rsidRDefault="00117B83" w:rsidP="00117B83">
      <w:pPr>
        <w:pStyle w:val="Punktrubrik2"/>
        <w:numPr>
          <w:ilvl w:val="0"/>
          <w:numId w:val="0"/>
        </w:numPr>
        <w:ind w:left="624" w:hanging="624"/>
      </w:pPr>
      <w:bookmarkStart w:id="52" w:name="_Toc230173522"/>
      <w:r>
        <w:t>7.4 Hallucinationsfrekvens</w:t>
      </w:r>
      <w:bookmarkEnd w:id="52"/>
    </w:p>
    <w:p w14:paraId="1BFFF504" w14:textId="77777777" w:rsidR="0040112A" w:rsidRDefault="0040112A" w:rsidP="0040112A">
      <w:pPr>
        <w:rPr>
          <w:lang w:eastAsia="sv-SE"/>
        </w:rPr>
      </w:pPr>
      <w:r>
        <w:rPr>
          <w:lang w:eastAsia="sv-SE"/>
        </w:rPr>
        <w:t>Hallucinationsfrekvens mäts i denna studie indirekt via RAGAS faithfulness (tabell 1 och 3). De fyra manuella hallucinationskategorierna som definieras i avsnitt 4.2 (fabricerade entiteter, felaktiga relationer, felaktiga attribut, icke-grundade inferenser) kvantifierades inte separat i den slutgiltiga pipelinen. Den separata kategoriseringen kvarstår således som ett öppet metodikspår snarare än ett ifyllt resultat.</w:t>
      </w:r>
    </w:p>
    <w:p w14:paraId="5EED7346" w14:textId="77777777" w:rsidR="00716A21" w:rsidRPr="00524EFD" w:rsidRDefault="00716A21" w:rsidP="00524EFD">
      <w:pPr>
        <w:rPr>
          <w:lang w:eastAsia="sv-SE"/>
        </w:rPr>
      </w:pPr>
    </w:p>
    <w:p w14:paraId="3A6F983B" w14:textId="1AE6AEA2" w:rsidR="00524EFD" w:rsidRDefault="00524EFD" w:rsidP="00524EFD">
      <w:pPr>
        <w:pStyle w:val="Punktrubrik2"/>
        <w:numPr>
          <w:ilvl w:val="0"/>
          <w:numId w:val="0"/>
        </w:numPr>
        <w:ind w:left="624" w:hanging="624"/>
      </w:pPr>
      <w:bookmarkStart w:id="53" w:name="_Toc230173523"/>
      <w:r>
        <w:t>7.5 Effektivitet och spårbarhet</w:t>
      </w:r>
      <w:bookmarkEnd w:id="53"/>
    </w:p>
    <w:p w14:paraId="769CBF8E" w14:textId="77777777" w:rsidR="00CF3DCF" w:rsidRDefault="00CF3DCF" w:rsidP="00CF3DCF">
      <w:pPr>
        <w:rPr>
          <w:lang w:eastAsia="sv-SE"/>
        </w:rPr>
      </w:pPr>
      <w:r w:rsidRPr="00A77EBA">
        <w:rPr>
          <w:lang w:eastAsia="sv-SE"/>
        </w:rPr>
        <w:t xml:space="preserve">Export-JSONL (ragas-export.ts) loggar per fråga meta.tokens (answer_in, answer_out), n_chunks, chunk_ids, gate och grounding. </w:t>
      </w:r>
      <w:r>
        <w:rPr>
          <w:lang w:eastAsia="sv-SE"/>
        </w:rPr>
        <w:t>Statistik över urvalet aggregerades från A_tags_k40.jsonl och B_baseline_k40.jsonl efter deduplicering per id; vid k = 40 fanns 95 svar i baseline-armen och 92 i grafarmen.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35"/>
        <w:gridCol w:w="1891"/>
        <w:gridCol w:w="1902"/>
        <w:gridCol w:w="1708"/>
      </w:tblGrid>
      <w:tr w:rsidR="00CF3DCF" w14:paraId="50CD9097" w14:textId="77777777" w:rsidTr="00050DD4">
        <w:trPr>
          <w:tblHeader/>
          <w:tblCellSpacing w:w="15" w:type="dxa"/>
        </w:trPr>
        <w:tc>
          <w:tcPr>
            <w:tcW w:w="2200" w:type="dxa"/>
            <w:vAlign w:val="center"/>
          </w:tcPr>
          <w:p w14:paraId="766DA2D8" w14:textId="77777777" w:rsidR="00CF3DCF" w:rsidRDefault="00CF3DCF" w:rsidP="00050DD4">
            <w:pPr>
              <w:rPr>
                <w:b/>
                <w:bCs/>
                <w:lang w:eastAsia="sv-SE"/>
              </w:rPr>
            </w:pPr>
            <w:r>
              <w:rPr>
                <w:b/>
                <w:bCs/>
                <w:lang w:eastAsia="sv-SE"/>
              </w:rPr>
              <w:t>Mått (median, IQR)</w:t>
            </w:r>
          </w:p>
        </w:tc>
        <w:tc>
          <w:tcPr>
            <w:tcW w:w="1900" w:type="dxa"/>
            <w:vAlign w:val="center"/>
          </w:tcPr>
          <w:p w14:paraId="670D26D6" w14:textId="77777777" w:rsidR="00CF3DCF" w:rsidRDefault="00CF3DCF" w:rsidP="00050DD4">
            <w:pPr>
              <w:rPr>
                <w:b/>
                <w:bCs/>
                <w:lang w:eastAsia="sv-SE"/>
              </w:rPr>
            </w:pPr>
            <w:r>
              <w:rPr>
                <w:b/>
                <w:bCs/>
                <w:lang w:eastAsia="sv-SE"/>
              </w:rPr>
              <w:t>Graf (tagg + gate)</w:t>
            </w:r>
          </w:p>
        </w:tc>
        <w:tc>
          <w:tcPr>
            <w:tcW w:w="1900" w:type="dxa"/>
            <w:vAlign w:val="center"/>
          </w:tcPr>
          <w:p w14:paraId="7E97CF02" w14:textId="77777777" w:rsidR="00CF3DCF" w:rsidRDefault="00CF3DCF" w:rsidP="00050DD4">
            <w:pPr>
              <w:rPr>
                <w:b/>
                <w:bCs/>
                <w:lang w:eastAsia="sv-SE"/>
              </w:rPr>
            </w:pPr>
            <w:r>
              <w:rPr>
                <w:b/>
                <w:bCs/>
                <w:lang w:eastAsia="sv-SE"/>
              </w:rPr>
              <w:t>Baseline (Lucene)</w:t>
            </w:r>
          </w:p>
        </w:tc>
        <w:tc>
          <w:tcPr>
            <w:tcW w:w="1672" w:type="dxa"/>
            <w:vAlign w:val="center"/>
          </w:tcPr>
          <w:p w14:paraId="20ED75D1" w14:textId="77777777" w:rsidR="00CF3DCF" w:rsidRDefault="00CF3DCF" w:rsidP="00050DD4">
            <w:pPr>
              <w:rPr>
                <w:b/>
                <w:bCs/>
                <w:lang w:eastAsia="sv-SE"/>
              </w:rPr>
            </w:pPr>
            <w:r>
              <w:rPr>
                <w:b/>
                <w:bCs/>
                <w:lang w:eastAsia="sv-SE"/>
              </w:rPr>
              <w:t>Förhållande graf/baseline</w:t>
            </w:r>
          </w:p>
        </w:tc>
      </w:tr>
      <w:tr w:rsidR="00CF3DCF" w14:paraId="7FF0FB86" w14:textId="77777777" w:rsidTr="00050DD4">
        <w:trPr>
          <w:tblCellSpacing w:w="15" w:type="dxa"/>
        </w:trPr>
        <w:tc>
          <w:tcPr>
            <w:tcW w:w="2200" w:type="dxa"/>
            <w:vAlign w:val="center"/>
          </w:tcPr>
          <w:p w14:paraId="7930DD80" w14:textId="77777777" w:rsidR="00CF3DCF" w:rsidRDefault="00CF3DCF" w:rsidP="00050DD4">
            <w:pPr>
              <w:rPr>
                <w:lang w:eastAsia="sv-SE"/>
              </w:rPr>
            </w:pPr>
            <w:r>
              <w:rPr>
                <w:lang w:eastAsia="sv-SE"/>
              </w:rPr>
              <w:t>Svarstokens in (meta.tokens.answer_in)</w:t>
            </w:r>
          </w:p>
        </w:tc>
        <w:tc>
          <w:tcPr>
            <w:tcW w:w="1900" w:type="dxa"/>
            <w:vAlign w:val="center"/>
          </w:tcPr>
          <w:p w14:paraId="62AE5FE0" w14:textId="77777777" w:rsidR="00CF3DCF" w:rsidRDefault="00CF3DCF" w:rsidP="00050DD4">
            <w:pPr>
              <w:rPr>
                <w:lang w:eastAsia="sv-SE"/>
              </w:rPr>
            </w:pPr>
            <w:r>
              <w:rPr>
                <w:lang w:eastAsia="sv-SE"/>
              </w:rPr>
              <w:t>9 422 (4 832–14 818)</w:t>
            </w:r>
          </w:p>
        </w:tc>
        <w:tc>
          <w:tcPr>
            <w:tcW w:w="1900" w:type="dxa"/>
            <w:vAlign w:val="center"/>
          </w:tcPr>
          <w:p w14:paraId="56A0EF43" w14:textId="77777777" w:rsidR="00CF3DCF" w:rsidRDefault="00CF3DCF" w:rsidP="00050DD4">
            <w:pPr>
              <w:rPr>
                <w:lang w:eastAsia="sv-SE"/>
              </w:rPr>
            </w:pPr>
            <w:r>
              <w:rPr>
                <w:lang w:eastAsia="sv-SE"/>
              </w:rPr>
              <w:t>24 289 (23 074–26 090)</w:t>
            </w:r>
          </w:p>
        </w:tc>
        <w:tc>
          <w:tcPr>
            <w:tcW w:w="1672" w:type="dxa"/>
            <w:vAlign w:val="center"/>
          </w:tcPr>
          <w:p w14:paraId="7707C3D7" w14:textId="77777777" w:rsidR="00CF3DCF" w:rsidRDefault="00CF3DCF" w:rsidP="00050DD4">
            <w:pPr>
              <w:rPr>
                <w:lang w:eastAsia="sv-SE"/>
              </w:rPr>
            </w:pPr>
            <w:r>
              <w:rPr>
                <w:lang w:eastAsia="sv-SE"/>
              </w:rPr>
              <w:t>0,39</w:t>
            </w:r>
          </w:p>
        </w:tc>
      </w:tr>
      <w:tr w:rsidR="00CF3DCF" w14:paraId="2DEF58E9" w14:textId="77777777" w:rsidTr="00050DD4">
        <w:trPr>
          <w:tblCellSpacing w:w="15" w:type="dxa"/>
        </w:trPr>
        <w:tc>
          <w:tcPr>
            <w:tcW w:w="2200" w:type="dxa"/>
            <w:vAlign w:val="center"/>
          </w:tcPr>
          <w:p w14:paraId="5AEE3D96" w14:textId="77777777" w:rsidR="00CF3DCF" w:rsidRDefault="00CF3DCF" w:rsidP="00050DD4">
            <w:pPr>
              <w:rPr>
                <w:lang w:eastAsia="sv-SE"/>
              </w:rPr>
            </w:pPr>
            <w:r>
              <w:rPr>
                <w:lang w:eastAsia="sv-SE"/>
              </w:rPr>
              <w:t>Hämtade segment (n_chunks)</w:t>
            </w:r>
          </w:p>
        </w:tc>
        <w:tc>
          <w:tcPr>
            <w:tcW w:w="1900" w:type="dxa"/>
            <w:vAlign w:val="center"/>
          </w:tcPr>
          <w:p w14:paraId="00BD91B7" w14:textId="77777777" w:rsidR="00CF3DCF" w:rsidRDefault="00CF3DCF" w:rsidP="00050DD4">
            <w:pPr>
              <w:rPr>
                <w:lang w:eastAsia="sv-SE"/>
              </w:rPr>
            </w:pPr>
            <w:r>
              <w:rPr>
                <w:lang w:eastAsia="sv-SE"/>
              </w:rPr>
              <w:t>15 (8–23)</w:t>
            </w:r>
          </w:p>
        </w:tc>
        <w:tc>
          <w:tcPr>
            <w:tcW w:w="1900" w:type="dxa"/>
            <w:vAlign w:val="center"/>
          </w:tcPr>
          <w:p w14:paraId="038BD461" w14:textId="77777777" w:rsidR="00CF3DCF" w:rsidRDefault="00CF3DCF" w:rsidP="00050DD4">
            <w:pPr>
              <w:rPr>
                <w:lang w:eastAsia="sv-SE"/>
              </w:rPr>
            </w:pPr>
            <w:r>
              <w:rPr>
                <w:lang w:eastAsia="sv-SE"/>
              </w:rPr>
              <w:t>40 (40–40)</w:t>
            </w:r>
          </w:p>
        </w:tc>
        <w:tc>
          <w:tcPr>
            <w:tcW w:w="1672" w:type="dxa"/>
            <w:vAlign w:val="center"/>
          </w:tcPr>
          <w:p w14:paraId="265F37E0" w14:textId="77777777" w:rsidR="00CF3DCF" w:rsidRDefault="00CF3DCF" w:rsidP="00050DD4">
            <w:pPr>
              <w:rPr>
                <w:lang w:eastAsia="sv-SE"/>
              </w:rPr>
            </w:pPr>
            <w:r>
              <w:rPr>
                <w:lang w:eastAsia="sv-SE"/>
              </w:rPr>
              <w:t>0,38</w:t>
            </w:r>
          </w:p>
        </w:tc>
      </w:tr>
      <w:tr w:rsidR="00CF3DCF" w14:paraId="53A69443" w14:textId="77777777" w:rsidTr="00050DD4">
        <w:trPr>
          <w:tblCellSpacing w:w="15" w:type="dxa"/>
        </w:trPr>
        <w:tc>
          <w:tcPr>
            <w:tcW w:w="2200" w:type="dxa"/>
            <w:vAlign w:val="center"/>
          </w:tcPr>
          <w:p w14:paraId="5232B69A" w14:textId="77777777" w:rsidR="00CF3DCF" w:rsidRDefault="00CF3DCF" w:rsidP="00050DD4">
            <w:pPr>
              <w:rPr>
                <w:lang w:eastAsia="sv-SE"/>
              </w:rPr>
            </w:pPr>
            <w:r>
              <w:rPr>
                <w:lang w:eastAsia="sv-SE"/>
              </w:rPr>
              <w:t>Tecken i retrieved_contexts</w:t>
            </w:r>
          </w:p>
        </w:tc>
        <w:tc>
          <w:tcPr>
            <w:tcW w:w="1900" w:type="dxa"/>
            <w:vAlign w:val="center"/>
          </w:tcPr>
          <w:p w14:paraId="7E940CDE" w14:textId="77777777" w:rsidR="00CF3DCF" w:rsidRDefault="00CF3DCF" w:rsidP="00050DD4">
            <w:pPr>
              <w:rPr>
                <w:lang w:eastAsia="sv-SE"/>
              </w:rPr>
            </w:pPr>
            <w:r>
              <w:rPr>
                <w:lang w:eastAsia="sv-SE"/>
              </w:rPr>
              <w:t>45 499 (23 456–75 152)</w:t>
            </w:r>
          </w:p>
        </w:tc>
        <w:tc>
          <w:tcPr>
            <w:tcW w:w="1900" w:type="dxa"/>
            <w:vAlign w:val="center"/>
          </w:tcPr>
          <w:p w14:paraId="10BE9DC8" w14:textId="77777777" w:rsidR="00CF3DCF" w:rsidRDefault="00CF3DCF" w:rsidP="00050DD4">
            <w:pPr>
              <w:rPr>
                <w:lang w:eastAsia="sv-SE"/>
              </w:rPr>
            </w:pPr>
            <w:r>
              <w:rPr>
                <w:lang w:eastAsia="sv-SE"/>
              </w:rPr>
              <w:t>132 948 (128 944–141 390)</w:t>
            </w:r>
          </w:p>
        </w:tc>
        <w:tc>
          <w:tcPr>
            <w:tcW w:w="1672" w:type="dxa"/>
            <w:vAlign w:val="center"/>
          </w:tcPr>
          <w:p w14:paraId="7BB7C251" w14:textId="77777777" w:rsidR="00CF3DCF" w:rsidRDefault="00CF3DCF" w:rsidP="00050DD4">
            <w:pPr>
              <w:rPr>
                <w:lang w:eastAsia="sv-SE"/>
              </w:rPr>
            </w:pPr>
            <w:r>
              <w:rPr>
                <w:lang w:eastAsia="sv-SE"/>
              </w:rPr>
              <w:t>0,34</w:t>
            </w:r>
          </w:p>
        </w:tc>
      </w:tr>
    </w:tbl>
    <w:p w14:paraId="1900E2A8" w14:textId="77777777" w:rsidR="00CF3DCF" w:rsidRDefault="00CF3DCF" w:rsidP="00CF3DCF">
      <w:pPr>
        <w:rPr>
          <w:i/>
          <w:iCs/>
          <w:lang w:eastAsia="sv-SE"/>
        </w:rPr>
      </w:pPr>
      <w:r>
        <w:rPr>
          <w:i/>
          <w:iCs/>
          <w:lang w:eastAsia="sv-SE"/>
        </w:rPr>
        <w:t>Tabell 4. Svar-API och hämtad kontext vid k = 40 (median, IQR).</w:t>
      </w:r>
    </w:p>
    <w:p w14:paraId="52041614" w14:textId="77777777" w:rsidR="00716A21" w:rsidRDefault="00716A21" w:rsidP="00716A21">
      <w:pPr>
        <w:rPr>
          <w:lang w:eastAsia="sv-SE"/>
        </w:rPr>
      </w:pPr>
      <w:r>
        <w:rPr>
          <w:lang w:eastAsia="sv-SE"/>
        </w:rPr>
        <w:t>Baselinen fyller konsekvent taket k = 40, medan tagggrundningen och gaten ofta lämnar ett mindre antal segment (median 15). Vid likvärdig median faithfulness (avsnitt 7.2) använde grafarmen ungefär två femtedelar av baselines svarstokens in och en tredjedel av dess hämtade teckenmängd — det vill säga en avsevärt lägre LLM-ingång utan påvisad förlust i trovärdighet på det måttet, mot kostnaden av en lägre context recall (avsnitt 7.3).</w:t>
      </w:r>
    </w:p>
    <w:p w14:paraId="01CFEF50" w14:textId="77777777" w:rsidR="00716A21" w:rsidRDefault="00716A21" w:rsidP="00716A21">
      <w:pPr>
        <w:rPr>
          <w:lang w:eastAsia="sv-SE"/>
        </w:rPr>
      </w:pPr>
      <w:r>
        <w:rPr>
          <w:lang w:eastAsia="sv-SE"/>
        </w:rPr>
        <w:lastRenderedPageBreak/>
        <w:t>Den ocappade piloten (bilaga) gav till jämförelse en mediansvarstokens in om cirka 75 000 i grafen mot 90 000 i baselinen (förhållande cirka 0,84) och en mediansegmentmängd om 122 mot 150. I det läget domineras kostnaden av stora kontextmängder och förekommande API-fel snarare än av skillnader mellan armarna.</w:t>
      </w:r>
    </w:p>
    <w:p w14:paraId="5B09B419" w14:textId="211C6EB6" w:rsidR="00716A21" w:rsidRDefault="00716A21" w:rsidP="00716A21">
      <w:pPr>
        <w:rPr>
          <w:lang w:eastAsia="sv-SE"/>
        </w:rPr>
      </w:pPr>
      <w:r>
        <w:rPr>
          <w:lang w:eastAsia="sv-SE"/>
        </w:rPr>
        <w:t>Spårbarheten skiljer sig kvalitativt mellan armarna. Endast grafarmen exponerar tagg-härledning, gate och fil-id i export-metadatan, vilket gör det möjligt att härleda varje svar tillbaka till specifika segment, filer och taggar. Baseline-armen lagrar enbart Lucene-träffar utan facet- eller taggspår.</w:t>
      </w:r>
    </w:p>
    <w:p w14:paraId="68FC19DF" w14:textId="77777777" w:rsidR="00FD7802" w:rsidRPr="00297665" w:rsidRDefault="00FD7802" w:rsidP="00716A21">
      <w:pPr>
        <w:rPr>
          <w:lang w:eastAsia="sv-SE"/>
        </w:rPr>
      </w:pPr>
    </w:p>
    <w:p w14:paraId="36C55AD5" w14:textId="3268AA26" w:rsidR="00524EFD" w:rsidRDefault="00297665" w:rsidP="00297665">
      <w:pPr>
        <w:pStyle w:val="Punktrubrik2"/>
        <w:numPr>
          <w:ilvl w:val="0"/>
          <w:numId w:val="0"/>
        </w:numPr>
        <w:ind w:left="624" w:hanging="624"/>
      </w:pPr>
      <w:bookmarkStart w:id="54" w:name="_Toc230173524"/>
      <w:r>
        <w:t>7.6 Sammanfattning av resultat</w:t>
      </w:r>
      <w:bookmarkEnd w:id="54"/>
    </w:p>
    <w:p w14:paraId="4CB17EDE" w14:textId="05621788" w:rsidR="00206365" w:rsidRPr="00C77F60" w:rsidRDefault="005B6433" w:rsidP="00C77F60">
      <w:pPr>
        <w:rPr>
          <w:lang w:eastAsia="sv-SE"/>
        </w:rPr>
      </w:pPr>
      <w:r w:rsidRPr="005B6433">
        <w:rPr>
          <w:lang w:eastAsia="sv-SE"/>
        </w:rPr>
        <w:t>På 100 HERB gold-frågor är faithfulness i stort sett likvärdig mellan armarna (median 0,81 mot 0,80), context recall är högre för Lucene-baselinen (1,00 mot 0,86), och baselinen besvarar något fler frågor i exporten (95 mot 92). context_precision är låg i båda armarna. Vid k = 40 kombinerar grafarmen en lägre token- och segmentbudget (avsnitt 7.5) med en likvärdig faithfulness men en lägre context recall. Grafarmen prioriterar gate-styrd, tagggrundad selektion och spårbarhet; baseline maximerar lexikal recall mot gold-referensen. En universell graföverlägsenhet stöds inte av dessa data. Effektivitetsvinsten (cirka 0,39 × svarstokens in) gäller HERB i kombination med herb-eval under matchad k = 40.</w:t>
      </w:r>
    </w:p>
    <w:p w14:paraId="62AEA59F" w14:textId="77777777" w:rsidR="00A252BB" w:rsidRDefault="00A252BB" w:rsidP="00C77F60">
      <w:pPr>
        <w:rPr>
          <w:lang w:eastAsia="sv-SE"/>
        </w:rPr>
      </w:pPr>
    </w:p>
    <w:p w14:paraId="70A4D9A3" w14:textId="77777777" w:rsidR="00A252BB" w:rsidRDefault="00A252BB" w:rsidP="00C77F60">
      <w:pPr>
        <w:rPr>
          <w:lang w:eastAsia="sv-SE"/>
        </w:rPr>
      </w:pPr>
    </w:p>
    <w:p w14:paraId="22377EDD" w14:textId="77777777" w:rsidR="00A252BB" w:rsidRDefault="00A252BB" w:rsidP="00C77F60">
      <w:pPr>
        <w:rPr>
          <w:lang w:eastAsia="sv-SE"/>
        </w:rPr>
      </w:pPr>
    </w:p>
    <w:p w14:paraId="5C196AF1" w14:textId="77777777" w:rsidR="00A252BB" w:rsidRDefault="00A252BB" w:rsidP="00C77F60">
      <w:pPr>
        <w:rPr>
          <w:lang w:eastAsia="sv-SE"/>
        </w:rPr>
      </w:pPr>
    </w:p>
    <w:p w14:paraId="153FC888" w14:textId="77777777" w:rsidR="00A252BB" w:rsidRDefault="00A252BB" w:rsidP="00C77F60">
      <w:pPr>
        <w:rPr>
          <w:lang w:eastAsia="sv-SE"/>
        </w:rPr>
      </w:pPr>
    </w:p>
    <w:p w14:paraId="016E1E44" w14:textId="77777777" w:rsidR="00A252BB" w:rsidRDefault="00A252BB" w:rsidP="00C77F60">
      <w:pPr>
        <w:rPr>
          <w:lang w:eastAsia="sv-SE"/>
        </w:rPr>
      </w:pPr>
    </w:p>
    <w:p w14:paraId="625D1D35" w14:textId="77777777" w:rsidR="00A252BB" w:rsidRDefault="00A252BB" w:rsidP="00C77F60">
      <w:pPr>
        <w:rPr>
          <w:lang w:eastAsia="sv-SE"/>
        </w:rPr>
      </w:pPr>
    </w:p>
    <w:p w14:paraId="730567B0" w14:textId="77777777" w:rsidR="00A252BB" w:rsidRDefault="00A252BB" w:rsidP="00C77F60">
      <w:pPr>
        <w:rPr>
          <w:lang w:eastAsia="sv-SE"/>
        </w:rPr>
      </w:pPr>
    </w:p>
    <w:p w14:paraId="2EEF55E6" w14:textId="77777777" w:rsidR="00A252BB" w:rsidRDefault="00A252BB" w:rsidP="00C77F60">
      <w:pPr>
        <w:rPr>
          <w:lang w:eastAsia="sv-SE"/>
        </w:rPr>
      </w:pPr>
    </w:p>
    <w:p w14:paraId="01F8DD21" w14:textId="77777777" w:rsidR="00A252BB" w:rsidRDefault="00A252BB" w:rsidP="00C77F60">
      <w:pPr>
        <w:rPr>
          <w:lang w:eastAsia="sv-SE"/>
        </w:rPr>
      </w:pPr>
    </w:p>
    <w:p w14:paraId="7FE8A7FB" w14:textId="77777777" w:rsidR="00A252BB" w:rsidRDefault="00A252BB" w:rsidP="00C77F60">
      <w:pPr>
        <w:rPr>
          <w:lang w:eastAsia="sv-SE"/>
        </w:rPr>
      </w:pPr>
    </w:p>
    <w:p w14:paraId="353E256B" w14:textId="77777777" w:rsidR="00A252BB" w:rsidRDefault="00A252BB" w:rsidP="00C77F60">
      <w:pPr>
        <w:rPr>
          <w:lang w:eastAsia="sv-SE"/>
        </w:rPr>
      </w:pPr>
    </w:p>
    <w:p w14:paraId="41EAACB7" w14:textId="77777777" w:rsidR="00A252BB" w:rsidRDefault="00A252BB" w:rsidP="00C77F60">
      <w:pPr>
        <w:rPr>
          <w:lang w:eastAsia="sv-SE"/>
        </w:rPr>
      </w:pPr>
    </w:p>
    <w:p w14:paraId="08499110" w14:textId="77777777" w:rsidR="00A252BB" w:rsidRDefault="00A252BB" w:rsidP="00C77F60">
      <w:pPr>
        <w:rPr>
          <w:lang w:eastAsia="sv-SE"/>
        </w:rPr>
      </w:pPr>
    </w:p>
    <w:p w14:paraId="71F5228C" w14:textId="77777777" w:rsidR="00A252BB" w:rsidRPr="00C77F60" w:rsidRDefault="00A252BB" w:rsidP="00C77F60">
      <w:pPr>
        <w:rPr>
          <w:lang w:eastAsia="sv-SE"/>
        </w:rPr>
      </w:pPr>
    </w:p>
    <w:p w14:paraId="56014E4F" w14:textId="602EC506" w:rsidR="00BF1A1D" w:rsidRDefault="006A6929" w:rsidP="00BF1A1D">
      <w:pPr>
        <w:pStyle w:val="Punktrubrik1"/>
      </w:pPr>
      <w:bookmarkStart w:id="55" w:name="_Toc230173525"/>
      <w:r>
        <w:lastRenderedPageBreak/>
        <w:t>Analys/Diskussion</w:t>
      </w:r>
      <w:bookmarkEnd w:id="55"/>
    </w:p>
    <w:p w14:paraId="2DD80BD6" w14:textId="681A9FDF" w:rsidR="00EF4151" w:rsidRDefault="00EF4151" w:rsidP="00EF4151">
      <w:pPr>
        <w:pStyle w:val="Punktrubrik2"/>
      </w:pPr>
      <w:bookmarkStart w:id="56" w:name="_Toc230173526"/>
      <w:r>
        <w:t>Inledning</w:t>
      </w:r>
      <w:bookmarkEnd w:id="56"/>
    </w:p>
    <w:p w14:paraId="78F421A6" w14:textId="035F5D35" w:rsidR="005F11BB" w:rsidRDefault="005F11BB" w:rsidP="00E52E89">
      <w:pPr>
        <w:rPr>
          <w:lang w:eastAsia="sv-SE"/>
        </w:rPr>
      </w:pPr>
      <w:r w:rsidRPr="005F11BB">
        <w:rPr>
          <w:lang w:eastAsia="sv-SE"/>
        </w:rPr>
        <w:t>Detta kapitel tolkar resultaten i kapitel 7 i förhållande till studiens forskningsfrågor, den teoretiska referensramen och designbesluten i kapitel 6. Eftersom resultatmönstret är blandat likvärdig trovärdighet, lägre context recall i grafen men väsentligt lägre token- och teckenförbrukning fokuserar analysen på att förklara varför dessa skillnader uppstår, snarare än att tolka in en entydig överlägsenhet för någondera arm.</w:t>
      </w:r>
    </w:p>
    <w:p w14:paraId="744CBC4C" w14:textId="77777777" w:rsidR="005F11BB" w:rsidRDefault="005F11BB" w:rsidP="00E52E89">
      <w:pPr>
        <w:rPr>
          <w:lang w:eastAsia="sv-SE"/>
        </w:rPr>
      </w:pPr>
    </w:p>
    <w:p w14:paraId="3BAC1D7E" w14:textId="5C32CB20" w:rsidR="00E52E89" w:rsidRDefault="008B34A9" w:rsidP="008B34A9">
      <w:pPr>
        <w:pStyle w:val="Punktrubrik2"/>
      </w:pPr>
      <w:bookmarkStart w:id="57" w:name="_Toc230173527"/>
      <w:r>
        <w:t>Designens svar på RQ1</w:t>
      </w:r>
      <w:bookmarkEnd w:id="57"/>
    </w:p>
    <w:p w14:paraId="09E13485" w14:textId="77777777" w:rsidR="00577382" w:rsidRDefault="00577382" w:rsidP="00577382">
      <w:r>
        <w:t>RQ1 frågade hur ett grafbaserat RAG-system kan designas för att stödja kontextbevarande hämtning från strukturerade databaser. Systemdesignen i kapitel 6 visar att detta är möjligt genom ett transformationslager som separerar deterministisk segmentering, tvåpass-extraktion av segmentbeskrivning och facet-taggar, materialisering av strukturfält på segmentnivå samt vektorindexering av tagg-vokabulären, och som lagrar resultatet som en navigerbar graf i Neo4j.</w:t>
      </w:r>
    </w:p>
    <w:p w14:paraId="1FA8977A" w14:textId="77777777" w:rsidR="00577382" w:rsidRDefault="00577382" w:rsidP="00577382">
      <w:r>
        <w:t>Två designbeslut bedöms ha varit särskilt avgörande för utfallet. Det första är att grafen används som indexerings- och urvalslager, inte som direkt prompt-input. Det gör det möjligt att paketera ett kontrollerat och avgränsat kontextpaket inför varje analysuppgift, och är det som gör spårbarhet ner till segment och tagg möjlig (avsnitt 7.5). Det andra är att beskrivning och taggsträngar genereras i samma modellanrop, så att klassificeringen sker mot segmentets fulla kontext — ett resonemangssteg som är förenligt med tidigare fynd om att en formulerad förförståelse förbättrar efterföljande modellsteg (Kojima et al., 2022; Wei et al., 2022).</w:t>
      </w:r>
    </w:p>
    <w:p w14:paraId="32252B36" w14:textId="0F8C0257" w:rsidR="008D5D3E" w:rsidRDefault="00577382" w:rsidP="00577382">
      <w:r>
        <w:t>Designen utgör därmed en hybrid mellan grafbaserad och vektorbaserad RAG: grafen används för struktur, gate och spårbarhet, men själva semantiska matchningen sker via e5-vektorer på tagg-noder snarare än via multi-hop-traversal av grafen. På RQ1-nivå är artefakten därmed implementerbar och fungerande, och kontextbevarandet realiseras via taggar och strukturfält snarare än via rena traverseringar.</w:t>
      </w:r>
    </w:p>
    <w:p w14:paraId="24A574AD" w14:textId="77777777" w:rsidR="00577382" w:rsidRDefault="00577382" w:rsidP="008D5D3E"/>
    <w:p w14:paraId="7A9F1A81" w14:textId="73B59126" w:rsidR="008D5D3E" w:rsidRDefault="001C1C3D" w:rsidP="008D5D3E">
      <w:pPr>
        <w:pStyle w:val="Punktrubrik2"/>
      </w:pPr>
      <w:bookmarkStart w:id="58" w:name="_Toc230173528"/>
      <w:r>
        <w:t>Tolkning av resultaten i förhållande till RQ2</w:t>
      </w:r>
      <w:bookmarkEnd w:id="58"/>
    </w:p>
    <w:p w14:paraId="2087EAFE" w14:textId="77777777" w:rsidR="000E4C7E" w:rsidRDefault="000E4C7E" w:rsidP="000E4C7E">
      <w:r>
        <w:t>RQ2 frågade vilken effekt grafbaserad hämtning har på (a) svarskorrekthet, (b) precision och (c) hallucinationsfrekvens. Tolkningen följer måtten i tabell 1–3.</w:t>
      </w:r>
    </w:p>
    <w:p w14:paraId="194EC813" w14:textId="77777777" w:rsidR="000E4C7E" w:rsidRDefault="000E4C7E" w:rsidP="000E4C7E">
      <w:r>
        <w:lastRenderedPageBreak/>
        <w:t>Svarskorrekthet och trovärdighet (RQ2a). Måttet answer_correctness kördes inte; trovärdighet operationaliseras därför via faithfulness. Medianen var i praktiken likvärdig mellan armarna (0,81 mot 0,80). Detta är ett centralt fynd: när grafarmen reducerar kontextmängden till cirka en tredjedel av baseline (avsnitt 7.5) försvinner inte den uppmätta trovärdigheten. Med andra ord väljer gaten och tag grundningen inte bort den grundande evidensen i medianfallet, även om de väljer bort mycket annat material. Gold-mängden innehåller både single-hop- och multi-hop-frågor men exponerar inte dimensionen som ett separat fält, varför en uppdelad analys utelämnas i denna studie och lämnas som framtida arbete.</w:t>
      </w:r>
    </w:p>
    <w:p w14:paraId="7E5E4469" w14:textId="77777777" w:rsidR="000E4C7E" w:rsidRDefault="000E4C7E" w:rsidP="000E4C7E">
      <w:r>
        <w:t>Precision och recall (RQ2b). Det tydligaste mönstret i tabell 2 är att baselinen har en högre median i context_recall (1,00 mot 0,86), medan context_precision är nära noll i båda armarna. Den höga baseline-recallen är en förväntad effekt av att gold-referenserna i HERB är lexikalt nära chunk-texten; en Lucene-sökning som returnerar 40 segment kommer i de flesta fall att inkludera den sträng som RAGAS-judgen eftersöker. Grafarmen väljer i stället ett mindre antal segment via tagggrundning och hard gate, vilket ökar risken att ett enskilt gold-utdrag inte ligger inom de hämtade segmenten även när relevant kontext finns i fler segment. Det låga context_precision-värdet i båda armarna speglar i sin tur att kontextpaketet är stort i förhållande till de specifika strängar som RAGAS-judgen jämför mot, snarare än att kontexten skulle vara irrelevant i sak.</w:t>
      </w:r>
    </w:p>
    <w:p w14:paraId="3B41F8C7" w14:textId="0173633D" w:rsidR="00D4627A" w:rsidRDefault="000E4C7E" w:rsidP="000E4C7E">
      <w:r>
        <w:t>Hallucinationsfrekvens (RQ2c). Eftersom de fyra manuella kategorierna i avsnitt 4.2 inte kvantifierades separat är det enda kvantitativa hallucinationsmåttet i studien faithfulness. På det måttet syns ingen tydlig skillnad mellan armarna. Det går därmed inte att, på basis av denna evaluering, hävda en allmän reduktion av hallucinationer genom grafbaserad hämtning — något som vore förenligt med Pan et al. (2024) men också med en mer skeptisk läsning av samma litteratur (Anh-Hoang et al., 2025). En skärpning av hallucinationsmätningen till de fyra kategorierna är en nödvändig förutsättning för att kunna differentiera effekten mellan armarna i framtida arbete.</w:t>
      </w:r>
    </w:p>
    <w:p w14:paraId="3E868EC4" w14:textId="77777777" w:rsidR="000E4C7E" w:rsidRDefault="000E4C7E" w:rsidP="000E4C7E"/>
    <w:p w14:paraId="00D6FA01" w14:textId="062D6237" w:rsidR="00234E33" w:rsidRDefault="00234E33" w:rsidP="00234E33">
      <w:pPr>
        <w:pStyle w:val="Punktrubrik2"/>
      </w:pPr>
      <w:bookmarkStart w:id="59" w:name="_Toc230173529"/>
      <w:r>
        <w:t>Effektivitet, avvägningar och spårbarhet</w:t>
      </w:r>
      <w:bookmarkEnd w:id="59"/>
    </w:p>
    <w:p w14:paraId="688835CE" w14:textId="77777777" w:rsidR="00D4627A" w:rsidRDefault="00D4627A" w:rsidP="00D4627A">
      <w:r>
        <w:t>Det mönster som tydligast skiljer armarna är effektivitet. Grafarmen använder i median cirka 39 % av baselines svarstokens in, cirka 38 % av antalet hämtade segment och cirka 34 % av tecknen i retrieved_contexts (tabell 4). Det är en betydande reduktion av LLM-ingången vid likvärdig trovärdighet.</w:t>
      </w:r>
    </w:p>
    <w:p w14:paraId="4C8514CC" w14:textId="77777777" w:rsidR="00D4627A" w:rsidRDefault="00D4627A" w:rsidP="00D4627A">
      <w:r>
        <w:t xml:space="preserve">Avvägningen mot detta är att grafarmen samtidigt har en lägre context recall. Ur ett produktionsperspektiv innebär det att grafarmens kontextpaket är mer selektivt </w:t>
      </w:r>
      <w:r>
        <w:lastRenderedPageBreak/>
        <w:t>det är billigare att skicka till modellen och lättare att verifiera manuellt men att det i en del frågor missar gold-evidens som fulltext-baselinen fångar genom att skicka mer. För enstaka frågor är transformationssteget en kostnad i form av extra urval och serialisering; i en produktionsmiljö där samma material återanvänds i många analyser bör berikningen ses som en engångsinvestering vars värde fördelas över alla efterföljande modellanrop.</w:t>
      </w:r>
    </w:p>
    <w:p w14:paraId="5B9A3A0F" w14:textId="6F60F75B" w:rsidR="00B4125D" w:rsidRDefault="00D4627A" w:rsidP="00AC0776">
      <w:r>
        <w:t>Spårbarheten är en kvalitativ skillnad som inte fångas av RAGAS-måtten. I grafarmen kan varje svar härledas till specifika segment, filer och taggar via export-meta, medan baselinen endast lagrar Lucene-träffar utan facet- eller taggspår. För praktiska tillämpningar i en journalistisk miljö som Bonnier News, där verifierbarhet är en yrkesetisk grundpremiss, är detta en distinktion som har värde även när kvantitativa kvalitetsmått är likvärdiga.</w:t>
      </w:r>
    </w:p>
    <w:p w14:paraId="02CA9B90" w14:textId="77777777" w:rsidR="00B4125D" w:rsidRDefault="00B4125D" w:rsidP="00AC0776"/>
    <w:p w14:paraId="0DE414F3" w14:textId="3D76F74C" w:rsidR="00AC0776" w:rsidRDefault="00AC0776" w:rsidP="00AC0776">
      <w:pPr>
        <w:pStyle w:val="Punktrubrik2"/>
      </w:pPr>
      <w:bookmarkStart w:id="60" w:name="_Toc230173530"/>
      <w:r>
        <w:t>Resultaten i förhållande till tidigare forskning</w:t>
      </w:r>
      <w:bookmarkEnd w:id="60"/>
    </w:p>
    <w:p w14:paraId="2DA7C5D0" w14:textId="77777777" w:rsidR="00B4125D" w:rsidRDefault="00B4125D" w:rsidP="00B4125D">
      <w:r>
        <w:t>Resultaten ger en mer nyanserad bild än den som ibland förmedlas i GraphRAG-litteraturen. De mätningar som finns här stödjer bestämt inte en universell överlägsenhet för grafbaserad hämtning över naiv fulltextretrieval, i alla fall inte på faithfulness eller context_recall i HERB-miljön. Den starkaste effekten ligger i stället i kontextreduktion vid bibehållen trovärdighet, vilket är förenligt med tidigare arbeten som betonar att strukturerad mellanrepresentation gör LLM-input mer effektiv och kontrollerbar (Edge et al., 2024; Peng et al., 2024).</w:t>
      </w:r>
    </w:p>
    <w:p w14:paraId="185C78A8" w14:textId="77777777" w:rsidR="00B4125D" w:rsidRDefault="00B4125D" w:rsidP="00B4125D">
      <w:r>
        <w:t>Studien bidrar med tre observationer som nyanserar denna litteratur. För det första att en ocappad fulltext-baseline kan vara en mycket stark referenspunkt på recall-måttet vilket innebär att jämförelser måste matchas på en fast evidensbudget (här k = 40) för att vara informativa. För det andra att context_precision i RAGAS-judgen tenderar mot noll i båda armarna när kontextpaketet är stort — ett mått som därför bör tolkas med försiktighet i HERB-liknande miljöer. För det tredje att vinsten med tag grundning och gate först tydliggörs när kostnad och spårbarhet inkluderas i bedömningen, snarare än enbart kvalitetsmått.</w:t>
      </w:r>
    </w:p>
    <w:p w14:paraId="7616D8D5" w14:textId="2E8D926F" w:rsidR="00B4125D" w:rsidRDefault="00B4125D" w:rsidP="00B4125D">
      <w:r>
        <w:t>Resultaten visar även att grafbaserad retrieval inte löser alla typer av hallucinationer eller relationsfel av sig själv; faithfulness-nivån är densamma för båda armarna på medianen. Detta bekräftar i sin tur den uppfattning som finns hos Peng et al. (2024) om att grafbaserad RAG i praktiken kompletterar snarare än ersätter andra mekanismer för att hantera modellens generativa beteende.</w:t>
      </w:r>
    </w:p>
    <w:p w14:paraId="1B35A5B1" w14:textId="77777777" w:rsidR="00A252BB" w:rsidRDefault="00A252BB" w:rsidP="00B4125D"/>
    <w:p w14:paraId="49672760" w14:textId="77777777" w:rsidR="00A252BB" w:rsidRDefault="00A252BB" w:rsidP="00B4125D"/>
    <w:p w14:paraId="7C312BE9" w14:textId="77777777" w:rsidR="00B4125D" w:rsidRDefault="00B4125D" w:rsidP="00B4125D"/>
    <w:p w14:paraId="568E0A36" w14:textId="351F3116" w:rsidR="000A371D" w:rsidRDefault="000A371D" w:rsidP="000A371D">
      <w:pPr>
        <w:pStyle w:val="Punktrubrik2"/>
      </w:pPr>
      <w:bookmarkStart w:id="61" w:name="_Toc230173531"/>
      <w:r>
        <w:lastRenderedPageBreak/>
        <w:t>Begränsningar i tolkningen</w:t>
      </w:r>
      <w:bookmarkEnd w:id="61"/>
    </w:p>
    <w:p w14:paraId="0AFA3DA2" w14:textId="77777777" w:rsidR="0044015B" w:rsidRDefault="0044015B" w:rsidP="0044015B">
      <w:r>
        <w:t>Resultaten ska tolkas inom ramen för de metodologiska begränsningar som beskrivs i avsnitt 5.9. Stickprovet består av 100 gold-frågor hämtade från datasetets egna answerable_questions, utvärderingen är genomförd mot en specifik korpus (HERB) och en specifik eval-graf (herb-eval), och oracle- och QA-sektionerna är exkluderade. Det är därför inte möjligt att generalisera de exakta värdena till andra databaser eller domäner; den mer robusta slutsats som kan dras gäller riktningen i resultaten snarare än deras absoluta nivå.</w:t>
      </w:r>
    </w:p>
    <w:p w14:paraId="1E5E47A5" w14:textId="3D1B1458" w:rsidR="000A371D" w:rsidRPr="000A371D" w:rsidRDefault="0044015B" w:rsidP="0044015B">
      <w:pPr>
        <w:rPr>
          <w:lang w:eastAsia="sv-SE"/>
        </w:rPr>
      </w:pPr>
      <w:r>
        <w:t>Vidare påverkas resultaten av val av språkmodell (deepseek-chat, T = 0), av promptdesign och av RAGAS-judgens egen modell. Eftersom samma modell och prompt användes i båda armarna kan skillnaderna inte tillskrivas dessa faktorer, men den absoluta nivån på faithfulness och context-mått hade kunnat se annorlunda ut med en annan modell. En ytterligare begränsning är att studien inte kvantifierar hallucinationer enligt de fyra kategorierna i 4.2, vilket gör att frågan om vilka typer av hallucinationer som påverkas mest av grafbaserad hämtning förblir öppen.</w:t>
      </w:r>
    </w:p>
    <w:p w14:paraId="351FA1D9" w14:textId="77777777" w:rsidR="00FB17F1" w:rsidRPr="00FB17F1" w:rsidRDefault="00FB17F1" w:rsidP="00FB17F1">
      <w:pPr>
        <w:rPr>
          <w:lang w:eastAsia="sv-SE"/>
        </w:rPr>
      </w:pPr>
    </w:p>
    <w:p w14:paraId="05C6C154" w14:textId="77777777" w:rsidR="00234E33" w:rsidRPr="00234E33" w:rsidRDefault="00234E33" w:rsidP="00234E33">
      <w:pPr>
        <w:rPr>
          <w:lang w:eastAsia="sv-SE"/>
        </w:rPr>
      </w:pPr>
    </w:p>
    <w:p w14:paraId="63DCF0B5" w14:textId="77777777" w:rsidR="00A252BB" w:rsidRDefault="00A252BB" w:rsidP="00234E33">
      <w:pPr>
        <w:rPr>
          <w:lang w:eastAsia="sv-SE"/>
        </w:rPr>
      </w:pPr>
    </w:p>
    <w:p w14:paraId="01387080" w14:textId="77777777" w:rsidR="00A252BB" w:rsidRDefault="00A252BB" w:rsidP="00234E33">
      <w:pPr>
        <w:rPr>
          <w:lang w:eastAsia="sv-SE"/>
        </w:rPr>
      </w:pPr>
    </w:p>
    <w:p w14:paraId="1E198101" w14:textId="77777777" w:rsidR="00A252BB" w:rsidRDefault="00A252BB" w:rsidP="00234E33">
      <w:pPr>
        <w:rPr>
          <w:lang w:eastAsia="sv-SE"/>
        </w:rPr>
      </w:pPr>
    </w:p>
    <w:p w14:paraId="43EDFAFA" w14:textId="77777777" w:rsidR="00A252BB" w:rsidRDefault="00A252BB" w:rsidP="00234E33">
      <w:pPr>
        <w:rPr>
          <w:lang w:eastAsia="sv-SE"/>
        </w:rPr>
      </w:pPr>
    </w:p>
    <w:p w14:paraId="38E1D45E" w14:textId="77777777" w:rsidR="00A252BB" w:rsidRDefault="00A252BB" w:rsidP="00234E33">
      <w:pPr>
        <w:rPr>
          <w:lang w:eastAsia="sv-SE"/>
        </w:rPr>
      </w:pPr>
    </w:p>
    <w:p w14:paraId="54E1A40A" w14:textId="77777777" w:rsidR="00A252BB" w:rsidRDefault="00A252BB" w:rsidP="00234E33">
      <w:pPr>
        <w:rPr>
          <w:lang w:eastAsia="sv-SE"/>
        </w:rPr>
      </w:pPr>
    </w:p>
    <w:p w14:paraId="3670BCB5" w14:textId="77777777" w:rsidR="00A252BB" w:rsidRDefault="00A252BB" w:rsidP="00234E33">
      <w:pPr>
        <w:rPr>
          <w:lang w:eastAsia="sv-SE"/>
        </w:rPr>
      </w:pPr>
    </w:p>
    <w:p w14:paraId="4D9A4108" w14:textId="77777777" w:rsidR="00A252BB" w:rsidRDefault="00A252BB" w:rsidP="00234E33">
      <w:pPr>
        <w:rPr>
          <w:lang w:eastAsia="sv-SE"/>
        </w:rPr>
      </w:pPr>
    </w:p>
    <w:p w14:paraId="08C9AD9E" w14:textId="77777777" w:rsidR="00A252BB" w:rsidRDefault="00A252BB" w:rsidP="00234E33">
      <w:pPr>
        <w:rPr>
          <w:lang w:eastAsia="sv-SE"/>
        </w:rPr>
      </w:pPr>
    </w:p>
    <w:p w14:paraId="59A1A107" w14:textId="77777777" w:rsidR="00A252BB" w:rsidRDefault="00A252BB" w:rsidP="00234E33">
      <w:pPr>
        <w:rPr>
          <w:lang w:eastAsia="sv-SE"/>
        </w:rPr>
      </w:pPr>
    </w:p>
    <w:p w14:paraId="50388AFC" w14:textId="77777777" w:rsidR="00A252BB" w:rsidRDefault="00A252BB" w:rsidP="00234E33">
      <w:pPr>
        <w:rPr>
          <w:lang w:eastAsia="sv-SE"/>
        </w:rPr>
      </w:pPr>
    </w:p>
    <w:p w14:paraId="31180C4D" w14:textId="77777777" w:rsidR="00A252BB" w:rsidRDefault="00A252BB" w:rsidP="00234E33">
      <w:pPr>
        <w:rPr>
          <w:lang w:eastAsia="sv-SE"/>
        </w:rPr>
      </w:pPr>
    </w:p>
    <w:p w14:paraId="32A079BF" w14:textId="77777777" w:rsidR="00A252BB" w:rsidRDefault="00A252BB" w:rsidP="00234E33">
      <w:pPr>
        <w:rPr>
          <w:lang w:eastAsia="sv-SE"/>
        </w:rPr>
      </w:pPr>
    </w:p>
    <w:p w14:paraId="106A913C" w14:textId="77777777" w:rsidR="00A252BB" w:rsidRDefault="00A252BB" w:rsidP="00234E33">
      <w:pPr>
        <w:rPr>
          <w:lang w:eastAsia="sv-SE"/>
        </w:rPr>
      </w:pPr>
    </w:p>
    <w:p w14:paraId="10665D9D" w14:textId="77777777" w:rsidR="00A252BB" w:rsidRDefault="00A252BB" w:rsidP="00234E33">
      <w:pPr>
        <w:rPr>
          <w:lang w:eastAsia="sv-SE"/>
        </w:rPr>
      </w:pPr>
    </w:p>
    <w:p w14:paraId="5C45E69E" w14:textId="77777777" w:rsidR="00A252BB" w:rsidRDefault="00A252BB" w:rsidP="00234E33">
      <w:pPr>
        <w:rPr>
          <w:lang w:eastAsia="sv-SE"/>
        </w:rPr>
      </w:pPr>
    </w:p>
    <w:p w14:paraId="635A5E61" w14:textId="77777777" w:rsidR="00A252BB" w:rsidRPr="00234E33" w:rsidRDefault="00A252BB" w:rsidP="00234E33">
      <w:pPr>
        <w:rPr>
          <w:lang w:eastAsia="sv-SE"/>
        </w:rPr>
      </w:pPr>
    </w:p>
    <w:p w14:paraId="00EF7BE8" w14:textId="693BFB6A" w:rsidR="006A6929" w:rsidRDefault="006A6929" w:rsidP="00BF1A1D">
      <w:pPr>
        <w:pStyle w:val="Punktrubrik1"/>
      </w:pPr>
      <w:bookmarkStart w:id="62" w:name="_Toc230173532"/>
      <w:r>
        <w:lastRenderedPageBreak/>
        <w:t>Slutsats</w:t>
      </w:r>
      <w:bookmarkEnd w:id="62"/>
    </w:p>
    <w:p w14:paraId="3289EACB" w14:textId="77777777" w:rsidR="003055C2" w:rsidRDefault="003055C2" w:rsidP="003055C2">
      <w:r>
        <w:t>Studiens syfte var att utveckla och utvärdera en grafbaserad RAG-artefakt för att hämta, representera och kontextualisera information från heterogena datakällor inför LLM-baserad analys. Genom Design Science Research konstruerades ett transformationslager som materialiserar HERB-korpusen i Neo4j, segmenterar råmaterialet deterministiskt, berikar segmenten med beskrivningar och taggar i fem facetter (topic, entities, activity, temporal, evidence) via tvåpass-extraktion, indexerar tagg-vokabulären vektoriellt (e5-small-v2) och möjliggör frågedriven hämtning via tag grundning och viktade HAS_TAG-kanter under en strukturell gate. Artefakten utvärderades i en kontrollerad jämförelse mot en fulltextbaseline (Lucene på rå segmenttext) på 100 gold-frågor hämtade från datasetets egen answerable_questions, med matchad evidensbudget k = 40.</w:t>
      </w:r>
    </w:p>
    <w:p w14:paraId="70013167" w14:textId="77777777" w:rsidR="003055C2" w:rsidRDefault="003055C2" w:rsidP="003055C2">
      <w:r>
        <w:t>På RQ1 visar studien att ett grafberikat RAG-system kan designas så att det stödjer kontextbevarande hämtning genom att tydligt separera (1) deterministisk segmentering och materialisering av strukturfält, (2) offline semantisk berikning via tvåpass-extraktion (segmentbeskrivning och taggsträngar i ett anrop, facet-bedömning i ett andra), (3) vektorindexering av tagg-vokabulären och (4) analystids-urval där serialiserade segment skickas till språkmodellen. Designen utgör därmed en hybrid mellan grafbaserad och vektorbaserad RAG snarare än ren multi-hop-traversering.</w:t>
      </w:r>
    </w:p>
    <w:p w14:paraId="78D13D71" w14:textId="77777777" w:rsidR="003055C2" w:rsidRDefault="003055C2" w:rsidP="003055C2">
      <w:r>
        <w:t>På RQ2 ger mätningarna en blandad bild. Faithfulness är i praktiken likvärdig mellan armarna (median 0,81 mot 0,80), context_recall är högre för Lucene-baselinen (1,00 mot 0,86) och context_precision är nära noll i båda armarna. De fyra hallucinationskategorierna i avsnitt 4.2 kvantifierades inte separat, och någon kategorispecifik effekt kan därför inte rapporteras. Den tydligaste skillnaden ligger i stället i resurs- och spårbarhetsdimensionen: grafarmen använder vid k = 40 i median cirka 39 % av baselines svarstokens in och cirka 34 % av dess teckenmängd i kontextpaketet, samtidigt som varje svar kan härledas till specifika segment, filer och taggar i exporten. Slutsatsen på RQ2 är därmed att grafbaserad hämtning, så som den implementeras här, inte är universellt överlägsen en ocappad fulltext-baseline på kvalitetsmått, men erbjuder en betydligt mer effektiv och spårbar väg till likvärdig trovärdighet.</w:t>
      </w:r>
    </w:p>
    <w:p w14:paraId="0E2F102A" w14:textId="77777777" w:rsidR="003055C2" w:rsidRDefault="003055C2" w:rsidP="003055C2">
      <w:r>
        <w:t xml:space="preserve">Studiens praktiska bidrag är en designorienterad beskrivning av hur ett transformationslager kan byggas för att förbereda heterogent material inför LLM-baserad analys, samt en empirisk jämförelse som visar var en sådan ansats lönar sig (effektivitet, spårbarhet) och var den inte gör det (absolut recall mot lexikalt </w:t>
      </w:r>
      <w:r>
        <w:lastRenderedPageBreak/>
        <w:t>nära gold-evidens). För Bonnier News innebär detta en konkret startpunkt för fortsatt arbete med strukturerad informationsutvinning i en operativ miljö, där verifierbarhet och kontrollerad kontext är minst lika viktiga som råa kvalitetsmått. Det teoretiska bidraget är en nyansering av tidigare GraphRAG-litteratur genom att visa att skillnaden mot en stark fulltext-baseline kan ligga i kontexteffektivitet och spårbarhet snarare än i kvalitetsmåtten i sig åtminstone i en miljö som HERB med matchad evidensbudget.</w:t>
      </w:r>
    </w:p>
    <w:p w14:paraId="511CCB9F" w14:textId="3E8BD554" w:rsidR="007E0A38" w:rsidRDefault="003055C2" w:rsidP="003055C2">
      <w:pPr>
        <w:rPr>
          <w:lang w:eastAsia="sv-SE"/>
        </w:rPr>
      </w:pPr>
      <w:r>
        <w:t>Framtida forskning bör undersöka hur artefakten beter sig på större och mer varierade datamängder, hur den interagerar med vektorbaserade hybridansatser, och hur valet av språkmodell påverkar effektens storlek. En tydlig metodologisk förbättring vore att kvantifiera de fyra hallucinationskategorierna i avsnitt 4.2 separat, så att frågan om var grafbaserad hämtning faktiskt reducerar hallucinationer kan besvaras finkornigare än via aggregerad faithfulness. En särskilt intressant fortsättning vore att utvärdera artefakten med fackpersoner på Bonnier News som bedömare, så att kvalitativa aspekter av svaren relevans i en journalistisk kontext, användbarhet i redaktionellt arbete kan komplettera de kvantitativa måtten som använts i denna studie.</w:t>
      </w:r>
    </w:p>
    <w:p w14:paraId="58BC85ED" w14:textId="77777777" w:rsidR="007E0A38" w:rsidRDefault="007E0A38" w:rsidP="007E0A38">
      <w:pPr>
        <w:rPr>
          <w:lang w:eastAsia="sv-SE"/>
        </w:rPr>
      </w:pPr>
    </w:p>
    <w:p w14:paraId="536AB5E7" w14:textId="77777777" w:rsidR="007E0A38" w:rsidRPr="007E0A38" w:rsidRDefault="007E0A38" w:rsidP="007E0A38">
      <w:pPr>
        <w:rPr>
          <w:lang w:eastAsia="sv-SE"/>
        </w:rPr>
        <w:sectPr w:rsidR="007E0A38" w:rsidRPr="007E0A38" w:rsidSect="0008252B">
          <w:headerReference w:type="default" r:id="rId21"/>
          <w:footerReference w:type="default" r:id="rId22"/>
          <w:pgSz w:w="11906" w:h="16838"/>
          <w:pgMar w:top="1985" w:right="1985" w:bottom="1985" w:left="1985" w:header="709" w:footer="709" w:gutter="0"/>
          <w:pgNumType w:start="1"/>
          <w:cols w:space="708"/>
          <w:docGrid w:linePitch="360"/>
        </w:sectPr>
      </w:pPr>
    </w:p>
    <w:bookmarkEnd w:id="13"/>
    <w:p w14:paraId="3FD152D5" w14:textId="77777777" w:rsidR="00A255FF" w:rsidRPr="00F5096F" w:rsidRDefault="00A255FF" w:rsidP="00A255FF">
      <w:pPr>
        <w:pStyle w:val="Rubrik1"/>
        <w:ind w:left="432" w:hanging="432"/>
        <w:rPr>
          <w:rFonts w:eastAsia="Arial" w:cs="Arial"/>
        </w:rPr>
      </w:pPr>
      <w:r w:rsidRPr="6BCBE356">
        <w:rPr>
          <w:rFonts w:eastAsia="Arial" w:cs="Arial"/>
        </w:rPr>
        <w:lastRenderedPageBreak/>
        <w:t>Referenser</w:t>
      </w:r>
    </w:p>
    <w:p w14:paraId="3F65435E" w14:textId="77777777" w:rsidR="00770A7C" w:rsidRPr="00B64CA1" w:rsidRDefault="00770A7C" w:rsidP="00770A7C">
      <w:pPr>
        <w:rPr>
          <w:lang w:val="en-GB"/>
        </w:rPr>
      </w:pPr>
      <w:r w:rsidRPr="00C071A5">
        <w:rPr>
          <w:rFonts w:ascii="Calibri" w:hAnsi="Calibri" w:cs="Calibri"/>
        </w:rPr>
        <w:fldChar w:fldCharType="begin"/>
      </w:r>
      <w:r w:rsidRPr="00770A7C">
        <w:rPr>
          <w:rFonts w:ascii="Calibri" w:hAnsi="Calibri" w:cs="Calibri"/>
        </w:rPr>
        <w:instrText xml:space="preserve"> ADDIN ZOTERO_BIBL {"uncited":[],"omitted":[],"custom":[]} CSL_BIBLIOGRAPHY </w:instrText>
      </w:r>
      <w:r w:rsidRPr="00C071A5">
        <w:rPr>
          <w:rFonts w:ascii="Calibri" w:hAnsi="Calibri" w:cs="Calibri"/>
        </w:rPr>
        <w:fldChar w:fldCharType="separate"/>
      </w:r>
      <w:r w:rsidRPr="00770A7C">
        <w:t xml:space="preserve">Anh-Hoang, D., Tran, V., &amp; Nguyen, L.-M. (2025). </w:t>
      </w:r>
      <w:r w:rsidRPr="00B64CA1">
        <w:rPr>
          <w:lang w:val="en-GB"/>
        </w:rPr>
        <w:t xml:space="preserve">Survey and analysis of hallucinations in large language models: Attribution to prompting strategies or model behavior. </w:t>
      </w:r>
      <w:r w:rsidRPr="00B64CA1">
        <w:rPr>
          <w:i/>
          <w:iCs/>
          <w:lang w:val="en-GB"/>
        </w:rPr>
        <w:t>Frontiers in Artificial Intelligence</w:t>
      </w:r>
      <w:r w:rsidRPr="00B64CA1">
        <w:rPr>
          <w:lang w:val="en-GB"/>
        </w:rPr>
        <w:t xml:space="preserve">, </w:t>
      </w:r>
      <w:r w:rsidRPr="00B64CA1">
        <w:rPr>
          <w:i/>
          <w:iCs/>
          <w:lang w:val="en-GB"/>
        </w:rPr>
        <w:t>8</w:t>
      </w:r>
      <w:r w:rsidRPr="00B64CA1">
        <w:rPr>
          <w:lang w:val="en-GB"/>
        </w:rPr>
        <w:t>, 1622292. https://doi.org/10.3389/frai.2025.1622292</w:t>
      </w:r>
    </w:p>
    <w:p w14:paraId="2AD638FA" w14:textId="77777777" w:rsidR="00770A7C" w:rsidRPr="00B64CA1" w:rsidRDefault="00770A7C" w:rsidP="00770A7C">
      <w:pPr>
        <w:rPr>
          <w:lang w:val="en-GB"/>
        </w:rPr>
      </w:pPr>
      <w:r w:rsidRPr="00B64CA1">
        <w:rPr>
          <w:lang w:val="en-GB"/>
        </w:rPr>
        <w:t xml:space="preserve">Brünnhäußer, J., Zhang, X., Konietzko, E. P., &amp; Kehl, S. (2025). Automated Information Extraction from Unstructured Documents Using Large Language Models and different Questioning Strategies. </w:t>
      </w:r>
      <w:r w:rsidRPr="00B64CA1">
        <w:rPr>
          <w:i/>
          <w:iCs/>
          <w:lang w:val="en-GB"/>
        </w:rPr>
        <w:t>2025 5th International Conference on Electrical, Computer, Communications and Mechatronics Engineering (ICECCME)</w:t>
      </w:r>
      <w:r w:rsidRPr="00B64CA1">
        <w:rPr>
          <w:lang w:val="en-GB"/>
        </w:rPr>
        <w:t>, 1–6. https://doi.org/10.1109/ICECCME64568.2025.11277979</w:t>
      </w:r>
    </w:p>
    <w:p w14:paraId="7754A1C3" w14:textId="77777777" w:rsidR="00770A7C" w:rsidRPr="00B64CA1" w:rsidRDefault="00770A7C" w:rsidP="00770A7C">
      <w:pPr>
        <w:rPr>
          <w:lang w:val="en-GB"/>
        </w:rPr>
      </w:pPr>
      <w:r w:rsidRPr="00B64CA1">
        <w:t xml:space="preserve">Chen, B., Zhang, Z., Langrené, N., &amp; Zhu, S. (2025). </w:t>
      </w:r>
      <w:r w:rsidRPr="00B64CA1">
        <w:rPr>
          <w:lang w:val="en-GB"/>
        </w:rPr>
        <w:t xml:space="preserve">Unleashing the potential of prompt engineering for large language models. </w:t>
      </w:r>
      <w:r w:rsidRPr="00B64CA1">
        <w:rPr>
          <w:i/>
          <w:iCs/>
          <w:lang w:val="en-GB"/>
        </w:rPr>
        <w:t>Patterns</w:t>
      </w:r>
      <w:r w:rsidRPr="00B64CA1">
        <w:rPr>
          <w:lang w:val="en-GB"/>
        </w:rPr>
        <w:t xml:space="preserve">, </w:t>
      </w:r>
      <w:r w:rsidRPr="00B64CA1">
        <w:rPr>
          <w:i/>
          <w:iCs/>
          <w:lang w:val="en-GB"/>
        </w:rPr>
        <w:t>6</w:t>
      </w:r>
      <w:r w:rsidRPr="00B64CA1">
        <w:rPr>
          <w:lang w:val="en-GB"/>
        </w:rPr>
        <w:t>(6), 101260. https://doi.org/10.1016/j.patter.2025.101260</w:t>
      </w:r>
    </w:p>
    <w:p w14:paraId="04CEB8F8" w14:textId="77777777" w:rsidR="00770A7C" w:rsidRPr="00B64CA1" w:rsidRDefault="00770A7C" w:rsidP="00770A7C">
      <w:pPr>
        <w:rPr>
          <w:lang w:val="en-GB"/>
        </w:rPr>
      </w:pPr>
      <w:r w:rsidRPr="00B64CA1">
        <w:rPr>
          <w:lang w:val="en-GB"/>
        </w:rPr>
        <w:t xml:space="preserve">Huang, L., Yu, W., Ma, W., Zhong, W., Feng, Z., Wang, H., Chen, Q., Peng, W., Feng, X., Qin, B., &amp; Liu, T. (2025). A Survey on Hallucination in Large Language Models: Principles, Taxonomy, Challenges, and Open Questions. </w:t>
      </w:r>
      <w:r w:rsidRPr="00B64CA1">
        <w:rPr>
          <w:i/>
          <w:iCs/>
          <w:lang w:val="en-GB"/>
        </w:rPr>
        <w:t>ACM Transactions on Information Systems</w:t>
      </w:r>
      <w:r w:rsidRPr="00B64CA1">
        <w:rPr>
          <w:lang w:val="en-GB"/>
        </w:rPr>
        <w:t xml:space="preserve">, </w:t>
      </w:r>
      <w:r w:rsidRPr="00B64CA1">
        <w:rPr>
          <w:i/>
          <w:iCs/>
          <w:lang w:val="en-GB"/>
        </w:rPr>
        <w:t>43</w:t>
      </w:r>
      <w:r w:rsidRPr="00B64CA1">
        <w:rPr>
          <w:lang w:val="en-GB"/>
        </w:rPr>
        <w:t>(2), 1–55. https://doi.org/10.1145/3703155</w:t>
      </w:r>
    </w:p>
    <w:p w14:paraId="099AB0C7" w14:textId="77777777" w:rsidR="00770A7C" w:rsidRPr="00B64CA1" w:rsidRDefault="00770A7C" w:rsidP="00770A7C">
      <w:pPr>
        <w:rPr>
          <w:lang w:val="en-GB"/>
        </w:rPr>
      </w:pPr>
      <w:r w:rsidRPr="00B64CA1">
        <w:rPr>
          <w:lang w:val="en-GB"/>
        </w:rPr>
        <w:t xml:space="preserve">Lin, Z., Guan, S., Zhang, W., Zhang, H., Li, Y., &amp; Zhang, H. (2024). Towards trustworthy LLMs: A review on debiasing and dehallucinating in large language models. </w:t>
      </w:r>
      <w:r w:rsidRPr="00B64CA1">
        <w:rPr>
          <w:i/>
          <w:iCs/>
          <w:lang w:val="en-GB"/>
        </w:rPr>
        <w:t>Artificial Intelligence Review</w:t>
      </w:r>
      <w:r w:rsidRPr="00B64CA1">
        <w:rPr>
          <w:lang w:val="en-GB"/>
        </w:rPr>
        <w:t xml:space="preserve">, </w:t>
      </w:r>
      <w:r w:rsidRPr="00B64CA1">
        <w:rPr>
          <w:i/>
          <w:iCs/>
          <w:lang w:val="en-GB"/>
        </w:rPr>
        <w:t>57</w:t>
      </w:r>
      <w:r w:rsidRPr="00B64CA1">
        <w:rPr>
          <w:lang w:val="en-GB"/>
        </w:rPr>
        <w:t>(9), 243. https://doi.org/10.1007/s10462-024-10896-y</w:t>
      </w:r>
    </w:p>
    <w:p w14:paraId="0E7C7BFE" w14:textId="77777777" w:rsidR="00770A7C" w:rsidRPr="00B64CA1" w:rsidRDefault="00770A7C" w:rsidP="00770A7C">
      <w:pPr>
        <w:rPr>
          <w:lang w:val="en-GB"/>
        </w:rPr>
      </w:pPr>
      <w:r w:rsidRPr="00B64CA1">
        <w:rPr>
          <w:lang w:val="en-GB"/>
        </w:rPr>
        <w:t xml:space="preserve">Sahoo, P., Singh, A. K., Saha, S., Jain, V., Mondal, S., &amp; Chadha, A. (2024). </w:t>
      </w:r>
      <w:r w:rsidRPr="00B64CA1">
        <w:rPr>
          <w:i/>
          <w:iCs/>
          <w:lang w:val="en-GB"/>
        </w:rPr>
        <w:t>A Systematic Survey of Prompt Engineering in Large Language Models: Techniques and Applications</w:t>
      </w:r>
      <w:r w:rsidRPr="00B64CA1">
        <w:rPr>
          <w:lang w:val="en-GB"/>
        </w:rPr>
        <w:t xml:space="preserve"> (Version 2). arXiv. https://doi.org/10.48550/ARXIV.2402.07927</w:t>
      </w:r>
    </w:p>
    <w:p w14:paraId="58AD6D81" w14:textId="77777777" w:rsidR="00770A7C" w:rsidRPr="00B64CA1" w:rsidRDefault="00770A7C" w:rsidP="00770A7C">
      <w:pPr>
        <w:rPr>
          <w:lang w:val="en-GB"/>
        </w:rPr>
      </w:pPr>
      <w:r w:rsidRPr="00B64CA1">
        <w:rPr>
          <w:lang w:val="en-GB"/>
        </w:rPr>
        <w:t xml:space="preserve">Shrimal, A., Jain, A., Chowdhury, S., &amp; Yenigalla, P. (2025). </w:t>
      </w:r>
      <w:r w:rsidRPr="00B64CA1">
        <w:rPr>
          <w:i/>
          <w:iCs/>
          <w:lang w:val="en-GB"/>
        </w:rPr>
        <w:t>PARSE: LLM Driven Schema Optimization for Reliable Entity Extraction</w:t>
      </w:r>
      <w:r w:rsidRPr="00B64CA1">
        <w:rPr>
          <w:lang w:val="en-GB"/>
        </w:rPr>
        <w:t xml:space="preserve"> (Version 1). arXiv. https://doi.org/10.48550/ARXIV.2510.08623</w:t>
      </w:r>
    </w:p>
    <w:p w14:paraId="104ECA7A" w14:textId="77777777" w:rsidR="00770A7C" w:rsidRPr="00B1659E" w:rsidRDefault="00770A7C" w:rsidP="00770A7C">
      <w:pPr>
        <w:rPr>
          <w:lang w:val="en-GB"/>
        </w:rPr>
      </w:pPr>
      <w:r w:rsidRPr="00B64CA1">
        <w:rPr>
          <w:lang w:val="en-GB"/>
        </w:rPr>
        <w:t xml:space="preserve">Sun, K., Huang, Y., Mehra, S., Kachuee, M., Chen, X., Tao, R., Lin, Z., Jessee, A., Shah, N., Betty, A., Liu, Y., Kumar, A., Yih, W., &amp; Dong, X. L. (2025). </w:t>
      </w:r>
      <w:r w:rsidRPr="00B64CA1">
        <w:rPr>
          <w:i/>
          <w:iCs/>
          <w:lang w:val="en-GB"/>
        </w:rPr>
        <w:t>Knowledge Extraction on Semi-Structured Content: Does It Remain Relevant for Question Answering in the Era of LLMs?</w:t>
      </w:r>
      <w:r w:rsidRPr="00B64CA1">
        <w:rPr>
          <w:lang w:val="en-GB"/>
        </w:rPr>
        <w:t xml:space="preserve"> </w:t>
      </w:r>
      <w:r w:rsidRPr="00B1659E">
        <w:rPr>
          <w:lang w:val="en-GB"/>
        </w:rPr>
        <w:t>(Version 1). arXiv. https://doi.org/10.48550/ARXIV.2509.25107</w:t>
      </w:r>
    </w:p>
    <w:p w14:paraId="3AAC3622" w14:textId="5BB17A7E" w:rsidR="00350C10" w:rsidRPr="00350C10" w:rsidRDefault="00350C10" w:rsidP="00874DCA">
      <w:pPr>
        <w:rPr>
          <w:lang w:val="en-US"/>
        </w:rPr>
      </w:pPr>
      <w:r w:rsidRPr="00350C10">
        <w:rPr>
          <w:lang w:val="en-US"/>
        </w:rPr>
        <w:t xml:space="preserve">Hevner, A. R., March, S. T., Park, J., &amp; Ram, S. (2004). </w:t>
      </w:r>
      <w:r w:rsidRPr="00350C10">
        <w:rPr>
          <w:i/>
          <w:iCs/>
          <w:lang w:val="en-US"/>
        </w:rPr>
        <w:t>Design Science in Information Systems Research</w:t>
      </w:r>
      <w:r w:rsidRPr="00350C10">
        <w:rPr>
          <w:lang w:val="en-US"/>
        </w:rPr>
        <w:t xml:space="preserve">. MIS Quarterly. </w:t>
      </w:r>
    </w:p>
    <w:p w14:paraId="7BA587A5" w14:textId="56D55B9E" w:rsidR="00350C10" w:rsidRPr="00350C10" w:rsidRDefault="00350C10" w:rsidP="00350C10">
      <w:pPr>
        <w:rPr>
          <w:lang w:val="en-US"/>
        </w:rPr>
      </w:pPr>
      <w:r w:rsidRPr="00350C10">
        <w:rPr>
          <w:lang w:val="en-US"/>
        </w:rPr>
        <w:t xml:space="preserve">Peffers, K., Tuunanen, T., Rothenberger, M., &amp; Chatterjee, S. (2007). </w:t>
      </w:r>
      <w:r w:rsidRPr="00350C10">
        <w:rPr>
          <w:i/>
          <w:iCs/>
          <w:lang w:val="en-US"/>
        </w:rPr>
        <w:t>A Design Science Research Methodology</w:t>
      </w:r>
      <w:r w:rsidRPr="00350C10">
        <w:rPr>
          <w:lang w:val="en-US"/>
        </w:rPr>
        <w:t xml:space="preserve">. Journal of Management Information Systems. </w:t>
      </w:r>
    </w:p>
    <w:p w14:paraId="1851C838" w14:textId="74F8B214" w:rsidR="00350C10" w:rsidRPr="00350C10" w:rsidRDefault="00350C10" w:rsidP="00350C10">
      <w:pPr>
        <w:rPr>
          <w:lang w:val="en-US"/>
        </w:rPr>
      </w:pPr>
      <w:r w:rsidRPr="00350C10">
        <w:rPr>
          <w:lang w:val="en-US"/>
        </w:rPr>
        <w:t xml:space="preserve">Oates, B. J. (2006). </w:t>
      </w:r>
      <w:r w:rsidRPr="00350C10">
        <w:rPr>
          <w:i/>
          <w:iCs/>
          <w:lang w:val="en-US"/>
        </w:rPr>
        <w:t>Researching Information Systems and Computing</w:t>
      </w:r>
      <w:r w:rsidRPr="00350C10">
        <w:rPr>
          <w:lang w:val="en-US"/>
        </w:rPr>
        <w:t xml:space="preserve">. </w:t>
      </w:r>
    </w:p>
    <w:p w14:paraId="147AC8D0" w14:textId="7EBD9662" w:rsidR="00350C10" w:rsidRPr="00350C10" w:rsidRDefault="00350C10" w:rsidP="00350C10">
      <w:pPr>
        <w:rPr>
          <w:lang w:val="en-US"/>
        </w:rPr>
      </w:pPr>
      <w:r w:rsidRPr="00350C10">
        <w:rPr>
          <w:lang w:val="en-US"/>
        </w:rPr>
        <w:t xml:space="preserve">Kitchenham, B., &amp; Charters, S. (2007). </w:t>
      </w:r>
      <w:r w:rsidRPr="00350C10">
        <w:rPr>
          <w:i/>
          <w:iCs/>
          <w:lang w:val="en-US"/>
        </w:rPr>
        <w:t>Guidelines for performing Systematic Literature Reviews in Software Engineering</w:t>
      </w:r>
      <w:r w:rsidRPr="00350C10">
        <w:rPr>
          <w:lang w:val="en-US"/>
        </w:rPr>
        <w:t xml:space="preserve">. </w:t>
      </w:r>
    </w:p>
    <w:p w14:paraId="45769D71" w14:textId="08E748A5" w:rsidR="00350C10" w:rsidRPr="00350C10" w:rsidRDefault="00350C10" w:rsidP="00350C10">
      <w:pPr>
        <w:rPr>
          <w:lang w:val="en-US"/>
        </w:rPr>
      </w:pPr>
      <w:r w:rsidRPr="00350C10">
        <w:rPr>
          <w:lang w:val="en-US"/>
        </w:rPr>
        <w:t xml:space="preserve">Yin, R. K. (2018). </w:t>
      </w:r>
      <w:r w:rsidRPr="00350C10">
        <w:rPr>
          <w:i/>
          <w:iCs/>
          <w:lang w:val="en-US"/>
        </w:rPr>
        <w:t>Case Study Research and Applications</w:t>
      </w:r>
      <w:r w:rsidRPr="00350C10">
        <w:rPr>
          <w:lang w:val="en-US"/>
        </w:rPr>
        <w:t xml:space="preserve">. </w:t>
      </w:r>
    </w:p>
    <w:p w14:paraId="7282D5A2" w14:textId="1D62D3A1" w:rsidR="00350C10" w:rsidRPr="00350C10" w:rsidRDefault="00350C10" w:rsidP="00350C10">
      <w:pPr>
        <w:rPr>
          <w:lang w:val="en-US"/>
        </w:rPr>
      </w:pPr>
      <w:r w:rsidRPr="00350C10">
        <w:rPr>
          <w:lang w:val="en-US"/>
        </w:rPr>
        <w:t xml:space="preserve">Kitchin, R. (2014). </w:t>
      </w:r>
      <w:r w:rsidRPr="00350C10">
        <w:rPr>
          <w:i/>
          <w:iCs/>
          <w:lang w:val="en-US"/>
        </w:rPr>
        <w:t>The Data Revolution</w:t>
      </w:r>
      <w:r w:rsidRPr="00350C10">
        <w:rPr>
          <w:lang w:val="en-US"/>
        </w:rPr>
        <w:t xml:space="preserve">. </w:t>
      </w:r>
    </w:p>
    <w:p w14:paraId="0C2D584D" w14:textId="515CEA6A" w:rsidR="00350C10" w:rsidRPr="00B64CA1" w:rsidRDefault="00350C10" w:rsidP="00350C10">
      <w:r w:rsidRPr="00350C10">
        <w:lastRenderedPageBreak/>
        <w:t xml:space="preserve">Vetenskapsrådet (2017). </w:t>
      </w:r>
      <w:r w:rsidRPr="00350C10">
        <w:rPr>
          <w:i/>
          <w:iCs/>
        </w:rPr>
        <w:t>God forskningssed</w:t>
      </w:r>
      <w:r w:rsidRPr="00350C10">
        <w:t>.</w:t>
      </w:r>
    </w:p>
    <w:p w14:paraId="653DEDF3" w14:textId="39BA7147" w:rsidR="000255E2" w:rsidRDefault="00770A7C" w:rsidP="00770A7C">
      <w:pPr>
        <w:rPr>
          <w:noProof/>
          <w:lang w:eastAsia="sv-SE"/>
        </w:rPr>
      </w:pPr>
      <w:r w:rsidRPr="00C071A5">
        <w:rPr>
          <w:rFonts w:ascii="Calibri" w:hAnsi="Calibri" w:cs="Calibri"/>
          <w:sz w:val="22"/>
        </w:rPr>
        <w:fldChar w:fldCharType="end"/>
      </w:r>
    </w:p>
    <w:p w14:paraId="13DE777F" w14:textId="77777777" w:rsidR="000255E2" w:rsidRDefault="000255E2" w:rsidP="00B25AF4">
      <w:pPr>
        <w:rPr>
          <w:noProof/>
          <w:lang w:eastAsia="sv-SE"/>
        </w:rPr>
      </w:pPr>
    </w:p>
    <w:p w14:paraId="589AEC0C" w14:textId="77777777" w:rsidR="000255E2" w:rsidRPr="000255E2" w:rsidRDefault="000255E2" w:rsidP="000255E2">
      <w:pPr>
        <w:rPr>
          <w:lang w:eastAsia="sv-SE"/>
        </w:rPr>
        <w:sectPr w:rsidR="000255E2" w:rsidRPr="000255E2" w:rsidSect="003E620B">
          <w:headerReference w:type="default" r:id="rId23"/>
          <w:footerReference w:type="default" r:id="rId24"/>
          <w:pgSz w:w="11906" w:h="16838"/>
          <w:pgMar w:top="1701" w:right="1418" w:bottom="1418" w:left="1418" w:header="709" w:footer="709" w:gutter="0"/>
          <w:pgNumType w:start="0"/>
          <w:cols w:space="708"/>
          <w:docGrid w:linePitch="360"/>
        </w:sectPr>
      </w:pPr>
    </w:p>
    <w:p w14:paraId="4A5E68F1" w14:textId="77777777" w:rsidR="00300B95" w:rsidRDefault="0057784A" w:rsidP="009F0920">
      <w:pPr>
        <w:pStyle w:val="Rubrik1"/>
        <w:spacing w:line="300" w:lineRule="auto"/>
      </w:pPr>
      <w:r>
        <w:lastRenderedPageBreak/>
        <w:t>Bilagor</w:t>
      </w:r>
    </w:p>
    <w:p w14:paraId="22ECC490" w14:textId="77777777" w:rsidR="00A255FF" w:rsidRPr="00A255FF" w:rsidRDefault="00A255FF" w:rsidP="00A255FF">
      <w:pPr>
        <w:rPr>
          <w:lang w:eastAsia="sv-SE"/>
        </w:rPr>
      </w:pPr>
    </w:p>
    <w:p w14:paraId="703D8813" w14:textId="77777777" w:rsidR="00A255FF" w:rsidRPr="00A255FF" w:rsidRDefault="00A255FF" w:rsidP="00A255FF">
      <w:pPr>
        <w:rPr>
          <w:lang w:eastAsia="sv-SE"/>
        </w:rPr>
      </w:pPr>
    </w:p>
    <w:p w14:paraId="039A30D9" w14:textId="77777777" w:rsidR="00A255FF" w:rsidRPr="00A255FF" w:rsidRDefault="00A255FF" w:rsidP="00A255FF">
      <w:pPr>
        <w:rPr>
          <w:lang w:eastAsia="sv-SE"/>
        </w:rPr>
      </w:pPr>
    </w:p>
    <w:p w14:paraId="4D50B6B2" w14:textId="77777777" w:rsidR="00A255FF" w:rsidRPr="00A255FF" w:rsidRDefault="00A255FF" w:rsidP="00A255FF">
      <w:pPr>
        <w:rPr>
          <w:lang w:eastAsia="sv-SE"/>
        </w:rPr>
      </w:pPr>
    </w:p>
    <w:p w14:paraId="2C7D978B" w14:textId="77777777" w:rsidR="00A255FF" w:rsidRPr="00A255FF" w:rsidRDefault="00A255FF" w:rsidP="00A255FF">
      <w:pPr>
        <w:rPr>
          <w:lang w:eastAsia="sv-SE"/>
        </w:rPr>
      </w:pPr>
    </w:p>
    <w:p w14:paraId="692B70E8" w14:textId="77777777" w:rsidR="00A255FF" w:rsidRPr="00A255FF" w:rsidRDefault="00A255FF" w:rsidP="00A255FF">
      <w:pPr>
        <w:rPr>
          <w:lang w:eastAsia="sv-SE"/>
        </w:rPr>
      </w:pPr>
    </w:p>
    <w:p w14:paraId="42976413" w14:textId="77777777" w:rsidR="00A255FF" w:rsidRPr="00A255FF" w:rsidRDefault="00A255FF" w:rsidP="00A255FF">
      <w:pPr>
        <w:rPr>
          <w:lang w:eastAsia="sv-SE"/>
        </w:rPr>
      </w:pPr>
    </w:p>
    <w:p w14:paraId="44E7070B" w14:textId="77777777" w:rsidR="00A255FF" w:rsidRPr="00A255FF" w:rsidRDefault="00A255FF" w:rsidP="00A255FF">
      <w:pPr>
        <w:rPr>
          <w:lang w:eastAsia="sv-SE"/>
        </w:rPr>
      </w:pPr>
    </w:p>
    <w:p w14:paraId="6E05F82D" w14:textId="77777777" w:rsidR="00A255FF" w:rsidRPr="00A255FF" w:rsidRDefault="00A255FF" w:rsidP="00A255FF">
      <w:pPr>
        <w:rPr>
          <w:lang w:eastAsia="sv-SE"/>
        </w:rPr>
      </w:pPr>
    </w:p>
    <w:p w14:paraId="760EC59D" w14:textId="77777777" w:rsidR="00A255FF" w:rsidRPr="00A255FF" w:rsidRDefault="00A255FF" w:rsidP="00A255FF">
      <w:pPr>
        <w:rPr>
          <w:lang w:eastAsia="sv-SE"/>
        </w:rPr>
      </w:pPr>
    </w:p>
    <w:p w14:paraId="2FC00E33" w14:textId="77777777" w:rsidR="00A255FF" w:rsidRPr="00A255FF" w:rsidRDefault="00A255FF" w:rsidP="00A255FF">
      <w:pPr>
        <w:rPr>
          <w:lang w:eastAsia="sv-SE"/>
        </w:rPr>
      </w:pPr>
    </w:p>
    <w:p w14:paraId="75ED7F3C" w14:textId="77777777" w:rsidR="00A255FF" w:rsidRPr="00A255FF" w:rsidRDefault="00A255FF" w:rsidP="00A255FF">
      <w:pPr>
        <w:rPr>
          <w:lang w:eastAsia="sv-SE"/>
        </w:rPr>
      </w:pPr>
    </w:p>
    <w:p w14:paraId="3337104B" w14:textId="77777777" w:rsidR="00A255FF" w:rsidRPr="00A255FF" w:rsidRDefault="00A255FF" w:rsidP="00A255FF">
      <w:pPr>
        <w:rPr>
          <w:lang w:eastAsia="sv-SE"/>
        </w:rPr>
      </w:pPr>
    </w:p>
    <w:p w14:paraId="6278CB82" w14:textId="77777777" w:rsidR="00A255FF" w:rsidRPr="00A255FF" w:rsidRDefault="00A255FF" w:rsidP="00A255FF">
      <w:pPr>
        <w:rPr>
          <w:lang w:eastAsia="sv-SE"/>
        </w:rPr>
      </w:pPr>
    </w:p>
    <w:p w14:paraId="4F243841" w14:textId="77777777" w:rsidR="00A255FF" w:rsidRPr="00A255FF" w:rsidRDefault="00A255FF" w:rsidP="00A255FF">
      <w:pPr>
        <w:rPr>
          <w:lang w:eastAsia="sv-SE"/>
        </w:rPr>
      </w:pPr>
    </w:p>
    <w:p w14:paraId="3B8F0362" w14:textId="77777777" w:rsidR="00A255FF" w:rsidRPr="00A255FF" w:rsidRDefault="00A255FF" w:rsidP="00A255FF">
      <w:pPr>
        <w:rPr>
          <w:lang w:eastAsia="sv-SE"/>
        </w:rPr>
      </w:pPr>
    </w:p>
    <w:p w14:paraId="7881A469" w14:textId="77777777" w:rsidR="00A255FF" w:rsidRPr="00A255FF" w:rsidRDefault="00A255FF" w:rsidP="00A255FF">
      <w:pPr>
        <w:rPr>
          <w:lang w:eastAsia="sv-SE"/>
        </w:rPr>
      </w:pPr>
    </w:p>
    <w:p w14:paraId="208D39DF" w14:textId="77777777" w:rsidR="00A255FF" w:rsidRPr="00A255FF" w:rsidRDefault="00A255FF" w:rsidP="00A255FF">
      <w:pPr>
        <w:rPr>
          <w:lang w:eastAsia="sv-SE"/>
        </w:rPr>
      </w:pPr>
    </w:p>
    <w:p w14:paraId="64F1DEE0" w14:textId="77777777" w:rsidR="00A255FF" w:rsidRPr="00A255FF" w:rsidRDefault="00A255FF" w:rsidP="00A255FF">
      <w:pPr>
        <w:rPr>
          <w:lang w:eastAsia="sv-SE"/>
        </w:rPr>
      </w:pPr>
    </w:p>
    <w:p w14:paraId="2E00206D" w14:textId="77777777" w:rsidR="00A255FF" w:rsidRPr="00A255FF" w:rsidRDefault="00A255FF" w:rsidP="00A255FF">
      <w:pPr>
        <w:rPr>
          <w:lang w:eastAsia="sv-SE"/>
        </w:rPr>
      </w:pPr>
    </w:p>
    <w:p w14:paraId="55E8C266" w14:textId="77777777" w:rsidR="00A255FF" w:rsidRPr="00A255FF" w:rsidRDefault="00A255FF" w:rsidP="00A255FF">
      <w:pPr>
        <w:rPr>
          <w:lang w:eastAsia="sv-SE"/>
        </w:rPr>
      </w:pPr>
    </w:p>
    <w:p w14:paraId="5D76A3DC" w14:textId="77777777" w:rsidR="00A255FF" w:rsidRPr="00A255FF" w:rsidRDefault="00A255FF" w:rsidP="00A255FF">
      <w:pPr>
        <w:rPr>
          <w:lang w:eastAsia="sv-SE"/>
        </w:rPr>
      </w:pPr>
    </w:p>
    <w:p w14:paraId="2B7922D6" w14:textId="77777777" w:rsidR="00A255FF" w:rsidRPr="00A255FF" w:rsidRDefault="00A255FF" w:rsidP="00A255FF">
      <w:pPr>
        <w:rPr>
          <w:lang w:eastAsia="sv-SE"/>
        </w:rPr>
      </w:pPr>
    </w:p>
    <w:p w14:paraId="613A4581" w14:textId="77777777" w:rsidR="00A255FF" w:rsidRPr="00A255FF" w:rsidRDefault="00A255FF" w:rsidP="00A255FF">
      <w:pPr>
        <w:rPr>
          <w:lang w:eastAsia="sv-SE"/>
        </w:rPr>
      </w:pPr>
    </w:p>
    <w:p w14:paraId="138956EF" w14:textId="77777777" w:rsidR="00A255FF" w:rsidRPr="00A255FF" w:rsidRDefault="00A255FF" w:rsidP="00A255FF">
      <w:pPr>
        <w:rPr>
          <w:lang w:eastAsia="sv-SE"/>
        </w:rPr>
      </w:pPr>
    </w:p>
    <w:p w14:paraId="16D8C5F9" w14:textId="77777777" w:rsidR="00A255FF" w:rsidRPr="00A255FF" w:rsidRDefault="00A255FF" w:rsidP="00A255FF">
      <w:pPr>
        <w:rPr>
          <w:lang w:eastAsia="sv-SE"/>
        </w:rPr>
      </w:pPr>
    </w:p>
    <w:p w14:paraId="152FAF4F" w14:textId="77777777" w:rsidR="00A255FF" w:rsidRDefault="00A255FF" w:rsidP="00A73AF1">
      <w:pPr>
        <w:rPr>
          <w:noProof/>
          <w:lang w:eastAsia="sv-SE"/>
        </w:rPr>
      </w:pPr>
    </w:p>
    <w:p w14:paraId="616538F9" w14:textId="77777777" w:rsidR="00A255FF" w:rsidRDefault="00A255FF" w:rsidP="00A73AF1">
      <w:pPr>
        <w:rPr>
          <w:noProof/>
          <w:lang w:eastAsia="sv-SE"/>
        </w:rPr>
      </w:pPr>
    </w:p>
    <w:p w14:paraId="0347890B" w14:textId="77777777" w:rsidR="00A255FF" w:rsidRPr="00A255FF" w:rsidRDefault="00A255FF" w:rsidP="001B13E8">
      <w:pPr>
        <w:rPr>
          <w:lang w:eastAsia="sv-SE"/>
        </w:rPr>
      </w:pPr>
    </w:p>
    <w:sectPr w:rsidR="00A255FF" w:rsidRPr="00A255FF" w:rsidSect="003E620B">
      <w:pgSz w:w="11906" w:h="16838"/>
      <w:pgMar w:top="1701" w:right="1418" w:bottom="1418" w:left="1418"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6898C1" w14:textId="77777777" w:rsidR="00F267DB" w:rsidRDefault="00F267DB" w:rsidP="002D3AAC">
      <w:r>
        <w:separator/>
      </w:r>
    </w:p>
  </w:endnote>
  <w:endnote w:type="continuationSeparator" w:id="0">
    <w:p w14:paraId="3E336205" w14:textId="77777777" w:rsidR="00F267DB" w:rsidRDefault="00F267DB" w:rsidP="002D3AAC">
      <w:r>
        <w:continuationSeparator/>
      </w:r>
    </w:p>
  </w:endnote>
  <w:endnote w:type="continuationNotice" w:id="1">
    <w:p w14:paraId="54344B98" w14:textId="77777777" w:rsidR="00F267DB" w:rsidRDefault="00F267DB">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46659C" w14:textId="77777777" w:rsidR="00F176C2" w:rsidRDefault="00F176C2">
    <w:pPr>
      <w:pStyle w:val="Sidfo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28E1FD" w14:textId="77777777" w:rsidR="005E5D4E" w:rsidRDefault="005E5D4E">
    <w:pPr>
      <w:pStyle w:val="Sidfot"/>
      <w:jc w:val="center"/>
    </w:pPr>
  </w:p>
  <w:p w14:paraId="2B727596" w14:textId="77777777" w:rsidR="005E5D4E" w:rsidRDefault="005E5D4E">
    <w:pPr>
      <w:pStyle w:val="Sidfo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FF5178" w14:textId="77777777" w:rsidR="00C507A3" w:rsidRDefault="00C507A3" w:rsidP="009F41AD">
    <w:pPr>
      <w:pStyle w:val="Sidfot"/>
      <w:spacing w:line="276" w:lineRule="auto"/>
      <w:jc w:val="righ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DFD4D" w14:textId="77777777" w:rsidR="00285FAE" w:rsidRDefault="00285FAE">
    <w:pPr>
      <w:pStyle w:val="Sidfot"/>
      <w:jc w:val="center"/>
    </w:pPr>
  </w:p>
  <w:p w14:paraId="5ACB2F97" w14:textId="77777777" w:rsidR="00285FAE" w:rsidRDefault="00285FAE">
    <w:pPr>
      <w:pStyle w:val="Sidfot"/>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78500133"/>
      <w:docPartObj>
        <w:docPartGallery w:val="Page Numbers (Bottom of Page)"/>
        <w:docPartUnique/>
      </w:docPartObj>
    </w:sdtPr>
    <w:sdtContent>
      <w:p w14:paraId="752D9A99" w14:textId="77777777" w:rsidR="005E5D4E" w:rsidRDefault="005E5D4E">
        <w:pPr>
          <w:pStyle w:val="Sidfot"/>
          <w:jc w:val="center"/>
        </w:pPr>
        <w:r>
          <w:fldChar w:fldCharType="begin"/>
        </w:r>
        <w:r>
          <w:instrText>PAGE   \* MERGEFORMAT</w:instrText>
        </w:r>
        <w:r>
          <w:fldChar w:fldCharType="separate"/>
        </w:r>
        <w:r>
          <w:t>2</w:t>
        </w:r>
        <w:r>
          <w:fldChar w:fldCharType="end"/>
        </w:r>
      </w:p>
    </w:sdtContent>
  </w:sdt>
  <w:p w14:paraId="7190E421" w14:textId="77777777" w:rsidR="005E5D4E" w:rsidRDefault="005E5D4E">
    <w:pPr>
      <w:pStyle w:val="Sidfot"/>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48664A" w14:textId="77777777" w:rsidR="007E0A38" w:rsidRDefault="007E0A38">
    <w:pPr>
      <w:pStyle w:val="Sidfot"/>
      <w:jc w:val="center"/>
    </w:pPr>
  </w:p>
  <w:p w14:paraId="79890E3B" w14:textId="77777777" w:rsidR="007E0A38" w:rsidRDefault="007E0A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3FFB94" w14:textId="77777777" w:rsidR="00F267DB" w:rsidRDefault="00F267DB" w:rsidP="002D3AAC">
      <w:r>
        <w:separator/>
      </w:r>
    </w:p>
  </w:footnote>
  <w:footnote w:type="continuationSeparator" w:id="0">
    <w:p w14:paraId="7CD81F00" w14:textId="77777777" w:rsidR="00F267DB" w:rsidRDefault="00F267DB" w:rsidP="002D3AAC">
      <w:r>
        <w:continuationSeparator/>
      </w:r>
    </w:p>
  </w:footnote>
  <w:footnote w:type="continuationNotice" w:id="1">
    <w:p w14:paraId="128EF192" w14:textId="77777777" w:rsidR="00F267DB" w:rsidRDefault="00F267DB">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7CB38E" w14:textId="77777777" w:rsidR="00F176C2" w:rsidRDefault="00F176C2">
    <w:pPr>
      <w:pStyle w:val="Sidhuvud"/>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7114B8" w14:textId="77777777" w:rsidR="00BD36E7" w:rsidRPr="00E66A92" w:rsidRDefault="00BD36E7" w:rsidP="00F176C2">
    <w:pPr>
      <w:pStyle w:val="Sidhuvud"/>
      <w:jc w:val="right"/>
    </w:pPr>
    <w:r>
      <w:tab/>
    </w:r>
    <w:r>
      <w:tab/>
    </w:r>
    <w:sdt>
      <w:sdtPr>
        <w:alias w:val="Titel"/>
        <w:tag w:val=""/>
        <w:id w:val="1319464364"/>
        <w:dataBinding w:prefixMappings="xmlns:ns0='http://purl.org/dc/elements/1.1/' xmlns:ns1='http://schemas.openxmlformats.org/package/2006/metadata/core-properties' " w:xpath="/ns1:coreProperties[1]/ns0:title[1]" w:storeItemID="{6C3C8BC8-F283-45AE-878A-BAB7291924A1}"/>
        <w:text/>
      </w:sdtPr>
      <w:sdtContent>
        <w:r w:rsidR="001B13E8">
          <w:t>Examensarbete</w:t>
        </w:r>
      </w:sdtContent>
    </w:sdt>
  </w:p>
  <w:p w14:paraId="7134A42B" w14:textId="77777777" w:rsidR="00DB5BD7" w:rsidRPr="00BD36E7" w:rsidRDefault="00DB5BD7" w:rsidP="00F176C2">
    <w:pPr>
      <w:pStyle w:val="Sidhuvud"/>
      <w:jc w:val="righ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okmarkStart w:id="4" w:name="_Hlk128746540" w:displacedByCustomXml="next"/>
  <w:bookmarkStart w:id="5" w:name="_Hlk128746539" w:displacedByCustomXml="next"/>
  <w:sdt>
    <w:sdtPr>
      <w:rPr>
        <w:rFonts w:ascii="Arial" w:hAnsi="Arial" w:cs="Arial"/>
        <w:b/>
        <w:bCs/>
        <w:sz w:val="40"/>
        <w:szCs w:val="36"/>
      </w:rPr>
      <w:id w:val="349457958"/>
      <w:lock w:val="sdtContentLocked"/>
      <w:placeholder>
        <w:docPart w:val="D81B385E55B84CFDAB8E759F3759A312"/>
      </w:placeholder>
    </w:sdtPr>
    <w:sdtContent>
      <w:p w14:paraId="1C0DC1EB" w14:textId="77777777" w:rsidR="0030294B" w:rsidRPr="00F12DAE" w:rsidRDefault="00A56D88" w:rsidP="00F12DAE">
        <w:pPr>
          <w:pStyle w:val="Sidhuvud"/>
          <w:spacing w:before="600"/>
          <w:jc w:val="right"/>
          <w:rPr>
            <w:rFonts w:ascii="Arial" w:hAnsi="Arial" w:cs="Arial"/>
            <w:b/>
            <w:bCs/>
            <w:sz w:val="40"/>
            <w:szCs w:val="36"/>
          </w:rPr>
        </w:pPr>
        <w:r w:rsidRPr="00E47E54">
          <w:rPr>
            <w:noProof/>
          </w:rPr>
          <w:drawing>
            <wp:anchor distT="0" distB="0" distL="114300" distR="114300" simplePos="0" relativeHeight="251658240" behindDoc="0" locked="1" layoutInCell="1" allowOverlap="0" wp14:anchorId="060D7710" wp14:editId="4D9D4201">
              <wp:simplePos x="0" y="0"/>
              <wp:positionH relativeFrom="margin">
                <wp:posOffset>0</wp:posOffset>
              </wp:positionH>
              <wp:positionV relativeFrom="page">
                <wp:posOffset>659130</wp:posOffset>
              </wp:positionV>
              <wp:extent cx="838800" cy="900000"/>
              <wp:effectExtent l="0" t="0" r="0" b="0"/>
              <wp:wrapNone/>
              <wp:docPr id="1" name="Bildobjekt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objekt 6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00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r w:rsidR="00F12DAE" w:rsidRPr="00F12DAE">
          <w:rPr>
            <w:rFonts w:ascii="Arial" w:hAnsi="Arial" w:cs="Arial"/>
            <w:b/>
            <w:bCs/>
            <w:sz w:val="40"/>
            <w:szCs w:val="36"/>
          </w:rPr>
          <w:t>Examensarbete</w:t>
        </w:r>
      </w:p>
      <w:bookmarkEnd w:id="4" w:displacedByCustomXml="next"/>
      <w:bookmarkEnd w:id="5" w:displacedByCustomXml="next"/>
    </w:sdtContent>
  </w:sdt>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49C3FC" w14:textId="77777777" w:rsidR="0030294B" w:rsidRDefault="0030294B">
    <w:pPr>
      <w:pStyle w:val="Sidhuvud"/>
    </w:pPr>
    <w:r w:rsidRPr="00E47E54">
      <w:rPr>
        <w:noProof/>
      </w:rPr>
      <w:drawing>
        <wp:anchor distT="0" distB="0" distL="114300" distR="114300" simplePos="0" relativeHeight="251658241" behindDoc="0" locked="0" layoutInCell="1" allowOverlap="0" wp14:anchorId="24FA0C1D" wp14:editId="27AF6FA8">
          <wp:simplePos x="0" y="0"/>
          <wp:positionH relativeFrom="margin">
            <wp:posOffset>0</wp:posOffset>
          </wp:positionH>
          <wp:positionV relativeFrom="page">
            <wp:posOffset>659130</wp:posOffset>
          </wp:positionV>
          <wp:extent cx="838800" cy="900000"/>
          <wp:effectExtent l="0" t="0" r="0" b="0"/>
          <wp:wrapNone/>
          <wp:docPr id="2" name="Bildobjekt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Bildobjekt 64">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38800" cy="900000"/>
                  </a:xfrm>
                  <a:prstGeom prst="rect">
                    <a:avLst/>
                  </a:prstGeom>
                  <a:noFill/>
                  <a:ln>
                    <a:noFill/>
                  </a:ln>
                  <a:extLst>
                    <a:ext uri="{FAA26D3D-D897-4be2-8F04-BA451C77F1D7}">
                      <ma14:placeholderFlag xmlns="" xmlns:mo="http://schemas.microsoft.com/office/mac/office/2008/main" xmlns:mv="urn:schemas-microsoft-com:mac:vml" xmlns:o="urn:schemas-microsoft-com:office:office" xmlns:v="urn:schemas-microsoft-com:vml" xmlns:w10="urn:schemas-microsoft-com:office:word" xmlns:w="http://schemas.openxmlformats.org/wordprocessingml/2006/main" xmlns:ma14="http://schemas.microsoft.com/office/mac/drawingml/2011/main" xmlns:arto="http://schemas.microsoft.com/office/word/2006/arto"/>
                    </a:ext>
                  </a:extLst>
                </pic:spPr>
              </pic:pic>
            </a:graphicData>
          </a:graphic>
          <wp14:sizeRelH relativeFrom="page">
            <wp14:pctWidth>0</wp14:pctWidth>
          </wp14:sizeRelH>
          <wp14:sizeRelV relativeFrom="page">
            <wp14:pctHeight>0</wp14:pctHeight>
          </wp14:sizeRelV>
        </wp:anchor>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141AD5" w14:textId="77777777" w:rsidR="00E66A92" w:rsidRPr="00E66A92" w:rsidRDefault="00E66A92" w:rsidP="00E66A92">
    <w:pPr>
      <w:pStyle w:val="Sidhuvud"/>
    </w:pPr>
    <w:r>
      <w:tab/>
    </w:r>
    <w:r>
      <w:tab/>
    </w:r>
    <w:sdt>
      <w:sdtPr>
        <w:alias w:val="Titel"/>
        <w:tag w:val=""/>
        <w:id w:val="1518191339"/>
        <w:placeholder>
          <w:docPart w:val="2863BA0C10AF4F369514559D2EF19F2F"/>
        </w:placeholder>
        <w:dataBinding w:prefixMappings="xmlns:ns0='http://purl.org/dc/elements/1.1/' xmlns:ns1='http://schemas.openxmlformats.org/package/2006/metadata/core-properties' " w:xpath="/ns1:coreProperties[1]/ns0:title[1]" w:storeItemID="{6C3C8BC8-F283-45AE-878A-BAB7291924A1}"/>
        <w:text/>
      </w:sdtPr>
      <w:sdtContent>
        <w:r w:rsidR="001B13E8">
          <w:t>Examensarbete</w:t>
        </w:r>
      </w:sdtContent>
    </w:sdt>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B9844B" w14:textId="77777777" w:rsidR="000212A6" w:rsidRPr="000212A6" w:rsidRDefault="000212A6" w:rsidP="000212A6">
    <w:pPr>
      <w:pStyle w:val="Sidhuvud"/>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D0723"/>
    <w:multiLevelType w:val="multilevel"/>
    <w:tmpl w:val="D9EA73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B574793"/>
    <w:multiLevelType w:val="hybridMultilevel"/>
    <w:tmpl w:val="407C3EFE"/>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144C6DA3"/>
    <w:multiLevelType w:val="multilevel"/>
    <w:tmpl w:val="AE546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662696"/>
    <w:multiLevelType w:val="multilevel"/>
    <w:tmpl w:val="FAB48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94A70CC"/>
    <w:multiLevelType w:val="hybridMultilevel"/>
    <w:tmpl w:val="D74AAFA4"/>
    <w:lvl w:ilvl="0" w:tplc="12F6DE72">
      <w:start w:val="1"/>
      <w:numFmt w:val="decimal"/>
      <w:lvlText w:val="%1."/>
      <w:lvlJc w:val="left"/>
      <w:pPr>
        <w:ind w:left="360" w:hanging="360"/>
      </w:pPr>
      <w:rPr>
        <w:rFonts w:ascii="Arial" w:hAnsi="Arial" w:hint="default"/>
        <w:color w:val="auto"/>
      </w:rPr>
    </w:lvl>
    <w:lvl w:ilvl="1" w:tplc="041D0019" w:tentative="1">
      <w:start w:val="1"/>
      <w:numFmt w:val="lowerLetter"/>
      <w:lvlText w:val="%2."/>
      <w:lvlJc w:val="left"/>
      <w:pPr>
        <w:ind w:left="1080" w:hanging="360"/>
      </w:pPr>
    </w:lvl>
    <w:lvl w:ilvl="2" w:tplc="041D001B" w:tentative="1">
      <w:start w:val="1"/>
      <w:numFmt w:val="lowerRoman"/>
      <w:lvlText w:val="%3."/>
      <w:lvlJc w:val="right"/>
      <w:pPr>
        <w:ind w:left="1800" w:hanging="180"/>
      </w:pPr>
    </w:lvl>
    <w:lvl w:ilvl="3" w:tplc="041D000F" w:tentative="1">
      <w:start w:val="1"/>
      <w:numFmt w:val="decimal"/>
      <w:lvlText w:val="%4."/>
      <w:lvlJc w:val="left"/>
      <w:pPr>
        <w:ind w:left="2520" w:hanging="360"/>
      </w:pPr>
    </w:lvl>
    <w:lvl w:ilvl="4" w:tplc="041D0019" w:tentative="1">
      <w:start w:val="1"/>
      <w:numFmt w:val="lowerLetter"/>
      <w:lvlText w:val="%5."/>
      <w:lvlJc w:val="left"/>
      <w:pPr>
        <w:ind w:left="3240" w:hanging="360"/>
      </w:pPr>
    </w:lvl>
    <w:lvl w:ilvl="5" w:tplc="041D001B" w:tentative="1">
      <w:start w:val="1"/>
      <w:numFmt w:val="lowerRoman"/>
      <w:lvlText w:val="%6."/>
      <w:lvlJc w:val="right"/>
      <w:pPr>
        <w:ind w:left="3960" w:hanging="180"/>
      </w:pPr>
    </w:lvl>
    <w:lvl w:ilvl="6" w:tplc="041D000F" w:tentative="1">
      <w:start w:val="1"/>
      <w:numFmt w:val="decimal"/>
      <w:lvlText w:val="%7."/>
      <w:lvlJc w:val="left"/>
      <w:pPr>
        <w:ind w:left="4680" w:hanging="360"/>
      </w:pPr>
    </w:lvl>
    <w:lvl w:ilvl="7" w:tplc="041D0019" w:tentative="1">
      <w:start w:val="1"/>
      <w:numFmt w:val="lowerLetter"/>
      <w:lvlText w:val="%8."/>
      <w:lvlJc w:val="left"/>
      <w:pPr>
        <w:ind w:left="5400" w:hanging="360"/>
      </w:pPr>
    </w:lvl>
    <w:lvl w:ilvl="8" w:tplc="041D001B" w:tentative="1">
      <w:start w:val="1"/>
      <w:numFmt w:val="lowerRoman"/>
      <w:lvlText w:val="%9."/>
      <w:lvlJc w:val="right"/>
      <w:pPr>
        <w:ind w:left="6120" w:hanging="180"/>
      </w:pPr>
    </w:lvl>
  </w:abstractNum>
  <w:abstractNum w:abstractNumId="5" w15:restartNumberingAfterBreak="0">
    <w:nsid w:val="262044B1"/>
    <w:multiLevelType w:val="hybridMultilevel"/>
    <w:tmpl w:val="3572C12C"/>
    <w:lvl w:ilvl="0" w:tplc="68388FAA">
      <w:start w:val="1"/>
      <w:numFmt w:val="lowerLetter"/>
      <w:pStyle w:val="Punkterabc"/>
      <w:lvlText w:val="%1)"/>
      <w:lvlJc w:val="left"/>
      <w:pPr>
        <w:ind w:left="2194" w:hanging="360"/>
      </w:pPr>
      <w:rPr>
        <w:rFonts w:hint="default"/>
      </w:rPr>
    </w:lvl>
    <w:lvl w:ilvl="1" w:tplc="041D0019" w:tentative="1">
      <w:start w:val="1"/>
      <w:numFmt w:val="lowerLetter"/>
      <w:lvlText w:val="%2."/>
      <w:lvlJc w:val="left"/>
      <w:pPr>
        <w:ind w:left="2914" w:hanging="360"/>
      </w:pPr>
    </w:lvl>
    <w:lvl w:ilvl="2" w:tplc="041D001B" w:tentative="1">
      <w:start w:val="1"/>
      <w:numFmt w:val="lowerRoman"/>
      <w:lvlText w:val="%3."/>
      <w:lvlJc w:val="right"/>
      <w:pPr>
        <w:ind w:left="3634" w:hanging="180"/>
      </w:pPr>
    </w:lvl>
    <w:lvl w:ilvl="3" w:tplc="041D000F" w:tentative="1">
      <w:start w:val="1"/>
      <w:numFmt w:val="decimal"/>
      <w:lvlText w:val="%4."/>
      <w:lvlJc w:val="left"/>
      <w:pPr>
        <w:ind w:left="4354" w:hanging="360"/>
      </w:pPr>
    </w:lvl>
    <w:lvl w:ilvl="4" w:tplc="041D0019" w:tentative="1">
      <w:start w:val="1"/>
      <w:numFmt w:val="lowerLetter"/>
      <w:lvlText w:val="%5."/>
      <w:lvlJc w:val="left"/>
      <w:pPr>
        <w:ind w:left="5074" w:hanging="360"/>
      </w:pPr>
    </w:lvl>
    <w:lvl w:ilvl="5" w:tplc="041D001B" w:tentative="1">
      <w:start w:val="1"/>
      <w:numFmt w:val="lowerRoman"/>
      <w:lvlText w:val="%6."/>
      <w:lvlJc w:val="right"/>
      <w:pPr>
        <w:ind w:left="5794" w:hanging="180"/>
      </w:pPr>
    </w:lvl>
    <w:lvl w:ilvl="6" w:tplc="041D000F" w:tentative="1">
      <w:start w:val="1"/>
      <w:numFmt w:val="decimal"/>
      <w:lvlText w:val="%7."/>
      <w:lvlJc w:val="left"/>
      <w:pPr>
        <w:ind w:left="6514" w:hanging="360"/>
      </w:pPr>
    </w:lvl>
    <w:lvl w:ilvl="7" w:tplc="041D0019" w:tentative="1">
      <w:start w:val="1"/>
      <w:numFmt w:val="lowerLetter"/>
      <w:lvlText w:val="%8."/>
      <w:lvlJc w:val="left"/>
      <w:pPr>
        <w:ind w:left="7234" w:hanging="360"/>
      </w:pPr>
    </w:lvl>
    <w:lvl w:ilvl="8" w:tplc="041D001B" w:tentative="1">
      <w:start w:val="1"/>
      <w:numFmt w:val="lowerRoman"/>
      <w:lvlText w:val="%9."/>
      <w:lvlJc w:val="right"/>
      <w:pPr>
        <w:ind w:left="7954" w:hanging="180"/>
      </w:pPr>
    </w:lvl>
  </w:abstractNum>
  <w:abstractNum w:abstractNumId="6" w15:restartNumberingAfterBreak="0">
    <w:nsid w:val="272C7AED"/>
    <w:multiLevelType w:val="hybridMultilevel"/>
    <w:tmpl w:val="61B48BFA"/>
    <w:lvl w:ilvl="0" w:tplc="041D000F">
      <w:start w:val="1"/>
      <w:numFmt w:val="decimal"/>
      <w:lvlText w:val="%1."/>
      <w:lvlJc w:val="left"/>
      <w:pPr>
        <w:ind w:left="720" w:hanging="360"/>
      </w:p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7" w15:restartNumberingAfterBreak="0">
    <w:nsid w:val="327D25BC"/>
    <w:multiLevelType w:val="multilevel"/>
    <w:tmpl w:val="87F43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C64902"/>
    <w:multiLevelType w:val="multilevel"/>
    <w:tmpl w:val="4754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8623FE5"/>
    <w:multiLevelType w:val="hybridMultilevel"/>
    <w:tmpl w:val="EE8AE6F0"/>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0" w15:restartNumberingAfterBreak="0">
    <w:nsid w:val="6F45056A"/>
    <w:multiLevelType w:val="hybridMultilevel"/>
    <w:tmpl w:val="A816FBE4"/>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1" w15:restartNumberingAfterBreak="0">
    <w:nsid w:val="759C3967"/>
    <w:multiLevelType w:val="multilevel"/>
    <w:tmpl w:val="383CCC48"/>
    <w:lvl w:ilvl="0">
      <w:start w:val="1"/>
      <w:numFmt w:val="decimal"/>
      <w:pStyle w:val="Punktrubrik1"/>
      <w:lvlText w:val="%1."/>
      <w:lvlJc w:val="left"/>
      <w:pPr>
        <w:ind w:left="360" w:hanging="360"/>
      </w:pPr>
      <w:rPr>
        <w:rFonts w:ascii="Arial" w:hAnsi="Arial" w:cs="Arial" w:hint="default"/>
        <w:sz w:val="32"/>
        <w:szCs w:val="32"/>
      </w:rPr>
    </w:lvl>
    <w:lvl w:ilvl="1">
      <w:start w:val="1"/>
      <w:numFmt w:val="decimal"/>
      <w:pStyle w:val="Punktrubrik2"/>
      <w:lvlText w:val="%1.%2."/>
      <w:lvlJc w:val="left"/>
      <w:pPr>
        <w:ind w:left="0" w:firstLine="284"/>
      </w:pPr>
    </w:lvl>
    <w:lvl w:ilvl="2">
      <w:start w:val="1"/>
      <w:numFmt w:val="decimal"/>
      <w:pStyle w:val="Punktniv3"/>
      <w:lvlText w:val="%1.%2.%3."/>
      <w:lvlJc w:val="left"/>
      <w:pPr>
        <w:ind w:left="504" w:hanging="504"/>
      </w:pPr>
      <w:rPr>
        <w:rFonts w:hint="default"/>
        <w:b/>
        <w:bCs/>
        <w:color w:val="auto"/>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 w15:restartNumberingAfterBreak="0">
    <w:nsid w:val="75D52D8B"/>
    <w:multiLevelType w:val="multilevel"/>
    <w:tmpl w:val="ADAC43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BBD5A66"/>
    <w:multiLevelType w:val="hybridMultilevel"/>
    <w:tmpl w:val="DC3C8CEA"/>
    <w:lvl w:ilvl="0" w:tplc="041D000F">
      <w:start w:val="1"/>
      <w:numFmt w:val="decimal"/>
      <w:lvlText w:val="%1."/>
      <w:lvlJc w:val="left"/>
      <w:pPr>
        <w:ind w:left="720" w:hanging="360"/>
      </w:pPr>
      <w:rPr>
        <w:rFonts w:hint="default"/>
      </w:rPr>
    </w:lvl>
    <w:lvl w:ilvl="1" w:tplc="041D0019" w:tentative="1">
      <w:start w:val="1"/>
      <w:numFmt w:val="lowerLetter"/>
      <w:lvlText w:val="%2."/>
      <w:lvlJc w:val="left"/>
      <w:pPr>
        <w:ind w:left="1440" w:hanging="360"/>
      </w:pPr>
    </w:lvl>
    <w:lvl w:ilvl="2" w:tplc="041D001B" w:tentative="1">
      <w:start w:val="1"/>
      <w:numFmt w:val="lowerRoman"/>
      <w:lvlText w:val="%3."/>
      <w:lvlJc w:val="right"/>
      <w:pPr>
        <w:ind w:left="2160" w:hanging="180"/>
      </w:pPr>
    </w:lvl>
    <w:lvl w:ilvl="3" w:tplc="041D000F" w:tentative="1">
      <w:start w:val="1"/>
      <w:numFmt w:val="decimal"/>
      <w:lvlText w:val="%4."/>
      <w:lvlJc w:val="left"/>
      <w:pPr>
        <w:ind w:left="2880" w:hanging="360"/>
      </w:pPr>
    </w:lvl>
    <w:lvl w:ilvl="4" w:tplc="041D0019" w:tentative="1">
      <w:start w:val="1"/>
      <w:numFmt w:val="lowerLetter"/>
      <w:lvlText w:val="%5."/>
      <w:lvlJc w:val="left"/>
      <w:pPr>
        <w:ind w:left="3600" w:hanging="360"/>
      </w:pPr>
    </w:lvl>
    <w:lvl w:ilvl="5" w:tplc="041D001B" w:tentative="1">
      <w:start w:val="1"/>
      <w:numFmt w:val="lowerRoman"/>
      <w:lvlText w:val="%6."/>
      <w:lvlJc w:val="right"/>
      <w:pPr>
        <w:ind w:left="4320" w:hanging="180"/>
      </w:pPr>
    </w:lvl>
    <w:lvl w:ilvl="6" w:tplc="041D000F" w:tentative="1">
      <w:start w:val="1"/>
      <w:numFmt w:val="decimal"/>
      <w:lvlText w:val="%7."/>
      <w:lvlJc w:val="left"/>
      <w:pPr>
        <w:ind w:left="5040" w:hanging="360"/>
      </w:pPr>
    </w:lvl>
    <w:lvl w:ilvl="7" w:tplc="041D0019" w:tentative="1">
      <w:start w:val="1"/>
      <w:numFmt w:val="lowerLetter"/>
      <w:lvlText w:val="%8."/>
      <w:lvlJc w:val="left"/>
      <w:pPr>
        <w:ind w:left="5760" w:hanging="360"/>
      </w:pPr>
    </w:lvl>
    <w:lvl w:ilvl="8" w:tplc="041D001B" w:tentative="1">
      <w:start w:val="1"/>
      <w:numFmt w:val="lowerRoman"/>
      <w:lvlText w:val="%9."/>
      <w:lvlJc w:val="right"/>
      <w:pPr>
        <w:ind w:left="6480" w:hanging="180"/>
      </w:pPr>
    </w:lvl>
  </w:abstractNum>
  <w:abstractNum w:abstractNumId="14" w15:restartNumberingAfterBreak="0">
    <w:nsid w:val="7D241165"/>
    <w:multiLevelType w:val="multilevel"/>
    <w:tmpl w:val="12B4F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D590313"/>
    <w:multiLevelType w:val="multilevel"/>
    <w:tmpl w:val="349E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2982469">
    <w:abstractNumId w:val="5"/>
  </w:num>
  <w:num w:numId="2" w16cid:durableId="233246095">
    <w:abstractNumId w:val="11"/>
  </w:num>
  <w:num w:numId="3" w16cid:durableId="1323388966">
    <w:abstractNumId w:val="11"/>
    <w:lvlOverride w:ilvl="0">
      <w:lvl w:ilvl="0">
        <w:start w:val="1"/>
        <w:numFmt w:val="decimal"/>
        <w:pStyle w:val="Punktrubrik1"/>
        <w:lvlText w:val="%1."/>
        <w:lvlJc w:val="left"/>
        <w:pPr>
          <w:ind w:left="360" w:hanging="360"/>
        </w:pPr>
        <w:rPr>
          <w:rFonts w:hint="default"/>
        </w:rPr>
      </w:lvl>
    </w:lvlOverride>
    <w:lvlOverride w:ilvl="1">
      <w:lvl w:ilvl="1">
        <w:start w:val="1"/>
        <w:numFmt w:val="decimal"/>
        <w:pStyle w:val="Punktrubrik2"/>
        <w:lvlText w:val="%1.%2."/>
        <w:lvlJc w:val="left"/>
        <w:pPr>
          <w:ind w:left="624" w:hanging="624"/>
        </w:pPr>
        <w:rPr>
          <w:rFonts w:hint="default"/>
          <w:b/>
          <w:bCs/>
          <w:color w:val="auto"/>
          <w:sz w:val="28"/>
          <w:szCs w:val="28"/>
        </w:rPr>
      </w:lvl>
    </w:lvlOverride>
    <w:lvlOverride w:ilvl="2">
      <w:lvl w:ilvl="2">
        <w:start w:val="1"/>
        <w:numFmt w:val="decimal"/>
        <w:pStyle w:val="Punktniv3"/>
        <w:lvlText w:val="%1.%2.%3."/>
        <w:lvlJc w:val="left"/>
        <w:pPr>
          <w:ind w:left="1224" w:hanging="504"/>
        </w:pPr>
        <w:rPr>
          <w:rFonts w:hint="default"/>
        </w:rPr>
      </w:lvl>
    </w:lvlOverride>
    <w:lvlOverride w:ilvl="3">
      <w:lvl w:ilvl="3">
        <w:start w:val="1"/>
        <w:numFmt w:val="decimal"/>
        <w:lvlText w:val="%1.%2.%3.%4."/>
        <w:lvlJc w:val="left"/>
        <w:pPr>
          <w:ind w:left="1728" w:hanging="648"/>
        </w:pPr>
        <w:rPr>
          <w:rFonts w:hint="default"/>
        </w:rPr>
      </w:lvl>
    </w:lvlOverride>
    <w:lvlOverride w:ilvl="4">
      <w:lvl w:ilvl="4">
        <w:start w:val="1"/>
        <w:numFmt w:val="decimal"/>
        <w:lvlText w:val="%1.%2.%3.%4.%5."/>
        <w:lvlJc w:val="left"/>
        <w:pPr>
          <w:ind w:left="2232" w:hanging="792"/>
        </w:pPr>
        <w:rPr>
          <w:rFonts w:hint="default"/>
        </w:rPr>
      </w:lvl>
    </w:lvlOverride>
    <w:lvlOverride w:ilvl="5">
      <w:lvl w:ilvl="5">
        <w:start w:val="1"/>
        <w:numFmt w:val="decimal"/>
        <w:lvlText w:val="%1.%2.%3.%4.%5.%6."/>
        <w:lvlJc w:val="left"/>
        <w:pPr>
          <w:ind w:left="2736" w:hanging="936"/>
        </w:pPr>
        <w:rPr>
          <w:rFonts w:hint="default"/>
        </w:rPr>
      </w:lvl>
    </w:lvlOverride>
    <w:lvlOverride w:ilvl="6">
      <w:lvl w:ilvl="6">
        <w:start w:val="1"/>
        <w:numFmt w:val="decimal"/>
        <w:lvlText w:val="%1.%2.%3.%4.%5.%6.%7."/>
        <w:lvlJc w:val="left"/>
        <w:pPr>
          <w:ind w:left="3240" w:hanging="1080"/>
        </w:pPr>
        <w:rPr>
          <w:rFonts w:hint="default"/>
        </w:rPr>
      </w:lvl>
    </w:lvlOverride>
    <w:lvlOverride w:ilvl="7">
      <w:lvl w:ilvl="7">
        <w:start w:val="1"/>
        <w:numFmt w:val="decimal"/>
        <w:lvlText w:val="%1.%2.%3.%4.%5.%6.%7.%8."/>
        <w:lvlJc w:val="left"/>
        <w:pPr>
          <w:ind w:left="3744" w:hanging="1224"/>
        </w:pPr>
        <w:rPr>
          <w:rFonts w:hint="default"/>
        </w:rPr>
      </w:lvl>
    </w:lvlOverride>
    <w:lvlOverride w:ilvl="8">
      <w:lvl w:ilvl="8">
        <w:start w:val="1"/>
        <w:numFmt w:val="decimal"/>
        <w:lvlText w:val="%1.%2.%3.%4.%5.%6.%7.%8.%9."/>
        <w:lvlJc w:val="left"/>
        <w:pPr>
          <w:ind w:left="4320" w:hanging="1440"/>
        </w:pPr>
        <w:rPr>
          <w:rFonts w:hint="default"/>
        </w:rPr>
      </w:lvl>
    </w:lvlOverride>
  </w:num>
  <w:num w:numId="4" w16cid:durableId="165095356">
    <w:abstractNumId w:val="4"/>
  </w:num>
  <w:num w:numId="5" w16cid:durableId="143744819">
    <w:abstractNumId w:val="8"/>
  </w:num>
  <w:num w:numId="6" w16cid:durableId="1136411095">
    <w:abstractNumId w:val="2"/>
  </w:num>
  <w:num w:numId="7" w16cid:durableId="69162452">
    <w:abstractNumId w:val="13"/>
  </w:num>
  <w:num w:numId="8" w16cid:durableId="294875276">
    <w:abstractNumId w:val="9"/>
  </w:num>
  <w:num w:numId="9" w16cid:durableId="2033532278">
    <w:abstractNumId w:val="1"/>
  </w:num>
  <w:num w:numId="10" w16cid:durableId="1661159556">
    <w:abstractNumId w:val="6"/>
  </w:num>
  <w:num w:numId="11" w16cid:durableId="1967421103">
    <w:abstractNumId w:val="10"/>
  </w:num>
  <w:num w:numId="12" w16cid:durableId="824204007">
    <w:abstractNumId w:val="14"/>
  </w:num>
  <w:num w:numId="13" w16cid:durableId="809248574">
    <w:abstractNumId w:val="7"/>
  </w:num>
  <w:num w:numId="14" w16cid:durableId="214127818">
    <w:abstractNumId w:val="0"/>
  </w:num>
  <w:num w:numId="15" w16cid:durableId="673385351">
    <w:abstractNumId w:val="12"/>
  </w:num>
  <w:num w:numId="16" w16cid:durableId="439036687">
    <w:abstractNumId w:val="15"/>
  </w:num>
  <w:num w:numId="17" w16cid:durableId="864562904">
    <w:abstractNumId w:val="3"/>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9"/>
  <w:displayBackgroundShape/>
  <w:defaultTabStop w:val="1304"/>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6EE4"/>
    <w:rsid w:val="0000069B"/>
    <w:rsid w:val="00002254"/>
    <w:rsid w:val="00002832"/>
    <w:rsid w:val="00004C2E"/>
    <w:rsid w:val="00010818"/>
    <w:rsid w:val="00011907"/>
    <w:rsid w:val="00013122"/>
    <w:rsid w:val="000148C0"/>
    <w:rsid w:val="00015288"/>
    <w:rsid w:val="00017733"/>
    <w:rsid w:val="000212A6"/>
    <w:rsid w:val="0002162F"/>
    <w:rsid w:val="000229A6"/>
    <w:rsid w:val="000236C9"/>
    <w:rsid w:val="0002513B"/>
    <w:rsid w:val="000255E2"/>
    <w:rsid w:val="00027999"/>
    <w:rsid w:val="00027F0A"/>
    <w:rsid w:val="00030EC2"/>
    <w:rsid w:val="00031344"/>
    <w:rsid w:val="0003740F"/>
    <w:rsid w:val="000408F6"/>
    <w:rsid w:val="00041319"/>
    <w:rsid w:val="00041A9E"/>
    <w:rsid w:val="000457A8"/>
    <w:rsid w:val="0004633E"/>
    <w:rsid w:val="0004736C"/>
    <w:rsid w:val="00047AAE"/>
    <w:rsid w:val="00050DD4"/>
    <w:rsid w:val="00052925"/>
    <w:rsid w:val="00054D24"/>
    <w:rsid w:val="000557B1"/>
    <w:rsid w:val="00055B3A"/>
    <w:rsid w:val="000576F9"/>
    <w:rsid w:val="0006178B"/>
    <w:rsid w:val="000617F3"/>
    <w:rsid w:val="00061E77"/>
    <w:rsid w:val="000621CA"/>
    <w:rsid w:val="00062859"/>
    <w:rsid w:val="00063269"/>
    <w:rsid w:val="00064BBD"/>
    <w:rsid w:val="00065CA3"/>
    <w:rsid w:val="000703F0"/>
    <w:rsid w:val="000711E0"/>
    <w:rsid w:val="0007134B"/>
    <w:rsid w:val="00073EBA"/>
    <w:rsid w:val="0007478E"/>
    <w:rsid w:val="00075578"/>
    <w:rsid w:val="00075920"/>
    <w:rsid w:val="00077300"/>
    <w:rsid w:val="00077450"/>
    <w:rsid w:val="000801DB"/>
    <w:rsid w:val="0008134F"/>
    <w:rsid w:val="0008200B"/>
    <w:rsid w:val="0008252B"/>
    <w:rsid w:val="00083B2A"/>
    <w:rsid w:val="00084854"/>
    <w:rsid w:val="00086BD5"/>
    <w:rsid w:val="00087523"/>
    <w:rsid w:val="00087E62"/>
    <w:rsid w:val="000923FC"/>
    <w:rsid w:val="00094A32"/>
    <w:rsid w:val="00094ECB"/>
    <w:rsid w:val="00096180"/>
    <w:rsid w:val="00096B8F"/>
    <w:rsid w:val="00097D1A"/>
    <w:rsid w:val="000A0ADC"/>
    <w:rsid w:val="000A371D"/>
    <w:rsid w:val="000A4EBB"/>
    <w:rsid w:val="000A69F8"/>
    <w:rsid w:val="000A6C99"/>
    <w:rsid w:val="000B098A"/>
    <w:rsid w:val="000B1E56"/>
    <w:rsid w:val="000B2ECA"/>
    <w:rsid w:val="000B30C8"/>
    <w:rsid w:val="000B335F"/>
    <w:rsid w:val="000B6226"/>
    <w:rsid w:val="000B68C9"/>
    <w:rsid w:val="000B6C91"/>
    <w:rsid w:val="000B7769"/>
    <w:rsid w:val="000B7EEC"/>
    <w:rsid w:val="000C041E"/>
    <w:rsid w:val="000C3CC3"/>
    <w:rsid w:val="000C4CD9"/>
    <w:rsid w:val="000C52B6"/>
    <w:rsid w:val="000C6473"/>
    <w:rsid w:val="000C7058"/>
    <w:rsid w:val="000D1089"/>
    <w:rsid w:val="000D1DDE"/>
    <w:rsid w:val="000D27FF"/>
    <w:rsid w:val="000D2B25"/>
    <w:rsid w:val="000D4E2A"/>
    <w:rsid w:val="000D6452"/>
    <w:rsid w:val="000E1E69"/>
    <w:rsid w:val="000E1F84"/>
    <w:rsid w:val="000E4C7E"/>
    <w:rsid w:val="000E4F32"/>
    <w:rsid w:val="000E6B4D"/>
    <w:rsid w:val="000E6C04"/>
    <w:rsid w:val="000E7AA5"/>
    <w:rsid w:val="000F0292"/>
    <w:rsid w:val="000F04AF"/>
    <w:rsid w:val="000F0DFD"/>
    <w:rsid w:val="000F255F"/>
    <w:rsid w:val="000F3D5D"/>
    <w:rsid w:val="000F455D"/>
    <w:rsid w:val="000F5FEF"/>
    <w:rsid w:val="00103774"/>
    <w:rsid w:val="00103FF1"/>
    <w:rsid w:val="00110D1B"/>
    <w:rsid w:val="0011211D"/>
    <w:rsid w:val="00113351"/>
    <w:rsid w:val="00113E6F"/>
    <w:rsid w:val="00114E9D"/>
    <w:rsid w:val="0011543C"/>
    <w:rsid w:val="00115F9F"/>
    <w:rsid w:val="001165EC"/>
    <w:rsid w:val="00117B83"/>
    <w:rsid w:val="00117DAB"/>
    <w:rsid w:val="00117F82"/>
    <w:rsid w:val="00120D49"/>
    <w:rsid w:val="00121D5B"/>
    <w:rsid w:val="0012318A"/>
    <w:rsid w:val="00125D8A"/>
    <w:rsid w:val="001277FB"/>
    <w:rsid w:val="00131465"/>
    <w:rsid w:val="00133DF3"/>
    <w:rsid w:val="00134BD3"/>
    <w:rsid w:val="00134E4E"/>
    <w:rsid w:val="00140572"/>
    <w:rsid w:val="00140F07"/>
    <w:rsid w:val="00140F3F"/>
    <w:rsid w:val="00141C42"/>
    <w:rsid w:val="001451B4"/>
    <w:rsid w:val="00145EC1"/>
    <w:rsid w:val="001466B6"/>
    <w:rsid w:val="001466E8"/>
    <w:rsid w:val="00153B08"/>
    <w:rsid w:val="001579A4"/>
    <w:rsid w:val="00162AD0"/>
    <w:rsid w:val="00163072"/>
    <w:rsid w:val="00166EFA"/>
    <w:rsid w:val="00167714"/>
    <w:rsid w:val="00167C80"/>
    <w:rsid w:val="0017124F"/>
    <w:rsid w:val="001741E8"/>
    <w:rsid w:val="00174B1F"/>
    <w:rsid w:val="00174B93"/>
    <w:rsid w:val="00174F21"/>
    <w:rsid w:val="001753ED"/>
    <w:rsid w:val="00181169"/>
    <w:rsid w:val="001812B2"/>
    <w:rsid w:val="00181511"/>
    <w:rsid w:val="0018238B"/>
    <w:rsid w:val="0018341C"/>
    <w:rsid w:val="00183942"/>
    <w:rsid w:val="00183AD7"/>
    <w:rsid w:val="00185508"/>
    <w:rsid w:val="00185ED5"/>
    <w:rsid w:val="00186457"/>
    <w:rsid w:val="00187DC9"/>
    <w:rsid w:val="001909F2"/>
    <w:rsid w:val="00191A63"/>
    <w:rsid w:val="00193733"/>
    <w:rsid w:val="00193D43"/>
    <w:rsid w:val="001959C3"/>
    <w:rsid w:val="00196F06"/>
    <w:rsid w:val="001A0E1E"/>
    <w:rsid w:val="001A12C6"/>
    <w:rsid w:val="001A19DE"/>
    <w:rsid w:val="001A30D5"/>
    <w:rsid w:val="001A478E"/>
    <w:rsid w:val="001A76B6"/>
    <w:rsid w:val="001B13E8"/>
    <w:rsid w:val="001B1AE4"/>
    <w:rsid w:val="001B2EE7"/>
    <w:rsid w:val="001B5131"/>
    <w:rsid w:val="001B57CD"/>
    <w:rsid w:val="001B73BD"/>
    <w:rsid w:val="001C1C3D"/>
    <w:rsid w:val="001C2023"/>
    <w:rsid w:val="001C4A97"/>
    <w:rsid w:val="001D219D"/>
    <w:rsid w:val="001D4A25"/>
    <w:rsid w:val="001D4D0B"/>
    <w:rsid w:val="001D5C68"/>
    <w:rsid w:val="001D7125"/>
    <w:rsid w:val="001D7309"/>
    <w:rsid w:val="001D7465"/>
    <w:rsid w:val="001E0263"/>
    <w:rsid w:val="001E03A8"/>
    <w:rsid w:val="001E4203"/>
    <w:rsid w:val="001E4A32"/>
    <w:rsid w:val="001E4CBA"/>
    <w:rsid w:val="001E72C7"/>
    <w:rsid w:val="001F01BD"/>
    <w:rsid w:val="001F1255"/>
    <w:rsid w:val="001F2A9B"/>
    <w:rsid w:val="001F3859"/>
    <w:rsid w:val="001F6E71"/>
    <w:rsid w:val="001F6F54"/>
    <w:rsid w:val="00201BB3"/>
    <w:rsid w:val="002062C4"/>
    <w:rsid w:val="00206365"/>
    <w:rsid w:val="002064B6"/>
    <w:rsid w:val="00206E20"/>
    <w:rsid w:val="00207AB5"/>
    <w:rsid w:val="00207D3D"/>
    <w:rsid w:val="0021084D"/>
    <w:rsid w:val="00212A48"/>
    <w:rsid w:val="00212F46"/>
    <w:rsid w:val="00213E16"/>
    <w:rsid w:val="002144D9"/>
    <w:rsid w:val="0021515C"/>
    <w:rsid w:val="002161B5"/>
    <w:rsid w:val="00216D1F"/>
    <w:rsid w:val="00217DA3"/>
    <w:rsid w:val="002205E6"/>
    <w:rsid w:val="002206AF"/>
    <w:rsid w:val="002214E6"/>
    <w:rsid w:val="00223187"/>
    <w:rsid w:val="00223DBF"/>
    <w:rsid w:val="00226568"/>
    <w:rsid w:val="00226C69"/>
    <w:rsid w:val="00227EA2"/>
    <w:rsid w:val="002302F4"/>
    <w:rsid w:val="002313DC"/>
    <w:rsid w:val="00231599"/>
    <w:rsid w:val="002315B8"/>
    <w:rsid w:val="00231927"/>
    <w:rsid w:val="00234E33"/>
    <w:rsid w:val="00235258"/>
    <w:rsid w:val="002358E5"/>
    <w:rsid w:val="002365B9"/>
    <w:rsid w:val="002371EA"/>
    <w:rsid w:val="00240C00"/>
    <w:rsid w:val="00241E89"/>
    <w:rsid w:val="002429D0"/>
    <w:rsid w:val="00242C6C"/>
    <w:rsid w:val="002444F6"/>
    <w:rsid w:val="002460C7"/>
    <w:rsid w:val="002501E6"/>
    <w:rsid w:val="0025128E"/>
    <w:rsid w:val="0025201D"/>
    <w:rsid w:val="0025238D"/>
    <w:rsid w:val="00253D50"/>
    <w:rsid w:val="0025458F"/>
    <w:rsid w:val="00254907"/>
    <w:rsid w:val="002549B2"/>
    <w:rsid w:val="00264058"/>
    <w:rsid w:val="00265B31"/>
    <w:rsid w:val="0027033C"/>
    <w:rsid w:val="00270814"/>
    <w:rsid w:val="002759F2"/>
    <w:rsid w:val="0027715E"/>
    <w:rsid w:val="002777FB"/>
    <w:rsid w:val="00280700"/>
    <w:rsid w:val="00281D2B"/>
    <w:rsid w:val="002829F0"/>
    <w:rsid w:val="002845EE"/>
    <w:rsid w:val="00285AF7"/>
    <w:rsid w:val="00285FAE"/>
    <w:rsid w:val="002874FF"/>
    <w:rsid w:val="00295B15"/>
    <w:rsid w:val="00297665"/>
    <w:rsid w:val="002978F3"/>
    <w:rsid w:val="00297C18"/>
    <w:rsid w:val="002A0194"/>
    <w:rsid w:val="002A1917"/>
    <w:rsid w:val="002A5205"/>
    <w:rsid w:val="002A650C"/>
    <w:rsid w:val="002B04E2"/>
    <w:rsid w:val="002B30D6"/>
    <w:rsid w:val="002B3803"/>
    <w:rsid w:val="002B4810"/>
    <w:rsid w:val="002B50F3"/>
    <w:rsid w:val="002C148B"/>
    <w:rsid w:val="002C336C"/>
    <w:rsid w:val="002C7555"/>
    <w:rsid w:val="002D29C4"/>
    <w:rsid w:val="002D3878"/>
    <w:rsid w:val="002D3AAC"/>
    <w:rsid w:val="002D7AA4"/>
    <w:rsid w:val="002E0BEF"/>
    <w:rsid w:val="002E2821"/>
    <w:rsid w:val="002E346D"/>
    <w:rsid w:val="002E6506"/>
    <w:rsid w:val="002E7571"/>
    <w:rsid w:val="002F1820"/>
    <w:rsid w:val="002F2644"/>
    <w:rsid w:val="002F2D6C"/>
    <w:rsid w:val="002F363C"/>
    <w:rsid w:val="002F5B79"/>
    <w:rsid w:val="002F6E22"/>
    <w:rsid w:val="002F77D9"/>
    <w:rsid w:val="003000FB"/>
    <w:rsid w:val="00300732"/>
    <w:rsid w:val="00300B95"/>
    <w:rsid w:val="00301A74"/>
    <w:rsid w:val="0030294B"/>
    <w:rsid w:val="003030B9"/>
    <w:rsid w:val="00303409"/>
    <w:rsid w:val="003035CA"/>
    <w:rsid w:val="003036C6"/>
    <w:rsid w:val="0030379F"/>
    <w:rsid w:val="003055C2"/>
    <w:rsid w:val="00307B40"/>
    <w:rsid w:val="00310AC6"/>
    <w:rsid w:val="003115E4"/>
    <w:rsid w:val="003142FE"/>
    <w:rsid w:val="00316AFE"/>
    <w:rsid w:val="003170B3"/>
    <w:rsid w:val="00317D5A"/>
    <w:rsid w:val="003229EC"/>
    <w:rsid w:val="003236F8"/>
    <w:rsid w:val="003314ED"/>
    <w:rsid w:val="00331E8F"/>
    <w:rsid w:val="00333305"/>
    <w:rsid w:val="00334352"/>
    <w:rsid w:val="00336D56"/>
    <w:rsid w:val="0033708E"/>
    <w:rsid w:val="003434B5"/>
    <w:rsid w:val="00346855"/>
    <w:rsid w:val="00347CC3"/>
    <w:rsid w:val="00350C10"/>
    <w:rsid w:val="00354E7C"/>
    <w:rsid w:val="00355798"/>
    <w:rsid w:val="003562AD"/>
    <w:rsid w:val="003572FD"/>
    <w:rsid w:val="00360269"/>
    <w:rsid w:val="003605CD"/>
    <w:rsid w:val="00360CE0"/>
    <w:rsid w:val="00361A9F"/>
    <w:rsid w:val="00362712"/>
    <w:rsid w:val="00365AB1"/>
    <w:rsid w:val="00367928"/>
    <w:rsid w:val="00371F60"/>
    <w:rsid w:val="00373B62"/>
    <w:rsid w:val="00374DB1"/>
    <w:rsid w:val="003763BB"/>
    <w:rsid w:val="003764A9"/>
    <w:rsid w:val="00380BB3"/>
    <w:rsid w:val="0038667A"/>
    <w:rsid w:val="00386E59"/>
    <w:rsid w:val="00386EE5"/>
    <w:rsid w:val="003877A5"/>
    <w:rsid w:val="003903D6"/>
    <w:rsid w:val="00392AB2"/>
    <w:rsid w:val="00393BC0"/>
    <w:rsid w:val="003A21AB"/>
    <w:rsid w:val="003A45EC"/>
    <w:rsid w:val="003A5310"/>
    <w:rsid w:val="003A5F16"/>
    <w:rsid w:val="003A756D"/>
    <w:rsid w:val="003B0138"/>
    <w:rsid w:val="003B19EE"/>
    <w:rsid w:val="003B1B4A"/>
    <w:rsid w:val="003B3D94"/>
    <w:rsid w:val="003B3DEC"/>
    <w:rsid w:val="003B567C"/>
    <w:rsid w:val="003B61EC"/>
    <w:rsid w:val="003B6CCB"/>
    <w:rsid w:val="003B7B63"/>
    <w:rsid w:val="003C0968"/>
    <w:rsid w:val="003C3C39"/>
    <w:rsid w:val="003C3FFB"/>
    <w:rsid w:val="003C4B43"/>
    <w:rsid w:val="003C602A"/>
    <w:rsid w:val="003D1BFC"/>
    <w:rsid w:val="003D228E"/>
    <w:rsid w:val="003D6DE1"/>
    <w:rsid w:val="003D732B"/>
    <w:rsid w:val="003D7C1B"/>
    <w:rsid w:val="003E0A11"/>
    <w:rsid w:val="003E31DE"/>
    <w:rsid w:val="003E3289"/>
    <w:rsid w:val="003E4AF0"/>
    <w:rsid w:val="003E593A"/>
    <w:rsid w:val="003E620B"/>
    <w:rsid w:val="003E64CD"/>
    <w:rsid w:val="003E7C4B"/>
    <w:rsid w:val="003F04A8"/>
    <w:rsid w:val="003F23C4"/>
    <w:rsid w:val="003F3641"/>
    <w:rsid w:val="003F3FF2"/>
    <w:rsid w:val="003F405B"/>
    <w:rsid w:val="003F474E"/>
    <w:rsid w:val="003F57BA"/>
    <w:rsid w:val="003F6F37"/>
    <w:rsid w:val="00400A68"/>
    <w:rsid w:val="0040112A"/>
    <w:rsid w:val="0040121C"/>
    <w:rsid w:val="004020B9"/>
    <w:rsid w:val="004024BF"/>
    <w:rsid w:val="004041A4"/>
    <w:rsid w:val="00404329"/>
    <w:rsid w:val="004054DC"/>
    <w:rsid w:val="00406497"/>
    <w:rsid w:val="00406ACB"/>
    <w:rsid w:val="004104ED"/>
    <w:rsid w:val="004120DC"/>
    <w:rsid w:val="00412717"/>
    <w:rsid w:val="0041282A"/>
    <w:rsid w:val="00412D50"/>
    <w:rsid w:val="00413070"/>
    <w:rsid w:val="00413E5E"/>
    <w:rsid w:val="0041426E"/>
    <w:rsid w:val="00415BA8"/>
    <w:rsid w:val="00416836"/>
    <w:rsid w:val="00422714"/>
    <w:rsid w:val="00423778"/>
    <w:rsid w:val="00424215"/>
    <w:rsid w:val="00426828"/>
    <w:rsid w:val="00427041"/>
    <w:rsid w:val="00430A14"/>
    <w:rsid w:val="00432702"/>
    <w:rsid w:val="00433592"/>
    <w:rsid w:val="00433D86"/>
    <w:rsid w:val="00434B7A"/>
    <w:rsid w:val="00434DD3"/>
    <w:rsid w:val="00436676"/>
    <w:rsid w:val="00436BD7"/>
    <w:rsid w:val="00436D40"/>
    <w:rsid w:val="004371C2"/>
    <w:rsid w:val="00437AF3"/>
    <w:rsid w:val="0044015B"/>
    <w:rsid w:val="00440A21"/>
    <w:rsid w:val="0044250F"/>
    <w:rsid w:val="00442B0B"/>
    <w:rsid w:val="004460DB"/>
    <w:rsid w:val="004460F5"/>
    <w:rsid w:val="00447599"/>
    <w:rsid w:val="0045084E"/>
    <w:rsid w:val="00450D1A"/>
    <w:rsid w:val="00450E0B"/>
    <w:rsid w:val="004530A2"/>
    <w:rsid w:val="004539CD"/>
    <w:rsid w:val="00453A6C"/>
    <w:rsid w:val="00455132"/>
    <w:rsid w:val="004565A8"/>
    <w:rsid w:val="00456C3F"/>
    <w:rsid w:val="0045797D"/>
    <w:rsid w:val="004579D3"/>
    <w:rsid w:val="00457FA4"/>
    <w:rsid w:val="00460DB0"/>
    <w:rsid w:val="00462163"/>
    <w:rsid w:val="00462972"/>
    <w:rsid w:val="00465AC4"/>
    <w:rsid w:val="004668FD"/>
    <w:rsid w:val="00467714"/>
    <w:rsid w:val="00467750"/>
    <w:rsid w:val="00467A05"/>
    <w:rsid w:val="004716F8"/>
    <w:rsid w:val="00471CB0"/>
    <w:rsid w:val="00472640"/>
    <w:rsid w:val="00473C5A"/>
    <w:rsid w:val="0047546D"/>
    <w:rsid w:val="00476A36"/>
    <w:rsid w:val="004770AF"/>
    <w:rsid w:val="004801B7"/>
    <w:rsid w:val="00480342"/>
    <w:rsid w:val="00480CF2"/>
    <w:rsid w:val="00481698"/>
    <w:rsid w:val="00482E37"/>
    <w:rsid w:val="00485697"/>
    <w:rsid w:val="00487E40"/>
    <w:rsid w:val="0049172F"/>
    <w:rsid w:val="00491B99"/>
    <w:rsid w:val="00492D68"/>
    <w:rsid w:val="00496381"/>
    <w:rsid w:val="00497268"/>
    <w:rsid w:val="00497A82"/>
    <w:rsid w:val="00497FDA"/>
    <w:rsid w:val="004A0FA8"/>
    <w:rsid w:val="004A2732"/>
    <w:rsid w:val="004A288C"/>
    <w:rsid w:val="004A54BD"/>
    <w:rsid w:val="004A6894"/>
    <w:rsid w:val="004B0C93"/>
    <w:rsid w:val="004B1543"/>
    <w:rsid w:val="004B2C32"/>
    <w:rsid w:val="004B2E6E"/>
    <w:rsid w:val="004B6C44"/>
    <w:rsid w:val="004B72CA"/>
    <w:rsid w:val="004C0BC0"/>
    <w:rsid w:val="004C24CD"/>
    <w:rsid w:val="004C3676"/>
    <w:rsid w:val="004C4A8A"/>
    <w:rsid w:val="004C4B97"/>
    <w:rsid w:val="004C6CE4"/>
    <w:rsid w:val="004C6F91"/>
    <w:rsid w:val="004C72B4"/>
    <w:rsid w:val="004C7493"/>
    <w:rsid w:val="004C7D5E"/>
    <w:rsid w:val="004C7FEA"/>
    <w:rsid w:val="004D11DF"/>
    <w:rsid w:val="004D1493"/>
    <w:rsid w:val="004D249D"/>
    <w:rsid w:val="004D3083"/>
    <w:rsid w:val="004D498E"/>
    <w:rsid w:val="004D7017"/>
    <w:rsid w:val="004D71E8"/>
    <w:rsid w:val="004D72EE"/>
    <w:rsid w:val="004D78A3"/>
    <w:rsid w:val="004E1939"/>
    <w:rsid w:val="004E30D3"/>
    <w:rsid w:val="004E6B12"/>
    <w:rsid w:val="004E6D5D"/>
    <w:rsid w:val="004E770D"/>
    <w:rsid w:val="004F05F0"/>
    <w:rsid w:val="004F084C"/>
    <w:rsid w:val="004F0F89"/>
    <w:rsid w:val="004F17A0"/>
    <w:rsid w:val="004F1C67"/>
    <w:rsid w:val="004F214B"/>
    <w:rsid w:val="004F426F"/>
    <w:rsid w:val="004F5801"/>
    <w:rsid w:val="004F61A0"/>
    <w:rsid w:val="004F6B86"/>
    <w:rsid w:val="004F7EC4"/>
    <w:rsid w:val="00500794"/>
    <w:rsid w:val="005008DE"/>
    <w:rsid w:val="00500D18"/>
    <w:rsid w:val="005038CE"/>
    <w:rsid w:val="005062DF"/>
    <w:rsid w:val="0050718C"/>
    <w:rsid w:val="00507AD4"/>
    <w:rsid w:val="005111AA"/>
    <w:rsid w:val="0051130B"/>
    <w:rsid w:val="005154B3"/>
    <w:rsid w:val="0051642A"/>
    <w:rsid w:val="00516491"/>
    <w:rsid w:val="00517479"/>
    <w:rsid w:val="0052366A"/>
    <w:rsid w:val="00523834"/>
    <w:rsid w:val="00523A00"/>
    <w:rsid w:val="0052464D"/>
    <w:rsid w:val="00524EFD"/>
    <w:rsid w:val="005279E9"/>
    <w:rsid w:val="00527E9D"/>
    <w:rsid w:val="00534ABA"/>
    <w:rsid w:val="005366CA"/>
    <w:rsid w:val="005367B1"/>
    <w:rsid w:val="005407F1"/>
    <w:rsid w:val="0054279F"/>
    <w:rsid w:val="00545232"/>
    <w:rsid w:val="00545900"/>
    <w:rsid w:val="00550AEC"/>
    <w:rsid w:val="0055134D"/>
    <w:rsid w:val="00553231"/>
    <w:rsid w:val="0055537B"/>
    <w:rsid w:val="005566A2"/>
    <w:rsid w:val="00556AE8"/>
    <w:rsid w:val="00557E17"/>
    <w:rsid w:val="005658AF"/>
    <w:rsid w:val="0056718B"/>
    <w:rsid w:val="00575622"/>
    <w:rsid w:val="00577382"/>
    <w:rsid w:val="0057784A"/>
    <w:rsid w:val="005812BF"/>
    <w:rsid w:val="00582606"/>
    <w:rsid w:val="00583BAF"/>
    <w:rsid w:val="005849E1"/>
    <w:rsid w:val="0058552C"/>
    <w:rsid w:val="00586EE7"/>
    <w:rsid w:val="00586F45"/>
    <w:rsid w:val="00587BBF"/>
    <w:rsid w:val="0059021A"/>
    <w:rsid w:val="00593623"/>
    <w:rsid w:val="00593707"/>
    <w:rsid w:val="0059456B"/>
    <w:rsid w:val="005A176B"/>
    <w:rsid w:val="005A4E3B"/>
    <w:rsid w:val="005A6785"/>
    <w:rsid w:val="005A7569"/>
    <w:rsid w:val="005B2379"/>
    <w:rsid w:val="005B29C1"/>
    <w:rsid w:val="005B3351"/>
    <w:rsid w:val="005B3AC5"/>
    <w:rsid w:val="005B3E75"/>
    <w:rsid w:val="005B4978"/>
    <w:rsid w:val="005B5F1D"/>
    <w:rsid w:val="005B6433"/>
    <w:rsid w:val="005B6F10"/>
    <w:rsid w:val="005C01AD"/>
    <w:rsid w:val="005C0757"/>
    <w:rsid w:val="005C0BD1"/>
    <w:rsid w:val="005C22E3"/>
    <w:rsid w:val="005C2E95"/>
    <w:rsid w:val="005C49AD"/>
    <w:rsid w:val="005C68AC"/>
    <w:rsid w:val="005D01CC"/>
    <w:rsid w:val="005D0936"/>
    <w:rsid w:val="005D0C4E"/>
    <w:rsid w:val="005D0E09"/>
    <w:rsid w:val="005D1C88"/>
    <w:rsid w:val="005D3E71"/>
    <w:rsid w:val="005D3F27"/>
    <w:rsid w:val="005D4B40"/>
    <w:rsid w:val="005D6EE4"/>
    <w:rsid w:val="005E011A"/>
    <w:rsid w:val="005E1A73"/>
    <w:rsid w:val="005E3251"/>
    <w:rsid w:val="005E39F3"/>
    <w:rsid w:val="005E413E"/>
    <w:rsid w:val="005E5A0B"/>
    <w:rsid w:val="005E5D4E"/>
    <w:rsid w:val="005E7414"/>
    <w:rsid w:val="005E74B3"/>
    <w:rsid w:val="005E797E"/>
    <w:rsid w:val="005F04F8"/>
    <w:rsid w:val="005F11BB"/>
    <w:rsid w:val="005F179E"/>
    <w:rsid w:val="005F3593"/>
    <w:rsid w:val="005F3728"/>
    <w:rsid w:val="005F6F85"/>
    <w:rsid w:val="00600FC6"/>
    <w:rsid w:val="006044A0"/>
    <w:rsid w:val="006123C8"/>
    <w:rsid w:val="00614671"/>
    <w:rsid w:val="00614746"/>
    <w:rsid w:val="00617BEF"/>
    <w:rsid w:val="00621500"/>
    <w:rsid w:val="00622E54"/>
    <w:rsid w:val="00623D96"/>
    <w:rsid w:val="00624FF4"/>
    <w:rsid w:val="00627883"/>
    <w:rsid w:val="00630903"/>
    <w:rsid w:val="006319E2"/>
    <w:rsid w:val="006327E1"/>
    <w:rsid w:val="0063659F"/>
    <w:rsid w:val="00636D01"/>
    <w:rsid w:val="00636FA8"/>
    <w:rsid w:val="00640C56"/>
    <w:rsid w:val="00642DBD"/>
    <w:rsid w:val="006432C5"/>
    <w:rsid w:val="006449C9"/>
    <w:rsid w:val="00645832"/>
    <w:rsid w:val="00651197"/>
    <w:rsid w:val="00651F83"/>
    <w:rsid w:val="00652EF3"/>
    <w:rsid w:val="00656B75"/>
    <w:rsid w:val="0065707E"/>
    <w:rsid w:val="006606DD"/>
    <w:rsid w:val="0066159A"/>
    <w:rsid w:val="00665008"/>
    <w:rsid w:val="00665DF2"/>
    <w:rsid w:val="00666800"/>
    <w:rsid w:val="00666D70"/>
    <w:rsid w:val="00667059"/>
    <w:rsid w:val="0067045D"/>
    <w:rsid w:val="00670693"/>
    <w:rsid w:val="00674FB4"/>
    <w:rsid w:val="006758F6"/>
    <w:rsid w:val="00677E1C"/>
    <w:rsid w:val="00680AA1"/>
    <w:rsid w:val="006821BB"/>
    <w:rsid w:val="00686B69"/>
    <w:rsid w:val="00687EA8"/>
    <w:rsid w:val="00691C0B"/>
    <w:rsid w:val="00692125"/>
    <w:rsid w:val="00692901"/>
    <w:rsid w:val="00693400"/>
    <w:rsid w:val="00694F2B"/>
    <w:rsid w:val="00695EAE"/>
    <w:rsid w:val="00696090"/>
    <w:rsid w:val="006974C2"/>
    <w:rsid w:val="006A319E"/>
    <w:rsid w:val="006A5035"/>
    <w:rsid w:val="006A6929"/>
    <w:rsid w:val="006B0A99"/>
    <w:rsid w:val="006B0B29"/>
    <w:rsid w:val="006B0B66"/>
    <w:rsid w:val="006B175E"/>
    <w:rsid w:val="006B228B"/>
    <w:rsid w:val="006B3113"/>
    <w:rsid w:val="006B3363"/>
    <w:rsid w:val="006B451D"/>
    <w:rsid w:val="006B624B"/>
    <w:rsid w:val="006C0B81"/>
    <w:rsid w:val="006C39F0"/>
    <w:rsid w:val="006C3F71"/>
    <w:rsid w:val="006C5D96"/>
    <w:rsid w:val="006C6706"/>
    <w:rsid w:val="006C6EFB"/>
    <w:rsid w:val="006D2803"/>
    <w:rsid w:val="006D2C0C"/>
    <w:rsid w:val="006D4E25"/>
    <w:rsid w:val="006D5D46"/>
    <w:rsid w:val="006D748F"/>
    <w:rsid w:val="006E02F7"/>
    <w:rsid w:val="006E3619"/>
    <w:rsid w:val="006F1B0C"/>
    <w:rsid w:val="006F2D72"/>
    <w:rsid w:val="006F454F"/>
    <w:rsid w:val="006F68AB"/>
    <w:rsid w:val="006F7B06"/>
    <w:rsid w:val="006F7B8E"/>
    <w:rsid w:val="00701836"/>
    <w:rsid w:val="007018EC"/>
    <w:rsid w:val="00704C38"/>
    <w:rsid w:val="007056A0"/>
    <w:rsid w:val="00705963"/>
    <w:rsid w:val="00705CD2"/>
    <w:rsid w:val="00711193"/>
    <w:rsid w:val="00711A3C"/>
    <w:rsid w:val="007149FF"/>
    <w:rsid w:val="00716A21"/>
    <w:rsid w:val="0072000F"/>
    <w:rsid w:val="007223BB"/>
    <w:rsid w:val="00725645"/>
    <w:rsid w:val="00725CD9"/>
    <w:rsid w:val="007260E4"/>
    <w:rsid w:val="0072753B"/>
    <w:rsid w:val="00730934"/>
    <w:rsid w:val="00735577"/>
    <w:rsid w:val="007422D6"/>
    <w:rsid w:val="00742C37"/>
    <w:rsid w:val="0074314D"/>
    <w:rsid w:val="007438D3"/>
    <w:rsid w:val="00744C32"/>
    <w:rsid w:val="007479B2"/>
    <w:rsid w:val="00751B8F"/>
    <w:rsid w:val="00752177"/>
    <w:rsid w:val="00757861"/>
    <w:rsid w:val="00760B8F"/>
    <w:rsid w:val="0076182F"/>
    <w:rsid w:val="007624B8"/>
    <w:rsid w:val="00766838"/>
    <w:rsid w:val="00770A7C"/>
    <w:rsid w:val="00771174"/>
    <w:rsid w:val="007711D9"/>
    <w:rsid w:val="00771685"/>
    <w:rsid w:val="00771D9F"/>
    <w:rsid w:val="00771FCD"/>
    <w:rsid w:val="00772A0B"/>
    <w:rsid w:val="00773AFB"/>
    <w:rsid w:val="007747BC"/>
    <w:rsid w:val="00781B2D"/>
    <w:rsid w:val="00782A2E"/>
    <w:rsid w:val="00783531"/>
    <w:rsid w:val="007846BC"/>
    <w:rsid w:val="00786489"/>
    <w:rsid w:val="00787AAB"/>
    <w:rsid w:val="00787E46"/>
    <w:rsid w:val="00790E99"/>
    <w:rsid w:val="00791D37"/>
    <w:rsid w:val="007925A4"/>
    <w:rsid w:val="00793F5C"/>
    <w:rsid w:val="00793F91"/>
    <w:rsid w:val="007975CB"/>
    <w:rsid w:val="007A0371"/>
    <w:rsid w:val="007A3DD1"/>
    <w:rsid w:val="007A606D"/>
    <w:rsid w:val="007A7551"/>
    <w:rsid w:val="007B1ECF"/>
    <w:rsid w:val="007B2113"/>
    <w:rsid w:val="007B3350"/>
    <w:rsid w:val="007B46F8"/>
    <w:rsid w:val="007B519A"/>
    <w:rsid w:val="007C0EEA"/>
    <w:rsid w:val="007C0F5D"/>
    <w:rsid w:val="007C24D5"/>
    <w:rsid w:val="007C45D4"/>
    <w:rsid w:val="007C471E"/>
    <w:rsid w:val="007C5AE8"/>
    <w:rsid w:val="007D0D14"/>
    <w:rsid w:val="007D1105"/>
    <w:rsid w:val="007D1AC9"/>
    <w:rsid w:val="007D1FF1"/>
    <w:rsid w:val="007D2C50"/>
    <w:rsid w:val="007D4E09"/>
    <w:rsid w:val="007D700C"/>
    <w:rsid w:val="007D7874"/>
    <w:rsid w:val="007E0A38"/>
    <w:rsid w:val="007E0F9E"/>
    <w:rsid w:val="007E177F"/>
    <w:rsid w:val="007E1CEA"/>
    <w:rsid w:val="007E2940"/>
    <w:rsid w:val="007E4465"/>
    <w:rsid w:val="007E4778"/>
    <w:rsid w:val="007E5E51"/>
    <w:rsid w:val="007E6154"/>
    <w:rsid w:val="007F343A"/>
    <w:rsid w:val="007F58A9"/>
    <w:rsid w:val="007F760F"/>
    <w:rsid w:val="00801477"/>
    <w:rsid w:val="008047EF"/>
    <w:rsid w:val="00805AED"/>
    <w:rsid w:val="00805DF2"/>
    <w:rsid w:val="00807293"/>
    <w:rsid w:val="00807E8B"/>
    <w:rsid w:val="00810A79"/>
    <w:rsid w:val="00811405"/>
    <w:rsid w:val="00812245"/>
    <w:rsid w:val="00812376"/>
    <w:rsid w:val="00812ABB"/>
    <w:rsid w:val="00812C6E"/>
    <w:rsid w:val="00816C1D"/>
    <w:rsid w:val="0082266D"/>
    <w:rsid w:val="008244D9"/>
    <w:rsid w:val="0082552E"/>
    <w:rsid w:val="00826ED8"/>
    <w:rsid w:val="00827955"/>
    <w:rsid w:val="00832D58"/>
    <w:rsid w:val="00833A7D"/>
    <w:rsid w:val="00835F68"/>
    <w:rsid w:val="008371F4"/>
    <w:rsid w:val="008372C2"/>
    <w:rsid w:val="00837904"/>
    <w:rsid w:val="00837A58"/>
    <w:rsid w:val="0084079F"/>
    <w:rsid w:val="00847D30"/>
    <w:rsid w:val="008503A1"/>
    <w:rsid w:val="00850838"/>
    <w:rsid w:val="008519FF"/>
    <w:rsid w:val="008536C2"/>
    <w:rsid w:val="00856218"/>
    <w:rsid w:val="00856D6A"/>
    <w:rsid w:val="00860264"/>
    <w:rsid w:val="0086321F"/>
    <w:rsid w:val="00863290"/>
    <w:rsid w:val="00866584"/>
    <w:rsid w:val="00870A89"/>
    <w:rsid w:val="00873495"/>
    <w:rsid w:val="00874DCA"/>
    <w:rsid w:val="00875B99"/>
    <w:rsid w:val="00876E98"/>
    <w:rsid w:val="008772A5"/>
    <w:rsid w:val="00880073"/>
    <w:rsid w:val="008812E5"/>
    <w:rsid w:val="00882BAF"/>
    <w:rsid w:val="0088590B"/>
    <w:rsid w:val="00886C52"/>
    <w:rsid w:val="00887418"/>
    <w:rsid w:val="0089274D"/>
    <w:rsid w:val="00894DAA"/>
    <w:rsid w:val="0089534F"/>
    <w:rsid w:val="00895F2D"/>
    <w:rsid w:val="00896C76"/>
    <w:rsid w:val="0089701D"/>
    <w:rsid w:val="008972F9"/>
    <w:rsid w:val="008A03B9"/>
    <w:rsid w:val="008A25E0"/>
    <w:rsid w:val="008A3AA7"/>
    <w:rsid w:val="008A4B86"/>
    <w:rsid w:val="008A4E9E"/>
    <w:rsid w:val="008A533F"/>
    <w:rsid w:val="008A56C1"/>
    <w:rsid w:val="008A6104"/>
    <w:rsid w:val="008A6657"/>
    <w:rsid w:val="008A7533"/>
    <w:rsid w:val="008A75C4"/>
    <w:rsid w:val="008B0A0D"/>
    <w:rsid w:val="008B1E7D"/>
    <w:rsid w:val="008B34A9"/>
    <w:rsid w:val="008B398D"/>
    <w:rsid w:val="008B5939"/>
    <w:rsid w:val="008B63BB"/>
    <w:rsid w:val="008B6432"/>
    <w:rsid w:val="008C0419"/>
    <w:rsid w:val="008C1751"/>
    <w:rsid w:val="008C18F1"/>
    <w:rsid w:val="008C2F90"/>
    <w:rsid w:val="008C4B64"/>
    <w:rsid w:val="008C7201"/>
    <w:rsid w:val="008C76C6"/>
    <w:rsid w:val="008D2298"/>
    <w:rsid w:val="008D34B3"/>
    <w:rsid w:val="008D3CF8"/>
    <w:rsid w:val="008D4B2B"/>
    <w:rsid w:val="008D5D3E"/>
    <w:rsid w:val="008D6FB7"/>
    <w:rsid w:val="008E0FBA"/>
    <w:rsid w:val="008E178D"/>
    <w:rsid w:val="008E1D83"/>
    <w:rsid w:val="008E2C27"/>
    <w:rsid w:val="008E2DB1"/>
    <w:rsid w:val="008E7D79"/>
    <w:rsid w:val="008E7DCA"/>
    <w:rsid w:val="008F0CC7"/>
    <w:rsid w:val="008F1209"/>
    <w:rsid w:val="008F137D"/>
    <w:rsid w:val="008F2C4D"/>
    <w:rsid w:val="0090097F"/>
    <w:rsid w:val="00900C83"/>
    <w:rsid w:val="00907458"/>
    <w:rsid w:val="00912671"/>
    <w:rsid w:val="00912CD1"/>
    <w:rsid w:val="00913309"/>
    <w:rsid w:val="00914033"/>
    <w:rsid w:val="00914A69"/>
    <w:rsid w:val="0092086A"/>
    <w:rsid w:val="00920D55"/>
    <w:rsid w:val="009232B4"/>
    <w:rsid w:val="00924176"/>
    <w:rsid w:val="00924FE2"/>
    <w:rsid w:val="009273F2"/>
    <w:rsid w:val="0093059D"/>
    <w:rsid w:val="00931053"/>
    <w:rsid w:val="00931BE9"/>
    <w:rsid w:val="0093455E"/>
    <w:rsid w:val="009350C8"/>
    <w:rsid w:val="00935738"/>
    <w:rsid w:val="00935782"/>
    <w:rsid w:val="00936926"/>
    <w:rsid w:val="00945E4E"/>
    <w:rsid w:val="00946428"/>
    <w:rsid w:val="00946DEE"/>
    <w:rsid w:val="009504DB"/>
    <w:rsid w:val="00950554"/>
    <w:rsid w:val="00952886"/>
    <w:rsid w:val="0095338F"/>
    <w:rsid w:val="0095513C"/>
    <w:rsid w:val="00955C8B"/>
    <w:rsid w:val="0095634B"/>
    <w:rsid w:val="009563DD"/>
    <w:rsid w:val="009565B4"/>
    <w:rsid w:val="00956FA2"/>
    <w:rsid w:val="00961C2F"/>
    <w:rsid w:val="009631B1"/>
    <w:rsid w:val="009658FB"/>
    <w:rsid w:val="00967247"/>
    <w:rsid w:val="0097216E"/>
    <w:rsid w:val="00972A2C"/>
    <w:rsid w:val="00974976"/>
    <w:rsid w:val="00976422"/>
    <w:rsid w:val="00976F90"/>
    <w:rsid w:val="0098064F"/>
    <w:rsid w:val="00980BCA"/>
    <w:rsid w:val="00980D70"/>
    <w:rsid w:val="00981235"/>
    <w:rsid w:val="009846CE"/>
    <w:rsid w:val="0098608C"/>
    <w:rsid w:val="00992E86"/>
    <w:rsid w:val="00993800"/>
    <w:rsid w:val="0099524E"/>
    <w:rsid w:val="00996F95"/>
    <w:rsid w:val="00997A45"/>
    <w:rsid w:val="009A0FAC"/>
    <w:rsid w:val="009A1620"/>
    <w:rsid w:val="009A342E"/>
    <w:rsid w:val="009A44DA"/>
    <w:rsid w:val="009A457B"/>
    <w:rsid w:val="009A4C4B"/>
    <w:rsid w:val="009A55AF"/>
    <w:rsid w:val="009A6101"/>
    <w:rsid w:val="009B0AA3"/>
    <w:rsid w:val="009B21D1"/>
    <w:rsid w:val="009B3270"/>
    <w:rsid w:val="009B5755"/>
    <w:rsid w:val="009B5B08"/>
    <w:rsid w:val="009B5E8A"/>
    <w:rsid w:val="009C1C3B"/>
    <w:rsid w:val="009C1E59"/>
    <w:rsid w:val="009C7016"/>
    <w:rsid w:val="009D1413"/>
    <w:rsid w:val="009D2835"/>
    <w:rsid w:val="009D3645"/>
    <w:rsid w:val="009D3F0F"/>
    <w:rsid w:val="009D6C68"/>
    <w:rsid w:val="009D7465"/>
    <w:rsid w:val="009E1D43"/>
    <w:rsid w:val="009E2ECA"/>
    <w:rsid w:val="009E50BA"/>
    <w:rsid w:val="009E559C"/>
    <w:rsid w:val="009E5E1C"/>
    <w:rsid w:val="009E6A9F"/>
    <w:rsid w:val="009E7AAF"/>
    <w:rsid w:val="009F0920"/>
    <w:rsid w:val="009F3816"/>
    <w:rsid w:val="009F41AD"/>
    <w:rsid w:val="009F438B"/>
    <w:rsid w:val="009F63BF"/>
    <w:rsid w:val="00A0158D"/>
    <w:rsid w:val="00A02BC4"/>
    <w:rsid w:val="00A02E2C"/>
    <w:rsid w:val="00A044D1"/>
    <w:rsid w:val="00A06AF4"/>
    <w:rsid w:val="00A167F4"/>
    <w:rsid w:val="00A17B60"/>
    <w:rsid w:val="00A17F28"/>
    <w:rsid w:val="00A20A26"/>
    <w:rsid w:val="00A22304"/>
    <w:rsid w:val="00A24BCC"/>
    <w:rsid w:val="00A252BB"/>
    <w:rsid w:val="00A255FF"/>
    <w:rsid w:val="00A2711F"/>
    <w:rsid w:val="00A33535"/>
    <w:rsid w:val="00A33AC5"/>
    <w:rsid w:val="00A346E6"/>
    <w:rsid w:val="00A34D3F"/>
    <w:rsid w:val="00A36289"/>
    <w:rsid w:val="00A373F3"/>
    <w:rsid w:val="00A37596"/>
    <w:rsid w:val="00A44856"/>
    <w:rsid w:val="00A44EB8"/>
    <w:rsid w:val="00A4574D"/>
    <w:rsid w:val="00A46052"/>
    <w:rsid w:val="00A51C28"/>
    <w:rsid w:val="00A52725"/>
    <w:rsid w:val="00A52CFB"/>
    <w:rsid w:val="00A53571"/>
    <w:rsid w:val="00A5504F"/>
    <w:rsid w:val="00A5578B"/>
    <w:rsid w:val="00A569AF"/>
    <w:rsid w:val="00A56D88"/>
    <w:rsid w:val="00A57B22"/>
    <w:rsid w:val="00A70433"/>
    <w:rsid w:val="00A70F51"/>
    <w:rsid w:val="00A7107A"/>
    <w:rsid w:val="00A7140B"/>
    <w:rsid w:val="00A73AF1"/>
    <w:rsid w:val="00A746BD"/>
    <w:rsid w:val="00A75622"/>
    <w:rsid w:val="00A75BCB"/>
    <w:rsid w:val="00A77861"/>
    <w:rsid w:val="00A77EBA"/>
    <w:rsid w:val="00A807E9"/>
    <w:rsid w:val="00A80F5F"/>
    <w:rsid w:val="00A81A69"/>
    <w:rsid w:val="00A82A00"/>
    <w:rsid w:val="00A83372"/>
    <w:rsid w:val="00A85AB1"/>
    <w:rsid w:val="00A86C1A"/>
    <w:rsid w:val="00A86DCB"/>
    <w:rsid w:val="00A87A5B"/>
    <w:rsid w:val="00A9049A"/>
    <w:rsid w:val="00A91564"/>
    <w:rsid w:val="00A9433D"/>
    <w:rsid w:val="00A966C9"/>
    <w:rsid w:val="00A96DE9"/>
    <w:rsid w:val="00AA2D20"/>
    <w:rsid w:val="00AA37E8"/>
    <w:rsid w:val="00AA4381"/>
    <w:rsid w:val="00AB2188"/>
    <w:rsid w:val="00AB4767"/>
    <w:rsid w:val="00AB47F8"/>
    <w:rsid w:val="00AC0776"/>
    <w:rsid w:val="00AC308E"/>
    <w:rsid w:val="00AC601B"/>
    <w:rsid w:val="00AC7D85"/>
    <w:rsid w:val="00AD0131"/>
    <w:rsid w:val="00AD0C13"/>
    <w:rsid w:val="00AD2040"/>
    <w:rsid w:val="00AD2AC3"/>
    <w:rsid w:val="00AD4B70"/>
    <w:rsid w:val="00AD5E0C"/>
    <w:rsid w:val="00AD6081"/>
    <w:rsid w:val="00AD639F"/>
    <w:rsid w:val="00AE3E02"/>
    <w:rsid w:val="00AE5BBB"/>
    <w:rsid w:val="00AE73D0"/>
    <w:rsid w:val="00AE778D"/>
    <w:rsid w:val="00AE796B"/>
    <w:rsid w:val="00AF018C"/>
    <w:rsid w:val="00AF1965"/>
    <w:rsid w:val="00AF4C2E"/>
    <w:rsid w:val="00AF63B7"/>
    <w:rsid w:val="00AF68A4"/>
    <w:rsid w:val="00B0123F"/>
    <w:rsid w:val="00B06FF5"/>
    <w:rsid w:val="00B11E10"/>
    <w:rsid w:val="00B14229"/>
    <w:rsid w:val="00B15357"/>
    <w:rsid w:val="00B159AD"/>
    <w:rsid w:val="00B1659E"/>
    <w:rsid w:val="00B167C2"/>
    <w:rsid w:val="00B1704A"/>
    <w:rsid w:val="00B21A38"/>
    <w:rsid w:val="00B222A1"/>
    <w:rsid w:val="00B22FBE"/>
    <w:rsid w:val="00B25AF4"/>
    <w:rsid w:val="00B25FF4"/>
    <w:rsid w:val="00B26A58"/>
    <w:rsid w:val="00B32E03"/>
    <w:rsid w:val="00B345A0"/>
    <w:rsid w:val="00B3635A"/>
    <w:rsid w:val="00B36FF9"/>
    <w:rsid w:val="00B4125D"/>
    <w:rsid w:val="00B43B83"/>
    <w:rsid w:val="00B442E1"/>
    <w:rsid w:val="00B44970"/>
    <w:rsid w:val="00B51FB1"/>
    <w:rsid w:val="00B6004D"/>
    <w:rsid w:val="00B62503"/>
    <w:rsid w:val="00B62731"/>
    <w:rsid w:val="00B63FE0"/>
    <w:rsid w:val="00B641CE"/>
    <w:rsid w:val="00B706FB"/>
    <w:rsid w:val="00B722E5"/>
    <w:rsid w:val="00B7311A"/>
    <w:rsid w:val="00B777B5"/>
    <w:rsid w:val="00B81EA9"/>
    <w:rsid w:val="00B83005"/>
    <w:rsid w:val="00B83A58"/>
    <w:rsid w:val="00B84CA3"/>
    <w:rsid w:val="00B86A2D"/>
    <w:rsid w:val="00B86BFD"/>
    <w:rsid w:val="00B87413"/>
    <w:rsid w:val="00B90762"/>
    <w:rsid w:val="00B91028"/>
    <w:rsid w:val="00B93B05"/>
    <w:rsid w:val="00B952D8"/>
    <w:rsid w:val="00B97633"/>
    <w:rsid w:val="00B978A3"/>
    <w:rsid w:val="00BA0847"/>
    <w:rsid w:val="00BA1451"/>
    <w:rsid w:val="00BA23FB"/>
    <w:rsid w:val="00BA2855"/>
    <w:rsid w:val="00BA30EB"/>
    <w:rsid w:val="00BA425D"/>
    <w:rsid w:val="00BA681E"/>
    <w:rsid w:val="00BA6A5C"/>
    <w:rsid w:val="00BB0105"/>
    <w:rsid w:val="00BB170E"/>
    <w:rsid w:val="00BB2CBC"/>
    <w:rsid w:val="00BB2CDB"/>
    <w:rsid w:val="00BB3971"/>
    <w:rsid w:val="00BC00E7"/>
    <w:rsid w:val="00BC0466"/>
    <w:rsid w:val="00BC05C4"/>
    <w:rsid w:val="00BC32DA"/>
    <w:rsid w:val="00BC4991"/>
    <w:rsid w:val="00BC5E9B"/>
    <w:rsid w:val="00BC679C"/>
    <w:rsid w:val="00BC782C"/>
    <w:rsid w:val="00BD1009"/>
    <w:rsid w:val="00BD1F78"/>
    <w:rsid w:val="00BD360B"/>
    <w:rsid w:val="00BD36E7"/>
    <w:rsid w:val="00BD3D85"/>
    <w:rsid w:val="00BD51B6"/>
    <w:rsid w:val="00BD5973"/>
    <w:rsid w:val="00BD5F94"/>
    <w:rsid w:val="00BD6985"/>
    <w:rsid w:val="00BD7B82"/>
    <w:rsid w:val="00BD7FA6"/>
    <w:rsid w:val="00BE05AA"/>
    <w:rsid w:val="00BE0C16"/>
    <w:rsid w:val="00BE0F0F"/>
    <w:rsid w:val="00BE199E"/>
    <w:rsid w:val="00BE54EC"/>
    <w:rsid w:val="00BE680F"/>
    <w:rsid w:val="00BE6A58"/>
    <w:rsid w:val="00BE73FA"/>
    <w:rsid w:val="00BF1A1D"/>
    <w:rsid w:val="00BF3191"/>
    <w:rsid w:val="00BF34EC"/>
    <w:rsid w:val="00BF7F17"/>
    <w:rsid w:val="00C00386"/>
    <w:rsid w:val="00C02128"/>
    <w:rsid w:val="00C021C1"/>
    <w:rsid w:val="00C02540"/>
    <w:rsid w:val="00C04D07"/>
    <w:rsid w:val="00C04D25"/>
    <w:rsid w:val="00C0790D"/>
    <w:rsid w:val="00C1037B"/>
    <w:rsid w:val="00C10981"/>
    <w:rsid w:val="00C14119"/>
    <w:rsid w:val="00C141DE"/>
    <w:rsid w:val="00C14353"/>
    <w:rsid w:val="00C1441D"/>
    <w:rsid w:val="00C1608B"/>
    <w:rsid w:val="00C1642B"/>
    <w:rsid w:val="00C20321"/>
    <w:rsid w:val="00C20EAD"/>
    <w:rsid w:val="00C22C99"/>
    <w:rsid w:val="00C24FF1"/>
    <w:rsid w:val="00C30106"/>
    <w:rsid w:val="00C30E9D"/>
    <w:rsid w:val="00C332FE"/>
    <w:rsid w:val="00C346D6"/>
    <w:rsid w:val="00C348A5"/>
    <w:rsid w:val="00C348C5"/>
    <w:rsid w:val="00C40B73"/>
    <w:rsid w:val="00C419FC"/>
    <w:rsid w:val="00C42552"/>
    <w:rsid w:val="00C42EFD"/>
    <w:rsid w:val="00C44E70"/>
    <w:rsid w:val="00C47C3A"/>
    <w:rsid w:val="00C47FB8"/>
    <w:rsid w:val="00C50481"/>
    <w:rsid w:val="00C507A3"/>
    <w:rsid w:val="00C50CD7"/>
    <w:rsid w:val="00C525FC"/>
    <w:rsid w:val="00C54FAA"/>
    <w:rsid w:val="00C5787E"/>
    <w:rsid w:val="00C60423"/>
    <w:rsid w:val="00C6214B"/>
    <w:rsid w:val="00C65AE9"/>
    <w:rsid w:val="00C754F1"/>
    <w:rsid w:val="00C77222"/>
    <w:rsid w:val="00C77F60"/>
    <w:rsid w:val="00C83C69"/>
    <w:rsid w:val="00C842F5"/>
    <w:rsid w:val="00C8455C"/>
    <w:rsid w:val="00C84F4D"/>
    <w:rsid w:val="00C8673A"/>
    <w:rsid w:val="00C867B9"/>
    <w:rsid w:val="00C86828"/>
    <w:rsid w:val="00C92442"/>
    <w:rsid w:val="00C92502"/>
    <w:rsid w:val="00C970E9"/>
    <w:rsid w:val="00C978B4"/>
    <w:rsid w:val="00CA0B1C"/>
    <w:rsid w:val="00CA4052"/>
    <w:rsid w:val="00CA48F0"/>
    <w:rsid w:val="00CA58AE"/>
    <w:rsid w:val="00CA63AA"/>
    <w:rsid w:val="00CA67AD"/>
    <w:rsid w:val="00CA7CE9"/>
    <w:rsid w:val="00CB0349"/>
    <w:rsid w:val="00CB6D74"/>
    <w:rsid w:val="00CB74C5"/>
    <w:rsid w:val="00CC1608"/>
    <w:rsid w:val="00CC176B"/>
    <w:rsid w:val="00CC1853"/>
    <w:rsid w:val="00CC23FC"/>
    <w:rsid w:val="00CC3831"/>
    <w:rsid w:val="00CC411E"/>
    <w:rsid w:val="00CC50F3"/>
    <w:rsid w:val="00CD0CCC"/>
    <w:rsid w:val="00CD0DDC"/>
    <w:rsid w:val="00CD0DEE"/>
    <w:rsid w:val="00CD12E0"/>
    <w:rsid w:val="00CD1614"/>
    <w:rsid w:val="00CD62D5"/>
    <w:rsid w:val="00CE04EB"/>
    <w:rsid w:val="00CE0517"/>
    <w:rsid w:val="00CE304A"/>
    <w:rsid w:val="00CE34AD"/>
    <w:rsid w:val="00CE3ADF"/>
    <w:rsid w:val="00CE497F"/>
    <w:rsid w:val="00CE62B5"/>
    <w:rsid w:val="00CE69C9"/>
    <w:rsid w:val="00CE78F5"/>
    <w:rsid w:val="00CF390D"/>
    <w:rsid w:val="00CF3DCF"/>
    <w:rsid w:val="00CF4BC2"/>
    <w:rsid w:val="00CF5B8B"/>
    <w:rsid w:val="00CF665E"/>
    <w:rsid w:val="00D019F0"/>
    <w:rsid w:val="00D024C9"/>
    <w:rsid w:val="00D038D8"/>
    <w:rsid w:val="00D0484A"/>
    <w:rsid w:val="00D05683"/>
    <w:rsid w:val="00D05954"/>
    <w:rsid w:val="00D07338"/>
    <w:rsid w:val="00D07555"/>
    <w:rsid w:val="00D076A0"/>
    <w:rsid w:val="00D10E72"/>
    <w:rsid w:val="00D12E39"/>
    <w:rsid w:val="00D12E69"/>
    <w:rsid w:val="00D1372D"/>
    <w:rsid w:val="00D16FBF"/>
    <w:rsid w:val="00D2026E"/>
    <w:rsid w:val="00D21C8A"/>
    <w:rsid w:val="00D221E6"/>
    <w:rsid w:val="00D223D0"/>
    <w:rsid w:val="00D266FB"/>
    <w:rsid w:val="00D30062"/>
    <w:rsid w:val="00D308EE"/>
    <w:rsid w:val="00D32345"/>
    <w:rsid w:val="00D351ED"/>
    <w:rsid w:val="00D35559"/>
    <w:rsid w:val="00D37624"/>
    <w:rsid w:val="00D427AD"/>
    <w:rsid w:val="00D43731"/>
    <w:rsid w:val="00D4627A"/>
    <w:rsid w:val="00D472EF"/>
    <w:rsid w:val="00D47642"/>
    <w:rsid w:val="00D52619"/>
    <w:rsid w:val="00D536E5"/>
    <w:rsid w:val="00D54EB5"/>
    <w:rsid w:val="00D554DD"/>
    <w:rsid w:val="00D55AFF"/>
    <w:rsid w:val="00D56626"/>
    <w:rsid w:val="00D6225E"/>
    <w:rsid w:val="00D636AA"/>
    <w:rsid w:val="00D64133"/>
    <w:rsid w:val="00D64E9D"/>
    <w:rsid w:val="00D66580"/>
    <w:rsid w:val="00D71F1C"/>
    <w:rsid w:val="00D72F29"/>
    <w:rsid w:val="00D806C7"/>
    <w:rsid w:val="00D820DA"/>
    <w:rsid w:val="00D83B9B"/>
    <w:rsid w:val="00D83BAF"/>
    <w:rsid w:val="00D92C13"/>
    <w:rsid w:val="00D9308F"/>
    <w:rsid w:val="00D93B54"/>
    <w:rsid w:val="00D97130"/>
    <w:rsid w:val="00DA3D90"/>
    <w:rsid w:val="00DA40A4"/>
    <w:rsid w:val="00DA4304"/>
    <w:rsid w:val="00DA58EC"/>
    <w:rsid w:val="00DA5C8B"/>
    <w:rsid w:val="00DA6184"/>
    <w:rsid w:val="00DB0610"/>
    <w:rsid w:val="00DB08D1"/>
    <w:rsid w:val="00DB0D72"/>
    <w:rsid w:val="00DB1700"/>
    <w:rsid w:val="00DB4625"/>
    <w:rsid w:val="00DB5BD7"/>
    <w:rsid w:val="00DC2747"/>
    <w:rsid w:val="00DC3E25"/>
    <w:rsid w:val="00DC5741"/>
    <w:rsid w:val="00DC70ED"/>
    <w:rsid w:val="00DD357A"/>
    <w:rsid w:val="00DD5DA1"/>
    <w:rsid w:val="00DD6944"/>
    <w:rsid w:val="00DD7462"/>
    <w:rsid w:val="00DE050E"/>
    <w:rsid w:val="00DE3D21"/>
    <w:rsid w:val="00DE4998"/>
    <w:rsid w:val="00DE6D95"/>
    <w:rsid w:val="00DF052C"/>
    <w:rsid w:val="00DF2F33"/>
    <w:rsid w:val="00DF46AE"/>
    <w:rsid w:val="00E023AF"/>
    <w:rsid w:val="00E04065"/>
    <w:rsid w:val="00E04AAC"/>
    <w:rsid w:val="00E05438"/>
    <w:rsid w:val="00E07467"/>
    <w:rsid w:val="00E11E79"/>
    <w:rsid w:val="00E143F7"/>
    <w:rsid w:val="00E1562E"/>
    <w:rsid w:val="00E212E0"/>
    <w:rsid w:val="00E2190C"/>
    <w:rsid w:val="00E22423"/>
    <w:rsid w:val="00E23375"/>
    <w:rsid w:val="00E2377F"/>
    <w:rsid w:val="00E240A7"/>
    <w:rsid w:val="00E2520A"/>
    <w:rsid w:val="00E26696"/>
    <w:rsid w:val="00E26753"/>
    <w:rsid w:val="00E272A6"/>
    <w:rsid w:val="00E2738F"/>
    <w:rsid w:val="00E302F6"/>
    <w:rsid w:val="00E304AD"/>
    <w:rsid w:val="00E315BC"/>
    <w:rsid w:val="00E32C63"/>
    <w:rsid w:val="00E335FB"/>
    <w:rsid w:val="00E33C83"/>
    <w:rsid w:val="00E3520C"/>
    <w:rsid w:val="00E36169"/>
    <w:rsid w:val="00E36A54"/>
    <w:rsid w:val="00E36FD4"/>
    <w:rsid w:val="00E37B35"/>
    <w:rsid w:val="00E42BCF"/>
    <w:rsid w:val="00E4397F"/>
    <w:rsid w:val="00E5053B"/>
    <w:rsid w:val="00E508F3"/>
    <w:rsid w:val="00E50DFE"/>
    <w:rsid w:val="00E52E89"/>
    <w:rsid w:val="00E54924"/>
    <w:rsid w:val="00E56985"/>
    <w:rsid w:val="00E579B8"/>
    <w:rsid w:val="00E614B7"/>
    <w:rsid w:val="00E62A84"/>
    <w:rsid w:val="00E6421D"/>
    <w:rsid w:val="00E64AFE"/>
    <w:rsid w:val="00E64D2B"/>
    <w:rsid w:val="00E65975"/>
    <w:rsid w:val="00E66A92"/>
    <w:rsid w:val="00E7138B"/>
    <w:rsid w:val="00E723DD"/>
    <w:rsid w:val="00E72C6A"/>
    <w:rsid w:val="00E8029A"/>
    <w:rsid w:val="00E8080C"/>
    <w:rsid w:val="00E80F69"/>
    <w:rsid w:val="00E9056D"/>
    <w:rsid w:val="00E93E05"/>
    <w:rsid w:val="00E96602"/>
    <w:rsid w:val="00E96E05"/>
    <w:rsid w:val="00E973A1"/>
    <w:rsid w:val="00E97A20"/>
    <w:rsid w:val="00EA0547"/>
    <w:rsid w:val="00EA1420"/>
    <w:rsid w:val="00EA1761"/>
    <w:rsid w:val="00EA47C9"/>
    <w:rsid w:val="00EA49DF"/>
    <w:rsid w:val="00EA4F49"/>
    <w:rsid w:val="00EA5235"/>
    <w:rsid w:val="00EA5E00"/>
    <w:rsid w:val="00EA7A24"/>
    <w:rsid w:val="00EB01FD"/>
    <w:rsid w:val="00EB0879"/>
    <w:rsid w:val="00EB0BC4"/>
    <w:rsid w:val="00EB1A34"/>
    <w:rsid w:val="00EB2BAD"/>
    <w:rsid w:val="00EB413E"/>
    <w:rsid w:val="00EB4AB3"/>
    <w:rsid w:val="00EB54F2"/>
    <w:rsid w:val="00EB7613"/>
    <w:rsid w:val="00EB782B"/>
    <w:rsid w:val="00EB7FEE"/>
    <w:rsid w:val="00EC1CC4"/>
    <w:rsid w:val="00EC2452"/>
    <w:rsid w:val="00EC2F48"/>
    <w:rsid w:val="00EC38F0"/>
    <w:rsid w:val="00EC3BD1"/>
    <w:rsid w:val="00EC5056"/>
    <w:rsid w:val="00EC680B"/>
    <w:rsid w:val="00EC7AB0"/>
    <w:rsid w:val="00EC7E17"/>
    <w:rsid w:val="00ED02CB"/>
    <w:rsid w:val="00ED1992"/>
    <w:rsid w:val="00ED19A9"/>
    <w:rsid w:val="00ED3683"/>
    <w:rsid w:val="00ED3D75"/>
    <w:rsid w:val="00ED4048"/>
    <w:rsid w:val="00ED4C8D"/>
    <w:rsid w:val="00ED5190"/>
    <w:rsid w:val="00ED6001"/>
    <w:rsid w:val="00ED7233"/>
    <w:rsid w:val="00ED729B"/>
    <w:rsid w:val="00ED7CCE"/>
    <w:rsid w:val="00EE0498"/>
    <w:rsid w:val="00EE2CA6"/>
    <w:rsid w:val="00EE318F"/>
    <w:rsid w:val="00EE3A75"/>
    <w:rsid w:val="00EE629D"/>
    <w:rsid w:val="00EF0391"/>
    <w:rsid w:val="00EF2A6F"/>
    <w:rsid w:val="00EF2B30"/>
    <w:rsid w:val="00EF2ECD"/>
    <w:rsid w:val="00EF4151"/>
    <w:rsid w:val="00EF4499"/>
    <w:rsid w:val="00EF5B62"/>
    <w:rsid w:val="00EF627A"/>
    <w:rsid w:val="00EF63C2"/>
    <w:rsid w:val="00EF6C38"/>
    <w:rsid w:val="00F01B00"/>
    <w:rsid w:val="00F02ADE"/>
    <w:rsid w:val="00F02BCA"/>
    <w:rsid w:val="00F068E5"/>
    <w:rsid w:val="00F07CEA"/>
    <w:rsid w:val="00F10617"/>
    <w:rsid w:val="00F11296"/>
    <w:rsid w:val="00F12336"/>
    <w:rsid w:val="00F124F4"/>
    <w:rsid w:val="00F12DAE"/>
    <w:rsid w:val="00F134EE"/>
    <w:rsid w:val="00F1354E"/>
    <w:rsid w:val="00F14273"/>
    <w:rsid w:val="00F1474F"/>
    <w:rsid w:val="00F14A56"/>
    <w:rsid w:val="00F15DF8"/>
    <w:rsid w:val="00F176C2"/>
    <w:rsid w:val="00F202E0"/>
    <w:rsid w:val="00F20CFE"/>
    <w:rsid w:val="00F2246B"/>
    <w:rsid w:val="00F23207"/>
    <w:rsid w:val="00F260F1"/>
    <w:rsid w:val="00F267DB"/>
    <w:rsid w:val="00F30983"/>
    <w:rsid w:val="00F317A8"/>
    <w:rsid w:val="00F31A33"/>
    <w:rsid w:val="00F33592"/>
    <w:rsid w:val="00F345E5"/>
    <w:rsid w:val="00F35AE1"/>
    <w:rsid w:val="00F37570"/>
    <w:rsid w:val="00F44026"/>
    <w:rsid w:val="00F44D40"/>
    <w:rsid w:val="00F44E08"/>
    <w:rsid w:val="00F464D2"/>
    <w:rsid w:val="00F469A4"/>
    <w:rsid w:val="00F51853"/>
    <w:rsid w:val="00F52721"/>
    <w:rsid w:val="00F534FA"/>
    <w:rsid w:val="00F54AD3"/>
    <w:rsid w:val="00F6096A"/>
    <w:rsid w:val="00F61D67"/>
    <w:rsid w:val="00F629F6"/>
    <w:rsid w:val="00F62C0B"/>
    <w:rsid w:val="00F67ACF"/>
    <w:rsid w:val="00F70D2C"/>
    <w:rsid w:val="00F70F07"/>
    <w:rsid w:val="00F715A8"/>
    <w:rsid w:val="00F71D6D"/>
    <w:rsid w:val="00F72144"/>
    <w:rsid w:val="00F72497"/>
    <w:rsid w:val="00F72D38"/>
    <w:rsid w:val="00F72D5D"/>
    <w:rsid w:val="00F75A27"/>
    <w:rsid w:val="00F839CB"/>
    <w:rsid w:val="00F84523"/>
    <w:rsid w:val="00F852E8"/>
    <w:rsid w:val="00F85A25"/>
    <w:rsid w:val="00F85EE8"/>
    <w:rsid w:val="00F86592"/>
    <w:rsid w:val="00F91635"/>
    <w:rsid w:val="00F967F7"/>
    <w:rsid w:val="00F96EBC"/>
    <w:rsid w:val="00F9787F"/>
    <w:rsid w:val="00F97E12"/>
    <w:rsid w:val="00FA0A3F"/>
    <w:rsid w:val="00FA5F58"/>
    <w:rsid w:val="00FA77D8"/>
    <w:rsid w:val="00FB17F1"/>
    <w:rsid w:val="00FB2F33"/>
    <w:rsid w:val="00FB46A3"/>
    <w:rsid w:val="00FC29B1"/>
    <w:rsid w:val="00FC2AD8"/>
    <w:rsid w:val="00FC4DE9"/>
    <w:rsid w:val="00FC7B0F"/>
    <w:rsid w:val="00FD023A"/>
    <w:rsid w:val="00FD031C"/>
    <w:rsid w:val="00FD2489"/>
    <w:rsid w:val="00FD37CB"/>
    <w:rsid w:val="00FD3CDD"/>
    <w:rsid w:val="00FD3E00"/>
    <w:rsid w:val="00FD47A2"/>
    <w:rsid w:val="00FD60CD"/>
    <w:rsid w:val="00FD7802"/>
    <w:rsid w:val="00FE199C"/>
    <w:rsid w:val="00FE2773"/>
    <w:rsid w:val="00FE72C4"/>
    <w:rsid w:val="00FE7D03"/>
    <w:rsid w:val="00FF0FFC"/>
    <w:rsid w:val="00FF5A1A"/>
  </w:rsids>
  <m:mathPr>
    <m:mathFont m:val="Cambria Math"/>
    <m:brkBin m:val="before"/>
    <m:brkBinSub m:val="--"/>
    <m:smallFrac m:val="0"/>
    <m:dispDef/>
    <m:lMargin m:val="0"/>
    <m:rMargin m:val="0"/>
    <m:defJc m:val="centerGroup"/>
    <m:wrapIndent m:val="1440"/>
    <m:intLim m:val="subSup"/>
    <m:naryLim m:val="undOvr"/>
  </m:mathPr>
  <w:themeFontLang w:val="sv-SE"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7573DCA"/>
  <w15:chartTrackingRefBased/>
  <w15:docId w15:val="{482B4D41-A034-4683-823F-B3652C3733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F0920"/>
    <w:rPr>
      <w:rFonts w:ascii="Times New Roman" w:eastAsia="Calibri" w:hAnsi="Times New Roman" w:cs="Times New Roman"/>
      <w:color w:val="000000"/>
      <w:sz w:val="24"/>
    </w:rPr>
  </w:style>
  <w:style w:type="paragraph" w:styleId="Rubrik1">
    <w:name w:val="heading 1"/>
    <w:basedOn w:val="Normal"/>
    <w:next w:val="Normal"/>
    <w:link w:val="Rubrik1Char"/>
    <w:uiPriority w:val="9"/>
    <w:qFormat/>
    <w:rsid w:val="00666800"/>
    <w:pPr>
      <w:keepNext/>
      <w:spacing w:before="240" w:after="120" w:line="240" w:lineRule="auto"/>
      <w:outlineLvl w:val="0"/>
    </w:pPr>
    <w:rPr>
      <w:rFonts w:ascii="Arial" w:eastAsia="Times New Roman" w:hAnsi="Arial"/>
      <w:b/>
      <w:bCs/>
      <w:noProof/>
      <w:kern w:val="32"/>
      <w:sz w:val="32"/>
      <w:szCs w:val="32"/>
      <w:lang w:eastAsia="sv-SE"/>
    </w:rPr>
  </w:style>
  <w:style w:type="paragraph" w:styleId="Rubrik2">
    <w:name w:val="heading 2"/>
    <w:basedOn w:val="Normal"/>
    <w:next w:val="Normal"/>
    <w:link w:val="Rubrik2Char"/>
    <w:uiPriority w:val="9"/>
    <w:unhideWhenUsed/>
    <w:qFormat/>
    <w:rsid w:val="00BB0105"/>
    <w:pPr>
      <w:keepNext/>
      <w:spacing w:before="360" w:line="240" w:lineRule="auto"/>
      <w:outlineLvl w:val="1"/>
    </w:pPr>
    <w:rPr>
      <w:rFonts w:ascii="Arial" w:eastAsia="Times New Roman" w:hAnsi="Arial"/>
      <w:bCs/>
      <w:iCs/>
      <w:sz w:val="26"/>
      <w:szCs w:val="26"/>
      <w:lang w:eastAsia="sv-SE"/>
    </w:rPr>
  </w:style>
  <w:style w:type="paragraph" w:styleId="Rubrik3">
    <w:name w:val="heading 3"/>
    <w:basedOn w:val="Normal"/>
    <w:next w:val="Normal"/>
    <w:link w:val="Rubrik3Char"/>
    <w:uiPriority w:val="9"/>
    <w:unhideWhenUsed/>
    <w:qFormat/>
    <w:rsid w:val="0065707E"/>
    <w:pPr>
      <w:spacing w:before="120" w:after="120"/>
      <w:outlineLvl w:val="2"/>
    </w:pPr>
    <w:rPr>
      <w:rFonts w:ascii="Calibri Light" w:eastAsia="Times New Roman" w:hAnsi="Calibri Light"/>
      <w:b/>
      <w:bCs/>
    </w:rPr>
  </w:style>
  <w:style w:type="paragraph" w:styleId="Rubrik4">
    <w:name w:val="heading 4"/>
    <w:basedOn w:val="Normal"/>
    <w:next w:val="Normal"/>
    <w:link w:val="Rubrik4Char"/>
    <w:uiPriority w:val="9"/>
    <w:unhideWhenUsed/>
    <w:qFormat/>
    <w:rsid w:val="00BB0105"/>
    <w:pPr>
      <w:outlineLvl w:val="3"/>
    </w:pPr>
    <w:rPr>
      <w:rFonts w:ascii="Calibri Light" w:eastAsia="Times New Roman" w:hAnsi="Calibri Light"/>
      <w:b/>
      <w:bCs/>
      <w:i/>
      <w:iCs/>
      <w:lang w:eastAsia="sv-SE"/>
    </w:rPr>
  </w:style>
  <w:style w:type="paragraph" w:styleId="Rubrik6">
    <w:name w:val="heading 6"/>
    <w:basedOn w:val="Normal"/>
    <w:next w:val="Normal"/>
    <w:link w:val="Rubrik6Char"/>
    <w:uiPriority w:val="9"/>
    <w:semiHidden/>
    <w:unhideWhenUsed/>
    <w:qFormat/>
    <w:rsid w:val="004579D3"/>
    <w:pPr>
      <w:keepNext/>
      <w:keepLines/>
      <w:spacing w:before="40"/>
      <w:outlineLvl w:val="5"/>
    </w:pPr>
    <w:rPr>
      <w:rFonts w:asciiTheme="majorHAnsi" w:eastAsiaTheme="majorEastAsia" w:hAnsiTheme="majorHAnsi" w:cstheme="majorBidi"/>
      <w:color w:val="1F3763" w:themeColor="accent1" w:themeShade="7F"/>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styleId="Sidhuvud">
    <w:name w:val="header"/>
    <w:basedOn w:val="Normal"/>
    <w:link w:val="SidhuvudChar"/>
    <w:uiPriority w:val="99"/>
    <w:unhideWhenUsed/>
    <w:rsid w:val="002D3AAC"/>
    <w:pPr>
      <w:tabs>
        <w:tab w:val="center" w:pos="4536"/>
        <w:tab w:val="right" w:pos="9072"/>
      </w:tabs>
      <w:spacing w:line="240" w:lineRule="auto"/>
    </w:pPr>
  </w:style>
  <w:style w:type="character" w:customStyle="1" w:styleId="SidhuvudChar">
    <w:name w:val="Sidhuvud Char"/>
    <w:basedOn w:val="Standardstycketeckensnitt"/>
    <w:link w:val="Sidhuvud"/>
    <w:uiPriority w:val="99"/>
    <w:rsid w:val="002D3AAC"/>
  </w:style>
  <w:style w:type="paragraph" w:styleId="Sidfot">
    <w:name w:val="footer"/>
    <w:basedOn w:val="Normal"/>
    <w:link w:val="SidfotChar"/>
    <w:uiPriority w:val="99"/>
    <w:unhideWhenUsed/>
    <w:rsid w:val="002D3AAC"/>
    <w:pPr>
      <w:tabs>
        <w:tab w:val="center" w:pos="4536"/>
        <w:tab w:val="right" w:pos="9072"/>
      </w:tabs>
      <w:spacing w:line="240" w:lineRule="auto"/>
    </w:pPr>
  </w:style>
  <w:style w:type="character" w:customStyle="1" w:styleId="SidfotChar">
    <w:name w:val="Sidfot Char"/>
    <w:basedOn w:val="Standardstycketeckensnitt"/>
    <w:link w:val="Sidfot"/>
    <w:uiPriority w:val="99"/>
    <w:rsid w:val="002D3AAC"/>
  </w:style>
  <w:style w:type="character" w:customStyle="1" w:styleId="Rubrik1Char">
    <w:name w:val="Rubrik 1 Char"/>
    <w:basedOn w:val="Standardstycketeckensnitt"/>
    <w:link w:val="Rubrik1"/>
    <w:uiPriority w:val="9"/>
    <w:rsid w:val="00666800"/>
    <w:rPr>
      <w:rFonts w:ascii="Arial" w:eastAsia="Times New Roman" w:hAnsi="Arial" w:cs="Times New Roman"/>
      <w:b/>
      <w:bCs/>
      <w:noProof/>
      <w:color w:val="000000"/>
      <w:kern w:val="32"/>
      <w:sz w:val="32"/>
      <w:szCs w:val="32"/>
      <w:lang w:eastAsia="sv-SE"/>
    </w:rPr>
  </w:style>
  <w:style w:type="character" w:customStyle="1" w:styleId="Rubrik2Char">
    <w:name w:val="Rubrik 2 Char"/>
    <w:basedOn w:val="Standardstycketeckensnitt"/>
    <w:link w:val="Rubrik2"/>
    <w:uiPriority w:val="9"/>
    <w:rsid w:val="00BB0105"/>
    <w:rPr>
      <w:rFonts w:ascii="Arial" w:eastAsia="Times New Roman" w:hAnsi="Arial" w:cs="Times New Roman"/>
      <w:bCs/>
      <w:iCs/>
      <w:color w:val="000000"/>
      <w:sz w:val="26"/>
      <w:szCs w:val="26"/>
      <w:lang w:eastAsia="sv-SE"/>
    </w:rPr>
  </w:style>
  <w:style w:type="character" w:customStyle="1" w:styleId="Rubrik3Char">
    <w:name w:val="Rubrik 3 Char"/>
    <w:basedOn w:val="Standardstycketeckensnitt"/>
    <w:link w:val="Rubrik3"/>
    <w:uiPriority w:val="9"/>
    <w:rsid w:val="0065707E"/>
    <w:rPr>
      <w:rFonts w:ascii="Calibri Light" w:eastAsia="Times New Roman" w:hAnsi="Calibri Light" w:cs="Times New Roman"/>
      <w:b/>
      <w:bCs/>
      <w:color w:val="000000"/>
      <w:sz w:val="24"/>
    </w:rPr>
  </w:style>
  <w:style w:type="character" w:customStyle="1" w:styleId="Rubrik4Char">
    <w:name w:val="Rubrik 4 Char"/>
    <w:basedOn w:val="Standardstycketeckensnitt"/>
    <w:link w:val="Rubrik4"/>
    <w:uiPriority w:val="9"/>
    <w:rsid w:val="00BB0105"/>
    <w:rPr>
      <w:rFonts w:ascii="Calibri Light" w:eastAsia="Times New Roman" w:hAnsi="Calibri Light" w:cs="Times New Roman"/>
      <w:b/>
      <w:bCs/>
      <w:i/>
      <w:iCs/>
      <w:color w:val="000000"/>
      <w:lang w:eastAsia="sv-SE"/>
    </w:rPr>
  </w:style>
  <w:style w:type="paragraph" w:styleId="Liststycke">
    <w:name w:val="List Paragraph"/>
    <w:basedOn w:val="Normal"/>
    <w:link w:val="ListstyckeChar"/>
    <w:uiPriority w:val="34"/>
    <w:qFormat/>
    <w:rsid w:val="002D3AAC"/>
    <w:pPr>
      <w:ind w:left="720"/>
      <w:contextualSpacing/>
    </w:pPr>
  </w:style>
  <w:style w:type="paragraph" w:customStyle="1" w:styleId="Punktrubrik1">
    <w:name w:val="Punktrubrik 1"/>
    <w:basedOn w:val="Liststycke"/>
    <w:link w:val="Punktrubrik1Char"/>
    <w:qFormat/>
    <w:rsid w:val="00666800"/>
    <w:pPr>
      <w:numPr>
        <w:numId w:val="2"/>
      </w:numPr>
      <w:spacing w:before="440" w:after="240" w:line="240" w:lineRule="auto"/>
    </w:pPr>
    <w:rPr>
      <w:rFonts w:ascii="Arial" w:hAnsi="Arial"/>
      <w:b/>
      <w:sz w:val="32"/>
    </w:rPr>
  </w:style>
  <w:style w:type="paragraph" w:customStyle="1" w:styleId="Punkterabc">
    <w:name w:val="Punkter abc"/>
    <w:basedOn w:val="Normal"/>
    <w:link w:val="PunkterabcChar"/>
    <w:uiPriority w:val="99"/>
    <w:qFormat/>
    <w:rsid w:val="002D3AAC"/>
    <w:pPr>
      <w:numPr>
        <w:numId w:val="1"/>
      </w:numPr>
      <w:spacing w:after="120" w:line="240" w:lineRule="auto"/>
      <w:ind w:left="2018" w:right="476" w:hanging="357"/>
    </w:pPr>
  </w:style>
  <w:style w:type="character" w:customStyle="1" w:styleId="ListstyckeChar">
    <w:name w:val="Liststycke Char"/>
    <w:basedOn w:val="Standardstycketeckensnitt"/>
    <w:link w:val="Liststycke"/>
    <w:uiPriority w:val="34"/>
    <w:rsid w:val="002D3AAC"/>
    <w:rPr>
      <w:rFonts w:ascii="Times New Roman" w:eastAsia="Calibri" w:hAnsi="Times New Roman" w:cs="Times New Roman"/>
      <w:color w:val="000000"/>
    </w:rPr>
  </w:style>
  <w:style w:type="character" w:customStyle="1" w:styleId="Punktrubrik1Char">
    <w:name w:val="Punktrubrik 1 Char"/>
    <w:basedOn w:val="ListstyckeChar"/>
    <w:link w:val="Punktrubrik1"/>
    <w:rsid w:val="00666800"/>
    <w:rPr>
      <w:rFonts w:ascii="Arial" w:eastAsia="Calibri" w:hAnsi="Arial" w:cs="Times New Roman"/>
      <w:b/>
      <w:color w:val="000000"/>
      <w:sz w:val="32"/>
    </w:rPr>
  </w:style>
  <w:style w:type="character" w:customStyle="1" w:styleId="PunkterabcChar">
    <w:name w:val="Punkter abc Char"/>
    <w:basedOn w:val="Standardstycketeckensnitt"/>
    <w:link w:val="Punkterabc"/>
    <w:uiPriority w:val="99"/>
    <w:rsid w:val="002D3AAC"/>
    <w:rPr>
      <w:rFonts w:ascii="Times New Roman" w:eastAsia="Calibri" w:hAnsi="Times New Roman" w:cs="Times New Roman"/>
      <w:color w:val="000000"/>
      <w:sz w:val="24"/>
    </w:rPr>
  </w:style>
  <w:style w:type="character" w:styleId="Platshllartext">
    <w:name w:val="Placeholder Text"/>
    <w:basedOn w:val="Standardstycketeckensnitt"/>
    <w:uiPriority w:val="99"/>
    <w:semiHidden/>
    <w:rsid w:val="00BB0105"/>
    <w:rPr>
      <w:color w:val="808080"/>
    </w:rPr>
  </w:style>
  <w:style w:type="paragraph" w:styleId="Normalwebb">
    <w:name w:val="Normal (Web)"/>
    <w:basedOn w:val="Normal"/>
    <w:uiPriority w:val="99"/>
    <w:semiHidden/>
    <w:unhideWhenUsed/>
    <w:rsid w:val="00362712"/>
    <w:pPr>
      <w:spacing w:before="100" w:beforeAutospacing="1" w:after="100" w:afterAutospacing="1" w:line="240" w:lineRule="auto"/>
    </w:pPr>
    <w:rPr>
      <w:rFonts w:eastAsia="Times New Roman"/>
      <w:color w:val="auto"/>
      <w:szCs w:val="24"/>
      <w:lang w:eastAsia="sv-SE"/>
    </w:rPr>
  </w:style>
  <w:style w:type="table" w:styleId="Tabellrutnt">
    <w:name w:val="Table Grid"/>
    <w:basedOn w:val="Normaltabell"/>
    <w:uiPriority w:val="39"/>
    <w:rsid w:val="0036271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Innehllsfrteckningsrubrik">
    <w:name w:val="TOC Heading"/>
    <w:basedOn w:val="Rubrik1"/>
    <w:next w:val="Normal"/>
    <w:uiPriority w:val="39"/>
    <w:unhideWhenUsed/>
    <w:qFormat/>
    <w:rsid w:val="00704C38"/>
    <w:pPr>
      <w:keepLines/>
      <w:spacing w:after="0" w:line="360" w:lineRule="auto"/>
      <w:outlineLvl w:val="9"/>
    </w:pPr>
    <w:rPr>
      <w:rFonts w:eastAsiaTheme="majorEastAsia" w:cs="Arial"/>
      <w:b w:val="0"/>
      <w:bCs w:val="0"/>
      <w:noProof w:val="0"/>
      <w:color w:val="auto"/>
      <w:kern w:val="0"/>
    </w:rPr>
  </w:style>
  <w:style w:type="paragraph" w:styleId="Innehll1">
    <w:name w:val="toc 1"/>
    <w:basedOn w:val="Normal"/>
    <w:next w:val="Normal"/>
    <w:autoRedefine/>
    <w:uiPriority w:val="39"/>
    <w:unhideWhenUsed/>
    <w:rsid w:val="009E50BA"/>
    <w:pPr>
      <w:tabs>
        <w:tab w:val="left" w:pos="440"/>
        <w:tab w:val="right" w:leader="dot" w:pos="9060"/>
      </w:tabs>
      <w:spacing w:after="100"/>
    </w:pPr>
    <w:rPr>
      <w:b/>
      <w:bCs/>
      <w:noProof/>
    </w:rPr>
  </w:style>
  <w:style w:type="paragraph" w:styleId="Innehll2">
    <w:name w:val="toc 2"/>
    <w:basedOn w:val="Normal"/>
    <w:next w:val="Normal"/>
    <w:autoRedefine/>
    <w:uiPriority w:val="39"/>
    <w:unhideWhenUsed/>
    <w:rsid w:val="009C1E59"/>
    <w:pPr>
      <w:tabs>
        <w:tab w:val="left" w:pos="1100"/>
        <w:tab w:val="right" w:leader="dot" w:pos="9060"/>
      </w:tabs>
      <w:spacing w:after="40"/>
      <w:ind w:left="220"/>
    </w:pPr>
  </w:style>
  <w:style w:type="character" w:styleId="Hyperlnk">
    <w:name w:val="Hyperlink"/>
    <w:basedOn w:val="Standardstycketeckensnitt"/>
    <w:uiPriority w:val="99"/>
    <w:unhideWhenUsed/>
    <w:rsid w:val="00096180"/>
    <w:rPr>
      <w:color w:val="0563C1" w:themeColor="hyperlink"/>
      <w:u w:val="single"/>
    </w:rPr>
  </w:style>
  <w:style w:type="paragraph" w:styleId="Brdtext">
    <w:name w:val="Body Text"/>
    <w:basedOn w:val="Normal"/>
    <w:link w:val="BrdtextChar"/>
    <w:uiPriority w:val="1"/>
    <w:qFormat/>
    <w:rsid w:val="00CE78F5"/>
    <w:pPr>
      <w:widowControl w:val="0"/>
      <w:autoSpaceDE w:val="0"/>
      <w:autoSpaceDN w:val="0"/>
      <w:spacing w:after="120" w:line="274" w:lineRule="auto"/>
      <w:ind w:left="970" w:right="970"/>
    </w:pPr>
    <w:rPr>
      <w:rFonts w:asciiTheme="minorHAnsi" w:eastAsia="Georgia" w:hAnsiTheme="minorHAnsi" w:cstheme="minorHAnsi"/>
      <w:color w:val="auto"/>
    </w:rPr>
  </w:style>
  <w:style w:type="character" w:customStyle="1" w:styleId="BrdtextChar">
    <w:name w:val="Brödtext Char"/>
    <w:basedOn w:val="Standardstycketeckensnitt"/>
    <w:link w:val="Brdtext"/>
    <w:uiPriority w:val="1"/>
    <w:rsid w:val="00CE78F5"/>
    <w:rPr>
      <w:rFonts w:eastAsia="Georgia" w:cstheme="minorHAnsi"/>
    </w:rPr>
  </w:style>
  <w:style w:type="paragraph" w:styleId="Fotnotstext">
    <w:name w:val="footnote text"/>
    <w:basedOn w:val="Normal"/>
    <w:link w:val="FotnotstextChar"/>
    <w:uiPriority w:val="99"/>
    <w:semiHidden/>
    <w:unhideWhenUsed/>
    <w:rsid w:val="00CE78F5"/>
    <w:pPr>
      <w:widowControl w:val="0"/>
      <w:autoSpaceDE w:val="0"/>
      <w:autoSpaceDN w:val="0"/>
      <w:spacing w:line="240" w:lineRule="auto"/>
    </w:pPr>
    <w:rPr>
      <w:rFonts w:ascii="Georgia" w:eastAsia="Georgia" w:hAnsi="Georgia" w:cs="Georgia"/>
      <w:color w:val="auto"/>
      <w:sz w:val="20"/>
      <w:szCs w:val="20"/>
    </w:rPr>
  </w:style>
  <w:style w:type="character" w:customStyle="1" w:styleId="FotnotstextChar">
    <w:name w:val="Fotnotstext Char"/>
    <w:basedOn w:val="Standardstycketeckensnitt"/>
    <w:link w:val="Fotnotstext"/>
    <w:uiPriority w:val="99"/>
    <w:semiHidden/>
    <w:rsid w:val="00CE78F5"/>
    <w:rPr>
      <w:rFonts w:ascii="Georgia" w:eastAsia="Georgia" w:hAnsi="Georgia" w:cs="Georgia"/>
      <w:sz w:val="20"/>
      <w:szCs w:val="20"/>
    </w:rPr>
  </w:style>
  <w:style w:type="character" w:styleId="Fotnotsreferens">
    <w:name w:val="footnote reference"/>
    <w:basedOn w:val="Standardstycketeckensnitt"/>
    <w:uiPriority w:val="99"/>
    <w:semiHidden/>
    <w:unhideWhenUsed/>
    <w:rsid w:val="00CE78F5"/>
    <w:rPr>
      <w:vertAlign w:val="superscript"/>
    </w:rPr>
  </w:style>
  <w:style w:type="paragraph" w:styleId="Beskrivning">
    <w:name w:val="caption"/>
    <w:basedOn w:val="Normal"/>
    <w:next w:val="Normal"/>
    <w:uiPriority w:val="35"/>
    <w:unhideWhenUsed/>
    <w:qFormat/>
    <w:rsid w:val="003236F8"/>
    <w:pPr>
      <w:spacing w:line="240" w:lineRule="auto"/>
    </w:pPr>
    <w:rPr>
      <w:i/>
      <w:iCs/>
      <w:color w:val="44546A" w:themeColor="text2"/>
      <w:sz w:val="18"/>
      <w:szCs w:val="18"/>
    </w:rPr>
  </w:style>
  <w:style w:type="paragraph" w:customStyle="1" w:styleId="Punktrubrik2">
    <w:name w:val="Punktrubrik 2"/>
    <w:basedOn w:val="Liststycke"/>
    <w:next w:val="Normal"/>
    <w:link w:val="Punktrubrik2Char"/>
    <w:qFormat/>
    <w:rsid w:val="00666800"/>
    <w:pPr>
      <w:numPr>
        <w:ilvl w:val="1"/>
        <w:numId w:val="3"/>
      </w:numPr>
    </w:pPr>
    <w:rPr>
      <w:rFonts w:ascii="Arial" w:hAnsi="Arial"/>
      <w:b/>
      <w:sz w:val="28"/>
      <w:lang w:eastAsia="sv-SE"/>
    </w:rPr>
  </w:style>
  <w:style w:type="paragraph" w:customStyle="1" w:styleId="TableParagraph">
    <w:name w:val="Table Paragraph"/>
    <w:basedOn w:val="Normal"/>
    <w:uiPriority w:val="1"/>
    <w:qFormat/>
    <w:rsid w:val="00BA30EB"/>
    <w:pPr>
      <w:widowControl w:val="0"/>
      <w:autoSpaceDE w:val="0"/>
      <w:autoSpaceDN w:val="0"/>
      <w:spacing w:line="240" w:lineRule="auto"/>
      <w:ind w:left="107"/>
    </w:pPr>
    <w:rPr>
      <w:rFonts w:ascii="Georgia" w:eastAsia="Georgia" w:hAnsi="Georgia" w:cs="Georgia"/>
      <w:color w:val="auto"/>
    </w:rPr>
  </w:style>
  <w:style w:type="character" w:customStyle="1" w:styleId="Punktrubrik2Char">
    <w:name w:val="Punktrubrik 2 Char"/>
    <w:basedOn w:val="Rubrik2Char"/>
    <w:link w:val="Punktrubrik2"/>
    <w:rsid w:val="00666800"/>
    <w:rPr>
      <w:rFonts w:ascii="Arial" w:eastAsia="Calibri" w:hAnsi="Arial" w:cs="Times New Roman"/>
      <w:b/>
      <w:bCs w:val="0"/>
      <w:iCs w:val="0"/>
      <w:color w:val="000000"/>
      <w:sz w:val="28"/>
      <w:szCs w:val="26"/>
      <w:lang w:eastAsia="sv-SE"/>
    </w:rPr>
  </w:style>
  <w:style w:type="character" w:customStyle="1" w:styleId="normaltextrun">
    <w:name w:val="normaltextrun"/>
    <w:basedOn w:val="Standardstycketeckensnitt"/>
    <w:rsid w:val="00FD60CD"/>
  </w:style>
  <w:style w:type="paragraph" w:styleId="Innehll3">
    <w:name w:val="toc 3"/>
    <w:basedOn w:val="Normal"/>
    <w:next w:val="Normal"/>
    <w:autoRedefine/>
    <w:uiPriority w:val="39"/>
    <w:unhideWhenUsed/>
    <w:rsid w:val="0088590B"/>
    <w:pPr>
      <w:spacing w:after="100"/>
      <w:ind w:left="440"/>
    </w:pPr>
  </w:style>
  <w:style w:type="paragraph" w:customStyle="1" w:styleId="Punktniv3">
    <w:name w:val="Punktnivå 3"/>
    <w:basedOn w:val="Normal"/>
    <w:link w:val="Punktniv3Char"/>
    <w:qFormat/>
    <w:rsid w:val="00EB0879"/>
    <w:pPr>
      <w:numPr>
        <w:ilvl w:val="2"/>
        <w:numId w:val="2"/>
      </w:numPr>
      <w:ind w:left="737" w:hanging="737"/>
    </w:pPr>
    <w:rPr>
      <w:rFonts w:ascii="Arial" w:hAnsi="Arial" w:cs="Arial"/>
      <w:b/>
      <w:bCs/>
      <w:sz w:val="26"/>
    </w:rPr>
  </w:style>
  <w:style w:type="paragraph" w:customStyle="1" w:styleId="Bilaga">
    <w:name w:val="Bilaga"/>
    <w:basedOn w:val="Rubrik2"/>
    <w:link w:val="BilagaChar"/>
    <w:qFormat/>
    <w:rsid w:val="006432C5"/>
  </w:style>
  <w:style w:type="character" w:customStyle="1" w:styleId="Punktniv3Char">
    <w:name w:val="Punktnivå 3 Char"/>
    <w:basedOn w:val="Standardstycketeckensnitt"/>
    <w:link w:val="Punktniv3"/>
    <w:rsid w:val="00EB0879"/>
    <w:rPr>
      <w:rFonts w:ascii="Arial" w:eastAsia="Calibri" w:hAnsi="Arial" w:cs="Arial"/>
      <w:b/>
      <w:bCs/>
      <w:color w:val="000000"/>
      <w:sz w:val="26"/>
    </w:rPr>
  </w:style>
  <w:style w:type="character" w:customStyle="1" w:styleId="BilagaChar">
    <w:name w:val="Bilaga Char"/>
    <w:basedOn w:val="Rubrik2Char"/>
    <w:link w:val="Bilaga"/>
    <w:rsid w:val="006432C5"/>
    <w:rPr>
      <w:rFonts w:ascii="Arial" w:eastAsia="Times New Roman" w:hAnsi="Arial" w:cs="Times New Roman"/>
      <w:bCs/>
      <w:iCs/>
      <w:color w:val="000000"/>
      <w:sz w:val="26"/>
      <w:szCs w:val="26"/>
      <w:lang w:eastAsia="sv-SE"/>
    </w:rPr>
  </w:style>
  <w:style w:type="paragraph" w:styleId="Ingetavstnd">
    <w:name w:val="No Spacing"/>
    <w:link w:val="IngetavstndChar"/>
    <w:uiPriority w:val="1"/>
    <w:qFormat/>
    <w:rsid w:val="001B1AE4"/>
    <w:pPr>
      <w:spacing w:line="240" w:lineRule="auto"/>
    </w:pPr>
    <w:rPr>
      <w:rFonts w:eastAsiaTheme="minorEastAsia"/>
      <w:lang w:eastAsia="sv-SE"/>
    </w:rPr>
  </w:style>
  <w:style w:type="character" w:customStyle="1" w:styleId="IngetavstndChar">
    <w:name w:val="Inget avstånd Char"/>
    <w:basedOn w:val="Standardstycketeckensnitt"/>
    <w:link w:val="Ingetavstnd"/>
    <w:uiPriority w:val="1"/>
    <w:rsid w:val="001B1AE4"/>
    <w:rPr>
      <w:rFonts w:eastAsiaTheme="minorEastAsia"/>
      <w:lang w:eastAsia="sv-SE"/>
    </w:rPr>
  </w:style>
  <w:style w:type="paragraph" w:customStyle="1" w:styleId="Normalingetavstnd">
    <w:name w:val="Normal inget avstånd"/>
    <w:basedOn w:val="Normal"/>
    <w:link w:val="NormalingetavstndChar"/>
    <w:qFormat/>
    <w:rsid w:val="0056718B"/>
  </w:style>
  <w:style w:type="character" w:customStyle="1" w:styleId="NormalingetavstndChar">
    <w:name w:val="Normal inget avstånd Char"/>
    <w:basedOn w:val="Standardstycketeckensnitt"/>
    <w:link w:val="Normalingetavstnd"/>
    <w:rsid w:val="0056718B"/>
    <w:rPr>
      <w:rFonts w:ascii="Times New Roman" w:eastAsia="Calibri" w:hAnsi="Times New Roman" w:cs="Times New Roman"/>
      <w:color w:val="000000"/>
    </w:rPr>
  </w:style>
  <w:style w:type="paragraph" w:customStyle="1" w:styleId="Rubrik16">
    <w:name w:val="Rubrik 16"/>
    <w:basedOn w:val="Rubrik1"/>
    <w:link w:val="Rubrik16Char"/>
    <w:rsid w:val="004460F5"/>
    <w:rPr>
      <w:szCs w:val="40"/>
    </w:rPr>
  </w:style>
  <w:style w:type="paragraph" w:customStyle="1" w:styleId="Rubrik14">
    <w:name w:val="Rubrik 14"/>
    <w:basedOn w:val="Rubrik2"/>
    <w:link w:val="Rubrik14Char"/>
    <w:rsid w:val="00A9049A"/>
    <w:rPr>
      <w:b/>
      <w:bCs w:val="0"/>
      <w:sz w:val="28"/>
      <w:szCs w:val="28"/>
    </w:rPr>
  </w:style>
  <w:style w:type="character" w:customStyle="1" w:styleId="Rubrik16Char">
    <w:name w:val="Rubrik 16 Char"/>
    <w:basedOn w:val="Rubrik1Char"/>
    <w:link w:val="Rubrik16"/>
    <w:rsid w:val="004460F5"/>
    <w:rPr>
      <w:rFonts w:ascii="Arial" w:eastAsia="Times New Roman" w:hAnsi="Arial" w:cs="Times New Roman"/>
      <w:b/>
      <w:bCs/>
      <w:noProof/>
      <w:color w:val="000000"/>
      <w:kern w:val="32"/>
      <w:sz w:val="32"/>
      <w:szCs w:val="40"/>
      <w:lang w:eastAsia="sv-SE"/>
    </w:rPr>
  </w:style>
  <w:style w:type="paragraph" w:customStyle="1" w:styleId="Rubrik13">
    <w:name w:val="Rubrik 13"/>
    <w:basedOn w:val="Punktniv3"/>
    <w:link w:val="Rubrik13Char"/>
    <w:rsid w:val="00A9049A"/>
    <w:rPr>
      <w:szCs w:val="26"/>
      <w:lang w:eastAsia="sv-SE"/>
    </w:rPr>
  </w:style>
  <w:style w:type="character" w:customStyle="1" w:styleId="Rubrik14Char">
    <w:name w:val="Rubrik 14 Char"/>
    <w:basedOn w:val="Rubrik2Char"/>
    <w:link w:val="Rubrik14"/>
    <w:rsid w:val="00A9049A"/>
    <w:rPr>
      <w:rFonts w:ascii="Arial" w:eastAsia="Times New Roman" w:hAnsi="Arial" w:cs="Times New Roman"/>
      <w:b/>
      <w:bCs w:val="0"/>
      <w:iCs/>
      <w:color w:val="000000"/>
      <w:sz w:val="28"/>
      <w:szCs w:val="28"/>
      <w:lang w:eastAsia="sv-SE"/>
    </w:rPr>
  </w:style>
  <w:style w:type="paragraph" w:customStyle="1" w:styleId="Numrrubrik14">
    <w:name w:val="Numr rubrik 14"/>
    <w:basedOn w:val="Rubrik13"/>
    <w:link w:val="Numrrubrik14Char"/>
    <w:rsid w:val="00A9049A"/>
    <w:rPr>
      <w:sz w:val="28"/>
      <w:szCs w:val="28"/>
    </w:rPr>
  </w:style>
  <w:style w:type="character" w:customStyle="1" w:styleId="Rubrik13Char">
    <w:name w:val="Rubrik 13 Char"/>
    <w:basedOn w:val="Punktniv3Char"/>
    <w:link w:val="Rubrik13"/>
    <w:rsid w:val="00A9049A"/>
    <w:rPr>
      <w:rFonts w:ascii="Arial" w:eastAsia="Calibri" w:hAnsi="Arial" w:cs="Arial"/>
      <w:b/>
      <w:bCs/>
      <w:color w:val="000000"/>
      <w:sz w:val="26"/>
      <w:szCs w:val="26"/>
      <w:lang w:eastAsia="sv-SE"/>
    </w:rPr>
  </w:style>
  <w:style w:type="paragraph" w:customStyle="1" w:styleId="1Formatmall">
    <w:name w:val="1Formatmall"/>
    <w:basedOn w:val="Punktrubrik1"/>
    <w:rsid w:val="00115F9F"/>
    <w:rPr>
      <w:szCs w:val="32"/>
    </w:rPr>
  </w:style>
  <w:style w:type="character" w:customStyle="1" w:styleId="Numrrubrik14Char">
    <w:name w:val="Numr rubrik 14 Char"/>
    <w:basedOn w:val="Rubrik13Char"/>
    <w:link w:val="Numrrubrik14"/>
    <w:rsid w:val="00A9049A"/>
    <w:rPr>
      <w:rFonts w:ascii="Arial" w:eastAsia="Calibri" w:hAnsi="Arial" w:cs="Arial"/>
      <w:b/>
      <w:bCs/>
      <w:color w:val="000000"/>
      <w:sz w:val="28"/>
      <w:szCs w:val="28"/>
      <w:lang w:eastAsia="sv-SE"/>
    </w:rPr>
  </w:style>
  <w:style w:type="paragraph" w:customStyle="1" w:styleId="2Formatmall">
    <w:name w:val="2Formatmall"/>
    <w:basedOn w:val="Punktrubrik2"/>
    <w:link w:val="2FormatmallChar"/>
    <w:rsid w:val="00115F9F"/>
    <w:rPr>
      <w:b w:val="0"/>
      <w:bCs/>
      <w:szCs w:val="28"/>
    </w:rPr>
  </w:style>
  <w:style w:type="paragraph" w:customStyle="1" w:styleId="3Formatmall">
    <w:name w:val="3Formatmall"/>
    <w:basedOn w:val="Rubrik13"/>
    <w:link w:val="3FormatmallChar"/>
    <w:rsid w:val="00115F9F"/>
  </w:style>
  <w:style w:type="character" w:customStyle="1" w:styleId="2FormatmallChar">
    <w:name w:val="2Formatmall Char"/>
    <w:basedOn w:val="Punktrubrik2Char"/>
    <w:link w:val="2Formatmall"/>
    <w:rsid w:val="00115F9F"/>
    <w:rPr>
      <w:rFonts w:ascii="Arial" w:eastAsia="Calibri" w:hAnsi="Arial" w:cs="Times New Roman"/>
      <w:b w:val="0"/>
      <w:bCs/>
      <w:iCs w:val="0"/>
      <w:color w:val="000000"/>
      <w:sz w:val="28"/>
      <w:szCs w:val="28"/>
      <w:lang w:eastAsia="sv-SE"/>
    </w:rPr>
  </w:style>
  <w:style w:type="character" w:customStyle="1" w:styleId="3FormatmallChar">
    <w:name w:val="3Formatmall Char"/>
    <w:basedOn w:val="Rubrik13Char"/>
    <w:link w:val="3Formatmall"/>
    <w:rsid w:val="00115F9F"/>
    <w:rPr>
      <w:rFonts w:ascii="Arial" w:eastAsia="Calibri" w:hAnsi="Arial" w:cs="Arial"/>
      <w:b/>
      <w:bCs/>
      <w:color w:val="000000"/>
      <w:sz w:val="26"/>
      <w:szCs w:val="26"/>
      <w:lang w:eastAsia="sv-SE"/>
    </w:rPr>
  </w:style>
  <w:style w:type="character" w:customStyle="1" w:styleId="Rubrik6Char">
    <w:name w:val="Rubrik 6 Char"/>
    <w:basedOn w:val="Standardstycketeckensnitt"/>
    <w:link w:val="Rubrik6"/>
    <w:uiPriority w:val="9"/>
    <w:semiHidden/>
    <w:rsid w:val="004579D3"/>
    <w:rPr>
      <w:rFonts w:asciiTheme="majorHAnsi" w:eastAsiaTheme="majorEastAsia" w:hAnsiTheme="majorHAnsi" w:cstheme="majorBidi"/>
      <w:color w:val="1F3763" w:themeColor="accent1" w:themeShade="7F"/>
      <w:sz w:val="24"/>
    </w:rPr>
  </w:style>
  <w:style w:type="character" w:customStyle="1" w:styleId="TextChar">
    <w:name w:val="Text Char"/>
    <w:basedOn w:val="Standardstycketeckensnitt"/>
    <w:link w:val="Text"/>
    <w:locked/>
    <w:rsid w:val="004579D3"/>
    <w:rPr>
      <w:rFonts w:ascii="Times New Roman" w:hAnsi="Times New Roman" w:cs="Times New Roman"/>
    </w:rPr>
  </w:style>
  <w:style w:type="paragraph" w:customStyle="1" w:styleId="Text">
    <w:name w:val="Text"/>
    <w:basedOn w:val="Normal"/>
    <w:link w:val="TextChar"/>
    <w:qFormat/>
    <w:rsid w:val="004579D3"/>
    <w:pPr>
      <w:spacing w:line="240" w:lineRule="auto"/>
    </w:pPr>
    <w:rPr>
      <w:rFonts w:eastAsiaTheme="minorHAnsi"/>
      <w:color w:val="auto"/>
      <w:sz w:val="22"/>
    </w:rPr>
  </w:style>
  <w:style w:type="character" w:styleId="Olstomnmnande">
    <w:name w:val="Unresolved Mention"/>
    <w:basedOn w:val="Standardstycketeckensnitt"/>
    <w:uiPriority w:val="99"/>
    <w:semiHidden/>
    <w:unhideWhenUsed/>
    <w:rsid w:val="000255E2"/>
    <w:rPr>
      <w:color w:val="605E5C"/>
      <w:shd w:val="clear" w:color="auto" w:fill="E1DFDD"/>
    </w:rPr>
  </w:style>
  <w:style w:type="table" w:customStyle="1" w:styleId="TableNormal1">
    <w:name w:val="Table Normal1"/>
    <w:uiPriority w:val="99"/>
    <w:semiHidden/>
    <w:unhideWhenUsed/>
    <w:rsid w:val="00DC70ED"/>
    <w:pPr>
      <w:spacing w:after="160" w:line="278" w:lineRule="auto"/>
    </w:pPr>
    <w:rPr>
      <w:sz w:val="24"/>
      <w:szCs w:val="24"/>
      <w:lang w:val="en-GB"/>
      <w14:ligatures w14:val="standardContextual"/>
    </w:rPr>
    <w:tblPr>
      <w:tblInd w:w="0" w:type="dxa"/>
      <w:tblCellMar>
        <w:top w:w="0" w:type="dxa"/>
        <w:left w:w="108" w:type="dxa"/>
        <w:bottom w:w="0" w:type="dxa"/>
        <w:right w:w="108" w:type="dxa"/>
      </w:tblCellMar>
    </w:tblPr>
  </w:style>
  <w:style w:type="paragraph" w:styleId="Litteraturfrteckning">
    <w:name w:val="Bibliography"/>
    <w:basedOn w:val="Normal"/>
    <w:next w:val="Normal"/>
    <w:uiPriority w:val="37"/>
    <w:semiHidden/>
    <w:unhideWhenUsed/>
    <w:rsid w:val="00770A7C"/>
  </w:style>
  <w:style w:type="character" w:styleId="Stark">
    <w:name w:val="Strong"/>
    <w:basedOn w:val="Standardstycketeckensnitt"/>
    <w:uiPriority w:val="22"/>
    <w:qFormat/>
    <w:rsid w:val="003D7C1B"/>
    <w:rPr>
      <w:b/>
      <w:bCs/>
    </w:rPr>
  </w:style>
  <w:style w:type="table" w:styleId="Oformateradtabell3">
    <w:name w:val="Plain Table 3"/>
    <w:basedOn w:val="Normaltabell"/>
    <w:uiPriority w:val="43"/>
    <w:rsid w:val="00F1474F"/>
    <w:pPr>
      <w:spacing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Oformateradtabell4">
    <w:name w:val="Plain Table 4"/>
    <w:basedOn w:val="Normaltabell"/>
    <w:uiPriority w:val="44"/>
    <w:rsid w:val="00F1474F"/>
    <w:pPr>
      <w:spacing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Oformateradtabell5">
    <w:name w:val="Plain Table 5"/>
    <w:basedOn w:val="Normaltabell"/>
    <w:uiPriority w:val="45"/>
    <w:rsid w:val="00F1474F"/>
    <w:pPr>
      <w:spacing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Rutntstabell1ljusdekorfrg3">
    <w:name w:val="Grid Table 1 Light Accent 3"/>
    <w:basedOn w:val="Normaltabell"/>
    <w:uiPriority w:val="46"/>
    <w:rsid w:val="00F1474F"/>
    <w:pPr>
      <w:spacing w:line="240" w:lineRule="auto"/>
    </w:pPr>
    <w:tblPr>
      <w:tblStyleRowBandSize w:val="1"/>
      <w:tblStyleColBandSize w:val="1"/>
      <w:tbl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insideH w:val="single" w:sz="4" w:space="0" w:color="DBDBDB" w:themeColor="accent3" w:themeTint="66"/>
        <w:insideV w:val="single" w:sz="4" w:space="0" w:color="DBDBDB" w:themeColor="accent3" w:themeTint="66"/>
      </w:tblBorders>
    </w:tblPr>
    <w:tblStylePr w:type="firstRow">
      <w:rPr>
        <w:b/>
        <w:bCs/>
      </w:rPr>
      <w:tblPr/>
      <w:tcPr>
        <w:tcBorders>
          <w:bottom w:val="single" w:sz="12" w:space="0" w:color="C9C9C9" w:themeColor="accent3" w:themeTint="99"/>
        </w:tcBorders>
      </w:tcPr>
    </w:tblStylePr>
    <w:tblStylePr w:type="lastRow">
      <w:rPr>
        <w:b/>
        <w:bCs/>
      </w:rPr>
      <w:tblPr/>
      <w:tcPr>
        <w:tcBorders>
          <w:top w:val="double" w:sz="2" w:space="0" w:color="C9C9C9" w:themeColor="accent3" w:themeTint="99"/>
        </w:tcBorders>
      </w:tcPr>
    </w:tblStylePr>
    <w:tblStylePr w:type="firstCol">
      <w:rPr>
        <w:b/>
        <w:bCs/>
      </w:rPr>
    </w:tblStylePr>
    <w:tblStylePr w:type="lastCol">
      <w:rPr>
        <w:b/>
        <w:bCs/>
      </w:rPr>
    </w:tblStylePr>
  </w:style>
  <w:style w:type="table" w:styleId="Rutntstabell1ljusdekorfrg5">
    <w:name w:val="Grid Table 1 Light Accent 5"/>
    <w:basedOn w:val="Normaltabell"/>
    <w:uiPriority w:val="46"/>
    <w:rsid w:val="00F1474F"/>
    <w:pPr>
      <w:spacing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table" w:styleId="Rutntstabell1ljusdekorfrg1">
    <w:name w:val="Grid Table 1 Light Accent 1"/>
    <w:basedOn w:val="Normaltabell"/>
    <w:uiPriority w:val="46"/>
    <w:rsid w:val="00F1474F"/>
    <w:pPr>
      <w:spacing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Rutntstabell2dekorfrg1">
    <w:name w:val="Grid Table 2 Accent 1"/>
    <w:basedOn w:val="Normaltabell"/>
    <w:uiPriority w:val="47"/>
    <w:rsid w:val="00F1474F"/>
    <w:pPr>
      <w:spacing w:line="240" w:lineRule="auto"/>
    </w:pPr>
    <w:tblPr>
      <w:tblStyleRowBandSize w:val="1"/>
      <w:tblStyleColBandSize w:val="1"/>
      <w:tblBorders>
        <w:top w:val="single" w:sz="2" w:space="0" w:color="8EAADB" w:themeColor="accent1" w:themeTint="99"/>
        <w:bottom w:val="single" w:sz="2" w:space="0" w:color="8EAADB" w:themeColor="accent1" w:themeTint="99"/>
        <w:insideH w:val="single" w:sz="2" w:space="0" w:color="8EAADB" w:themeColor="accent1" w:themeTint="99"/>
        <w:insideV w:val="single" w:sz="2" w:space="0" w:color="8EAADB" w:themeColor="accent1" w:themeTint="99"/>
      </w:tblBorders>
    </w:tblPr>
    <w:tblStylePr w:type="firstRow">
      <w:rPr>
        <w:b/>
        <w:bCs/>
      </w:rPr>
      <w:tblPr/>
      <w:tcPr>
        <w:tcBorders>
          <w:top w:val="nil"/>
          <w:bottom w:val="single" w:sz="12" w:space="0" w:color="8EAADB" w:themeColor="accent1" w:themeTint="99"/>
          <w:insideH w:val="nil"/>
          <w:insideV w:val="nil"/>
        </w:tcBorders>
        <w:shd w:val="clear" w:color="auto" w:fill="FFFFFF" w:themeFill="background1"/>
      </w:tcPr>
    </w:tblStylePr>
    <w:tblStylePr w:type="lastRow">
      <w:rPr>
        <w:b/>
        <w:bCs/>
      </w:rPr>
      <w:tblPr/>
      <w:tcPr>
        <w:tcBorders>
          <w:top w:val="double" w:sz="2" w:space="0" w:color="8EAADB"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Rutntstabell2">
    <w:name w:val="Grid Table 2"/>
    <w:basedOn w:val="Normaltabell"/>
    <w:uiPriority w:val="47"/>
    <w:rsid w:val="00F1474F"/>
    <w:pPr>
      <w:spacing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Rutntstabell2dekorfrg3">
    <w:name w:val="Grid Table 2 Accent 3"/>
    <w:basedOn w:val="Normaltabell"/>
    <w:uiPriority w:val="47"/>
    <w:rsid w:val="00F1474F"/>
    <w:pPr>
      <w:spacing w:line="240" w:lineRule="auto"/>
    </w:pPr>
    <w:tblPr>
      <w:tblStyleRowBandSize w:val="1"/>
      <w:tblStyleColBandSize w:val="1"/>
      <w:tblBorders>
        <w:top w:val="single" w:sz="2" w:space="0" w:color="C9C9C9" w:themeColor="accent3" w:themeTint="99"/>
        <w:bottom w:val="single" w:sz="2" w:space="0" w:color="C9C9C9" w:themeColor="accent3" w:themeTint="99"/>
        <w:insideH w:val="single" w:sz="2" w:space="0" w:color="C9C9C9" w:themeColor="accent3" w:themeTint="99"/>
        <w:insideV w:val="single" w:sz="2" w:space="0" w:color="C9C9C9" w:themeColor="accent3" w:themeTint="99"/>
      </w:tblBorders>
    </w:tblPr>
    <w:tblStylePr w:type="firstRow">
      <w:rPr>
        <w:b/>
        <w:bCs/>
      </w:rPr>
      <w:tblPr/>
      <w:tcPr>
        <w:tcBorders>
          <w:top w:val="nil"/>
          <w:bottom w:val="single" w:sz="12" w:space="0" w:color="C9C9C9" w:themeColor="accent3" w:themeTint="99"/>
          <w:insideH w:val="nil"/>
          <w:insideV w:val="nil"/>
        </w:tcBorders>
        <w:shd w:val="clear" w:color="auto" w:fill="FFFFFF" w:themeFill="background1"/>
      </w:tcPr>
    </w:tblStylePr>
    <w:tblStylePr w:type="lastRow">
      <w:rPr>
        <w:b/>
        <w:bCs/>
      </w:rPr>
      <w:tblPr/>
      <w:tcPr>
        <w:tcBorders>
          <w:top w:val="double" w:sz="2" w:space="0" w:color="C9C9C9"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character" w:customStyle="1" w:styleId="whitespace-normal">
    <w:name w:val="whitespace-normal"/>
    <w:basedOn w:val="Standardstycketeckensnitt"/>
    <w:rsid w:val="00B84CA3"/>
  </w:style>
  <w:style w:type="paragraph" w:customStyle="1" w:styleId="font-claude-response-body">
    <w:name w:val="font-claude-response-body"/>
    <w:basedOn w:val="Normal"/>
    <w:rsid w:val="008D5D3E"/>
    <w:pPr>
      <w:spacing w:before="100" w:beforeAutospacing="1" w:after="100" w:afterAutospacing="1" w:line="240" w:lineRule="auto"/>
    </w:pPr>
    <w:rPr>
      <w:rFonts w:eastAsia="Times New Roman"/>
      <w:color w:val="auto"/>
      <w:szCs w:val="24"/>
      <w:lang w:eastAsia="sv-S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2561648">
      <w:bodyDiv w:val="1"/>
      <w:marLeft w:val="0"/>
      <w:marRight w:val="0"/>
      <w:marTop w:val="0"/>
      <w:marBottom w:val="0"/>
      <w:divBdr>
        <w:top w:val="none" w:sz="0" w:space="0" w:color="auto"/>
        <w:left w:val="none" w:sz="0" w:space="0" w:color="auto"/>
        <w:bottom w:val="none" w:sz="0" w:space="0" w:color="auto"/>
        <w:right w:val="none" w:sz="0" w:space="0" w:color="auto"/>
      </w:divBdr>
    </w:div>
    <w:div w:id="1553924654">
      <w:bodyDiv w:val="1"/>
      <w:marLeft w:val="0"/>
      <w:marRight w:val="0"/>
      <w:marTop w:val="0"/>
      <w:marBottom w:val="0"/>
      <w:divBdr>
        <w:top w:val="none" w:sz="0" w:space="0" w:color="auto"/>
        <w:left w:val="none" w:sz="0" w:space="0" w:color="auto"/>
        <w:bottom w:val="none" w:sz="0" w:space="0" w:color="auto"/>
        <w:right w:val="none" w:sz="0" w:space="0" w:color="auto"/>
      </w:divBdr>
    </w:div>
    <w:div w:id="1642878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glossaryDocument" Target="glossary/document.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image" Target="media/image2.png"/><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footer" Target="footer6.xml"/><Relationship Id="rId5" Type="http://schemas.openxmlformats.org/officeDocument/2006/relationships/customXml" Target="../customXml/item5.xml"/><Relationship Id="rId15" Type="http://schemas.openxmlformats.org/officeDocument/2006/relationships/footer" Target="footer2.xml"/><Relationship Id="rId23" Type="http://schemas.openxmlformats.org/officeDocument/2006/relationships/header" Target="header6.xml"/><Relationship Id="rId10" Type="http://schemas.openxmlformats.org/officeDocument/2006/relationships/footnotes" Target="footnotes.xml"/><Relationship Id="rId19" Type="http://schemas.openxmlformats.org/officeDocument/2006/relationships/footer" Target="foot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openxmlformats.org/officeDocument/2006/relationships/footer" Target="footer5.xml"/><Relationship Id="rId27" Type="http://schemas.openxmlformats.org/officeDocument/2006/relationships/theme" Target="theme/theme1.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81B385E55B84CFDAB8E759F3759A312"/>
        <w:category>
          <w:name w:val="Allmänt"/>
          <w:gallery w:val="placeholder"/>
        </w:category>
        <w:types>
          <w:type w:val="bbPlcHdr"/>
        </w:types>
        <w:behaviors>
          <w:behavior w:val="content"/>
        </w:behaviors>
        <w:guid w:val="{CC77F37E-A025-41E3-A286-5EC3F0BC15A2}"/>
      </w:docPartPr>
      <w:docPartBody>
        <w:p w:rsidR="00C32FE2" w:rsidRDefault="00C32FE2">
          <w:pPr>
            <w:pStyle w:val="D81B385E55B84CFDAB8E759F3759A312"/>
          </w:pPr>
          <w:r w:rsidRPr="009E50BA">
            <w:rPr>
              <w:rFonts w:ascii="Arial" w:hAnsi="Arial" w:cs="Arial"/>
              <w:b/>
              <w:bCs/>
              <w:color w:val="7030A0"/>
              <w:sz w:val="56"/>
              <w:szCs w:val="56"/>
            </w:rPr>
            <w:t>Ange rapportens titel</w:t>
          </w:r>
        </w:p>
      </w:docPartBody>
    </w:docPart>
    <w:docPart>
      <w:docPartPr>
        <w:name w:val="B9544DC64E7B49FBAE62E6D68DCB738A"/>
        <w:category>
          <w:name w:val="Allmänt"/>
          <w:gallery w:val="placeholder"/>
        </w:category>
        <w:types>
          <w:type w:val="bbPlcHdr"/>
        </w:types>
        <w:behaviors>
          <w:behavior w:val="content"/>
        </w:behaviors>
        <w:guid w:val="{CCEDA635-6070-4677-BC7F-953D812385B5}"/>
      </w:docPartPr>
      <w:docPartBody>
        <w:p w:rsidR="00C32FE2" w:rsidRDefault="00C32FE2">
          <w:pPr>
            <w:pStyle w:val="B9544DC64E7B49FBAE62E6D68DCB738A"/>
          </w:pPr>
          <w:r w:rsidRPr="0050187E">
            <w:rPr>
              <w:rStyle w:val="Platshllartext"/>
            </w:rPr>
            <w:t>Välj ett objekt.</w:t>
          </w:r>
        </w:p>
      </w:docPartBody>
    </w:docPart>
    <w:docPart>
      <w:docPartPr>
        <w:name w:val="E956D18BE74E4D6583CE622F362D7559"/>
        <w:category>
          <w:name w:val="Allmänt"/>
          <w:gallery w:val="placeholder"/>
        </w:category>
        <w:types>
          <w:type w:val="bbPlcHdr"/>
        </w:types>
        <w:behaviors>
          <w:behavior w:val="content"/>
        </w:behaviors>
        <w:guid w:val="{67424293-6F00-4F35-8117-EB6715B55BB1}"/>
      </w:docPartPr>
      <w:docPartBody>
        <w:p w:rsidR="00C32FE2" w:rsidRDefault="00C32FE2">
          <w:pPr>
            <w:pStyle w:val="E956D18BE74E4D6583CE622F362D7559"/>
          </w:pPr>
          <w:r w:rsidRPr="007E5E51">
            <w:rPr>
              <w:rStyle w:val="Platshllartext"/>
            </w:rPr>
            <w:t>Välj institution</w:t>
          </w:r>
        </w:p>
      </w:docPartBody>
    </w:docPart>
    <w:docPart>
      <w:docPartPr>
        <w:name w:val="2983372937A84D03878FA4A680F8C9BD"/>
        <w:category>
          <w:name w:val="Allmänt"/>
          <w:gallery w:val="placeholder"/>
        </w:category>
        <w:types>
          <w:type w:val="bbPlcHdr"/>
        </w:types>
        <w:behaviors>
          <w:behavior w:val="content"/>
        </w:behaviors>
        <w:guid w:val="{66792952-1AA4-4661-8BFA-564E7A2375A2}"/>
      </w:docPartPr>
      <w:docPartBody>
        <w:p w:rsidR="00C32FE2" w:rsidRDefault="00C32FE2">
          <w:pPr>
            <w:pStyle w:val="2983372937A84D03878FA4A680F8C9BD"/>
          </w:pPr>
          <w:r w:rsidRPr="007A56EC">
            <w:rPr>
              <w:rStyle w:val="Platshllartext"/>
            </w:rPr>
            <w:t>[Nyckelord]</w:t>
          </w:r>
        </w:p>
      </w:docPartBody>
    </w:docPart>
    <w:docPart>
      <w:docPartPr>
        <w:name w:val="2863BA0C10AF4F369514559D2EF19F2F"/>
        <w:category>
          <w:name w:val="Allmänt"/>
          <w:gallery w:val="placeholder"/>
        </w:category>
        <w:types>
          <w:type w:val="bbPlcHdr"/>
        </w:types>
        <w:behaviors>
          <w:behavior w:val="content"/>
        </w:behaviors>
        <w:guid w:val="{E0FCEE19-36ED-4435-9118-9AD0866F6462}"/>
      </w:docPartPr>
      <w:docPartBody>
        <w:p w:rsidR="00C32FE2" w:rsidRDefault="00C32FE2">
          <w:pPr>
            <w:pStyle w:val="2863BA0C10AF4F369514559D2EF19F2F"/>
          </w:pPr>
          <w:r w:rsidRPr="00E571CE">
            <w:rPr>
              <w:rStyle w:val="Platshllartext"/>
            </w:rPr>
            <w:t>Klicka eller tryck här för att ange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DengXian Light">
    <w:charset w:val="86"/>
    <w:family w:val="auto"/>
    <w:pitch w:val="variable"/>
    <w:sig w:usb0="A00002BF" w:usb1="38CF7CFA" w:usb2="00000016" w:usb3="00000000" w:csb0="0004000F" w:csb1="00000000"/>
  </w:font>
  <w:font w:name="Georgia">
    <w:panose1 w:val="02040502050405020303"/>
    <w:charset w:val="00"/>
    <w:family w:val="roman"/>
    <w:pitch w:val="variable"/>
    <w:sig w:usb0="00000287" w:usb1="00000000" w:usb2="00000000" w:usb3="00000000" w:csb0="0000009F" w:csb1="00000000"/>
  </w:font>
  <w:font w:name="DengXian">
    <w:panose1 w:val="02010600030101010101"/>
    <w:charset w:val="86"/>
    <w:family w:val="auto"/>
    <w:pitch w:val="variable"/>
    <w:sig w:usb0="A00002BF" w:usb1="38CF7CFA" w:usb2="00000016" w:usb3="00000000" w:csb0="0004000F" w:csb1="00000000"/>
  </w:font>
  <w:font w:name="MS Gothic">
    <w:altName w:val="ＭＳ ゴシック"/>
    <w:panose1 w:val="020B0609070205080204"/>
    <w:charset w:val="80"/>
    <w:family w:val="modern"/>
    <w:pitch w:val="fixed"/>
    <w:sig w:usb0="E00002FF" w:usb1="6AC7FDFB" w:usb2="08000012" w:usb3="00000000" w:csb0="0002009F" w:csb1="00000000"/>
  </w:font>
  <w:font w:name="Yu Mincho">
    <w:charset w:val="80"/>
    <w:family w:val="roman"/>
    <w:pitch w:val="variable"/>
    <w:sig w:usb0="800002E7" w:usb1="2AC7FCFF" w:usb2="00000012"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1304"/>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FE2"/>
    <w:rsid w:val="000576F9"/>
    <w:rsid w:val="001F2428"/>
    <w:rsid w:val="002D7306"/>
    <w:rsid w:val="0041426E"/>
    <w:rsid w:val="00442B0B"/>
    <w:rsid w:val="004A5BBF"/>
    <w:rsid w:val="004C6F91"/>
    <w:rsid w:val="004D63A5"/>
    <w:rsid w:val="0052366A"/>
    <w:rsid w:val="005B29C1"/>
    <w:rsid w:val="00667059"/>
    <w:rsid w:val="006A0D48"/>
    <w:rsid w:val="00725CD9"/>
    <w:rsid w:val="007E4778"/>
    <w:rsid w:val="008D3CF8"/>
    <w:rsid w:val="00983BE5"/>
    <w:rsid w:val="00A7140B"/>
    <w:rsid w:val="00AA1FB3"/>
    <w:rsid w:val="00B01F9F"/>
    <w:rsid w:val="00BA03A9"/>
    <w:rsid w:val="00C32FE2"/>
    <w:rsid w:val="00D05954"/>
    <w:rsid w:val="00D45758"/>
    <w:rsid w:val="00D52619"/>
    <w:rsid w:val="00D751A8"/>
    <w:rsid w:val="00F27B99"/>
  </w:rsids>
  <m:mathPr>
    <m:mathFont m:val="Cambria Math"/>
    <m:brkBin m:val="before"/>
    <m:brkBinSub m:val="--"/>
    <m:smallFrac m:val="0"/>
    <m:dispDef/>
    <m:lMargin m:val="0"/>
    <m:rMargin m:val="0"/>
    <m:defJc m:val="centerGroup"/>
    <m:wrapIndent m:val="1440"/>
    <m:intLim m:val="subSup"/>
    <m:naryLim m:val="undOvr"/>
  </m:mathPr>
  <w:themeFontLang w:val="sv-SE"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sv-SE" w:eastAsia="sv-SE"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paragraph" w:customStyle="1" w:styleId="D81B385E55B84CFDAB8E759F3759A312">
    <w:name w:val="D81B385E55B84CFDAB8E759F3759A312"/>
  </w:style>
  <w:style w:type="character" w:styleId="Platshllartext">
    <w:name w:val="Placeholder Text"/>
    <w:basedOn w:val="Standardstycketeckensnitt"/>
    <w:uiPriority w:val="99"/>
    <w:semiHidden/>
    <w:rPr>
      <w:color w:val="808080"/>
    </w:rPr>
  </w:style>
  <w:style w:type="paragraph" w:customStyle="1" w:styleId="B9544DC64E7B49FBAE62E6D68DCB738A">
    <w:name w:val="B9544DC64E7B49FBAE62E6D68DCB738A"/>
  </w:style>
  <w:style w:type="paragraph" w:customStyle="1" w:styleId="E956D18BE74E4D6583CE622F362D7559">
    <w:name w:val="E956D18BE74E4D6583CE622F362D7559"/>
  </w:style>
  <w:style w:type="paragraph" w:customStyle="1" w:styleId="6722A1E282234869A4CD8448AC4E65E3">
    <w:name w:val="6722A1E282234869A4CD8448AC4E65E3"/>
  </w:style>
  <w:style w:type="paragraph" w:customStyle="1" w:styleId="2983372937A84D03878FA4A680F8C9BD">
    <w:name w:val="2983372937A84D03878FA4A680F8C9BD"/>
  </w:style>
  <w:style w:type="paragraph" w:customStyle="1" w:styleId="2863BA0C10AF4F369514559D2EF19F2F">
    <w:name w:val="2863BA0C10AF4F369514559D2EF19F2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7">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7200013F-FC73-45FF-B7B7-513AB8BB2D7A}">
  <we:reference id="ba463550-bcc9-4f46-b6a5-ac509acfb2d6" version="1.1.0.0" store="EXCatalog" storeType="EXCatalog"/>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Ange publiceringsdatum</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Document" ma:contentTypeID="0x0101002040269B5D0BB84382A84BE8E1E40650" ma:contentTypeVersion="22" ma:contentTypeDescription="Create a new document." ma:contentTypeScope="" ma:versionID="daf369756ef5375cc1980ebde4e3541a">
  <xsd:schema xmlns:xsd="http://www.w3.org/2001/XMLSchema" xmlns:xs="http://www.w3.org/2001/XMLSchema" xmlns:p="http://schemas.microsoft.com/office/2006/metadata/properties" xmlns:ns2="86d88fb5-0b4d-4df7-8ca1-8010dc5f6b71" xmlns:ns3="77cbf028-fa62-42e0-a7a7-1b4aa357e9da" targetNamespace="http://schemas.microsoft.com/office/2006/metadata/properties" ma:root="true" ma:fieldsID="7ceb785885e6032c2337498e3c36f3a2" ns2:_="" ns3:_="">
    <xsd:import namespace="86d88fb5-0b4d-4df7-8ca1-8010dc5f6b71"/>
    <xsd:import namespace="77cbf028-fa62-42e0-a7a7-1b4aa357e9da"/>
    <xsd:element name="properties">
      <xsd:complexType>
        <xsd:sequence>
          <xsd:element name="documentManagement">
            <xsd:complexType>
              <xsd:all>
                <xsd:element ref="ns2:Mallbeskrivning" minOccurs="0"/>
                <xsd:element ref="ns3:TaxCatchAll" minOccurs="0"/>
                <xsd:element ref="ns2:lcf76f155ced4ddcb4097134ff3c332f" minOccurs="0"/>
                <xsd:element ref="ns2:MediaServiceMetadata" minOccurs="0"/>
                <xsd:element ref="ns2:MediaServiceFastMetadata" minOccurs="0"/>
                <xsd:element ref="ns2:MediaServiceDateTaken" minOccurs="0"/>
                <xsd:element ref="ns2:MediaServiceOCR" minOccurs="0"/>
                <xsd:element ref="ns2:MediaServiceGenerationTime" minOccurs="0"/>
                <xsd:element ref="ns2:MediaServiceEventHashCode" minOccurs="0"/>
                <xsd:element ref="ns3:l53a85ad7d6446daa7808431c76cfbe8" minOccurs="0"/>
                <xsd:element ref="ns3:h1e91efc8b7d4945930b1237cc983848" minOccurs="0"/>
                <xsd:element ref="ns3:SharedWithUsers" minOccurs="0"/>
                <xsd:element ref="ns3:SharedWithDetails" minOccurs="0"/>
                <xsd:element ref="ns2:MediaServiceSearchProperties" minOccurs="0"/>
                <xsd:element ref="ns2: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6d88fb5-0b4d-4df7-8ca1-8010dc5f6b71" elementFormDefault="qualified">
    <xsd:import namespace="http://schemas.microsoft.com/office/2006/documentManagement/types"/>
    <xsd:import namespace="http://schemas.microsoft.com/office/infopath/2007/PartnerControls"/>
    <xsd:element name="Mallbeskrivning" ma:index="2" nillable="true" ma:displayName="Mallbeskrivning" ma:internalName="Mallbeskrivning">
      <xsd:simpleType>
        <xsd:restriction base="dms:Note">
          <xsd:maxLength value="255"/>
        </xsd:restriction>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2e8987a6-c1bb-4d45-96f2-f973512b71dc" ma:termSetId="09814cd3-568e-fe90-9814-8d621ff8fb84" ma:anchorId="fba54fb3-c3e1-fe81-a776-ca4b69148c4d" ma:open="true" ma:isKeyword="false">
      <xsd:complexType>
        <xsd:sequence>
          <xsd:element ref="pc:Terms" minOccurs="0" maxOccurs="1"/>
        </xsd:sequence>
      </xsd:complexType>
    </xsd:element>
    <xsd:element name="MediaServiceMetadata" ma:index="12" nillable="true" ma:displayName="MediaServiceMetadata" ma:hidden="true" ma:internalName="MediaServiceMetadata" ma:readOnly="true">
      <xsd:simpleType>
        <xsd:restriction base="dms:Note"/>
      </xsd:simpleType>
    </xsd:element>
    <xsd:element name="MediaServiceFastMetadata" ma:index="13" nillable="true" ma:displayName="MediaServiceFastMetadata" ma:hidden="true" ma:internalName="MediaServiceFastMetadata" ma:readOnly="true">
      <xsd:simpleType>
        <xsd:restriction base="dms:Note"/>
      </xsd:simpleType>
    </xsd:element>
    <xsd:element name="MediaServiceDateTaken" ma:index="14" nillable="true" ma:displayName="MediaServiceDateTaken" ma:hidden="true" ma:internalName="MediaServiceDateTake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7cbf028-fa62-42e0-a7a7-1b4aa357e9da" elementFormDefault="qualified">
    <xsd:import namespace="http://schemas.microsoft.com/office/2006/documentManagement/types"/>
    <xsd:import namespace="http://schemas.microsoft.com/office/infopath/2007/PartnerControls"/>
    <xsd:element name="TaxCatchAll" ma:index="5" nillable="true" ma:displayName="Taxonomy Catch All Column" ma:hidden="true" ma:list="{3f978178-47ef-4ded-9db5-41427222db61}" ma:internalName="TaxCatchAll" ma:showField="CatchAllData" ma:web="77cbf028-fa62-42e0-a7a7-1b4aa357e9da">
      <xsd:complexType>
        <xsd:complexContent>
          <xsd:extension base="dms:MultiChoiceLookup">
            <xsd:sequence>
              <xsd:element name="Value" type="dms:Lookup" maxOccurs="unbounded" minOccurs="0" nillable="true"/>
            </xsd:sequence>
          </xsd:extension>
        </xsd:complexContent>
      </xsd:complexType>
    </xsd:element>
    <xsd:element name="l53a85ad7d6446daa7808431c76cfbe8" ma:index="19" nillable="true" ma:taxonomy="true" ma:internalName="l53a85ad7d6446daa7808431c76cfbe8" ma:taxonomyFieldName="Ansvarig_x0020_avdelning" ma:displayName="Ansvarig avdelning" ma:default="" ma:fieldId="{553a85ad-7d64-46da-a780-8431c76cfbe8}" ma:sspId="2e8987a6-c1bb-4d45-96f2-f973512b71dc" ma:termSetId="227dafc0-49dd-4664-9242-e1a003417acd" ma:anchorId="00000000-0000-0000-0000-000000000000" ma:open="false" ma:isKeyword="false">
      <xsd:complexType>
        <xsd:sequence>
          <xsd:element ref="pc:Terms" minOccurs="0" maxOccurs="1"/>
        </xsd:sequence>
      </xsd:complexType>
    </xsd:element>
    <xsd:element name="h1e91efc8b7d4945930b1237cc983848" ma:index="21" nillable="true" ma:taxonomy="true" ma:internalName="h1e91efc8b7d4945930b1237cc983848" ma:taxonomyFieldName="Dokumenttyp0" ma:displayName="Dokumenttyp" ma:default="" ma:fieldId="{11e91efc-8b7d-4945-930b-1237cc983848}" ma:sspId="2e8987a6-c1bb-4d45-96f2-f973512b71dc" ma:termSetId="5af78825-a386-4dfb-bc4b-2d98dcef38c9" ma:anchorId="00000000-0000-0000-0000-000000000000" ma:open="false" ma:isKeyword="false">
      <xsd:complexType>
        <xsd:sequence>
          <xsd:element ref="pc:Terms" minOccurs="0" maxOccurs="1"/>
        </xsd:sequence>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6"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TaxCatchAll xmlns="77cbf028-fa62-42e0-a7a7-1b4aa357e9da">
      <Value>9</Value>
    </TaxCatchAll>
    <Mallbeskrivning xmlns="86d88fb5-0b4d-4df7-8ca1-8010dc5f6b71" xsi:nil="true"/>
    <h1e91efc8b7d4945930b1237cc983848 xmlns="77cbf028-fa62-42e0-a7a7-1b4aa357e9da">
      <Terms xmlns="http://schemas.microsoft.com/office/infopath/2007/PartnerControls"/>
    </h1e91efc8b7d4945930b1237cc983848>
    <lcf76f155ced4ddcb4097134ff3c332f xmlns="86d88fb5-0b4d-4df7-8ca1-8010dc5f6b71">
      <Terms xmlns="http://schemas.microsoft.com/office/infopath/2007/PartnerControls"/>
    </lcf76f155ced4ddcb4097134ff3c332f>
    <l53a85ad7d6446daa7808431c76cfbe8 xmlns="77cbf028-fa62-42e0-a7a7-1b4aa357e9da">
      <Terms xmlns="http://schemas.microsoft.com/office/infopath/2007/PartnerControls">
        <TermInfo xmlns="http://schemas.microsoft.com/office/infopath/2007/PartnerControls">
          <TermName xmlns="http://schemas.microsoft.com/office/infopath/2007/PartnerControls">Rektors kansli, Gem. verksamhetsstöd</TermName>
          <TermId xmlns="http://schemas.microsoft.com/office/infopath/2007/PartnerControls">3fd73500-b7ad-4d7b-95b3-91ccd99185df</TermId>
        </TermInfo>
      </Terms>
    </l53a85ad7d6446daa7808431c76cfbe8>
  </documentManagement>
</p: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32FB1A34-0827-468E-9F24-57F7CB56EFC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6d88fb5-0b4d-4df7-8ca1-8010dc5f6b71"/>
    <ds:schemaRef ds:uri="77cbf028-fa62-42e0-a7a7-1b4aa357e9d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5D00E50-03D9-480B-B749-6CBB5E787666}">
  <ds:schemaRefs>
    <ds:schemaRef ds:uri="http://schemas.openxmlformats.org/officeDocument/2006/bibliography"/>
  </ds:schemaRefs>
</ds:datastoreItem>
</file>

<file path=customXml/itemProps4.xml><?xml version="1.0" encoding="utf-8"?>
<ds:datastoreItem xmlns:ds="http://schemas.openxmlformats.org/officeDocument/2006/customXml" ds:itemID="{E11AC49D-09D9-46C1-B148-D8AEBBD9AD27}">
  <ds:schemaRefs>
    <ds:schemaRef ds:uri="http://schemas.microsoft.com/sharepoint/v3/contenttype/forms"/>
  </ds:schemaRefs>
</ds:datastoreItem>
</file>

<file path=customXml/itemProps5.xml><?xml version="1.0" encoding="utf-8"?>
<ds:datastoreItem xmlns:ds="http://schemas.openxmlformats.org/officeDocument/2006/customXml" ds:itemID="{830E3EF8-422A-4708-89EA-A5AA58B41D12}">
  <ds:schemaRefs>
    <ds:schemaRef ds:uri="http://schemas.microsoft.com/office/2006/metadata/properties"/>
    <ds:schemaRef ds:uri="http://schemas.microsoft.com/office/infopath/2007/PartnerControls"/>
    <ds:schemaRef ds:uri="77cbf028-fa62-42e0-a7a7-1b4aa357e9da"/>
    <ds:schemaRef ds:uri="86d88fb5-0b4d-4df7-8ca1-8010dc5f6b71"/>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48</Pages>
  <Words>13622</Words>
  <Characters>77647</Characters>
  <Application>Microsoft Office Word</Application>
  <DocSecurity>0</DocSecurity>
  <Lines>647</Lines>
  <Paragraphs>182</Paragraphs>
  <ScaleCrop>false</ScaleCrop>
  <HeadingPairs>
    <vt:vector size="4" baseType="variant">
      <vt:variant>
        <vt:lpstr>Rubrik</vt:lpstr>
      </vt:variant>
      <vt:variant>
        <vt:i4>1</vt:i4>
      </vt:variant>
      <vt:variant>
        <vt:lpstr>Title</vt:lpstr>
      </vt:variant>
      <vt:variant>
        <vt:i4>1</vt:i4>
      </vt:variant>
    </vt:vector>
  </HeadingPairs>
  <TitlesOfParts>
    <vt:vector size="2" baseType="lpstr">
      <vt:lpstr>Examensarbete</vt:lpstr>
      <vt:lpstr>Rektors och verksamhetschefers delegationer vid Högskolan Dalarna</vt:lpstr>
    </vt:vector>
  </TitlesOfParts>
  <Company/>
  <LinksUpToDate>false</LinksUpToDate>
  <CharactersWithSpaces>91087</CharactersWithSpaces>
  <SharedDoc>false</SharedDoc>
  <HLinks>
    <vt:vector size="318" baseType="variant">
      <vt:variant>
        <vt:i4>1376304</vt:i4>
      </vt:variant>
      <vt:variant>
        <vt:i4>314</vt:i4>
      </vt:variant>
      <vt:variant>
        <vt:i4>0</vt:i4>
      </vt:variant>
      <vt:variant>
        <vt:i4>5</vt:i4>
      </vt:variant>
      <vt:variant>
        <vt:lpwstr/>
      </vt:variant>
      <vt:variant>
        <vt:lpwstr>_Toc230173532</vt:lpwstr>
      </vt:variant>
      <vt:variant>
        <vt:i4>1376304</vt:i4>
      </vt:variant>
      <vt:variant>
        <vt:i4>308</vt:i4>
      </vt:variant>
      <vt:variant>
        <vt:i4>0</vt:i4>
      </vt:variant>
      <vt:variant>
        <vt:i4>5</vt:i4>
      </vt:variant>
      <vt:variant>
        <vt:lpwstr/>
      </vt:variant>
      <vt:variant>
        <vt:lpwstr>_Toc230173531</vt:lpwstr>
      </vt:variant>
      <vt:variant>
        <vt:i4>1376304</vt:i4>
      </vt:variant>
      <vt:variant>
        <vt:i4>302</vt:i4>
      </vt:variant>
      <vt:variant>
        <vt:i4>0</vt:i4>
      </vt:variant>
      <vt:variant>
        <vt:i4>5</vt:i4>
      </vt:variant>
      <vt:variant>
        <vt:lpwstr/>
      </vt:variant>
      <vt:variant>
        <vt:lpwstr>_Toc230173530</vt:lpwstr>
      </vt:variant>
      <vt:variant>
        <vt:i4>1310768</vt:i4>
      </vt:variant>
      <vt:variant>
        <vt:i4>296</vt:i4>
      </vt:variant>
      <vt:variant>
        <vt:i4>0</vt:i4>
      </vt:variant>
      <vt:variant>
        <vt:i4>5</vt:i4>
      </vt:variant>
      <vt:variant>
        <vt:lpwstr/>
      </vt:variant>
      <vt:variant>
        <vt:lpwstr>_Toc230173529</vt:lpwstr>
      </vt:variant>
      <vt:variant>
        <vt:i4>1310768</vt:i4>
      </vt:variant>
      <vt:variant>
        <vt:i4>290</vt:i4>
      </vt:variant>
      <vt:variant>
        <vt:i4>0</vt:i4>
      </vt:variant>
      <vt:variant>
        <vt:i4>5</vt:i4>
      </vt:variant>
      <vt:variant>
        <vt:lpwstr/>
      </vt:variant>
      <vt:variant>
        <vt:lpwstr>_Toc230173528</vt:lpwstr>
      </vt:variant>
      <vt:variant>
        <vt:i4>1310768</vt:i4>
      </vt:variant>
      <vt:variant>
        <vt:i4>284</vt:i4>
      </vt:variant>
      <vt:variant>
        <vt:i4>0</vt:i4>
      </vt:variant>
      <vt:variant>
        <vt:i4>5</vt:i4>
      </vt:variant>
      <vt:variant>
        <vt:lpwstr/>
      </vt:variant>
      <vt:variant>
        <vt:lpwstr>_Toc230173527</vt:lpwstr>
      </vt:variant>
      <vt:variant>
        <vt:i4>1310768</vt:i4>
      </vt:variant>
      <vt:variant>
        <vt:i4>278</vt:i4>
      </vt:variant>
      <vt:variant>
        <vt:i4>0</vt:i4>
      </vt:variant>
      <vt:variant>
        <vt:i4>5</vt:i4>
      </vt:variant>
      <vt:variant>
        <vt:lpwstr/>
      </vt:variant>
      <vt:variant>
        <vt:lpwstr>_Toc230173526</vt:lpwstr>
      </vt:variant>
      <vt:variant>
        <vt:i4>1310768</vt:i4>
      </vt:variant>
      <vt:variant>
        <vt:i4>272</vt:i4>
      </vt:variant>
      <vt:variant>
        <vt:i4>0</vt:i4>
      </vt:variant>
      <vt:variant>
        <vt:i4>5</vt:i4>
      </vt:variant>
      <vt:variant>
        <vt:lpwstr/>
      </vt:variant>
      <vt:variant>
        <vt:lpwstr>_Toc230173525</vt:lpwstr>
      </vt:variant>
      <vt:variant>
        <vt:i4>1310768</vt:i4>
      </vt:variant>
      <vt:variant>
        <vt:i4>266</vt:i4>
      </vt:variant>
      <vt:variant>
        <vt:i4>0</vt:i4>
      </vt:variant>
      <vt:variant>
        <vt:i4>5</vt:i4>
      </vt:variant>
      <vt:variant>
        <vt:lpwstr/>
      </vt:variant>
      <vt:variant>
        <vt:lpwstr>_Toc230173524</vt:lpwstr>
      </vt:variant>
      <vt:variant>
        <vt:i4>1310768</vt:i4>
      </vt:variant>
      <vt:variant>
        <vt:i4>260</vt:i4>
      </vt:variant>
      <vt:variant>
        <vt:i4>0</vt:i4>
      </vt:variant>
      <vt:variant>
        <vt:i4>5</vt:i4>
      </vt:variant>
      <vt:variant>
        <vt:lpwstr/>
      </vt:variant>
      <vt:variant>
        <vt:lpwstr>_Toc230173523</vt:lpwstr>
      </vt:variant>
      <vt:variant>
        <vt:i4>1310768</vt:i4>
      </vt:variant>
      <vt:variant>
        <vt:i4>254</vt:i4>
      </vt:variant>
      <vt:variant>
        <vt:i4>0</vt:i4>
      </vt:variant>
      <vt:variant>
        <vt:i4>5</vt:i4>
      </vt:variant>
      <vt:variant>
        <vt:lpwstr/>
      </vt:variant>
      <vt:variant>
        <vt:lpwstr>_Toc230173522</vt:lpwstr>
      </vt:variant>
      <vt:variant>
        <vt:i4>1310768</vt:i4>
      </vt:variant>
      <vt:variant>
        <vt:i4>248</vt:i4>
      </vt:variant>
      <vt:variant>
        <vt:i4>0</vt:i4>
      </vt:variant>
      <vt:variant>
        <vt:i4>5</vt:i4>
      </vt:variant>
      <vt:variant>
        <vt:lpwstr/>
      </vt:variant>
      <vt:variant>
        <vt:lpwstr>_Toc230173521</vt:lpwstr>
      </vt:variant>
      <vt:variant>
        <vt:i4>1310768</vt:i4>
      </vt:variant>
      <vt:variant>
        <vt:i4>242</vt:i4>
      </vt:variant>
      <vt:variant>
        <vt:i4>0</vt:i4>
      </vt:variant>
      <vt:variant>
        <vt:i4>5</vt:i4>
      </vt:variant>
      <vt:variant>
        <vt:lpwstr/>
      </vt:variant>
      <vt:variant>
        <vt:lpwstr>_Toc230173520</vt:lpwstr>
      </vt:variant>
      <vt:variant>
        <vt:i4>1507376</vt:i4>
      </vt:variant>
      <vt:variant>
        <vt:i4>236</vt:i4>
      </vt:variant>
      <vt:variant>
        <vt:i4>0</vt:i4>
      </vt:variant>
      <vt:variant>
        <vt:i4>5</vt:i4>
      </vt:variant>
      <vt:variant>
        <vt:lpwstr/>
      </vt:variant>
      <vt:variant>
        <vt:lpwstr>_Toc230173519</vt:lpwstr>
      </vt:variant>
      <vt:variant>
        <vt:i4>1507376</vt:i4>
      </vt:variant>
      <vt:variant>
        <vt:i4>230</vt:i4>
      </vt:variant>
      <vt:variant>
        <vt:i4>0</vt:i4>
      </vt:variant>
      <vt:variant>
        <vt:i4>5</vt:i4>
      </vt:variant>
      <vt:variant>
        <vt:lpwstr/>
      </vt:variant>
      <vt:variant>
        <vt:lpwstr>_Toc230173518</vt:lpwstr>
      </vt:variant>
      <vt:variant>
        <vt:i4>1507376</vt:i4>
      </vt:variant>
      <vt:variant>
        <vt:i4>224</vt:i4>
      </vt:variant>
      <vt:variant>
        <vt:i4>0</vt:i4>
      </vt:variant>
      <vt:variant>
        <vt:i4>5</vt:i4>
      </vt:variant>
      <vt:variant>
        <vt:lpwstr/>
      </vt:variant>
      <vt:variant>
        <vt:lpwstr>_Toc230173517</vt:lpwstr>
      </vt:variant>
      <vt:variant>
        <vt:i4>1507376</vt:i4>
      </vt:variant>
      <vt:variant>
        <vt:i4>218</vt:i4>
      </vt:variant>
      <vt:variant>
        <vt:i4>0</vt:i4>
      </vt:variant>
      <vt:variant>
        <vt:i4>5</vt:i4>
      </vt:variant>
      <vt:variant>
        <vt:lpwstr/>
      </vt:variant>
      <vt:variant>
        <vt:lpwstr>_Toc230173516</vt:lpwstr>
      </vt:variant>
      <vt:variant>
        <vt:i4>1507376</vt:i4>
      </vt:variant>
      <vt:variant>
        <vt:i4>212</vt:i4>
      </vt:variant>
      <vt:variant>
        <vt:i4>0</vt:i4>
      </vt:variant>
      <vt:variant>
        <vt:i4>5</vt:i4>
      </vt:variant>
      <vt:variant>
        <vt:lpwstr/>
      </vt:variant>
      <vt:variant>
        <vt:lpwstr>_Toc230173515</vt:lpwstr>
      </vt:variant>
      <vt:variant>
        <vt:i4>1507376</vt:i4>
      </vt:variant>
      <vt:variant>
        <vt:i4>206</vt:i4>
      </vt:variant>
      <vt:variant>
        <vt:i4>0</vt:i4>
      </vt:variant>
      <vt:variant>
        <vt:i4>5</vt:i4>
      </vt:variant>
      <vt:variant>
        <vt:lpwstr/>
      </vt:variant>
      <vt:variant>
        <vt:lpwstr>_Toc230173514</vt:lpwstr>
      </vt:variant>
      <vt:variant>
        <vt:i4>1507376</vt:i4>
      </vt:variant>
      <vt:variant>
        <vt:i4>200</vt:i4>
      </vt:variant>
      <vt:variant>
        <vt:i4>0</vt:i4>
      </vt:variant>
      <vt:variant>
        <vt:i4>5</vt:i4>
      </vt:variant>
      <vt:variant>
        <vt:lpwstr/>
      </vt:variant>
      <vt:variant>
        <vt:lpwstr>_Toc230173513</vt:lpwstr>
      </vt:variant>
      <vt:variant>
        <vt:i4>1507376</vt:i4>
      </vt:variant>
      <vt:variant>
        <vt:i4>194</vt:i4>
      </vt:variant>
      <vt:variant>
        <vt:i4>0</vt:i4>
      </vt:variant>
      <vt:variant>
        <vt:i4>5</vt:i4>
      </vt:variant>
      <vt:variant>
        <vt:lpwstr/>
      </vt:variant>
      <vt:variant>
        <vt:lpwstr>_Toc230173512</vt:lpwstr>
      </vt:variant>
      <vt:variant>
        <vt:i4>1507376</vt:i4>
      </vt:variant>
      <vt:variant>
        <vt:i4>188</vt:i4>
      </vt:variant>
      <vt:variant>
        <vt:i4>0</vt:i4>
      </vt:variant>
      <vt:variant>
        <vt:i4>5</vt:i4>
      </vt:variant>
      <vt:variant>
        <vt:lpwstr/>
      </vt:variant>
      <vt:variant>
        <vt:lpwstr>_Toc230173511</vt:lpwstr>
      </vt:variant>
      <vt:variant>
        <vt:i4>1507376</vt:i4>
      </vt:variant>
      <vt:variant>
        <vt:i4>182</vt:i4>
      </vt:variant>
      <vt:variant>
        <vt:i4>0</vt:i4>
      </vt:variant>
      <vt:variant>
        <vt:i4>5</vt:i4>
      </vt:variant>
      <vt:variant>
        <vt:lpwstr/>
      </vt:variant>
      <vt:variant>
        <vt:lpwstr>_Toc230173510</vt:lpwstr>
      </vt:variant>
      <vt:variant>
        <vt:i4>1441840</vt:i4>
      </vt:variant>
      <vt:variant>
        <vt:i4>176</vt:i4>
      </vt:variant>
      <vt:variant>
        <vt:i4>0</vt:i4>
      </vt:variant>
      <vt:variant>
        <vt:i4>5</vt:i4>
      </vt:variant>
      <vt:variant>
        <vt:lpwstr/>
      </vt:variant>
      <vt:variant>
        <vt:lpwstr>_Toc230173509</vt:lpwstr>
      </vt:variant>
      <vt:variant>
        <vt:i4>1441840</vt:i4>
      </vt:variant>
      <vt:variant>
        <vt:i4>170</vt:i4>
      </vt:variant>
      <vt:variant>
        <vt:i4>0</vt:i4>
      </vt:variant>
      <vt:variant>
        <vt:i4>5</vt:i4>
      </vt:variant>
      <vt:variant>
        <vt:lpwstr/>
      </vt:variant>
      <vt:variant>
        <vt:lpwstr>_Toc230173508</vt:lpwstr>
      </vt:variant>
      <vt:variant>
        <vt:i4>1441840</vt:i4>
      </vt:variant>
      <vt:variant>
        <vt:i4>164</vt:i4>
      </vt:variant>
      <vt:variant>
        <vt:i4>0</vt:i4>
      </vt:variant>
      <vt:variant>
        <vt:i4>5</vt:i4>
      </vt:variant>
      <vt:variant>
        <vt:lpwstr/>
      </vt:variant>
      <vt:variant>
        <vt:lpwstr>_Toc230173507</vt:lpwstr>
      </vt:variant>
      <vt:variant>
        <vt:i4>1441840</vt:i4>
      </vt:variant>
      <vt:variant>
        <vt:i4>158</vt:i4>
      </vt:variant>
      <vt:variant>
        <vt:i4>0</vt:i4>
      </vt:variant>
      <vt:variant>
        <vt:i4>5</vt:i4>
      </vt:variant>
      <vt:variant>
        <vt:lpwstr/>
      </vt:variant>
      <vt:variant>
        <vt:lpwstr>_Toc230173506</vt:lpwstr>
      </vt:variant>
      <vt:variant>
        <vt:i4>1441840</vt:i4>
      </vt:variant>
      <vt:variant>
        <vt:i4>152</vt:i4>
      </vt:variant>
      <vt:variant>
        <vt:i4>0</vt:i4>
      </vt:variant>
      <vt:variant>
        <vt:i4>5</vt:i4>
      </vt:variant>
      <vt:variant>
        <vt:lpwstr/>
      </vt:variant>
      <vt:variant>
        <vt:lpwstr>_Toc230173505</vt:lpwstr>
      </vt:variant>
      <vt:variant>
        <vt:i4>1441840</vt:i4>
      </vt:variant>
      <vt:variant>
        <vt:i4>146</vt:i4>
      </vt:variant>
      <vt:variant>
        <vt:i4>0</vt:i4>
      </vt:variant>
      <vt:variant>
        <vt:i4>5</vt:i4>
      </vt:variant>
      <vt:variant>
        <vt:lpwstr/>
      </vt:variant>
      <vt:variant>
        <vt:lpwstr>_Toc230173504</vt:lpwstr>
      </vt:variant>
      <vt:variant>
        <vt:i4>1441840</vt:i4>
      </vt:variant>
      <vt:variant>
        <vt:i4>140</vt:i4>
      </vt:variant>
      <vt:variant>
        <vt:i4>0</vt:i4>
      </vt:variant>
      <vt:variant>
        <vt:i4>5</vt:i4>
      </vt:variant>
      <vt:variant>
        <vt:lpwstr/>
      </vt:variant>
      <vt:variant>
        <vt:lpwstr>_Toc230173503</vt:lpwstr>
      </vt:variant>
      <vt:variant>
        <vt:i4>1441840</vt:i4>
      </vt:variant>
      <vt:variant>
        <vt:i4>134</vt:i4>
      </vt:variant>
      <vt:variant>
        <vt:i4>0</vt:i4>
      </vt:variant>
      <vt:variant>
        <vt:i4>5</vt:i4>
      </vt:variant>
      <vt:variant>
        <vt:lpwstr/>
      </vt:variant>
      <vt:variant>
        <vt:lpwstr>_Toc230173502</vt:lpwstr>
      </vt:variant>
      <vt:variant>
        <vt:i4>1441840</vt:i4>
      </vt:variant>
      <vt:variant>
        <vt:i4>128</vt:i4>
      </vt:variant>
      <vt:variant>
        <vt:i4>0</vt:i4>
      </vt:variant>
      <vt:variant>
        <vt:i4>5</vt:i4>
      </vt:variant>
      <vt:variant>
        <vt:lpwstr/>
      </vt:variant>
      <vt:variant>
        <vt:lpwstr>_Toc230173501</vt:lpwstr>
      </vt:variant>
      <vt:variant>
        <vt:i4>1441840</vt:i4>
      </vt:variant>
      <vt:variant>
        <vt:i4>122</vt:i4>
      </vt:variant>
      <vt:variant>
        <vt:i4>0</vt:i4>
      </vt:variant>
      <vt:variant>
        <vt:i4>5</vt:i4>
      </vt:variant>
      <vt:variant>
        <vt:lpwstr/>
      </vt:variant>
      <vt:variant>
        <vt:lpwstr>_Toc230173500</vt:lpwstr>
      </vt:variant>
      <vt:variant>
        <vt:i4>2031665</vt:i4>
      </vt:variant>
      <vt:variant>
        <vt:i4>116</vt:i4>
      </vt:variant>
      <vt:variant>
        <vt:i4>0</vt:i4>
      </vt:variant>
      <vt:variant>
        <vt:i4>5</vt:i4>
      </vt:variant>
      <vt:variant>
        <vt:lpwstr/>
      </vt:variant>
      <vt:variant>
        <vt:lpwstr>_Toc230173499</vt:lpwstr>
      </vt:variant>
      <vt:variant>
        <vt:i4>2031665</vt:i4>
      </vt:variant>
      <vt:variant>
        <vt:i4>110</vt:i4>
      </vt:variant>
      <vt:variant>
        <vt:i4>0</vt:i4>
      </vt:variant>
      <vt:variant>
        <vt:i4>5</vt:i4>
      </vt:variant>
      <vt:variant>
        <vt:lpwstr/>
      </vt:variant>
      <vt:variant>
        <vt:lpwstr>_Toc230173498</vt:lpwstr>
      </vt:variant>
      <vt:variant>
        <vt:i4>2031665</vt:i4>
      </vt:variant>
      <vt:variant>
        <vt:i4>104</vt:i4>
      </vt:variant>
      <vt:variant>
        <vt:i4>0</vt:i4>
      </vt:variant>
      <vt:variant>
        <vt:i4>5</vt:i4>
      </vt:variant>
      <vt:variant>
        <vt:lpwstr/>
      </vt:variant>
      <vt:variant>
        <vt:lpwstr>_Toc230173497</vt:lpwstr>
      </vt:variant>
      <vt:variant>
        <vt:i4>2031665</vt:i4>
      </vt:variant>
      <vt:variant>
        <vt:i4>98</vt:i4>
      </vt:variant>
      <vt:variant>
        <vt:i4>0</vt:i4>
      </vt:variant>
      <vt:variant>
        <vt:i4>5</vt:i4>
      </vt:variant>
      <vt:variant>
        <vt:lpwstr/>
      </vt:variant>
      <vt:variant>
        <vt:lpwstr>_Toc230173496</vt:lpwstr>
      </vt:variant>
      <vt:variant>
        <vt:i4>2031665</vt:i4>
      </vt:variant>
      <vt:variant>
        <vt:i4>92</vt:i4>
      </vt:variant>
      <vt:variant>
        <vt:i4>0</vt:i4>
      </vt:variant>
      <vt:variant>
        <vt:i4>5</vt:i4>
      </vt:variant>
      <vt:variant>
        <vt:lpwstr/>
      </vt:variant>
      <vt:variant>
        <vt:lpwstr>_Toc230173495</vt:lpwstr>
      </vt:variant>
      <vt:variant>
        <vt:i4>2031665</vt:i4>
      </vt:variant>
      <vt:variant>
        <vt:i4>86</vt:i4>
      </vt:variant>
      <vt:variant>
        <vt:i4>0</vt:i4>
      </vt:variant>
      <vt:variant>
        <vt:i4>5</vt:i4>
      </vt:variant>
      <vt:variant>
        <vt:lpwstr/>
      </vt:variant>
      <vt:variant>
        <vt:lpwstr>_Toc230173494</vt:lpwstr>
      </vt:variant>
      <vt:variant>
        <vt:i4>2031665</vt:i4>
      </vt:variant>
      <vt:variant>
        <vt:i4>80</vt:i4>
      </vt:variant>
      <vt:variant>
        <vt:i4>0</vt:i4>
      </vt:variant>
      <vt:variant>
        <vt:i4>5</vt:i4>
      </vt:variant>
      <vt:variant>
        <vt:lpwstr/>
      </vt:variant>
      <vt:variant>
        <vt:lpwstr>_Toc230173493</vt:lpwstr>
      </vt:variant>
      <vt:variant>
        <vt:i4>2031665</vt:i4>
      </vt:variant>
      <vt:variant>
        <vt:i4>74</vt:i4>
      </vt:variant>
      <vt:variant>
        <vt:i4>0</vt:i4>
      </vt:variant>
      <vt:variant>
        <vt:i4>5</vt:i4>
      </vt:variant>
      <vt:variant>
        <vt:lpwstr/>
      </vt:variant>
      <vt:variant>
        <vt:lpwstr>_Toc230173492</vt:lpwstr>
      </vt:variant>
      <vt:variant>
        <vt:i4>2031665</vt:i4>
      </vt:variant>
      <vt:variant>
        <vt:i4>68</vt:i4>
      </vt:variant>
      <vt:variant>
        <vt:i4>0</vt:i4>
      </vt:variant>
      <vt:variant>
        <vt:i4>5</vt:i4>
      </vt:variant>
      <vt:variant>
        <vt:lpwstr/>
      </vt:variant>
      <vt:variant>
        <vt:lpwstr>_Toc230173491</vt:lpwstr>
      </vt:variant>
      <vt:variant>
        <vt:i4>2031665</vt:i4>
      </vt:variant>
      <vt:variant>
        <vt:i4>62</vt:i4>
      </vt:variant>
      <vt:variant>
        <vt:i4>0</vt:i4>
      </vt:variant>
      <vt:variant>
        <vt:i4>5</vt:i4>
      </vt:variant>
      <vt:variant>
        <vt:lpwstr/>
      </vt:variant>
      <vt:variant>
        <vt:lpwstr>_Toc230173490</vt:lpwstr>
      </vt:variant>
      <vt:variant>
        <vt:i4>1966129</vt:i4>
      </vt:variant>
      <vt:variant>
        <vt:i4>56</vt:i4>
      </vt:variant>
      <vt:variant>
        <vt:i4>0</vt:i4>
      </vt:variant>
      <vt:variant>
        <vt:i4>5</vt:i4>
      </vt:variant>
      <vt:variant>
        <vt:lpwstr/>
      </vt:variant>
      <vt:variant>
        <vt:lpwstr>_Toc230173489</vt:lpwstr>
      </vt:variant>
      <vt:variant>
        <vt:i4>1966129</vt:i4>
      </vt:variant>
      <vt:variant>
        <vt:i4>50</vt:i4>
      </vt:variant>
      <vt:variant>
        <vt:i4>0</vt:i4>
      </vt:variant>
      <vt:variant>
        <vt:i4>5</vt:i4>
      </vt:variant>
      <vt:variant>
        <vt:lpwstr/>
      </vt:variant>
      <vt:variant>
        <vt:lpwstr>_Toc230173488</vt:lpwstr>
      </vt:variant>
      <vt:variant>
        <vt:i4>1966129</vt:i4>
      </vt:variant>
      <vt:variant>
        <vt:i4>44</vt:i4>
      </vt:variant>
      <vt:variant>
        <vt:i4>0</vt:i4>
      </vt:variant>
      <vt:variant>
        <vt:i4>5</vt:i4>
      </vt:variant>
      <vt:variant>
        <vt:lpwstr/>
      </vt:variant>
      <vt:variant>
        <vt:lpwstr>_Toc230173487</vt:lpwstr>
      </vt:variant>
      <vt:variant>
        <vt:i4>1966129</vt:i4>
      </vt:variant>
      <vt:variant>
        <vt:i4>38</vt:i4>
      </vt:variant>
      <vt:variant>
        <vt:i4>0</vt:i4>
      </vt:variant>
      <vt:variant>
        <vt:i4>5</vt:i4>
      </vt:variant>
      <vt:variant>
        <vt:lpwstr/>
      </vt:variant>
      <vt:variant>
        <vt:lpwstr>_Toc230173486</vt:lpwstr>
      </vt:variant>
      <vt:variant>
        <vt:i4>1966129</vt:i4>
      </vt:variant>
      <vt:variant>
        <vt:i4>32</vt:i4>
      </vt:variant>
      <vt:variant>
        <vt:i4>0</vt:i4>
      </vt:variant>
      <vt:variant>
        <vt:i4>5</vt:i4>
      </vt:variant>
      <vt:variant>
        <vt:lpwstr/>
      </vt:variant>
      <vt:variant>
        <vt:lpwstr>_Toc230173485</vt:lpwstr>
      </vt:variant>
      <vt:variant>
        <vt:i4>1966129</vt:i4>
      </vt:variant>
      <vt:variant>
        <vt:i4>26</vt:i4>
      </vt:variant>
      <vt:variant>
        <vt:i4>0</vt:i4>
      </vt:variant>
      <vt:variant>
        <vt:i4>5</vt:i4>
      </vt:variant>
      <vt:variant>
        <vt:lpwstr/>
      </vt:variant>
      <vt:variant>
        <vt:lpwstr>_Toc230173484</vt:lpwstr>
      </vt:variant>
      <vt:variant>
        <vt:i4>1966129</vt:i4>
      </vt:variant>
      <vt:variant>
        <vt:i4>20</vt:i4>
      </vt:variant>
      <vt:variant>
        <vt:i4>0</vt:i4>
      </vt:variant>
      <vt:variant>
        <vt:i4>5</vt:i4>
      </vt:variant>
      <vt:variant>
        <vt:lpwstr/>
      </vt:variant>
      <vt:variant>
        <vt:lpwstr>_Toc230173483</vt:lpwstr>
      </vt:variant>
      <vt:variant>
        <vt:i4>1966129</vt:i4>
      </vt:variant>
      <vt:variant>
        <vt:i4>14</vt:i4>
      </vt:variant>
      <vt:variant>
        <vt:i4>0</vt:i4>
      </vt:variant>
      <vt:variant>
        <vt:i4>5</vt:i4>
      </vt:variant>
      <vt:variant>
        <vt:lpwstr/>
      </vt:variant>
      <vt:variant>
        <vt:lpwstr>_Toc230173482</vt:lpwstr>
      </vt:variant>
      <vt:variant>
        <vt:i4>1966129</vt:i4>
      </vt:variant>
      <vt:variant>
        <vt:i4>8</vt:i4>
      </vt:variant>
      <vt:variant>
        <vt:i4>0</vt:i4>
      </vt:variant>
      <vt:variant>
        <vt:i4>5</vt:i4>
      </vt:variant>
      <vt:variant>
        <vt:lpwstr/>
      </vt:variant>
      <vt:variant>
        <vt:lpwstr>_Toc230173481</vt:lpwstr>
      </vt:variant>
      <vt:variant>
        <vt:i4>1966129</vt:i4>
      </vt:variant>
      <vt:variant>
        <vt:i4>2</vt:i4>
      </vt:variant>
      <vt:variant>
        <vt:i4>0</vt:i4>
      </vt:variant>
      <vt:variant>
        <vt:i4>5</vt:i4>
      </vt:variant>
      <vt:variant>
        <vt:lpwstr/>
      </vt:variant>
      <vt:variant>
        <vt:lpwstr>_Toc230173480</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Examensarbete</dc:title>
  <dc:subject>Ange eventuell undertitel</dc:subject>
  <dc:creator>Martin Ström (HDa)</dc:creator>
  <cp:keywords>Neo4j;tag-based retrieval;RAGAS;design science research;large language models;HERB</cp:keywords>
  <dc:description/>
  <cp:lastModifiedBy>Joakim Sandström (Student)</cp:lastModifiedBy>
  <cp:revision>2</cp:revision>
  <cp:lastPrinted>2026-05-14T00:22:00Z</cp:lastPrinted>
  <dcterms:created xsi:type="dcterms:W3CDTF">2026-05-20T10:59:00Z</dcterms:created>
  <dcterms:modified xsi:type="dcterms:W3CDTF">2026-05-20T10:59:00Z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0x0101002040269B5D0BB84382A84BE8E1E40650</vt:lpwstr>
  </property>
  <property fmtid="{D5CDD505-2E9C-101B-9397-08002B2CF9AE}" pid="3" name="TaxKeyword">
    <vt:lpwstr>5;#styrdokument|c95899c0-e7c7-4a04-a77f-510da1d944d3</vt:lpwstr>
  </property>
  <property fmtid="{D5CDD505-2E9C-101B-9397-08002B2CF9AE}" pid="4" name="Avdelning">
    <vt:lpwstr>3;#Utbildnings- och forskningskansliet|06f092aa-4b14-414a-81e2-246012fa0c30</vt:lpwstr>
  </property>
  <property fmtid="{D5CDD505-2E9C-101B-9397-08002B2CF9AE}" pid="5" name="BeHDa_Dokumenttyp_Tax">
    <vt:lpwstr>11;#Regel|c22d366b-06e7-408e-be6e-ab28a83b8915</vt:lpwstr>
  </property>
  <property fmtid="{D5CDD505-2E9C-101B-9397-08002B2CF9AE}" pid="6" name="Dokumettyp">
    <vt:lpwstr/>
  </property>
  <property fmtid="{D5CDD505-2E9C-101B-9397-08002B2CF9AE}" pid="7" name="Ansvarig avdelning">
    <vt:lpwstr>9;#Rektors kansli, Gem. verksamhetsstöd|3fd73500-b7ad-4d7b-95b3-91ccd99185df</vt:lpwstr>
  </property>
  <property fmtid="{D5CDD505-2E9C-101B-9397-08002B2CF9AE}" pid="8" name="Dokumenttyp0">
    <vt:lpwstr/>
  </property>
  <property fmtid="{D5CDD505-2E9C-101B-9397-08002B2CF9AE}" pid="9" name="MediaServiceImageTags">
    <vt:lpwstr/>
  </property>
  <property fmtid="{D5CDD505-2E9C-101B-9397-08002B2CF9AE}" pid="10" name="Ansvarig_x0020_avdelning">
    <vt:lpwstr>9;#Rektors kansli, Gem. verksamhetsstöd|3fd73500-b7ad-4d7b-95b3-91ccd99185df</vt:lpwstr>
  </property>
</Properties>
</file>