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0F7" w:rsidRPr="00B770F7" w:rsidRDefault="00B770F7" w:rsidP="00B770F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:rsidR="00B770F7" w:rsidRPr="00B770F7" w:rsidRDefault="00B770F7" w:rsidP="00B770F7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:rsidR="00B770F7" w:rsidRPr="00B770F7" w:rsidRDefault="00B770F7" w:rsidP="00B770F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B770F7" w:rsidRPr="00B770F7" w:rsidRDefault="00B770F7" w:rsidP="00B770F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19"/>
        <w:gridCol w:w="277"/>
        <w:gridCol w:w="3014"/>
      </w:tblGrid>
      <w:tr w:rsidR="00B770F7" w:rsidRPr="00B770F7" w:rsidTr="002606A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А.А. </w:t>
            </w:r>
            <w:proofErr w:type="spellStart"/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Фоменкова</w:t>
            </w:r>
            <w:proofErr w:type="spellEnd"/>
          </w:p>
        </w:tc>
      </w:tr>
      <w:tr w:rsidR="00B770F7" w:rsidRPr="00B770F7" w:rsidTr="002606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B770F7" w:rsidRPr="00B770F7" w:rsidRDefault="00B770F7" w:rsidP="00B770F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770F7" w:rsidRPr="00B770F7" w:rsidTr="002606A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№4</w:t>
            </w:r>
          </w:p>
        </w:tc>
      </w:tr>
      <w:tr w:rsidR="00B770F7" w:rsidRPr="00B770F7" w:rsidTr="002606A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770F7" w:rsidRPr="00B770F7" w:rsidRDefault="00B770F7" w:rsidP="00B770F7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ОЦЕНКА КОЛИЧЕСТВА ИНФОРМАЦИИ В СООБЩЕНИИ И ЭФФЕКТИВНОЕ КОДИРОВАНИЕ</w:t>
            </w:r>
          </w:p>
        </w:tc>
      </w:tr>
      <w:tr w:rsidR="00B770F7" w:rsidRPr="00B770F7" w:rsidTr="002606A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770F7" w:rsidRPr="00B770F7" w:rsidRDefault="00B770F7" w:rsidP="00B770F7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B770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ОСНОВА ТЕОРИИ ИНФОРМАЦИИ</w:t>
            </w:r>
          </w:p>
          <w:p w:rsidR="00B770F7" w:rsidRPr="00B770F7" w:rsidRDefault="00B770F7" w:rsidP="00B770F7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№17</w:t>
            </w:r>
          </w:p>
        </w:tc>
      </w:tr>
      <w:tr w:rsidR="00B770F7" w:rsidRPr="00B770F7" w:rsidTr="002606A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770F7" w:rsidRPr="00B770F7" w:rsidRDefault="00B770F7" w:rsidP="00B770F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70F7" w:rsidRPr="00B770F7" w:rsidTr="002606A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770F7" w:rsidRPr="00B770F7" w:rsidRDefault="00B770F7" w:rsidP="00B770F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770F7" w:rsidRPr="00B770F7" w:rsidTr="002606A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B770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Панченко</w:t>
            </w:r>
          </w:p>
        </w:tc>
      </w:tr>
      <w:tr w:rsidR="00B770F7" w:rsidRPr="00B770F7" w:rsidTr="002606A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70F7" w:rsidRPr="00B770F7" w:rsidRDefault="00B770F7" w:rsidP="00B770F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770F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B770F7" w:rsidRPr="00B770F7" w:rsidRDefault="00B770F7" w:rsidP="00B770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770F7" w:rsidRPr="00466694" w:rsidRDefault="00B770F7" w:rsidP="00466694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70F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2022</w:t>
      </w:r>
    </w:p>
    <w:p w:rsidR="00FE1609" w:rsidRDefault="00466694" w:rsidP="004666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694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Цел</w:t>
      </w:r>
      <w:r w:rsidR="00BB671E">
        <w:rPr>
          <w:rFonts w:ascii="Times New Roman" w:hAnsi="Times New Roman" w:cs="Times New Roman"/>
          <w:bCs/>
          <w:color w:val="000000"/>
          <w:sz w:val="28"/>
          <w:szCs w:val="28"/>
        </w:rPr>
        <w:t>ь </w:t>
      </w:r>
      <w:r w:rsidRPr="00466694">
        <w:rPr>
          <w:rFonts w:ascii="Times New Roman" w:hAnsi="Times New Roman" w:cs="Times New Roman"/>
          <w:bCs/>
          <w:color w:val="000000"/>
          <w:sz w:val="28"/>
          <w:szCs w:val="28"/>
        </w:rPr>
        <w:t>работы:</w:t>
      </w:r>
      <w:r w:rsidRPr="00466694">
        <w:rPr>
          <w:rFonts w:ascii="Times New Roman" w:hAnsi="Times New Roman" w:cs="Times New Roman"/>
          <w:sz w:val="28"/>
          <w:szCs w:val="28"/>
        </w:rPr>
        <w:t xml:space="preserve"> Получение практических навыков численного определения количества информации, содержащегося в сообщении. </w:t>
      </w:r>
    </w:p>
    <w:p w:rsidR="00C27619" w:rsidRPr="001E7405" w:rsidRDefault="00C27619" w:rsidP="0046669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текста и его автор</w:t>
      </w:r>
      <w:r w:rsidRPr="00C27619">
        <w:rPr>
          <w:rFonts w:ascii="Times New Roman" w:hAnsi="Times New Roman" w:cs="Times New Roman"/>
          <w:sz w:val="28"/>
          <w:szCs w:val="28"/>
        </w:rPr>
        <w:t>:</w:t>
      </w:r>
      <w:r w:rsidR="001E7405" w:rsidRPr="001E7405">
        <w:rPr>
          <w:rFonts w:ascii="Times New Roman" w:hAnsi="Times New Roman" w:cs="Times New Roman"/>
          <w:sz w:val="28"/>
          <w:szCs w:val="28"/>
        </w:rPr>
        <w:t xml:space="preserve"> Роман Эриха Марии Ремарка “Три товарища”</w:t>
      </w:r>
      <w:r w:rsidR="001E7405">
        <w:rPr>
          <w:rFonts w:ascii="Times New Roman" w:hAnsi="Times New Roman" w:cs="Times New Roman"/>
          <w:sz w:val="28"/>
          <w:szCs w:val="28"/>
        </w:rPr>
        <w:t>.</w:t>
      </w:r>
    </w:p>
    <w:p w:rsidR="00466694" w:rsidRDefault="00466694" w:rsidP="004C5327">
      <w:pPr>
        <w:pStyle w:val="a3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tbl>
      <w:tblPr>
        <w:tblW w:w="4740" w:type="dxa"/>
        <w:tblLook w:val="04A0" w:firstRow="1" w:lastRow="0" w:firstColumn="1" w:lastColumn="0" w:noHBand="0" w:noVBand="1"/>
      </w:tblPr>
      <w:tblGrid>
        <w:gridCol w:w="1720"/>
        <w:gridCol w:w="2060"/>
        <w:gridCol w:w="1052"/>
      </w:tblGrid>
      <w:tr w:rsidR="004F5F01" w:rsidRPr="004F5F01" w:rsidTr="004F5F01">
        <w:trPr>
          <w:trHeight w:val="12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F01" w:rsidRPr="004F5F01" w:rsidRDefault="004F5F01" w:rsidP="004F5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Вероятность вхождения символа (</w:t>
            </w:r>
            <w:proofErr w:type="spellStart"/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P</w:t>
            </w:r>
            <w:r w:rsidRPr="004F5F01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F01" w:rsidRPr="004F5F01" w:rsidRDefault="004F5F01" w:rsidP="004F5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I</w:t>
            </w:r>
            <w:r w:rsidRPr="004F5F01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5F01" w:rsidRPr="004F5F01" w:rsidRDefault="004F5F01" w:rsidP="004F5F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P</w:t>
            </w:r>
            <w:r w:rsidRPr="004F5F01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*</w:t>
            </w:r>
            <w:proofErr w:type="spellStart"/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I</w:t>
            </w:r>
            <w:r w:rsidRPr="004F5F01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i</w:t>
            </w:r>
            <w:proofErr w:type="spellEnd"/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10,38453472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0,007768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11,76304634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0,003384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15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14,08497443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10,91504943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0,005653</w:t>
            </w:r>
          </w:p>
        </w:tc>
      </w:tr>
      <w:tr w:rsidR="004F5F01" w:rsidRPr="004F5F01" w:rsidTr="004F5F01">
        <w:trPr>
          <w:trHeight w:val="315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0,0678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3,88285061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0,263206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6,264795472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0,081473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0,0330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4,922583106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0,162311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6,160161931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0,086139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0,0250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5,320102844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0,133171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0,0649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3,945423082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0,256096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11,50001193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0,003971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0,0078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7,008158837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0,054442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6,330086932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0,07868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0,0483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4,372447434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0,211099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0,0084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6,895149875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0,057929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0,0281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5,154237097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0,144739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0,0454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4,461092944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0,202544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0,0271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5,205391185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0,141083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0,0539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4,213069197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0,227163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0,0922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3,438415724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0,31717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0,0230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5,444729498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0,125011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0,0376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4,734035253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0,177887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0,0418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4,581148696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0,191386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0,0511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4,290558568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0,219244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0,0224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5,477644121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0,12293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0,0014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9,441118245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0,013582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0,0052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7,593121338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0,039324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0,0039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7,997511593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0,031294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0,0099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6,65870968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0,065905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0,0082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6,925103098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0,056985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8,384534716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0,025089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12,50001193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0,002158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0,0171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5,865805914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0,100588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0,0152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6,035125885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0,092031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0,0022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8,799572215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0,019748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0,0047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7,72742243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0,036463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0,0193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5,696957149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0,109822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0,0170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5,875521069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0,100078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0,0135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6,214609715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0,083682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10,27761951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0,00828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11,08497443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0,005103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10,27761951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0,00828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0,1573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2,668176907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0,419772</w:t>
            </w:r>
          </w:p>
        </w:tc>
      </w:tr>
      <w:tr w:rsidR="004F5F01" w:rsidRPr="004F5F01" w:rsidTr="004F5F01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0,0002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12,50001193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0,002158</w:t>
            </w:r>
          </w:p>
        </w:tc>
      </w:tr>
      <w:tr w:rsidR="004F5F01" w:rsidRPr="004F5F01" w:rsidTr="004F5F01">
        <w:trPr>
          <w:trHeight w:val="60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F5F01" w:rsidRPr="004F5F01" w:rsidRDefault="004F5F01" w:rsidP="004F5F0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F5F01">
              <w:rPr>
                <w:rFonts w:ascii="Calibri" w:eastAsia="Times New Roman" w:hAnsi="Calibri" w:cs="Calibri"/>
                <w:color w:val="000000"/>
                <w:lang w:eastAsia="ru-RU"/>
              </w:rPr>
              <w:t>4,500495</w:t>
            </w:r>
          </w:p>
        </w:tc>
      </w:tr>
    </w:tbl>
    <w:p w:rsidR="008F3FAD" w:rsidRDefault="008F3FAD" w:rsidP="004C5327">
      <w:pPr>
        <w:pStyle w:val="a3"/>
        <w:jc w:val="both"/>
        <w:rPr>
          <w:b/>
          <w:bCs/>
          <w:color w:val="000000"/>
          <w:sz w:val="28"/>
          <w:szCs w:val="28"/>
        </w:rPr>
      </w:pPr>
    </w:p>
    <w:tbl>
      <w:tblPr>
        <w:tblW w:w="9700" w:type="dxa"/>
        <w:tblInd w:w="-5" w:type="dxa"/>
        <w:tblLook w:val="04A0" w:firstRow="1" w:lastRow="0" w:firstColumn="1" w:lastColumn="0" w:noHBand="0" w:noVBand="1"/>
      </w:tblPr>
      <w:tblGrid>
        <w:gridCol w:w="3360"/>
        <w:gridCol w:w="1460"/>
        <w:gridCol w:w="1680"/>
        <w:gridCol w:w="1573"/>
        <w:gridCol w:w="1640"/>
      </w:tblGrid>
      <w:tr w:rsidR="00846826" w:rsidRPr="00846826" w:rsidTr="00846826">
        <w:trPr>
          <w:trHeight w:val="1200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6826" w:rsidRPr="00846826" w:rsidRDefault="00846826" w:rsidP="0084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Неопреде</w:t>
            </w:r>
            <w:proofErr w:type="spellEnd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</w:t>
            </w:r>
            <w:proofErr w:type="spellStart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ленность</w:t>
            </w:r>
            <w:proofErr w:type="spellEnd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Hmax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6826" w:rsidRPr="00846826" w:rsidRDefault="00846826" w:rsidP="0084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Разрядность кода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6826" w:rsidRPr="00846826" w:rsidRDefault="00846826" w:rsidP="0084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Абсолюточная</w:t>
            </w:r>
            <w:proofErr w:type="spellEnd"/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избыточность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6826" w:rsidRPr="00846826" w:rsidRDefault="00846826" w:rsidP="008468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Относительная избыточность</w:t>
            </w:r>
          </w:p>
        </w:tc>
      </w:tr>
      <w:tr w:rsidR="00846826" w:rsidRPr="00846826" w:rsidTr="00846826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При кодировании ASCII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3,499505223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0,437438153</w:t>
            </w:r>
          </w:p>
        </w:tc>
      </w:tr>
      <w:tr w:rsidR="00846826" w:rsidRPr="00846826" w:rsidTr="00846826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При использовании меры Хартли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1,499505223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0,249917537</w:t>
            </w:r>
          </w:p>
        </w:tc>
      </w:tr>
      <w:tr w:rsidR="00846826" w:rsidRPr="00846826" w:rsidTr="00846826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46826" w:rsidRPr="00846826" w:rsidTr="00846826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46826" w:rsidRPr="00846826" w:rsidTr="00846826">
        <w:trPr>
          <w:trHeight w:val="315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846826" w:rsidRPr="00846826" w:rsidTr="00846826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H (энтропия)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4,500494777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46826" w:rsidRPr="00846826" w:rsidRDefault="00846826" w:rsidP="00846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46826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</w:tbl>
    <w:p w:rsidR="004F5F01" w:rsidRDefault="004F5F01" w:rsidP="004C5327">
      <w:pPr>
        <w:pStyle w:val="a3"/>
        <w:jc w:val="both"/>
        <w:rPr>
          <w:b/>
          <w:bCs/>
          <w:color w:val="000000"/>
          <w:sz w:val="28"/>
          <w:szCs w:val="28"/>
        </w:rPr>
      </w:pPr>
    </w:p>
    <w:tbl>
      <w:tblPr>
        <w:tblW w:w="9087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735"/>
        <w:gridCol w:w="1123"/>
        <w:gridCol w:w="1440"/>
        <w:gridCol w:w="2671"/>
        <w:gridCol w:w="2372"/>
        <w:gridCol w:w="746"/>
      </w:tblGrid>
      <w:tr w:rsidR="009265E7" w:rsidRPr="00910C96" w:rsidTr="00873705">
        <w:trPr>
          <w:trHeight w:val="450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64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Таблица расчета энтропии источника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9265E7" w:rsidRPr="00910C96" w:rsidTr="00873705">
        <w:trPr>
          <w:trHeight w:val="1120"/>
        </w:trPr>
        <w:tc>
          <w:tcPr>
            <w:tcW w:w="73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№ п/п</w:t>
            </w:r>
          </w:p>
        </w:tc>
        <w:tc>
          <w:tcPr>
            <w:tcW w:w="11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right="-108" w:hanging="119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Символ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Код символа</w:t>
            </w:r>
          </w:p>
        </w:tc>
        <w:tc>
          <w:tcPr>
            <w:tcW w:w="267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right="-108" w:hanging="13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Число вхождений символа в текст</w:t>
            </w:r>
          </w:p>
        </w:tc>
        <w:tc>
          <w:tcPr>
            <w:tcW w:w="23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Вероятность вхождения символа (</w:t>
            </w:r>
            <w:proofErr w:type="spellStart"/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р</w:t>
            </w: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bscript"/>
              </w:rPr>
              <w:t>i</w:t>
            </w:r>
            <w:proofErr w:type="spellEnd"/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7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lang w:val="en-US"/>
              </w:rPr>
              <w:t>I</w:t>
            </w:r>
            <w:r w:rsidRPr="00910C96"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  <w:vertAlign w:val="subscript"/>
                <w:lang w:val="en-US"/>
              </w:rPr>
              <w:t>i</w:t>
            </w:r>
          </w:p>
        </w:tc>
      </w:tr>
      <w:tr w:rsidR="009265E7" w:rsidRPr="00910C96" w:rsidTr="00873705">
        <w:trPr>
          <w:trHeight w:val="649"/>
        </w:trPr>
        <w:tc>
          <w:tcPr>
            <w:tcW w:w="7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1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44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67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3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74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9265E7" w:rsidRPr="00910C96" w:rsidTr="00873705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910C96">
              <w:rPr>
                <w:rFonts w:ascii="Times New Roman" w:hAnsi="Times New Roman" w:cs="Times New Roman"/>
                <w:b/>
                <w:i/>
              </w:rPr>
              <w:t>1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910C96">
              <w:rPr>
                <w:rFonts w:ascii="Times New Roman" w:hAnsi="Times New Roman" w:cs="Times New Roman"/>
                <w:b/>
                <w:i/>
              </w:rPr>
              <w:t>2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910C96">
              <w:rPr>
                <w:rFonts w:ascii="Times New Roman" w:hAnsi="Times New Roman" w:cs="Times New Roman"/>
                <w:b/>
                <w:i/>
              </w:rPr>
              <w:t>…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390"/>
        </w:trPr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910C96">
              <w:rPr>
                <w:rFonts w:ascii="Times New Roman" w:hAnsi="Times New Roman" w:cs="Times New Roman"/>
                <w:b/>
                <w:i/>
              </w:rPr>
              <w:t>50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я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825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left="-108" w:right="-86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</w:rPr>
              <w:t>Всего символов в тексте (K)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735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</w:rPr>
              <w:t>Полная вероятность(Р)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(должна получиться «1»)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657"/>
        </w:trPr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265E7" w:rsidRPr="00910C96" w:rsidRDefault="009265E7" w:rsidP="008737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0C96">
              <w:rPr>
                <w:rFonts w:ascii="Times New Roman" w:hAnsi="Times New Roman" w:cs="Times New Roman"/>
                <w:b/>
                <w:bCs/>
                <w:i/>
                <w:iCs/>
              </w:rPr>
              <w:t>Энтропия источника (</w:t>
            </w:r>
            <w:proofErr w:type="spellStart"/>
            <w:r w:rsidRPr="00910C96">
              <w:rPr>
                <w:rFonts w:ascii="Times New Roman" w:hAnsi="Times New Roman" w:cs="Times New Roman"/>
                <w:b/>
                <w:bCs/>
                <w:i/>
                <w:iCs/>
              </w:rPr>
              <w:t>I</w:t>
            </w:r>
            <w:r w:rsidRPr="00910C96">
              <w:rPr>
                <w:rFonts w:ascii="Times New Roman" w:hAnsi="Times New Roman" w:cs="Times New Roman"/>
                <w:vertAlign w:val="subscript"/>
              </w:rPr>
              <w:t>ср</w:t>
            </w:r>
            <w:proofErr w:type="spellEnd"/>
            <w:r w:rsidRPr="00910C9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</w:tbl>
    <w:p w:rsidR="009265E7" w:rsidRPr="00910C96" w:rsidRDefault="009265E7" w:rsidP="009265E7">
      <w:pPr>
        <w:spacing w:line="360" w:lineRule="auto"/>
        <w:jc w:val="center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Рис.1.</w:t>
      </w:r>
    </w:p>
    <w:p w:rsidR="009265E7" w:rsidRPr="00910C96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 xml:space="preserve">Заполнить столбец </w:t>
      </w:r>
      <w:r w:rsidRPr="00910C96">
        <w:rPr>
          <w:rFonts w:ascii="Times New Roman" w:hAnsi="Times New Roman" w:cs="Times New Roman"/>
          <w:b/>
          <w:bCs/>
          <w:i/>
          <w:iCs/>
        </w:rPr>
        <w:t>Символ</w:t>
      </w:r>
      <w:r w:rsidRPr="00910C96">
        <w:rPr>
          <w:rFonts w:ascii="Times New Roman" w:hAnsi="Times New Roman" w:cs="Times New Roman"/>
          <w:bCs/>
          <w:iCs/>
        </w:rPr>
        <w:t xml:space="preserve"> следующими значениями:</w:t>
      </w:r>
    </w:p>
    <w:p w:rsidR="009265E7" w:rsidRPr="00910C96" w:rsidRDefault="009265E7" w:rsidP="009265E7">
      <w:pPr>
        <w:numPr>
          <w:ilvl w:val="0"/>
          <w:numId w:val="2"/>
        </w:numPr>
        <w:tabs>
          <w:tab w:val="clear" w:pos="720"/>
          <w:tab w:val="num" w:pos="1560"/>
        </w:tabs>
        <w:spacing w:after="0" w:line="360" w:lineRule="auto"/>
        <w:ind w:left="1701" w:hanging="567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33 буквы русского алфавита;</w:t>
      </w:r>
    </w:p>
    <w:p w:rsidR="009265E7" w:rsidRPr="00910C96" w:rsidRDefault="009265E7" w:rsidP="009265E7">
      <w:pPr>
        <w:numPr>
          <w:ilvl w:val="0"/>
          <w:numId w:val="2"/>
        </w:numPr>
        <w:tabs>
          <w:tab w:val="clear" w:pos="720"/>
          <w:tab w:val="num" w:pos="1560"/>
        </w:tabs>
        <w:spacing w:after="0" w:line="360" w:lineRule="auto"/>
        <w:ind w:left="1701" w:hanging="567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10 цифр (0 — 9);</w:t>
      </w:r>
    </w:p>
    <w:p w:rsidR="009265E7" w:rsidRPr="00910C96" w:rsidRDefault="009265E7" w:rsidP="009265E7">
      <w:pPr>
        <w:numPr>
          <w:ilvl w:val="0"/>
          <w:numId w:val="2"/>
        </w:numPr>
        <w:tabs>
          <w:tab w:val="clear" w:pos="720"/>
          <w:tab w:val="num" w:pos="1560"/>
        </w:tabs>
        <w:spacing w:after="0" w:line="360" w:lineRule="auto"/>
        <w:ind w:left="1701" w:hanging="567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 xml:space="preserve">Знаки препинания – «.», «,», «:», «;», «-», </w:t>
      </w:r>
      <w:proofErr w:type="gramStart"/>
      <w:r w:rsidRPr="00910C96">
        <w:rPr>
          <w:rFonts w:ascii="Times New Roman" w:hAnsi="Times New Roman" w:cs="Times New Roman"/>
        </w:rPr>
        <w:t>«  »</w:t>
      </w:r>
      <w:proofErr w:type="gramEnd"/>
      <w:r w:rsidRPr="00910C96">
        <w:rPr>
          <w:rFonts w:ascii="Times New Roman" w:hAnsi="Times New Roman" w:cs="Times New Roman"/>
        </w:rPr>
        <w:t>, «(».</w:t>
      </w:r>
    </w:p>
    <w:p w:rsidR="009265E7" w:rsidRPr="00910C96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 xml:space="preserve">Заполнить столбец </w:t>
      </w:r>
      <w:r w:rsidRPr="00910C96">
        <w:rPr>
          <w:rFonts w:ascii="Times New Roman" w:hAnsi="Times New Roman" w:cs="Times New Roman"/>
          <w:b/>
          <w:bCs/>
          <w:i/>
          <w:iCs/>
        </w:rPr>
        <w:t>Код символа</w:t>
      </w:r>
      <w:r w:rsidRPr="00910C96">
        <w:rPr>
          <w:rFonts w:ascii="Times New Roman" w:hAnsi="Times New Roman" w:cs="Times New Roman"/>
          <w:bCs/>
          <w:iCs/>
        </w:rPr>
        <w:t xml:space="preserve"> используя функцию «</w:t>
      </w:r>
      <w:proofErr w:type="gramStart"/>
      <w:r w:rsidRPr="00910C96">
        <w:rPr>
          <w:rFonts w:ascii="Times New Roman" w:hAnsi="Times New Roman" w:cs="Times New Roman"/>
          <w:bCs/>
          <w:iCs/>
        </w:rPr>
        <w:t>КОДСИМВ(</w:t>
      </w:r>
      <w:proofErr w:type="gramEnd"/>
      <w:r w:rsidRPr="00910C96">
        <w:rPr>
          <w:rFonts w:ascii="Times New Roman" w:hAnsi="Times New Roman" w:cs="Times New Roman"/>
          <w:bCs/>
          <w:iCs/>
        </w:rPr>
        <w:t>…)», находящуюся в категории  «Текстовые».</w:t>
      </w:r>
    </w:p>
    <w:p w:rsidR="009265E7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Выбрать текст на русском языке размером </w:t>
      </w:r>
      <w:r w:rsidRPr="0032212A">
        <w:rPr>
          <w:rFonts w:ascii="Times New Roman" w:hAnsi="Times New Roman" w:cs="Times New Roman"/>
          <w:b/>
        </w:rPr>
        <w:t>не менее 10000</w:t>
      </w:r>
      <w:r>
        <w:rPr>
          <w:rFonts w:ascii="Times New Roman" w:hAnsi="Times New Roman" w:cs="Times New Roman"/>
        </w:rPr>
        <w:t xml:space="preserve"> символов, указать в отчете данные об использованном тексте (автор, название). </w:t>
      </w:r>
    </w:p>
    <w:p w:rsidR="009265E7" w:rsidRPr="00910C96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 xml:space="preserve">Открыв текст и таблицу и используя в </w:t>
      </w:r>
      <w:r w:rsidRPr="00910C96">
        <w:rPr>
          <w:rFonts w:ascii="Times New Roman" w:hAnsi="Times New Roman" w:cs="Times New Roman"/>
          <w:lang w:val="en-US"/>
        </w:rPr>
        <w:t>Word</w:t>
      </w:r>
      <w:r w:rsidRPr="00910C96">
        <w:rPr>
          <w:rFonts w:ascii="Times New Roman" w:hAnsi="Times New Roman" w:cs="Times New Roman"/>
        </w:rPr>
        <w:t xml:space="preserve"> «</w:t>
      </w:r>
      <w:r w:rsidRPr="00910C96">
        <w:rPr>
          <w:rFonts w:ascii="Times New Roman" w:hAnsi="Times New Roman" w:cs="Times New Roman"/>
          <w:b/>
          <w:i/>
        </w:rPr>
        <w:t xml:space="preserve">Правка </w:t>
      </w:r>
      <w:r w:rsidRPr="00910C96">
        <w:rPr>
          <w:rFonts w:ascii="Times New Roman" w:hAnsi="Times New Roman" w:cs="Times New Roman"/>
          <w:b/>
          <w:i/>
        </w:rPr>
        <w:sym w:font="Symbol" w:char="F0DE"/>
      </w:r>
      <w:r w:rsidRPr="00910C96">
        <w:rPr>
          <w:rFonts w:ascii="Times New Roman" w:hAnsi="Times New Roman" w:cs="Times New Roman"/>
          <w:b/>
          <w:i/>
        </w:rPr>
        <w:t xml:space="preserve"> Заменить</w:t>
      </w:r>
      <w:r w:rsidRPr="00910C96">
        <w:rPr>
          <w:rFonts w:ascii="Times New Roman" w:hAnsi="Times New Roman" w:cs="Times New Roman"/>
        </w:rPr>
        <w:t xml:space="preserve">» заполнить столбец </w:t>
      </w:r>
      <w:r w:rsidRPr="00910C96">
        <w:rPr>
          <w:rFonts w:ascii="Times New Roman" w:hAnsi="Times New Roman" w:cs="Times New Roman"/>
          <w:b/>
          <w:bCs/>
          <w:i/>
          <w:iCs/>
        </w:rPr>
        <w:t>Число вхождений символа в текст</w:t>
      </w:r>
      <w:r w:rsidRPr="00910C96">
        <w:rPr>
          <w:rFonts w:ascii="Times New Roman" w:hAnsi="Times New Roman" w:cs="Times New Roman"/>
          <w:bCs/>
          <w:iCs/>
        </w:rPr>
        <w:t xml:space="preserve">. (Предполагается, что других символов в тексте НЕТ.) Сосчитать общее число символов. </w:t>
      </w:r>
    </w:p>
    <w:p w:rsidR="009265E7" w:rsidRPr="00910C96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По формулам заполнить столбцы «</w:t>
      </w:r>
      <w:proofErr w:type="spellStart"/>
      <w:r w:rsidRPr="00910C96">
        <w:rPr>
          <w:rFonts w:ascii="Times New Roman" w:hAnsi="Times New Roman" w:cs="Times New Roman"/>
          <w:b/>
          <w:bCs/>
          <w:i/>
          <w:iCs/>
        </w:rPr>
        <w:t>р</w:t>
      </w:r>
      <w:r w:rsidRPr="00910C96">
        <w:rPr>
          <w:rFonts w:ascii="Times New Roman" w:hAnsi="Times New Roman" w:cs="Times New Roman"/>
          <w:b/>
          <w:bCs/>
          <w:i/>
          <w:iCs/>
          <w:vertAlign w:val="subscript"/>
        </w:rPr>
        <w:t>i</w:t>
      </w:r>
      <w:proofErr w:type="spellEnd"/>
      <w:r w:rsidRPr="00910C96">
        <w:rPr>
          <w:rFonts w:ascii="Times New Roman" w:hAnsi="Times New Roman" w:cs="Times New Roman"/>
          <w:bCs/>
          <w:iCs/>
        </w:rPr>
        <w:t>» и «</w:t>
      </w:r>
      <w:proofErr w:type="gramStart"/>
      <w:r w:rsidRPr="00910C96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I</w:t>
      </w:r>
      <w:r w:rsidRPr="00910C96">
        <w:rPr>
          <w:rFonts w:ascii="Times New Roman" w:hAnsi="Times New Roman" w:cs="Times New Roman"/>
          <w:b/>
          <w:bCs/>
          <w:i/>
          <w:iCs/>
          <w:sz w:val="32"/>
          <w:szCs w:val="32"/>
          <w:vertAlign w:val="subscript"/>
          <w:lang w:val="en-US"/>
        </w:rPr>
        <w:t>i</w:t>
      </w:r>
      <w:r w:rsidRPr="00910C96">
        <w:rPr>
          <w:rFonts w:ascii="Times New Roman" w:hAnsi="Times New Roman" w:cs="Times New Roman"/>
          <w:bCs/>
          <w:iCs/>
        </w:rPr>
        <w:t xml:space="preserve"> »</w:t>
      </w:r>
      <w:proofErr w:type="gramEnd"/>
      <w:r w:rsidRPr="00910C96">
        <w:rPr>
          <w:rFonts w:ascii="Times New Roman" w:hAnsi="Times New Roman" w:cs="Times New Roman"/>
          <w:bCs/>
          <w:iCs/>
        </w:rPr>
        <w:t>. Сосчитать полную вероятность и энтропию источника.</w:t>
      </w:r>
    </w:p>
    <w:p w:rsidR="009265E7" w:rsidRPr="00910C96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Создать таблицу, аналогичную рис.2 и заполнить ее по формулам.</w:t>
      </w:r>
    </w:p>
    <w:tbl>
      <w:tblPr>
        <w:tblW w:w="9715" w:type="dxa"/>
        <w:jc w:val="center"/>
        <w:tblLayout w:type="fixed"/>
        <w:tblLook w:val="0000" w:firstRow="0" w:lastRow="0" w:firstColumn="0" w:lastColumn="0" w:noHBand="0" w:noVBand="0"/>
      </w:tblPr>
      <w:tblGrid>
        <w:gridCol w:w="2142"/>
        <w:gridCol w:w="2403"/>
        <w:gridCol w:w="1559"/>
        <w:gridCol w:w="1701"/>
        <w:gridCol w:w="1910"/>
      </w:tblGrid>
      <w:tr w:rsidR="009265E7" w:rsidRPr="00910C96" w:rsidTr="00873705">
        <w:trPr>
          <w:trHeight w:val="1140"/>
          <w:jc w:val="center"/>
        </w:trPr>
        <w:tc>
          <w:tcPr>
            <w:tcW w:w="21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right="-142" w:hanging="115"/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Неопределенность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right="-176" w:hanging="108"/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Разрядность кода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left="-108" w:right="-144"/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Абсолютная избыточность</w:t>
            </w:r>
          </w:p>
        </w:tc>
        <w:tc>
          <w:tcPr>
            <w:tcW w:w="19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ind w:left="-108" w:right="-101" w:firstLine="30"/>
              <w:jc w:val="center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Относительная избыточность</w:t>
            </w:r>
          </w:p>
        </w:tc>
      </w:tr>
      <w:tr w:rsidR="009265E7" w:rsidRPr="00910C96" w:rsidTr="00873705">
        <w:trPr>
          <w:trHeight w:val="972"/>
          <w:jc w:val="center"/>
        </w:trPr>
        <w:tc>
          <w:tcPr>
            <w:tcW w:w="21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кодировании сообщения с</w:t>
            </w:r>
            <w:r w:rsidRPr="00910C96">
              <w:rPr>
                <w:rFonts w:ascii="Times New Roman" w:hAnsi="Times New Roman" w:cs="Times New Roman"/>
              </w:rPr>
              <w:t>тандартн</w:t>
            </w:r>
            <w:r>
              <w:rPr>
                <w:rFonts w:ascii="Times New Roman" w:hAnsi="Times New Roman" w:cs="Times New Roman"/>
              </w:rPr>
              <w:t>ой</w:t>
            </w:r>
            <w:r w:rsidRPr="00910C96">
              <w:rPr>
                <w:rFonts w:ascii="Times New Roman" w:hAnsi="Times New Roman" w:cs="Times New Roman"/>
              </w:rPr>
              <w:t xml:space="preserve"> кодов</w:t>
            </w:r>
            <w:r>
              <w:rPr>
                <w:rFonts w:ascii="Times New Roman" w:hAnsi="Times New Roman" w:cs="Times New Roman"/>
              </w:rPr>
              <w:t>ой</w:t>
            </w:r>
            <w:r w:rsidRPr="00910C96">
              <w:rPr>
                <w:rFonts w:ascii="Times New Roman" w:hAnsi="Times New Roman" w:cs="Times New Roman"/>
              </w:rPr>
              <w:t xml:space="preserve"> таблиц</w:t>
            </w:r>
            <w:r>
              <w:rPr>
                <w:rFonts w:ascii="Times New Roman" w:hAnsi="Times New Roman" w:cs="Times New Roman"/>
              </w:rPr>
              <w:t>ей</w:t>
            </w:r>
            <w:r w:rsidRPr="00910C96">
              <w:rPr>
                <w:rFonts w:ascii="Times New Roman" w:hAnsi="Times New Roman" w:cs="Times New Roman"/>
              </w:rPr>
              <w:t xml:space="preserve"> ASCII</w:t>
            </w:r>
          </w:p>
        </w:tc>
        <w:tc>
          <w:tcPr>
            <w:tcW w:w="24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91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  <w:tr w:rsidR="009265E7" w:rsidRPr="00910C96" w:rsidTr="00873705">
        <w:trPr>
          <w:trHeight w:val="831"/>
          <w:jc w:val="center"/>
        </w:trPr>
        <w:tc>
          <w:tcPr>
            <w:tcW w:w="21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9265E7" w:rsidRPr="00910C96" w:rsidRDefault="009265E7" w:rsidP="008737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использовании равномерного кода, построенного на основе м</w:t>
            </w:r>
            <w:r w:rsidRPr="00910C96">
              <w:rPr>
                <w:rFonts w:ascii="Times New Roman" w:hAnsi="Times New Roman" w:cs="Times New Roman"/>
              </w:rPr>
              <w:t>ер</w:t>
            </w:r>
            <w:r>
              <w:rPr>
                <w:rFonts w:ascii="Times New Roman" w:hAnsi="Times New Roman" w:cs="Times New Roman"/>
              </w:rPr>
              <w:t>ы</w:t>
            </w:r>
            <w:r w:rsidRPr="00910C96">
              <w:rPr>
                <w:rFonts w:ascii="Times New Roman" w:hAnsi="Times New Roman" w:cs="Times New Roman"/>
              </w:rPr>
              <w:t xml:space="preserve"> Хартли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265E7" w:rsidRPr="00910C96" w:rsidRDefault="009265E7" w:rsidP="00873705">
            <w:pPr>
              <w:jc w:val="both"/>
              <w:rPr>
                <w:rFonts w:ascii="Times New Roman" w:hAnsi="Times New Roman" w:cs="Times New Roman"/>
              </w:rPr>
            </w:pPr>
            <w:r w:rsidRPr="00910C96">
              <w:rPr>
                <w:rFonts w:ascii="Times New Roman" w:hAnsi="Times New Roman" w:cs="Times New Roman"/>
              </w:rPr>
              <w:t> </w:t>
            </w:r>
          </w:p>
        </w:tc>
      </w:tr>
    </w:tbl>
    <w:p w:rsidR="009265E7" w:rsidRPr="00910C96" w:rsidRDefault="009265E7" w:rsidP="009265E7">
      <w:pPr>
        <w:spacing w:line="360" w:lineRule="auto"/>
        <w:jc w:val="center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Рис.2.</w:t>
      </w:r>
    </w:p>
    <w:p w:rsidR="009265E7" w:rsidRPr="00910C96" w:rsidRDefault="009265E7" w:rsidP="009265E7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10C96">
        <w:rPr>
          <w:rFonts w:ascii="Times New Roman" w:hAnsi="Times New Roman" w:cs="Times New Roman"/>
        </w:rPr>
        <w:t>Выписать применяемые формулы с расшифровкой используемых символов.</w:t>
      </w:r>
    </w:p>
    <w:p w:rsidR="009265E7" w:rsidRDefault="009265E7" w:rsidP="004C5327">
      <w:pPr>
        <w:pStyle w:val="a3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:rsidR="008F3FAD" w:rsidRDefault="008F3FAD" w:rsidP="004C5327">
      <w:pPr>
        <w:pStyle w:val="a3"/>
        <w:jc w:val="both"/>
        <w:rPr>
          <w:b/>
          <w:bCs/>
          <w:color w:val="000000"/>
          <w:sz w:val="28"/>
          <w:szCs w:val="28"/>
        </w:rPr>
      </w:pPr>
    </w:p>
    <w:p w:rsidR="008D312A" w:rsidRPr="004C5327" w:rsidRDefault="008D312A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/K</w:t>
      </w:r>
    </w:p>
    <w:p w:rsidR="008D312A" w:rsidRPr="004C5327" w:rsidRDefault="008D312A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</w:t>
      </w:r>
      <w:r w:rsidRPr="004C5327">
        <w:rPr>
          <w:color w:val="000000"/>
          <w:sz w:val="28"/>
          <w:szCs w:val="28"/>
        </w:rPr>
        <w:t>– вероятность вхождения символа в текст, </w:t>
      </w:r>
      <w:proofErr w:type="spellStart"/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число вхождений символов в текст, </w:t>
      </w:r>
      <w:r w:rsidRPr="004C5327">
        <w:rPr>
          <w:b/>
          <w:bCs/>
          <w:color w:val="000000"/>
          <w:sz w:val="28"/>
          <w:szCs w:val="28"/>
        </w:rPr>
        <w:t>K</w:t>
      </w:r>
      <w:r w:rsidRPr="004C5327">
        <w:rPr>
          <w:color w:val="000000"/>
          <w:sz w:val="28"/>
          <w:szCs w:val="28"/>
        </w:rPr>
        <w:t> — всего символов в текст;</w:t>
      </w:r>
    </w:p>
    <w:p w:rsidR="008D312A" w:rsidRPr="004C5327" w:rsidRDefault="008D312A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=-log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r w:rsidR="00430C13" w:rsidRPr="004C5327">
        <w:rPr>
          <w:b/>
          <w:bCs/>
          <w:color w:val="000000"/>
          <w:sz w:val="28"/>
          <w:szCs w:val="28"/>
          <w:vertAlign w:val="subscript"/>
        </w:rPr>
        <w:t xml:space="preserve">   - </w:t>
      </w: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color w:val="000000"/>
          <w:sz w:val="28"/>
          <w:szCs w:val="28"/>
        </w:rPr>
        <w:t> — количество информации; </w:t>
      </w:r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color w:val="000000"/>
          <w:sz w:val="28"/>
          <w:szCs w:val="28"/>
        </w:rPr>
        <w:t>-вероятность вхождения символа;</w:t>
      </w:r>
    </w:p>
    <w:p w:rsidR="008D312A" w:rsidRPr="004C5327" w:rsidRDefault="008B208F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I</w:t>
      </w:r>
      <w:r w:rsidRPr="004C5327">
        <w:rPr>
          <w:b/>
          <w:bCs/>
          <w:color w:val="000000"/>
          <w:sz w:val="28"/>
          <w:szCs w:val="28"/>
          <w:vertAlign w:val="subscript"/>
        </w:rPr>
        <w:t>ср</w:t>
      </w:r>
      <w:proofErr w:type="spellEnd"/>
      <w:r w:rsidRPr="004C5327">
        <w:rPr>
          <w:b/>
          <w:bCs/>
          <w:color w:val="000000"/>
          <w:sz w:val="28"/>
          <w:szCs w:val="28"/>
        </w:rPr>
        <w:t> =∑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 (-log</w:t>
      </w:r>
      <w:r w:rsidRPr="004C5327">
        <w:rPr>
          <w:b/>
          <w:bCs/>
          <w:color w:val="000000"/>
          <w:sz w:val="28"/>
          <w:szCs w:val="28"/>
          <w:vertAlign w:val="subscript"/>
        </w:rPr>
        <w:t>2</w:t>
      </w:r>
      <w:r w:rsidRPr="004C5327">
        <w:rPr>
          <w:b/>
          <w:bCs/>
          <w:color w:val="000000"/>
          <w:sz w:val="28"/>
          <w:szCs w:val="28"/>
        </w:rPr>
        <w:t> </w:t>
      </w:r>
      <w:proofErr w:type="spellStart"/>
      <w:r w:rsidRPr="004C5327">
        <w:rPr>
          <w:b/>
          <w:bCs/>
          <w:color w:val="000000"/>
          <w:sz w:val="28"/>
          <w:szCs w:val="28"/>
        </w:rPr>
        <w:t>p</w:t>
      </w:r>
      <w:r w:rsidRPr="004C5327">
        <w:rPr>
          <w:b/>
          <w:bCs/>
          <w:color w:val="000000"/>
          <w:sz w:val="28"/>
          <w:szCs w:val="28"/>
          <w:vertAlign w:val="subscript"/>
        </w:rPr>
        <w:t>i</w:t>
      </w:r>
      <w:proofErr w:type="spellEnd"/>
      <w:r w:rsidRPr="004C5327">
        <w:rPr>
          <w:b/>
          <w:bCs/>
          <w:color w:val="000000"/>
          <w:sz w:val="28"/>
          <w:szCs w:val="28"/>
        </w:rPr>
        <w:t>) = H</w:t>
      </w:r>
      <w:r w:rsidRPr="004C5327">
        <w:rPr>
          <w:color w:val="000000"/>
          <w:sz w:val="28"/>
          <w:szCs w:val="28"/>
          <w:vertAlign w:val="subscript"/>
        </w:rPr>
        <w:t> </w:t>
      </w:r>
      <w:r w:rsidRPr="004C5327">
        <w:rPr>
          <w:color w:val="000000"/>
          <w:sz w:val="28"/>
          <w:szCs w:val="28"/>
        </w:rPr>
        <w:t>- энтропия источника</w:t>
      </w:r>
    </w:p>
    <w:p w:rsidR="00430C13" w:rsidRPr="004C5327" w:rsidRDefault="00430C13" w:rsidP="004C5327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1</w:t>
      </w:r>
      <w:r w:rsidRPr="004C5327">
        <w:rPr>
          <w:b/>
          <w:bCs/>
          <w:color w:val="000000"/>
          <w:sz w:val="28"/>
          <w:szCs w:val="28"/>
        </w:rPr>
        <w:t xml:space="preserve"> = </w:t>
      </w:r>
      <w:proofErr w:type="spellStart"/>
      <w:r w:rsidRPr="004C5327">
        <w:rPr>
          <w:b/>
          <w:bCs/>
          <w:color w:val="000000"/>
          <w:sz w:val="28"/>
          <w:szCs w:val="28"/>
        </w:rPr>
        <w:t>log</w:t>
      </w:r>
      <w:r w:rsidRPr="004C5327">
        <w:rPr>
          <w:b/>
          <w:bCs/>
          <w:color w:val="000000"/>
          <w:sz w:val="28"/>
          <w:szCs w:val="28"/>
          <w:vertAlign w:val="subscript"/>
        </w:rPr>
        <w:t>a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> </w:t>
      </w: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 – Исходная неопределенность по методы Хартли</w:t>
      </w:r>
    </w:p>
    <w:p w:rsidR="00430C13" w:rsidRPr="004C5327" w:rsidRDefault="00430C13" w:rsidP="004C5327">
      <w:pPr>
        <w:pStyle w:val="a3"/>
        <w:ind w:firstLine="426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N</w:t>
      </w:r>
      <w:r w:rsidRPr="004C5327">
        <w:rPr>
          <w:color w:val="000000"/>
          <w:sz w:val="28"/>
          <w:szCs w:val="28"/>
        </w:rPr>
        <w:t>— число возможных значений принятого слова после получения сообщения;</w:t>
      </w:r>
    </w:p>
    <w:p w:rsidR="00C10602" w:rsidRPr="004C5327" w:rsidRDefault="00C10602" w:rsidP="004C5327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i/>
          <w:iCs/>
          <w:color w:val="000000"/>
          <w:sz w:val="28"/>
          <w:szCs w:val="28"/>
          <w:lang w:val="en-US"/>
        </w:rPr>
        <w:t>H</w:t>
      </w:r>
      <w:r w:rsidRPr="004C5327">
        <w:rPr>
          <w:b/>
          <w:bCs/>
          <w:i/>
          <w:iCs/>
          <w:color w:val="000000"/>
          <w:sz w:val="28"/>
          <w:szCs w:val="28"/>
          <w:vertAlign w:val="subscript"/>
        </w:rPr>
        <w:t>макс</w:t>
      </w:r>
      <w:r w:rsidRPr="004C5327">
        <w:rPr>
          <w:i/>
          <w:iCs/>
          <w:color w:val="000000"/>
          <w:sz w:val="28"/>
          <w:szCs w:val="28"/>
        </w:rPr>
        <w:t>=</w:t>
      </w:r>
      <w:r w:rsidR="00942CEE" w:rsidRPr="004C5327">
        <w:rPr>
          <w:i/>
          <w:iCs/>
          <w:color w:val="000000"/>
          <w:sz w:val="28"/>
          <w:szCs w:val="28"/>
        </w:rPr>
        <w:t>-</w:t>
      </w:r>
      <w:r w:rsidRPr="004C5327">
        <w:rPr>
          <w:i/>
          <w:iCs/>
          <w:color w:val="000000"/>
          <w:sz w:val="28"/>
          <w:szCs w:val="28"/>
          <w:lang w:val="en-US"/>
        </w:rPr>
        <w:t>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="00942CEE" w:rsidRPr="004C5327">
        <w:rPr>
          <w:i/>
          <w:iCs/>
          <w:color w:val="000000"/>
          <w:sz w:val="28"/>
          <w:szCs w:val="28"/>
          <w:lang w:val="en-US"/>
        </w:rPr>
        <w:t>p</w:t>
      </w:r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proofErr w:type="spellStart"/>
      <w:r w:rsidRPr="004C5327">
        <w:rPr>
          <w:i/>
          <w:iCs/>
          <w:color w:val="000000"/>
          <w:sz w:val="28"/>
          <w:szCs w:val="28"/>
          <w:lang w:val="en-US"/>
        </w:rPr>
        <w:t>m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proofErr w:type="spellEnd"/>
      <w:r w:rsidRPr="004C5327">
        <w:rPr>
          <w:i/>
          <w:iCs/>
          <w:color w:val="000000"/>
          <w:sz w:val="28"/>
          <w:szCs w:val="28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=</w:t>
      </w:r>
      <w:r w:rsidRPr="004C5327">
        <w:rPr>
          <w:i/>
          <w:iCs/>
          <w:color w:val="000000"/>
          <w:sz w:val="28"/>
          <w:szCs w:val="28"/>
          <w:lang w:val="en-US"/>
        </w:rPr>
        <w:t> log</w:t>
      </w:r>
      <w:r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Pr="004C5327">
        <w:rPr>
          <w:i/>
          <w:iCs/>
          <w:color w:val="000000"/>
          <w:sz w:val="28"/>
          <w:szCs w:val="28"/>
        </w:rPr>
        <w:t>50</w:t>
      </w:r>
      <w:r w:rsidRPr="004C5327">
        <w:rPr>
          <w:i/>
          <w:iCs/>
          <w:color w:val="000000"/>
          <w:sz w:val="28"/>
          <w:szCs w:val="28"/>
          <w:vertAlign w:val="superscript"/>
          <w:lang w:val="en-US"/>
        </w:rPr>
        <w:t>n</w:t>
      </w:r>
      <w:r w:rsidRPr="004C5327">
        <w:rPr>
          <w:i/>
          <w:iCs/>
          <w:color w:val="000000"/>
          <w:sz w:val="28"/>
          <w:szCs w:val="28"/>
          <w:vertAlign w:val="superscript"/>
        </w:rPr>
        <w:t xml:space="preserve"> </w:t>
      </w:r>
      <w:r w:rsidR="00942CEE" w:rsidRPr="004C5327">
        <w:rPr>
          <w:color w:val="000000"/>
          <w:sz w:val="28"/>
          <w:szCs w:val="28"/>
        </w:rPr>
        <w:t>=</w:t>
      </w:r>
      <w:r w:rsidR="00942CEE" w:rsidRPr="004C5327">
        <w:rPr>
          <w:color w:val="000000"/>
          <w:sz w:val="28"/>
          <w:szCs w:val="28"/>
          <w:lang w:val="en-US"/>
        </w:rPr>
        <w:t>n</w:t>
      </w:r>
      <w:r w:rsidR="00942CEE" w:rsidRPr="004C5327">
        <w:rPr>
          <w:color w:val="000000"/>
          <w:sz w:val="28"/>
          <w:szCs w:val="28"/>
        </w:rPr>
        <w:t>*</w:t>
      </w:r>
      <w:r w:rsidR="00942CEE" w:rsidRPr="004C5327">
        <w:rPr>
          <w:i/>
          <w:iCs/>
          <w:color w:val="000000"/>
          <w:sz w:val="28"/>
          <w:szCs w:val="28"/>
        </w:rPr>
        <w:t xml:space="preserve"> </w:t>
      </w:r>
      <w:r w:rsidR="00942CEE" w:rsidRPr="004C5327">
        <w:rPr>
          <w:i/>
          <w:iCs/>
          <w:color w:val="000000"/>
          <w:sz w:val="28"/>
          <w:szCs w:val="28"/>
          <w:lang w:val="en-US"/>
        </w:rPr>
        <w:t>log</w:t>
      </w:r>
      <w:r w:rsidR="00942CEE" w:rsidRPr="004C5327">
        <w:rPr>
          <w:i/>
          <w:iCs/>
          <w:color w:val="000000"/>
          <w:sz w:val="28"/>
          <w:szCs w:val="28"/>
          <w:vertAlign w:val="subscript"/>
        </w:rPr>
        <w:t>2</w:t>
      </w:r>
      <w:r w:rsidR="00942CEE" w:rsidRPr="004C5327">
        <w:rPr>
          <w:i/>
          <w:iCs/>
          <w:color w:val="000000"/>
          <w:sz w:val="28"/>
          <w:szCs w:val="28"/>
          <w:vertAlign w:val="subscript"/>
          <w:lang w:val="en-US"/>
        </w:rPr>
        <w:t> </w:t>
      </w:r>
      <w:r w:rsidR="00942CEE" w:rsidRPr="004C5327">
        <w:rPr>
          <w:i/>
          <w:iCs/>
          <w:color w:val="000000"/>
          <w:sz w:val="28"/>
          <w:szCs w:val="28"/>
        </w:rPr>
        <w:t>50,</w:t>
      </w:r>
      <w:r w:rsidRPr="004C5327">
        <w:rPr>
          <w:color w:val="000000"/>
          <w:sz w:val="28"/>
          <w:szCs w:val="28"/>
        </w:rPr>
        <w:t xml:space="preserve"> состоящей из </w:t>
      </w:r>
      <w:r w:rsidRPr="004C5327">
        <w:rPr>
          <w:color w:val="000000"/>
          <w:sz w:val="28"/>
          <w:szCs w:val="28"/>
          <w:lang w:val="en-US"/>
        </w:rPr>
        <w:t>n</w:t>
      </w:r>
      <w:r w:rsidRPr="004C5327">
        <w:rPr>
          <w:color w:val="000000"/>
          <w:sz w:val="28"/>
          <w:szCs w:val="28"/>
        </w:rPr>
        <w:t xml:space="preserve"> элементов, каждый из которых может быть в одном из 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 xml:space="preserve"> (</w:t>
      </w:r>
      <w:r w:rsidRPr="004C5327">
        <w:rPr>
          <w:color w:val="000000"/>
          <w:sz w:val="28"/>
          <w:szCs w:val="28"/>
          <w:lang w:val="en-US"/>
        </w:rPr>
        <w:t>m</w:t>
      </w:r>
      <w:r w:rsidRPr="004C5327">
        <w:rPr>
          <w:color w:val="000000"/>
          <w:sz w:val="28"/>
          <w:szCs w:val="28"/>
        </w:rPr>
        <w:t>=50) состояний одновременно</w:t>
      </w:r>
    </w:p>
    <w:p w:rsidR="00430C13" w:rsidRPr="004C5327" w:rsidRDefault="00430C13" w:rsidP="004C5327">
      <w:pPr>
        <w:pStyle w:val="a3"/>
        <w:jc w:val="both"/>
        <w:rPr>
          <w:color w:val="000000"/>
          <w:sz w:val="28"/>
          <w:szCs w:val="28"/>
        </w:rPr>
      </w:pP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b/>
          <w:bCs/>
          <w:color w:val="000000"/>
          <w:sz w:val="28"/>
          <w:szCs w:val="28"/>
        </w:rPr>
        <w:t>=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 xml:space="preserve">-H    </w:t>
      </w:r>
      <w:proofErr w:type="spellStart"/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b/>
          <w:bCs/>
          <w:color w:val="000000"/>
          <w:sz w:val="28"/>
          <w:szCs w:val="28"/>
          <w:vertAlign w:val="subscript"/>
        </w:rPr>
        <w:t>abc</w:t>
      </w:r>
      <w:proofErr w:type="spellEnd"/>
      <w:r w:rsidRPr="004C5327">
        <w:rPr>
          <w:color w:val="000000"/>
          <w:sz w:val="28"/>
          <w:szCs w:val="28"/>
        </w:rPr>
        <w:t>- абсолютная избыточность;</w:t>
      </w:r>
    </w:p>
    <w:p w:rsidR="00430C13" w:rsidRPr="004C5327" w:rsidRDefault="00430C13" w:rsidP="004C5327">
      <w:pPr>
        <w:pStyle w:val="a3"/>
        <w:jc w:val="both"/>
        <w:rPr>
          <w:color w:val="000000"/>
          <w:sz w:val="28"/>
          <w:szCs w:val="28"/>
        </w:rPr>
      </w:pPr>
      <w:r w:rsidRPr="004C5327">
        <w:rPr>
          <w:b/>
          <w:bCs/>
          <w:color w:val="000000"/>
          <w:sz w:val="28"/>
          <w:szCs w:val="28"/>
        </w:rPr>
        <w:t>D=(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</w:rPr>
        <w:t>-H)/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b/>
          <w:bCs/>
          <w:color w:val="000000"/>
          <w:sz w:val="28"/>
          <w:szCs w:val="28"/>
          <w:vertAlign w:val="subscript"/>
        </w:rPr>
        <w:t xml:space="preserve">   </w:t>
      </w:r>
      <w:proofErr w:type="spellStart"/>
      <w:r w:rsidRPr="004C5327">
        <w:rPr>
          <w:b/>
          <w:bCs/>
          <w:color w:val="000000"/>
          <w:sz w:val="28"/>
          <w:szCs w:val="28"/>
        </w:rPr>
        <w:t>H</w:t>
      </w:r>
      <w:r w:rsidRPr="004C5327">
        <w:rPr>
          <w:b/>
          <w:bCs/>
          <w:color w:val="000000"/>
          <w:sz w:val="28"/>
          <w:szCs w:val="28"/>
          <w:vertAlign w:val="subscript"/>
        </w:rPr>
        <w:t>max</w:t>
      </w:r>
      <w:proofErr w:type="spellEnd"/>
      <w:r w:rsidRPr="004C5327">
        <w:rPr>
          <w:color w:val="000000"/>
          <w:sz w:val="28"/>
          <w:szCs w:val="28"/>
        </w:rPr>
        <w:t>— максимальное значение энтропии; </w:t>
      </w:r>
      <w:r w:rsidRPr="004C5327">
        <w:rPr>
          <w:b/>
          <w:bCs/>
          <w:color w:val="000000"/>
          <w:sz w:val="28"/>
          <w:szCs w:val="28"/>
        </w:rPr>
        <w:t>D</w:t>
      </w:r>
      <w:r w:rsidRPr="004C5327">
        <w:rPr>
          <w:color w:val="000000"/>
          <w:sz w:val="28"/>
          <w:szCs w:val="28"/>
        </w:rPr>
        <w:t> —относительная избыточность;</w:t>
      </w:r>
    </w:p>
    <w:p w:rsidR="00942CEE" w:rsidRPr="00FD1FA3" w:rsidRDefault="00226392" w:rsidP="0022639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</w:t>
      </w:r>
      <w:r w:rsidR="00FD1F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bookmarkStart w:id="0" w:name="_GoBack"/>
      <w:bookmarkEnd w:id="0"/>
    </w:p>
    <w:p w:rsidR="00942CEE" w:rsidRPr="00942CEE" w:rsidRDefault="00942CEE" w:rsidP="004C53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итогам лабораторной работы я получил практические навыки численного определения количества информации, содержащегося в сообщении. Также можно сделать вывод, что в разных алфавитах, на примере рассмотренных стандартной кодовой таблицы ASCII и меры Хартли их неопределенность, разрядность кода, абсолютная избыточность и относительная избыточность отличаются. Если нам не известен алфавит, то нужно использовать стандартную кодовую таблицу ASCII, а если не известен, то нужно использовать меру Хартли.</w:t>
      </w:r>
    </w:p>
    <w:p w:rsidR="00292A4A" w:rsidRPr="004C5327" w:rsidRDefault="00292A4A" w:rsidP="004C532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92A4A" w:rsidRPr="004C53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5766"/>
    <w:multiLevelType w:val="hybridMultilevel"/>
    <w:tmpl w:val="61C2C96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4AD2B99A">
      <w:start w:val="1"/>
      <w:numFmt w:val="decimal"/>
      <w:lvlText w:val="%2."/>
      <w:lvlJc w:val="left"/>
      <w:pPr>
        <w:tabs>
          <w:tab w:val="num" w:pos="1852"/>
        </w:tabs>
        <w:ind w:left="1852" w:hanging="990"/>
      </w:pPr>
      <w:rPr>
        <w:rFonts w:hint="default"/>
        <w:b/>
        <w:i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" w15:restartNumberingAfterBreak="0">
    <w:nsid w:val="42A2781F"/>
    <w:multiLevelType w:val="multilevel"/>
    <w:tmpl w:val="25FA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71519"/>
    <w:multiLevelType w:val="hybridMultilevel"/>
    <w:tmpl w:val="132030DA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5A3"/>
    <w:rsid w:val="001E7405"/>
    <w:rsid w:val="00226392"/>
    <w:rsid w:val="00292A4A"/>
    <w:rsid w:val="002D2DF4"/>
    <w:rsid w:val="00430C13"/>
    <w:rsid w:val="00466694"/>
    <w:rsid w:val="004C5327"/>
    <w:rsid w:val="004E0143"/>
    <w:rsid w:val="004F5F01"/>
    <w:rsid w:val="0068527F"/>
    <w:rsid w:val="00846826"/>
    <w:rsid w:val="008B208F"/>
    <w:rsid w:val="008D312A"/>
    <w:rsid w:val="008F3FAD"/>
    <w:rsid w:val="009265E7"/>
    <w:rsid w:val="00942CEE"/>
    <w:rsid w:val="00B770F7"/>
    <w:rsid w:val="00BB671E"/>
    <w:rsid w:val="00C10602"/>
    <w:rsid w:val="00C27619"/>
    <w:rsid w:val="00D41EB9"/>
    <w:rsid w:val="00EE25A3"/>
    <w:rsid w:val="00F07A6E"/>
    <w:rsid w:val="00FD1FA3"/>
    <w:rsid w:val="00FE1609"/>
    <w:rsid w:val="00FE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FB076"/>
  <w15:chartTrackingRefBased/>
  <w15:docId w15:val="{9F23AD8C-2970-4BFD-A1E5-E32E9E8D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30A5C-FF79-41A0-B790-E24057ABF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Печерский Игорь Александрович</dc:creator>
  <cp:keywords/>
  <dc:description/>
  <cp:lastModifiedBy>user</cp:lastModifiedBy>
  <cp:revision>29</cp:revision>
  <dcterms:created xsi:type="dcterms:W3CDTF">2022-11-23T08:20:00Z</dcterms:created>
  <dcterms:modified xsi:type="dcterms:W3CDTF">2022-11-27T11:19:00Z</dcterms:modified>
</cp:coreProperties>
</file>