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726" w:rsidRDefault="00C35A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C35A21">
        <w:rPr>
          <w:rFonts w:ascii="Times New Roman" w:hAnsi="Times New Roman" w:cs="Times New Roman"/>
          <w:sz w:val="28"/>
          <w:szCs w:val="28"/>
        </w:rPr>
        <w:t>: Панченко Андрей Викторович</w:t>
      </w:r>
    </w:p>
    <w:p w:rsidR="00C35A21" w:rsidRDefault="00C35A21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 w:rsidRPr="00C35A21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в) рыцарские турниры</w:t>
      </w:r>
    </w:p>
    <w:p w:rsidR="00C35A21" w:rsidRDefault="00C35A21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б) 776 г. До н.э.</w:t>
      </w:r>
    </w:p>
    <w:p w:rsidR="00C35A21" w:rsidRDefault="00C35A21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="00834B75">
        <w:rPr>
          <w:rFonts w:ascii="Times New Roman" w:hAnsi="Times New Roman" w:cs="Times New Roman"/>
          <w:sz w:val="28"/>
          <w:szCs w:val="28"/>
        </w:rPr>
        <w:t xml:space="preserve"> в) Китай</w:t>
      </w:r>
    </w:p>
    <w:p w:rsidR="00834B75" w:rsidRDefault="00834B75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в) Пьер де Кубертен</w:t>
      </w:r>
    </w:p>
    <w:p w:rsidR="00834B75" w:rsidRDefault="00834B75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а) Быстрее</w:t>
      </w:r>
      <w:r w:rsidRPr="00834B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выше</w:t>
      </w:r>
      <w:r w:rsidRPr="00834B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сильнее</w:t>
      </w:r>
    </w:p>
    <w:p w:rsidR="00834B75" w:rsidRDefault="00834B75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 г) С</w:t>
      </w:r>
      <w:r w:rsidRPr="00834B75">
        <w:rPr>
          <w:rFonts w:ascii="Times New Roman" w:hAnsi="Times New Roman" w:cs="Times New Roman"/>
          <w:sz w:val="28"/>
          <w:szCs w:val="28"/>
        </w:rPr>
        <w:t>тремление публично доказать личнос</w:t>
      </w:r>
      <w:r>
        <w:rPr>
          <w:rFonts w:ascii="Times New Roman" w:hAnsi="Times New Roman" w:cs="Times New Roman"/>
          <w:sz w:val="28"/>
          <w:szCs w:val="28"/>
        </w:rPr>
        <w:t xml:space="preserve">тное превосходство над       </w:t>
      </w:r>
      <w:r w:rsidRPr="00834B75">
        <w:rPr>
          <w:rFonts w:ascii="Times New Roman" w:hAnsi="Times New Roman" w:cs="Times New Roman"/>
          <w:sz w:val="28"/>
          <w:szCs w:val="28"/>
        </w:rPr>
        <w:t>оппонентами</w:t>
      </w:r>
    </w:p>
    <w:p w:rsidR="00834B75" w:rsidRDefault="00834B75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б) Пётр </w:t>
      </w:r>
      <w:r w:rsidRPr="00834B75">
        <w:rPr>
          <w:rFonts w:ascii="Times New Roman" w:hAnsi="Times New Roman" w:cs="Times New Roman"/>
          <w:sz w:val="28"/>
          <w:szCs w:val="28"/>
        </w:rPr>
        <w:t>I</w:t>
      </w:r>
    </w:p>
    <w:p w:rsidR="00834B75" w:rsidRDefault="00834B75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="00CA4378">
        <w:rPr>
          <w:rFonts w:ascii="Times New Roman" w:hAnsi="Times New Roman" w:cs="Times New Roman"/>
          <w:sz w:val="28"/>
          <w:szCs w:val="28"/>
        </w:rPr>
        <w:t>в) Просвещение</w:t>
      </w:r>
    </w:p>
    <w:p w:rsidR="00CA4378" w:rsidRDefault="00CA4378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а) 1931 г.</w:t>
      </w:r>
    </w:p>
    <w:p w:rsidR="00CA4378" w:rsidRPr="00834B75" w:rsidRDefault="00CA4378" w:rsidP="00C35A2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 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б)</w:t>
      </w:r>
      <w:r>
        <w:rPr>
          <w:rFonts w:ascii="Arial" w:hAnsi="Arial" w:cs="Arial"/>
          <w:color w:val="000000"/>
          <w:shd w:val="clear" w:color="auto" w:fill="FFFFFF"/>
        </w:rPr>
        <w:t> </w:t>
      </w:r>
      <w:r w:rsidRPr="00CA437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 создал специальное учебное заведение по подготовке преподавателей по физическому воспитанию</w:t>
      </w:r>
    </w:p>
    <w:sectPr w:rsidR="00CA4378" w:rsidRPr="00834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B5AA4"/>
    <w:multiLevelType w:val="hybridMultilevel"/>
    <w:tmpl w:val="660400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3952"/>
    <w:multiLevelType w:val="hybridMultilevel"/>
    <w:tmpl w:val="5D62EC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43E"/>
    <w:rsid w:val="0040443E"/>
    <w:rsid w:val="006A4726"/>
    <w:rsid w:val="00834B75"/>
    <w:rsid w:val="00C35A21"/>
    <w:rsid w:val="00CA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B0ECA"/>
  <w15:chartTrackingRefBased/>
  <w15:docId w15:val="{1C770E3F-E29E-43A3-8E67-FB0C75D3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2022-09-29T13:34:00Z</dcterms:created>
  <dcterms:modified xsi:type="dcterms:W3CDTF">2022-09-29T13:45:00Z</dcterms:modified>
</cp:coreProperties>
</file>