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185" w:rsidRPr="009101CD" w:rsidRDefault="009101CD">
      <w:pPr>
        <w:rPr>
          <w:lang w:val="en-US"/>
        </w:rPr>
      </w:pPr>
      <w:r>
        <w:rPr>
          <w:lang w:val="en-US"/>
        </w:rPr>
        <w:t>Continious</w:t>
      </w:r>
      <w:bookmarkStart w:id="0" w:name="_GoBack"/>
      <w:bookmarkEnd w:id="0"/>
    </w:p>
    <w:sectPr w:rsidR="00877185" w:rsidRPr="00910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767"/>
    <w:rsid w:val="00877185"/>
    <w:rsid w:val="009101CD"/>
    <w:rsid w:val="00D5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5FFC1"/>
  <w15:chartTrackingRefBased/>
  <w15:docId w15:val="{11D922E3-2174-48CA-8E9B-9833AFB1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2023-03-03T07:53:00Z</dcterms:created>
  <dcterms:modified xsi:type="dcterms:W3CDTF">2023-03-03T07:58:00Z</dcterms:modified>
</cp:coreProperties>
</file>