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A15F03" w:rsidRPr="003802B0" w:rsidTr="004F381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A15F03" w:rsidRPr="003802B0" w:rsidTr="004F38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№2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A15F03">
              <w:rPr>
                <w:rFonts w:eastAsia="Times New Roman" w:cs="Times New Roman"/>
                <w:bCs/>
                <w:szCs w:val="32"/>
                <w:lang w:eastAsia="ru-RU"/>
              </w:rPr>
              <w:t>ОПРЕДЕЛЕНИЕ ПОПАДАНИЯ ТОЧКИ В ОБЛАСТЬ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A15F03" w:rsidRPr="003802B0" w:rsidTr="004F381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A15F03" w:rsidRPr="003802B0" w:rsidTr="004F381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15F03" w:rsidRPr="003802B0" w:rsidRDefault="00A15F03" w:rsidP="004F381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A15F03" w:rsidRPr="003802B0" w:rsidRDefault="00A15F03" w:rsidP="00A15F03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A15F03" w:rsidRPr="003802B0" w:rsidRDefault="00A15F03" w:rsidP="00A15F03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A15F03" w:rsidRDefault="00A15F03" w:rsidP="00A15F03">
      <w:pPr>
        <w:ind w:firstLine="0"/>
        <w:jc w:val="left"/>
      </w:pPr>
    </w:p>
    <w:p w:rsidR="00A15F03" w:rsidRDefault="00A15F03" w:rsidP="00A15F03">
      <w:pPr>
        <w:ind w:firstLine="0"/>
        <w:jc w:val="left"/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lastRenderedPageBreak/>
        <w:t>Цель работы</w:t>
      </w:r>
    </w:p>
    <w:p w:rsidR="00F31806" w:rsidRPr="001F19C2" w:rsidRDefault="001F19C2" w:rsidP="007A3C00">
      <w:pPr>
        <w:rPr>
          <w:rStyle w:val="fontstyle01"/>
          <w:sz w:val="28"/>
          <w:szCs w:val="28"/>
        </w:rPr>
      </w:pPr>
      <w:r w:rsidRPr="001F19C2">
        <w:rPr>
          <w:rStyle w:val="fontstyle01"/>
          <w:sz w:val="28"/>
          <w:szCs w:val="28"/>
        </w:rPr>
        <w:t xml:space="preserve">Целью работы является изучение логических операций типа НЕ, </w:t>
      </w:r>
      <w:proofErr w:type="gramStart"/>
      <w:r w:rsidRPr="001F19C2">
        <w:rPr>
          <w:rStyle w:val="fontstyle01"/>
          <w:sz w:val="28"/>
          <w:szCs w:val="28"/>
        </w:rPr>
        <w:t>И</w:t>
      </w:r>
      <w:proofErr w:type="gramEnd"/>
      <w:r w:rsidRPr="001F19C2">
        <w:rPr>
          <w:rStyle w:val="fontstyle01"/>
          <w:sz w:val="28"/>
          <w:szCs w:val="28"/>
        </w:rPr>
        <w:t>, ИЛИ.</w:t>
      </w:r>
    </w:p>
    <w:p w:rsidR="00F31806" w:rsidRPr="00F31806" w:rsidRDefault="007A3C00" w:rsidP="00F31806">
      <w:pPr>
        <w:pStyle w:val="a7"/>
        <w:numPr>
          <w:ilvl w:val="0"/>
          <w:numId w:val="3"/>
        </w:num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1F19C2" w:rsidRPr="001F19C2" w:rsidRDefault="001F19C2" w:rsidP="001F19C2">
      <w:pPr>
        <w:rPr>
          <w:rStyle w:val="fontstyle01"/>
          <w:sz w:val="28"/>
          <w:szCs w:val="28"/>
        </w:rPr>
      </w:pPr>
      <w:r w:rsidRPr="001F19C2">
        <w:rPr>
          <w:rStyle w:val="fontstyle01"/>
          <w:sz w:val="28"/>
          <w:szCs w:val="28"/>
        </w:rPr>
        <w:t>Написать программу, которая для вводимых координат точек определяет, попадает ли</w:t>
      </w:r>
      <w:r>
        <w:rPr>
          <w:rStyle w:val="fontstyle01"/>
          <w:sz w:val="28"/>
          <w:szCs w:val="28"/>
        </w:rPr>
        <w:t xml:space="preserve"> </w:t>
      </w:r>
      <w:r w:rsidRPr="001F19C2">
        <w:rPr>
          <w:rStyle w:val="fontstyle01"/>
          <w:sz w:val="28"/>
          <w:szCs w:val="28"/>
        </w:rPr>
        <w:t>точка в заштрихованную область на рисунке, который соответствует индивидуальному варианту.</w:t>
      </w:r>
    </w:p>
    <w:p w:rsidR="001F19C2" w:rsidRPr="001F19C2" w:rsidRDefault="001F19C2" w:rsidP="001F19C2">
      <w:pPr>
        <w:rPr>
          <w:rStyle w:val="fontstyle01"/>
          <w:sz w:val="28"/>
          <w:szCs w:val="28"/>
        </w:rPr>
      </w:pPr>
      <w:r w:rsidRPr="001F19C2">
        <w:rPr>
          <w:rStyle w:val="fontstyle01"/>
          <w:sz w:val="28"/>
          <w:szCs w:val="28"/>
        </w:rPr>
        <w:t>Попадание на границу области считать попаданием в область.</w:t>
      </w:r>
    </w:p>
    <w:p w:rsidR="00F31806" w:rsidRDefault="001F19C2" w:rsidP="001F19C2">
      <w:pPr>
        <w:rPr>
          <w:rStyle w:val="fontstyle01"/>
          <w:sz w:val="28"/>
          <w:szCs w:val="28"/>
        </w:rPr>
      </w:pPr>
      <w:r w:rsidRPr="001F19C2">
        <w:rPr>
          <w:rStyle w:val="fontstyle01"/>
          <w:sz w:val="28"/>
          <w:szCs w:val="28"/>
        </w:rPr>
        <w:t>Примечание: для проверки попадания точки в область следует использовать один</w:t>
      </w:r>
      <w:r>
        <w:rPr>
          <w:rStyle w:val="fontstyle01"/>
          <w:sz w:val="28"/>
          <w:szCs w:val="28"/>
        </w:rPr>
        <w:t xml:space="preserve"> </w:t>
      </w:r>
      <w:r w:rsidRPr="001F19C2">
        <w:rPr>
          <w:rStyle w:val="fontstyle01"/>
          <w:sz w:val="28"/>
          <w:szCs w:val="28"/>
        </w:rPr>
        <w:t>условный оператор с несколькими условиями.</w:t>
      </w:r>
    </w:p>
    <w:p w:rsidR="00F31806" w:rsidRDefault="001F19C2" w:rsidP="0040609D">
      <w:pPr>
        <w:jc w:val="center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073A96" wp14:editId="14BAED2C">
            <wp:extent cx="2151044" cy="206692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1411" t="28869" r="9888" b="19940"/>
                    <a:stretch/>
                  </pic:blipFill>
                  <pic:spPr bwMode="auto">
                    <a:xfrm>
                      <a:off x="0" y="0"/>
                      <a:ext cx="2161638" cy="2077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F31806" w:rsidRDefault="00F31806" w:rsidP="00F31806">
      <w:pPr>
        <w:pStyle w:val="a7"/>
        <w:ind w:left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При написании кода данной программы использовались только стандартные функции.</w:t>
      </w:r>
    </w:p>
    <w:p w:rsidR="00F31806" w:rsidRDefault="00F31806" w:rsidP="00F31806">
      <w:pPr>
        <w:pStyle w:val="a7"/>
        <w:ind w:left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Блок-схема</w:t>
      </w:r>
    </w:p>
    <w:p w:rsidR="00C15A13" w:rsidRPr="00F31806" w:rsidRDefault="00C15A13" w:rsidP="00C15A13">
      <w:pPr>
        <w:pStyle w:val="a7"/>
        <w:ind w:left="0"/>
        <w:jc w:val="center"/>
        <w:rPr>
          <w:rStyle w:val="fontstyle01"/>
          <w:sz w:val="28"/>
          <w:szCs w:val="28"/>
        </w:rPr>
      </w:pPr>
    </w:p>
    <w:p w:rsidR="00F31806" w:rsidRDefault="00D8420B" w:rsidP="00D8420B">
      <w:pPr>
        <w:pStyle w:val="a7"/>
        <w:ind w:left="0" w:firstLine="0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4D71E6" wp14:editId="24103EAF">
            <wp:extent cx="6189402" cy="277177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7736" t="22651" r="13702" b="19743"/>
                    <a:stretch/>
                  </pic:blipFill>
                  <pic:spPr bwMode="auto">
                    <a:xfrm>
                      <a:off x="0" y="0"/>
                      <a:ext cx="6206375" cy="2779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778B" w:rsidRPr="00F31806" w:rsidRDefault="006C778B" w:rsidP="00F31806">
      <w:pPr>
        <w:pStyle w:val="a7"/>
        <w:ind w:left="1069" w:firstLine="0"/>
        <w:rPr>
          <w:rStyle w:val="fontstyle01"/>
          <w:sz w:val="28"/>
          <w:szCs w:val="28"/>
        </w:rPr>
      </w:pP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Листинг программы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&lt;cmath&gt;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B7663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функции</w:t>
      </w:r>
      <w:r w:rsidRPr="00B76631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sqrt()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setlocale(LC_ALL,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>
        <w:rPr>
          <w:rFonts w:ascii="Courier New" w:hAnsi="Courier New" w:cs="Courier New"/>
          <w:noProof/>
          <w:sz w:val="20"/>
          <w:szCs w:val="20"/>
        </w:rPr>
        <w:t xml:space="preserve">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x;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y;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cout &lt;&lt; 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число</w:t>
      </w:r>
      <w:r w:rsidRPr="00B76631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x="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>cin &gt;&gt; x;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"Введите число y="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cin &gt;&gt; y;</w:t>
      </w:r>
    </w:p>
    <w:p w:rsidR="00B76631" w:rsidRP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 xml:space="preserve"> </w:t>
      </w:r>
      <w:r w:rsidRPr="00B76631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B76631">
        <w:rPr>
          <w:rFonts w:ascii="Courier New" w:hAnsi="Courier New" w:cs="Courier New"/>
          <w:noProof/>
          <w:sz w:val="20"/>
          <w:szCs w:val="20"/>
          <w:lang w:val="en-US"/>
        </w:rPr>
        <w:t xml:space="preserve"> ((x &lt;= 1) &amp;&amp; (y &lt;= x) &amp;&amp; (y &gt;= -x) || (x &gt;=-1) &amp;&amp; (y &gt;= x) &amp;&amp; (y &lt;= -x))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 xml:space="preserve">// Если введенные числа в заданной области     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"Введенные координаты точки попадают в заданную область"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} 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 xml:space="preserve">{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иначе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"Введенные координаты точки не попадают в заданную область"</w:t>
      </w:r>
      <w:r>
        <w:rPr>
          <w:rFonts w:ascii="Courier New" w:hAnsi="Courier New" w:cs="Courier New"/>
          <w:noProof/>
          <w:sz w:val="20"/>
          <w:szCs w:val="20"/>
        </w:rPr>
        <w:t xml:space="preserve">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'\n'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  <w:lang w:val="en-US"/>
        </w:rPr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B76631" w:rsidRDefault="00B76631" w:rsidP="00B7663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return</w:t>
      </w:r>
      <w:r>
        <w:rPr>
          <w:rFonts w:ascii="Courier New" w:hAnsi="Courier New" w:cs="Courier New"/>
          <w:noProof/>
          <w:sz w:val="20"/>
          <w:szCs w:val="20"/>
        </w:rPr>
        <w:t xml:space="preserve"> 0;</w:t>
      </w:r>
    </w:p>
    <w:p w:rsidR="00A15F03" w:rsidRPr="00B76631" w:rsidRDefault="00B76631" w:rsidP="00B76631">
      <w:pPr>
        <w:ind w:firstLine="0"/>
        <w:rPr>
          <w:rStyle w:val="fontstyle01"/>
          <w:b/>
          <w:sz w:val="28"/>
          <w:szCs w:val="28"/>
        </w:rPr>
      </w:pPr>
      <w:r w:rsidRPr="00B76631">
        <w:rPr>
          <w:rFonts w:ascii="Courier New" w:hAnsi="Courier New" w:cs="Courier New"/>
          <w:noProof/>
          <w:sz w:val="20"/>
          <w:szCs w:val="20"/>
        </w:rPr>
        <w:t>}</w:t>
      </w:r>
    </w:p>
    <w:p w:rsidR="00C15A13" w:rsidRPr="00C15A13" w:rsidRDefault="00C15A13" w:rsidP="00C15A13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</w:p>
    <w:p w:rsidR="00C15A13" w:rsidRDefault="006C778B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B99CEF" wp14:editId="6A2A3445">
            <wp:extent cx="6390640" cy="33420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87F" w:rsidRDefault="0019287F" w:rsidP="0019287F">
      <w:pPr>
        <w:pStyle w:val="a7"/>
        <w:ind w:left="0" w:firstLine="567"/>
        <w:rPr>
          <w:rStyle w:val="fontstyle01"/>
          <w:sz w:val="28"/>
        </w:rPr>
      </w:pPr>
      <w:r w:rsidRPr="0019287F">
        <w:rPr>
          <w:rStyle w:val="fontstyle01"/>
          <w:sz w:val="28"/>
        </w:rPr>
        <w:t>Видно, что результаты расчётов совпадают с тестовыми данными.</w:t>
      </w:r>
    </w:p>
    <w:p w:rsidR="0019287F" w:rsidRDefault="0019287F" w:rsidP="0019287F">
      <w:pPr>
        <w:pStyle w:val="a7"/>
        <w:ind w:left="0" w:firstLine="567"/>
        <w:rPr>
          <w:rStyle w:val="fontstyle01"/>
          <w:sz w:val="28"/>
        </w:rPr>
      </w:pPr>
    </w:p>
    <w:p w:rsidR="00B76631" w:rsidRDefault="00B76631">
      <w:pPr>
        <w:spacing w:after="160" w:line="259" w:lineRule="auto"/>
        <w:ind w:firstLine="0"/>
        <w:jc w:val="left"/>
        <w:rPr>
          <w:rStyle w:val="fontstyle01"/>
          <w:b/>
          <w:sz w:val="28"/>
        </w:rPr>
      </w:pPr>
      <w:r>
        <w:rPr>
          <w:rStyle w:val="fontstyle01"/>
          <w:b/>
          <w:sz w:val="28"/>
        </w:rPr>
        <w:br w:type="page"/>
      </w: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bookmarkStart w:id="0" w:name="_GoBack"/>
      <w:bookmarkEnd w:id="0"/>
      <w:r w:rsidRPr="0019287F">
        <w:rPr>
          <w:rStyle w:val="fontstyle01"/>
          <w:b/>
          <w:sz w:val="28"/>
        </w:rPr>
        <w:lastRenderedPageBreak/>
        <w:t>6. Анализ результатов и выводы</w:t>
      </w:r>
    </w:p>
    <w:p w:rsidR="0019287F" w:rsidRP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sz w:val="28"/>
          <w:szCs w:val="24"/>
        </w:rPr>
        <w:t>К достоинствам программы можно отнести:</w:t>
      </w:r>
    </w:p>
    <w:p w:rsidR="0019287F" w:rsidRPr="0019287F" w:rsidRDefault="0019287F" w:rsidP="0019287F">
      <w:pPr>
        <w:pStyle w:val="a7"/>
        <w:numPr>
          <w:ilvl w:val="0"/>
          <w:numId w:val="5"/>
        </w:numPr>
        <w:ind w:left="0" w:firstLine="426"/>
        <w:rPr>
          <w:rStyle w:val="fontstyle01"/>
          <w:sz w:val="28"/>
          <w:szCs w:val="24"/>
        </w:rPr>
      </w:pPr>
      <w:r w:rsidRPr="0019287F">
        <w:rPr>
          <w:rStyle w:val="fontstyle01"/>
          <w:sz w:val="28"/>
          <w:szCs w:val="24"/>
        </w:rPr>
        <w:t>Программа выполняет поставленную задачу и работает без ошибок (для</w:t>
      </w:r>
    </w:p>
    <w:p w:rsidR="0019287F" w:rsidRDefault="0019287F" w:rsidP="0019287F">
      <w:pPr>
        <w:ind w:firstLine="0"/>
        <w:rPr>
          <w:rStyle w:val="fontstyle01"/>
          <w:sz w:val="28"/>
          <w:szCs w:val="24"/>
        </w:rPr>
      </w:pPr>
      <w:r w:rsidRPr="0019287F">
        <w:rPr>
          <w:rStyle w:val="fontstyle01"/>
          <w:sz w:val="28"/>
          <w:szCs w:val="24"/>
        </w:rPr>
        <w:t>корректных тестовых данных)</w:t>
      </w:r>
    </w:p>
    <w:p w:rsidR="0019287F" w:rsidRPr="0019287F" w:rsidRDefault="0019287F" w:rsidP="0019287F">
      <w:pPr>
        <w:pStyle w:val="a7"/>
        <w:numPr>
          <w:ilvl w:val="0"/>
          <w:numId w:val="5"/>
        </w:numPr>
        <w:ind w:left="0" w:firstLine="426"/>
        <w:rPr>
          <w:rFonts w:cs="Times New Roman"/>
          <w:color w:val="000000"/>
          <w:szCs w:val="24"/>
        </w:rPr>
      </w:pPr>
      <w:r w:rsidRPr="0019287F">
        <w:rPr>
          <w:rStyle w:val="fontstyle01"/>
          <w:sz w:val="28"/>
          <w:szCs w:val="24"/>
        </w:rPr>
        <w:t>За счёт динамического выделения памяти программа использует минимальное количество оперативной памяти.</w:t>
      </w:r>
    </w:p>
    <w:p w:rsidR="0019287F" w:rsidRDefault="0019287F" w:rsidP="0019287F">
      <w:pPr>
        <w:pStyle w:val="a7"/>
        <w:ind w:left="0" w:firstLine="567"/>
        <w:rPr>
          <w:rStyle w:val="fontstyle01"/>
          <w:sz w:val="28"/>
          <w:szCs w:val="24"/>
        </w:rPr>
      </w:pPr>
      <w:r w:rsidRPr="0019287F">
        <w:rPr>
          <w:rStyle w:val="fontstyle01"/>
          <w:sz w:val="28"/>
          <w:szCs w:val="24"/>
        </w:rPr>
        <w:t>Из недостатков можно отметить:</w:t>
      </w:r>
    </w:p>
    <w:p w:rsidR="0019287F" w:rsidRPr="0019287F" w:rsidRDefault="0019287F" w:rsidP="00F8195B">
      <w:pPr>
        <w:pStyle w:val="a7"/>
        <w:numPr>
          <w:ilvl w:val="0"/>
          <w:numId w:val="5"/>
        </w:numPr>
        <w:ind w:left="360" w:firstLine="0"/>
        <w:rPr>
          <w:rFonts w:cs="Times New Roman"/>
          <w:color w:val="000000"/>
          <w:szCs w:val="24"/>
        </w:rPr>
      </w:pPr>
      <w:r w:rsidRPr="0019287F">
        <w:rPr>
          <w:rStyle w:val="fontstyle01"/>
          <w:sz w:val="28"/>
          <w:szCs w:val="24"/>
        </w:rPr>
        <w:t>Не производится проверка входных данных.</w:t>
      </w:r>
    </w:p>
    <w:sectPr w:rsidR="0019287F" w:rsidRPr="0019287F" w:rsidSect="006C778B">
      <w:headerReference w:type="default" r:id="rId10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F67" w:rsidRDefault="001A3F67" w:rsidP="007A3C00">
      <w:pPr>
        <w:spacing w:line="240" w:lineRule="auto"/>
      </w:pPr>
      <w:r>
        <w:separator/>
      </w:r>
    </w:p>
  </w:endnote>
  <w:endnote w:type="continuationSeparator" w:id="0">
    <w:p w:rsidR="001A3F67" w:rsidRDefault="001A3F67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F67" w:rsidRDefault="001A3F67" w:rsidP="007A3C00">
      <w:pPr>
        <w:spacing w:line="240" w:lineRule="auto"/>
      </w:pPr>
      <w:r>
        <w:separator/>
      </w:r>
    </w:p>
  </w:footnote>
  <w:footnote w:type="continuationSeparator" w:id="0">
    <w:p w:rsidR="001A3F67" w:rsidRDefault="001A3F67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  <w:r>
      <w:t>Санкт-Петербург,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100056"/>
    <w:rsid w:val="0019287F"/>
    <w:rsid w:val="001A3F67"/>
    <w:rsid w:val="001F19C2"/>
    <w:rsid w:val="0040609D"/>
    <w:rsid w:val="004E3703"/>
    <w:rsid w:val="00503A80"/>
    <w:rsid w:val="005921C6"/>
    <w:rsid w:val="006C778B"/>
    <w:rsid w:val="007A3C00"/>
    <w:rsid w:val="00A15F03"/>
    <w:rsid w:val="00AE1AFC"/>
    <w:rsid w:val="00B76631"/>
    <w:rsid w:val="00C15A13"/>
    <w:rsid w:val="00CC0971"/>
    <w:rsid w:val="00D8420B"/>
    <w:rsid w:val="00E46576"/>
    <w:rsid w:val="00E76BB5"/>
    <w:rsid w:val="00F3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402F4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A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Печерский Игорь Александрович</cp:lastModifiedBy>
  <cp:revision>7</cp:revision>
  <dcterms:created xsi:type="dcterms:W3CDTF">2023-02-12T15:53:00Z</dcterms:created>
  <dcterms:modified xsi:type="dcterms:W3CDTF">2023-02-14T14:24:00Z</dcterms:modified>
</cp:coreProperties>
</file>