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0104" w:rsidRDefault="000E54CC" w:rsidP="000E54CC">
      <w:pPr>
        <w:jc w:val="center"/>
        <w:rPr>
          <w:rFonts w:ascii="Times New Roman" w:hAnsi="Times New Roman" w:cs="Times New Roman"/>
          <w:b/>
          <w:sz w:val="28"/>
          <w:szCs w:val="28"/>
        </w:rPr>
      </w:pPr>
      <w:r w:rsidRPr="000E54CC">
        <w:rPr>
          <w:rFonts w:ascii="Times New Roman" w:hAnsi="Times New Roman" w:cs="Times New Roman"/>
          <w:b/>
          <w:sz w:val="28"/>
          <w:szCs w:val="28"/>
        </w:rPr>
        <w:t>Лабораторная работа № 1. ОПРЕДЕЛЕНИЕ ЭЛЕКТРОЕМКОСТИ КОНДЕНСАТОРА</w:t>
      </w:r>
    </w:p>
    <w:p w:rsidR="000E54CC" w:rsidRPr="00FE680B" w:rsidRDefault="000E54CC" w:rsidP="00FE680B">
      <w:pPr>
        <w:jc w:val="center"/>
        <w:rPr>
          <w:rFonts w:ascii="Times New Roman" w:hAnsi="Times New Roman" w:cs="Times New Roman"/>
          <w:b/>
          <w:sz w:val="28"/>
          <w:szCs w:val="28"/>
        </w:rPr>
      </w:pPr>
      <w:r w:rsidRPr="00FE680B">
        <w:rPr>
          <w:rFonts w:ascii="Times New Roman" w:hAnsi="Times New Roman" w:cs="Times New Roman"/>
          <w:b/>
          <w:sz w:val="28"/>
          <w:szCs w:val="28"/>
        </w:rPr>
        <w:t xml:space="preserve">Вопросы для допуска к </w:t>
      </w:r>
      <w:proofErr w:type="spellStart"/>
      <w:r w:rsidRPr="00FE680B">
        <w:rPr>
          <w:rFonts w:ascii="Times New Roman" w:hAnsi="Times New Roman" w:cs="Times New Roman"/>
          <w:b/>
          <w:sz w:val="28"/>
          <w:szCs w:val="28"/>
        </w:rPr>
        <w:t>лабе</w:t>
      </w:r>
      <w:proofErr w:type="spellEnd"/>
    </w:p>
    <w:p w:rsidR="000E54CC" w:rsidRPr="000E54CC" w:rsidRDefault="000E54CC" w:rsidP="000E54CC">
      <w:pPr>
        <w:jc w:val="both"/>
        <w:rPr>
          <w:rFonts w:ascii="Times New Roman" w:hAnsi="Times New Roman" w:cs="Times New Roman"/>
          <w:sz w:val="24"/>
          <w:szCs w:val="24"/>
        </w:rPr>
      </w:pPr>
      <w:r>
        <w:rPr>
          <w:rFonts w:ascii="Times New Roman" w:hAnsi="Times New Roman" w:cs="Times New Roman"/>
          <w:sz w:val="24"/>
          <w:szCs w:val="24"/>
        </w:rPr>
        <w:t>1)</w:t>
      </w:r>
      <w:r w:rsidRPr="000E54CC">
        <w:rPr>
          <w:rFonts w:ascii="Times New Roman" w:hAnsi="Times New Roman" w:cs="Times New Roman"/>
          <w:sz w:val="24"/>
          <w:szCs w:val="24"/>
        </w:rPr>
        <w:t xml:space="preserve"> Что такое электрический заряд?</w:t>
      </w:r>
    </w:p>
    <w:p w:rsidR="000E54CC" w:rsidRPr="000E54CC" w:rsidRDefault="000E54CC" w:rsidP="000E54CC">
      <w:pPr>
        <w:jc w:val="both"/>
        <w:rPr>
          <w:rFonts w:ascii="Times New Roman" w:hAnsi="Times New Roman" w:cs="Times New Roman"/>
          <w:sz w:val="24"/>
          <w:szCs w:val="24"/>
        </w:rPr>
      </w:pPr>
      <w:proofErr w:type="spellStart"/>
      <w:r w:rsidRPr="000E54CC">
        <w:rPr>
          <w:rFonts w:ascii="Times New Roman" w:hAnsi="Times New Roman" w:cs="Times New Roman"/>
          <w:sz w:val="24"/>
          <w:szCs w:val="24"/>
        </w:rPr>
        <w:t>Электри́ческий</w:t>
      </w:r>
      <w:proofErr w:type="spellEnd"/>
      <w:r w:rsidRPr="000E54CC">
        <w:rPr>
          <w:rFonts w:ascii="Times New Roman" w:hAnsi="Times New Roman" w:cs="Times New Roman"/>
          <w:sz w:val="24"/>
          <w:szCs w:val="24"/>
        </w:rPr>
        <w:t xml:space="preserve"> </w:t>
      </w:r>
      <w:proofErr w:type="spellStart"/>
      <w:r w:rsidRPr="000E54CC">
        <w:rPr>
          <w:rFonts w:ascii="Times New Roman" w:hAnsi="Times New Roman" w:cs="Times New Roman"/>
          <w:sz w:val="24"/>
          <w:szCs w:val="24"/>
        </w:rPr>
        <w:t>заря́д</w:t>
      </w:r>
      <w:proofErr w:type="spellEnd"/>
      <w:r w:rsidRPr="000E54CC">
        <w:rPr>
          <w:rFonts w:ascii="Times New Roman" w:hAnsi="Times New Roman" w:cs="Times New Roman"/>
          <w:sz w:val="24"/>
          <w:szCs w:val="24"/>
        </w:rPr>
        <w:t> (</w:t>
      </w:r>
      <w:proofErr w:type="spellStart"/>
      <w:r w:rsidRPr="000E54CC">
        <w:rPr>
          <w:rFonts w:ascii="Times New Roman" w:hAnsi="Times New Roman" w:cs="Times New Roman"/>
          <w:sz w:val="24"/>
          <w:szCs w:val="24"/>
        </w:rPr>
        <w:t>коли́чество</w:t>
      </w:r>
      <w:proofErr w:type="spellEnd"/>
      <w:r w:rsidRPr="000E54CC">
        <w:rPr>
          <w:rFonts w:ascii="Times New Roman" w:hAnsi="Times New Roman" w:cs="Times New Roman"/>
          <w:sz w:val="24"/>
          <w:szCs w:val="24"/>
        </w:rPr>
        <w:t xml:space="preserve"> </w:t>
      </w:r>
      <w:proofErr w:type="spellStart"/>
      <w:r w:rsidRPr="000E54CC">
        <w:rPr>
          <w:rFonts w:ascii="Times New Roman" w:hAnsi="Times New Roman" w:cs="Times New Roman"/>
          <w:sz w:val="24"/>
          <w:szCs w:val="24"/>
        </w:rPr>
        <w:t>электри́чества</w:t>
      </w:r>
      <w:proofErr w:type="spellEnd"/>
      <w:r w:rsidRPr="000E54CC">
        <w:rPr>
          <w:rFonts w:ascii="Times New Roman" w:hAnsi="Times New Roman" w:cs="Times New Roman"/>
          <w:sz w:val="24"/>
          <w:szCs w:val="24"/>
        </w:rPr>
        <w:t>) — это </w:t>
      </w:r>
      <w:hyperlink r:id="rId4" w:tooltip="Физика" w:history="1">
        <w:r w:rsidRPr="000E54CC">
          <w:rPr>
            <w:rFonts w:ascii="Times New Roman" w:hAnsi="Times New Roman" w:cs="Times New Roman"/>
            <w:sz w:val="24"/>
            <w:szCs w:val="24"/>
          </w:rPr>
          <w:t>физическая</w:t>
        </w:r>
      </w:hyperlink>
      <w:r w:rsidRPr="000E54CC">
        <w:rPr>
          <w:rFonts w:ascii="Times New Roman" w:hAnsi="Times New Roman" w:cs="Times New Roman"/>
          <w:sz w:val="24"/>
          <w:szCs w:val="24"/>
        </w:rPr>
        <w:t> </w:t>
      </w:r>
      <w:hyperlink r:id="rId5" w:tooltip="Скалярная величина" w:history="1">
        <w:r w:rsidRPr="000E54CC">
          <w:rPr>
            <w:rFonts w:ascii="Times New Roman" w:hAnsi="Times New Roman" w:cs="Times New Roman"/>
            <w:sz w:val="24"/>
            <w:szCs w:val="24"/>
          </w:rPr>
          <w:t>скалярная величина</w:t>
        </w:r>
      </w:hyperlink>
      <w:r w:rsidRPr="000E54CC">
        <w:rPr>
          <w:rFonts w:ascii="Times New Roman" w:hAnsi="Times New Roman" w:cs="Times New Roman"/>
          <w:sz w:val="24"/>
          <w:szCs w:val="24"/>
        </w:rPr>
        <w:t>, определяющая способность </w:t>
      </w:r>
      <w:hyperlink r:id="rId6" w:tooltip="Тело (физика)" w:history="1">
        <w:r w:rsidRPr="000E54CC">
          <w:rPr>
            <w:rFonts w:ascii="Times New Roman" w:hAnsi="Times New Roman" w:cs="Times New Roman"/>
            <w:sz w:val="24"/>
            <w:szCs w:val="24"/>
          </w:rPr>
          <w:t>тел</w:t>
        </w:r>
      </w:hyperlink>
      <w:r w:rsidRPr="000E54CC">
        <w:rPr>
          <w:rFonts w:ascii="Times New Roman" w:hAnsi="Times New Roman" w:cs="Times New Roman"/>
          <w:sz w:val="24"/>
          <w:szCs w:val="24"/>
        </w:rPr>
        <w:t> быть источником </w:t>
      </w:r>
      <w:hyperlink r:id="rId7" w:tooltip="Электромагнитное поле" w:history="1">
        <w:r w:rsidRPr="000E54CC">
          <w:rPr>
            <w:rFonts w:ascii="Times New Roman" w:hAnsi="Times New Roman" w:cs="Times New Roman"/>
            <w:sz w:val="24"/>
            <w:szCs w:val="24"/>
          </w:rPr>
          <w:t>электромагнитных полей</w:t>
        </w:r>
      </w:hyperlink>
      <w:r w:rsidRPr="000E54CC">
        <w:rPr>
          <w:rFonts w:ascii="Times New Roman" w:hAnsi="Times New Roman" w:cs="Times New Roman"/>
          <w:sz w:val="24"/>
          <w:szCs w:val="24"/>
        </w:rPr>
        <w:t> и принимать участие в </w:t>
      </w:r>
      <w:hyperlink r:id="rId8" w:tooltip="Электромагнитное взаимодействие" w:history="1">
        <w:r w:rsidRPr="000E54CC">
          <w:rPr>
            <w:rFonts w:ascii="Times New Roman" w:hAnsi="Times New Roman" w:cs="Times New Roman"/>
            <w:sz w:val="24"/>
            <w:szCs w:val="24"/>
          </w:rPr>
          <w:t>электромагнитном взаимодействии</w:t>
        </w:r>
      </w:hyperlink>
      <w:r w:rsidRPr="000E54CC">
        <w:rPr>
          <w:rFonts w:ascii="Times New Roman" w:hAnsi="Times New Roman" w:cs="Times New Roman"/>
          <w:sz w:val="24"/>
          <w:szCs w:val="24"/>
        </w:rPr>
        <w:t>.</w:t>
      </w:r>
    </w:p>
    <w:p w:rsidR="000E54CC" w:rsidRPr="000E54CC" w:rsidRDefault="000E54CC" w:rsidP="000E54CC">
      <w:pPr>
        <w:jc w:val="both"/>
        <w:rPr>
          <w:rFonts w:ascii="Times New Roman" w:hAnsi="Times New Roman" w:cs="Times New Roman"/>
          <w:sz w:val="24"/>
          <w:szCs w:val="24"/>
        </w:rPr>
      </w:pPr>
      <w:r w:rsidRPr="000E54CC">
        <w:rPr>
          <w:rFonts w:ascii="Times New Roman" w:hAnsi="Times New Roman" w:cs="Times New Roman"/>
          <w:sz w:val="24"/>
          <w:szCs w:val="24"/>
        </w:rPr>
        <w:t>2) Что такое емкость уединен</w:t>
      </w:r>
      <w:r w:rsidR="00CC5E32">
        <w:rPr>
          <w:rFonts w:ascii="Times New Roman" w:hAnsi="Times New Roman" w:cs="Times New Roman"/>
          <w:sz w:val="24"/>
          <w:szCs w:val="24"/>
        </w:rPr>
        <w:t>ного проводника? От чего она за</w:t>
      </w:r>
      <w:r w:rsidRPr="000E54CC">
        <w:rPr>
          <w:rFonts w:ascii="Times New Roman" w:hAnsi="Times New Roman" w:cs="Times New Roman"/>
          <w:sz w:val="24"/>
          <w:szCs w:val="24"/>
        </w:rPr>
        <w:t>висит? В каких единицах измеряется?</w:t>
      </w:r>
    </w:p>
    <w:p w:rsidR="000E54CC" w:rsidRPr="000E54CC" w:rsidRDefault="000E54CC" w:rsidP="000E54CC">
      <w:pPr>
        <w:jc w:val="both"/>
        <w:rPr>
          <w:rFonts w:ascii="Times New Roman" w:hAnsi="Times New Roman" w:cs="Times New Roman"/>
          <w:sz w:val="24"/>
          <w:szCs w:val="24"/>
        </w:rPr>
      </w:pPr>
      <w:r w:rsidRPr="000E54CC">
        <w:rPr>
          <w:rFonts w:ascii="Times New Roman" w:hAnsi="Times New Roman" w:cs="Times New Roman"/>
          <w:sz w:val="24"/>
          <w:szCs w:val="24"/>
        </w:rPr>
        <w:t>Уединенным называется проводник, расположенный вдали от других заряженных и незаряженных тел так, что они не оказывают на этот проводник никакого влияния. Электроемкость уединенного проводника — физическая величина, равная отношению электрического заряда уединенного проводника к его потенциалу: ~C = \</w:t>
      </w:r>
      <w:proofErr w:type="spellStart"/>
      <w:r w:rsidRPr="000E54CC">
        <w:rPr>
          <w:rFonts w:ascii="Times New Roman" w:hAnsi="Times New Roman" w:cs="Times New Roman"/>
          <w:sz w:val="24"/>
          <w:szCs w:val="24"/>
        </w:rPr>
        <w:t>frac</w:t>
      </w:r>
      <w:proofErr w:type="spellEnd"/>
      <w:r w:rsidRPr="000E54CC">
        <w:rPr>
          <w:rFonts w:ascii="Times New Roman" w:hAnsi="Times New Roman" w:cs="Times New Roman"/>
          <w:sz w:val="24"/>
          <w:szCs w:val="24"/>
        </w:rPr>
        <w:t>{q}{\</w:t>
      </w:r>
      <w:proofErr w:type="spellStart"/>
      <w:r w:rsidRPr="000E54CC">
        <w:rPr>
          <w:rFonts w:ascii="Times New Roman" w:hAnsi="Times New Roman" w:cs="Times New Roman"/>
          <w:sz w:val="24"/>
          <w:szCs w:val="24"/>
        </w:rPr>
        <w:t>varphi</w:t>
      </w:r>
      <w:proofErr w:type="spellEnd"/>
      <w:r w:rsidRPr="000E54CC">
        <w:rPr>
          <w:rFonts w:ascii="Times New Roman" w:hAnsi="Times New Roman" w:cs="Times New Roman"/>
          <w:sz w:val="24"/>
          <w:szCs w:val="24"/>
        </w:rPr>
        <w:t>}. В СИ единицей электроемкости является фарад (Ф</w:t>
      </w:r>
      <w:proofErr w:type="gramStart"/>
      <w:r w:rsidRPr="000E54CC">
        <w:rPr>
          <w:rFonts w:ascii="Times New Roman" w:hAnsi="Times New Roman" w:cs="Times New Roman"/>
          <w:sz w:val="24"/>
          <w:szCs w:val="24"/>
        </w:rPr>
        <w:t>) .</w:t>
      </w:r>
      <w:proofErr w:type="gramEnd"/>
      <w:r w:rsidRPr="000E54CC">
        <w:rPr>
          <w:rFonts w:ascii="Times New Roman" w:hAnsi="Times New Roman" w:cs="Times New Roman"/>
          <w:sz w:val="24"/>
          <w:szCs w:val="24"/>
        </w:rPr>
        <w:t xml:space="preserve"> 1 Ф — это электроемкость такого проводника, потенциал которого изменяется на 1 </w:t>
      </w:r>
      <w:proofErr w:type="gramStart"/>
      <w:r w:rsidRPr="000E54CC">
        <w:rPr>
          <w:rFonts w:ascii="Times New Roman" w:hAnsi="Times New Roman" w:cs="Times New Roman"/>
          <w:sz w:val="24"/>
          <w:szCs w:val="24"/>
        </w:rPr>
        <w:t>В</w:t>
      </w:r>
      <w:proofErr w:type="gramEnd"/>
      <w:r w:rsidRPr="000E54CC">
        <w:rPr>
          <w:rFonts w:ascii="Times New Roman" w:hAnsi="Times New Roman" w:cs="Times New Roman"/>
          <w:sz w:val="24"/>
          <w:szCs w:val="24"/>
        </w:rPr>
        <w:t xml:space="preserve"> при сообщении ему заряда в 1 Кл. Поскольку 1 Ф очень большая единица емкости, применяют дольные единицы: 1 пФ (пикофарад) = 10-12 Ф, 1 </w:t>
      </w:r>
      <w:proofErr w:type="spellStart"/>
      <w:r w:rsidRPr="000E54CC">
        <w:rPr>
          <w:rFonts w:ascii="Times New Roman" w:hAnsi="Times New Roman" w:cs="Times New Roman"/>
          <w:sz w:val="24"/>
          <w:szCs w:val="24"/>
        </w:rPr>
        <w:t>нФ</w:t>
      </w:r>
      <w:proofErr w:type="spellEnd"/>
      <w:r w:rsidRPr="000E54CC">
        <w:rPr>
          <w:rFonts w:ascii="Times New Roman" w:hAnsi="Times New Roman" w:cs="Times New Roman"/>
          <w:sz w:val="24"/>
          <w:szCs w:val="24"/>
        </w:rPr>
        <w:t xml:space="preserve"> (</w:t>
      </w:r>
      <w:proofErr w:type="spellStart"/>
      <w:r w:rsidRPr="000E54CC">
        <w:rPr>
          <w:rFonts w:ascii="Times New Roman" w:hAnsi="Times New Roman" w:cs="Times New Roman"/>
          <w:sz w:val="24"/>
          <w:szCs w:val="24"/>
        </w:rPr>
        <w:t>нанофарад</w:t>
      </w:r>
      <w:proofErr w:type="spellEnd"/>
      <w:r w:rsidRPr="000E54CC">
        <w:rPr>
          <w:rFonts w:ascii="Times New Roman" w:hAnsi="Times New Roman" w:cs="Times New Roman"/>
          <w:sz w:val="24"/>
          <w:szCs w:val="24"/>
        </w:rPr>
        <w:t>) = 10-9 Ф, 1 мкФ (микрофарад) = 10-6 Ф и т. д.</w:t>
      </w:r>
    </w:p>
    <w:p w:rsidR="000E54CC" w:rsidRPr="000E54CC" w:rsidRDefault="000E54CC" w:rsidP="000E54CC">
      <w:pPr>
        <w:jc w:val="both"/>
        <w:rPr>
          <w:rFonts w:ascii="Times New Roman" w:hAnsi="Times New Roman" w:cs="Times New Roman"/>
          <w:sz w:val="24"/>
          <w:szCs w:val="24"/>
        </w:rPr>
      </w:pPr>
      <w:r w:rsidRPr="000E54CC">
        <w:rPr>
          <w:rFonts w:ascii="Times New Roman" w:hAnsi="Times New Roman" w:cs="Times New Roman"/>
          <w:sz w:val="24"/>
          <w:szCs w:val="24"/>
        </w:rPr>
        <w:t>3) Что такое конденсатор? Какие виды конденсаторов Вы знаете?</w:t>
      </w:r>
    </w:p>
    <w:p w:rsidR="000E54CC" w:rsidRPr="000E54CC" w:rsidRDefault="004F3333" w:rsidP="000E54CC">
      <w:pPr>
        <w:jc w:val="both"/>
        <w:rPr>
          <w:rFonts w:ascii="Times New Roman" w:hAnsi="Times New Roman" w:cs="Times New Roman"/>
          <w:sz w:val="24"/>
          <w:szCs w:val="24"/>
        </w:rPr>
      </w:pPr>
      <w:hyperlink r:id="rId9" w:history="1">
        <w:r w:rsidR="000E54CC" w:rsidRPr="000E54CC">
          <w:rPr>
            <w:rFonts w:ascii="Times New Roman" w:hAnsi="Times New Roman" w:cs="Times New Roman"/>
            <w:sz w:val="24"/>
            <w:szCs w:val="24"/>
          </w:rPr>
          <w:t>Конденсатор</w:t>
        </w:r>
      </w:hyperlink>
      <w:r w:rsidR="000E54CC" w:rsidRPr="000E54CC">
        <w:rPr>
          <w:rFonts w:ascii="Times New Roman" w:hAnsi="Times New Roman" w:cs="Times New Roman"/>
          <w:sz w:val="24"/>
          <w:szCs w:val="24"/>
        </w:rPr>
        <w:t xml:space="preserve"> — это электрический (электронный) компонент, состоящий из двух проводников (обкладок), разделенных между собой слоем диэлектрика. Существует много видов конденсаторов. В основном они делятся </w:t>
      </w:r>
      <w:proofErr w:type="gramStart"/>
      <w:r w:rsidR="000E54CC" w:rsidRPr="000E54CC">
        <w:rPr>
          <w:rFonts w:ascii="Times New Roman" w:hAnsi="Times New Roman" w:cs="Times New Roman"/>
          <w:sz w:val="24"/>
          <w:szCs w:val="24"/>
        </w:rPr>
        <w:t>по материалу</w:t>
      </w:r>
      <w:proofErr w:type="gramEnd"/>
      <w:r w:rsidR="000E54CC" w:rsidRPr="000E54CC">
        <w:rPr>
          <w:rFonts w:ascii="Times New Roman" w:hAnsi="Times New Roman" w:cs="Times New Roman"/>
          <w:sz w:val="24"/>
          <w:szCs w:val="24"/>
        </w:rPr>
        <w:t xml:space="preserve"> из которого изготовлены обкладки и по типу используемого диэлектрика между ними.</w:t>
      </w:r>
    </w:p>
    <w:p w:rsidR="000E54CC" w:rsidRPr="000E54CC" w:rsidRDefault="000E54CC" w:rsidP="000E54CC">
      <w:pPr>
        <w:jc w:val="both"/>
        <w:rPr>
          <w:rFonts w:ascii="Times New Roman" w:hAnsi="Times New Roman" w:cs="Times New Roman"/>
          <w:sz w:val="24"/>
          <w:szCs w:val="24"/>
        </w:rPr>
      </w:pPr>
      <w:r w:rsidRPr="000E54CC">
        <w:rPr>
          <w:rFonts w:ascii="Times New Roman" w:hAnsi="Times New Roman" w:cs="Times New Roman"/>
          <w:sz w:val="24"/>
          <w:szCs w:val="24"/>
        </w:rPr>
        <w:t>4)Дайте определение емкости конденсатора. От чего она зависит?</w:t>
      </w:r>
    </w:p>
    <w:p w:rsidR="000E54CC" w:rsidRPr="000E54CC" w:rsidRDefault="000E54CC" w:rsidP="000E54CC">
      <w:pPr>
        <w:jc w:val="both"/>
        <w:rPr>
          <w:rFonts w:ascii="Times New Roman" w:hAnsi="Times New Roman" w:cs="Times New Roman"/>
          <w:sz w:val="24"/>
          <w:szCs w:val="24"/>
        </w:rPr>
      </w:pPr>
      <w:r w:rsidRPr="000E54CC">
        <w:rPr>
          <w:rFonts w:ascii="Times New Roman" w:hAnsi="Times New Roman" w:cs="Times New Roman"/>
          <w:sz w:val="24"/>
          <w:szCs w:val="24"/>
        </w:rPr>
        <w:t>Самой главной характеристикой любого конденсатора является емкость. Емкость конденсатора, это та величина, которая указывает на количество электрического заряда, который он способен хранить. Данная величина зависит от геометрических размеров конденсатора, расстояния между диэлектриком и заполнителем, которые находятся внутри конденсатора.</w:t>
      </w:r>
    </w:p>
    <w:p w:rsidR="000E54CC" w:rsidRPr="000E54CC" w:rsidRDefault="000E54CC" w:rsidP="000E54CC">
      <w:pPr>
        <w:jc w:val="both"/>
        <w:rPr>
          <w:rFonts w:ascii="Times New Roman" w:hAnsi="Times New Roman" w:cs="Times New Roman"/>
          <w:sz w:val="24"/>
          <w:szCs w:val="24"/>
        </w:rPr>
      </w:pPr>
      <w:r w:rsidRPr="000E54CC">
        <w:rPr>
          <w:rFonts w:ascii="Times New Roman" w:hAnsi="Times New Roman" w:cs="Times New Roman"/>
          <w:sz w:val="24"/>
          <w:szCs w:val="24"/>
        </w:rPr>
        <w:t>5) Как связаны между собой потенциал и напряженность электростатического поля?</w:t>
      </w:r>
    </w:p>
    <w:p w:rsidR="000E54CC" w:rsidRPr="000E54CC" w:rsidRDefault="000E54CC" w:rsidP="000E54CC">
      <w:pPr>
        <w:jc w:val="both"/>
        <w:rPr>
          <w:rFonts w:ascii="Times New Roman" w:hAnsi="Times New Roman" w:cs="Times New Roman"/>
          <w:sz w:val="24"/>
          <w:szCs w:val="24"/>
        </w:rPr>
      </w:pPr>
      <w:r w:rsidRPr="000E54CC">
        <w:rPr>
          <w:rFonts w:ascii="Times New Roman" w:hAnsi="Times New Roman" w:cs="Times New Roman"/>
          <w:sz w:val="24"/>
          <w:szCs w:val="24"/>
        </w:rPr>
        <w:t>В СИ единицей измерения потенциала электрического поля является вольт (В):</w:t>
      </w:r>
    </w:p>
    <w:p w:rsidR="000E54CC" w:rsidRPr="000E54CC" w:rsidRDefault="000E54CC" w:rsidP="000E54CC">
      <w:pPr>
        <w:jc w:val="both"/>
        <w:rPr>
          <w:rFonts w:ascii="Times New Roman" w:hAnsi="Times New Roman" w:cs="Times New Roman"/>
          <w:sz w:val="24"/>
          <w:szCs w:val="24"/>
        </w:rPr>
      </w:pPr>
      <w:r w:rsidRPr="000E54CC">
        <w:rPr>
          <w:rFonts w:ascii="Times New Roman" w:hAnsi="Times New Roman" w:cs="Times New Roman"/>
          <w:sz w:val="24"/>
          <w:szCs w:val="24"/>
        </w:rPr>
        <w:t>Напряженность поля определяет силу, действующую в поле на точечный заряд, а потенциал — его потенциальную энергию в этом поле. Поэтому, следуя смыслу соотношений и, напряженность электрического поля</w:t>
      </w:r>
    </w:p>
    <w:p w:rsidR="000E54CC" w:rsidRPr="000E54CC" w:rsidRDefault="000E54CC" w:rsidP="000E54CC">
      <w:pPr>
        <w:jc w:val="both"/>
        <w:rPr>
          <w:rFonts w:ascii="Times New Roman" w:hAnsi="Times New Roman" w:cs="Times New Roman"/>
          <w:sz w:val="24"/>
          <w:szCs w:val="24"/>
        </w:rPr>
      </w:pPr>
      <w:r w:rsidRPr="000E54CC">
        <w:rPr>
          <w:rFonts w:ascii="Times New Roman" w:hAnsi="Times New Roman" w:cs="Times New Roman"/>
          <w:sz w:val="24"/>
          <w:szCs w:val="24"/>
        </w:rPr>
        <w:t>называют силовой характеристикой поля, а потенциал</w:t>
      </w:r>
    </w:p>
    <w:p w:rsidR="000E54CC" w:rsidRPr="000E54CC" w:rsidRDefault="000E54CC" w:rsidP="000E54CC">
      <w:pPr>
        <w:jc w:val="both"/>
        <w:rPr>
          <w:rFonts w:ascii="Times New Roman" w:hAnsi="Times New Roman" w:cs="Times New Roman"/>
          <w:sz w:val="24"/>
          <w:szCs w:val="24"/>
        </w:rPr>
      </w:pPr>
      <w:r w:rsidRPr="000E54CC">
        <w:rPr>
          <w:rFonts w:ascii="Times New Roman" w:hAnsi="Times New Roman" w:cs="Times New Roman"/>
          <w:sz w:val="24"/>
          <w:szCs w:val="24"/>
        </w:rPr>
        <w:t>— его энергетической характеристикой.</w:t>
      </w:r>
    </w:p>
    <w:p w:rsidR="000E54CC" w:rsidRPr="000E54CC" w:rsidRDefault="000E54CC" w:rsidP="000E54CC">
      <w:pPr>
        <w:jc w:val="both"/>
        <w:rPr>
          <w:rFonts w:ascii="Times New Roman" w:hAnsi="Times New Roman" w:cs="Times New Roman"/>
          <w:sz w:val="24"/>
          <w:szCs w:val="24"/>
        </w:rPr>
      </w:pPr>
      <w:r w:rsidRPr="000E54CC">
        <w:rPr>
          <w:rFonts w:ascii="Times New Roman" w:hAnsi="Times New Roman" w:cs="Times New Roman"/>
          <w:sz w:val="24"/>
          <w:szCs w:val="24"/>
        </w:rPr>
        <w:t xml:space="preserve">6) </w:t>
      </w:r>
      <w:proofErr w:type="gramStart"/>
      <w:r w:rsidRPr="000E54CC">
        <w:rPr>
          <w:rFonts w:ascii="Times New Roman" w:hAnsi="Times New Roman" w:cs="Times New Roman"/>
          <w:sz w:val="24"/>
          <w:szCs w:val="24"/>
        </w:rPr>
        <w:t>В</w:t>
      </w:r>
      <w:proofErr w:type="gramEnd"/>
      <w:r w:rsidRPr="000E54CC">
        <w:rPr>
          <w:rFonts w:ascii="Times New Roman" w:hAnsi="Times New Roman" w:cs="Times New Roman"/>
          <w:sz w:val="24"/>
          <w:szCs w:val="24"/>
        </w:rPr>
        <w:t xml:space="preserve"> каких случаях используют параллельно соединенные конденсаторы, а в каких – после</w:t>
      </w:r>
      <w:r>
        <w:rPr>
          <w:rFonts w:ascii="Times New Roman" w:hAnsi="Times New Roman" w:cs="Times New Roman"/>
          <w:sz w:val="24"/>
          <w:szCs w:val="24"/>
        </w:rPr>
        <w:t>довательно? Чему равна общая ем</w:t>
      </w:r>
      <w:r w:rsidRPr="000E54CC">
        <w:rPr>
          <w:rFonts w:ascii="Times New Roman" w:hAnsi="Times New Roman" w:cs="Times New Roman"/>
          <w:sz w:val="24"/>
          <w:szCs w:val="24"/>
        </w:rPr>
        <w:t>кость батареи в этих двух случаях?</w:t>
      </w:r>
    </w:p>
    <w:p w:rsidR="000E54CC" w:rsidRPr="000E54CC" w:rsidRDefault="000E54CC" w:rsidP="000E54CC">
      <w:pPr>
        <w:jc w:val="both"/>
        <w:rPr>
          <w:rFonts w:ascii="Times New Roman" w:hAnsi="Times New Roman" w:cs="Times New Roman"/>
          <w:sz w:val="24"/>
          <w:szCs w:val="24"/>
        </w:rPr>
      </w:pPr>
      <w:r w:rsidRPr="000E54CC">
        <w:rPr>
          <w:rFonts w:ascii="Times New Roman" w:hAnsi="Times New Roman" w:cs="Times New Roman"/>
          <w:sz w:val="24"/>
          <w:szCs w:val="24"/>
        </w:rPr>
        <w:t xml:space="preserve">При последовательном соединении уменьшается суммарная ёмкость, но напряжение делится на количество конденсаторов, что позволяет использовать конденсаторы с </w:t>
      </w:r>
      <w:r w:rsidRPr="000E54CC">
        <w:rPr>
          <w:rFonts w:ascii="Times New Roman" w:hAnsi="Times New Roman" w:cs="Times New Roman"/>
          <w:sz w:val="24"/>
          <w:szCs w:val="24"/>
        </w:rPr>
        <w:lastRenderedPageBreak/>
        <w:t xml:space="preserve">меньшим рабочим напряжением. Суммарная ёмкость вычисляется по формуле 1/С=1/С1+1/С2... При этом рекомендуется параллельно конденсаторам подключать резисторы с сопротивлением </w:t>
      </w:r>
      <w:proofErr w:type="spellStart"/>
      <w:r w:rsidRPr="000E54CC">
        <w:rPr>
          <w:rFonts w:ascii="Times New Roman" w:hAnsi="Times New Roman" w:cs="Times New Roman"/>
          <w:sz w:val="24"/>
          <w:szCs w:val="24"/>
        </w:rPr>
        <w:t>окло</w:t>
      </w:r>
      <w:proofErr w:type="spellEnd"/>
      <w:r w:rsidRPr="000E54CC">
        <w:rPr>
          <w:rFonts w:ascii="Times New Roman" w:hAnsi="Times New Roman" w:cs="Times New Roman"/>
          <w:sz w:val="24"/>
          <w:szCs w:val="24"/>
        </w:rPr>
        <w:t xml:space="preserve"> 100 </w:t>
      </w:r>
      <w:proofErr w:type="spellStart"/>
      <w:r w:rsidRPr="000E54CC">
        <w:rPr>
          <w:rFonts w:ascii="Times New Roman" w:hAnsi="Times New Roman" w:cs="Times New Roman"/>
          <w:sz w:val="24"/>
          <w:szCs w:val="24"/>
        </w:rPr>
        <w:t>килоом</w:t>
      </w:r>
      <w:proofErr w:type="spellEnd"/>
      <w:r w:rsidRPr="000E54CC">
        <w:rPr>
          <w:rFonts w:ascii="Times New Roman" w:hAnsi="Times New Roman" w:cs="Times New Roman"/>
          <w:sz w:val="24"/>
          <w:szCs w:val="24"/>
        </w:rPr>
        <w:t xml:space="preserve">, для выравнивания напряжения. Ещё иногда применяется встречно-последовательное включение электролитических конденсаторов, когда они должны работать при переменном напряжении </w:t>
      </w:r>
      <w:proofErr w:type="gramStart"/>
      <w:r w:rsidRPr="000E54CC">
        <w:rPr>
          <w:rFonts w:ascii="Times New Roman" w:hAnsi="Times New Roman" w:cs="Times New Roman"/>
          <w:sz w:val="24"/>
          <w:szCs w:val="24"/>
        </w:rPr>
        <w:t>( правда</w:t>
      </w:r>
      <w:proofErr w:type="gramEnd"/>
      <w:r w:rsidRPr="000E54CC">
        <w:rPr>
          <w:rFonts w:ascii="Times New Roman" w:hAnsi="Times New Roman" w:cs="Times New Roman"/>
          <w:sz w:val="24"/>
          <w:szCs w:val="24"/>
        </w:rPr>
        <w:t>, сейчас уже появились неполярные электролитические конденсаторы для этих целей) . Параллельное включение нужно для увеличения суммарной ёмкости или уменьшения внутреннего сопротивления конденсаторов (очень рекомендуется для мощных усилителей</w:t>
      </w:r>
      <w:proofErr w:type="gramStart"/>
      <w:r w:rsidRPr="000E54CC">
        <w:rPr>
          <w:rFonts w:ascii="Times New Roman" w:hAnsi="Times New Roman" w:cs="Times New Roman"/>
          <w:sz w:val="24"/>
          <w:szCs w:val="24"/>
        </w:rPr>
        <w:t>) .</w:t>
      </w:r>
      <w:proofErr w:type="gramEnd"/>
      <w:r w:rsidRPr="000E54CC">
        <w:rPr>
          <w:rFonts w:ascii="Times New Roman" w:hAnsi="Times New Roman" w:cs="Times New Roman"/>
          <w:sz w:val="24"/>
          <w:szCs w:val="24"/>
        </w:rPr>
        <w:t xml:space="preserve"> При этом общая ёмкость просто суммируется С=С1+С2...</w:t>
      </w:r>
    </w:p>
    <w:p w:rsidR="000E54CC" w:rsidRPr="000E54CC" w:rsidRDefault="000E54CC" w:rsidP="000E54CC">
      <w:pPr>
        <w:jc w:val="both"/>
        <w:rPr>
          <w:rFonts w:ascii="Times New Roman" w:hAnsi="Times New Roman" w:cs="Times New Roman"/>
          <w:sz w:val="24"/>
          <w:szCs w:val="24"/>
        </w:rPr>
      </w:pPr>
      <w:r w:rsidRPr="000E54CC">
        <w:rPr>
          <w:rFonts w:ascii="Times New Roman" w:hAnsi="Times New Roman" w:cs="Times New Roman"/>
          <w:sz w:val="24"/>
          <w:szCs w:val="24"/>
        </w:rPr>
        <w:t>7) Нарисуйте схему баллистического гальваномет</w:t>
      </w:r>
      <w:r>
        <w:rPr>
          <w:rFonts w:ascii="Times New Roman" w:hAnsi="Times New Roman" w:cs="Times New Roman"/>
          <w:sz w:val="24"/>
          <w:szCs w:val="24"/>
        </w:rPr>
        <w:t>ра и объясни</w:t>
      </w:r>
      <w:r w:rsidRPr="000E54CC">
        <w:rPr>
          <w:rFonts w:ascii="Times New Roman" w:hAnsi="Times New Roman" w:cs="Times New Roman"/>
          <w:sz w:val="24"/>
          <w:szCs w:val="24"/>
        </w:rPr>
        <w:t>те его принципы работы.</w:t>
      </w:r>
    </w:p>
    <w:p w:rsidR="000E54CC" w:rsidRPr="000E54CC" w:rsidRDefault="000E54CC" w:rsidP="000E54CC">
      <w:pPr>
        <w:jc w:val="both"/>
        <w:rPr>
          <w:rFonts w:ascii="Times New Roman" w:hAnsi="Times New Roman" w:cs="Times New Roman"/>
          <w:sz w:val="24"/>
          <w:szCs w:val="24"/>
        </w:rPr>
      </w:pPr>
      <w:r w:rsidRPr="000E54CC">
        <w:rPr>
          <w:rFonts w:ascii="Times New Roman" w:hAnsi="Times New Roman" w:cs="Times New Roman"/>
          <w:noProof/>
          <w:sz w:val="24"/>
          <w:szCs w:val="24"/>
          <w:lang w:eastAsia="ru-RU"/>
        </w:rPr>
        <w:drawing>
          <wp:inline distT="0" distB="0" distL="0" distR="0" wp14:anchorId="06564B32" wp14:editId="4451624A">
            <wp:extent cx="5940425" cy="455676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556760"/>
                    </a:xfrm>
                    <a:prstGeom prst="rect">
                      <a:avLst/>
                    </a:prstGeom>
                  </pic:spPr>
                </pic:pic>
              </a:graphicData>
            </a:graphic>
          </wp:inline>
        </w:drawing>
      </w:r>
    </w:p>
    <w:p w:rsidR="000E54CC" w:rsidRPr="00FE680B" w:rsidRDefault="00345541" w:rsidP="00FE680B">
      <w:pPr>
        <w:jc w:val="center"/>
        <w:rPr>
          <w:rFonts w:ascii="Times New Roman" w:hAnsi="Times New Roman" w:cs="Times New Roman"/>
          <w:b/>
          <w:sz w:val="28"/>
          <w:szCs w:val="28"/>
        </w:rPr>
      </w:pPr>
      <w:r w:rsidRPr="00FE680B">
        <w:rPr>
          <w:rFonts w:ascii="Times New Roman" w:hAnsi="Times New Roman" w:cs="Times New Roman"/>
          <w:b/>
          <w:sz w:val="28"/>
          <w:szCs w:val="28"/>
        </w:rPr>
        <w:t>Контрольные вопросы</w:t>
      </w:r>
    </w:p>
    <w:p w:rsidR="00345541" w:rsidRPr="00CC5E32" w:rsidRDefault="00345541" w:rsidP="000E54CC">
      <w:pPr>
        <w:jc w:val="both"/>
        <w:rPr>
          <w:rFonts w:ascii="Times New Roman" w:hAnsi="Times New Roman" w:cs="Times New Roman"/>
          <w:sz w:val="24"/>
          <w:szCs w:val="24"/>
        </w:rPr>
      </w:pPr>
      <w:r>
        <w:rPr>
          <w:rFonts w:ascii="Times New Roman" w:hAnsi="Times New Roman" w:cs="Times New Roman"/>
          <w:sz w:val="24"/>
          <w:szCs w:val="24"/>
        </w:rPr>
        <w:t>1)</w:t>
      </w:r>
      <w:r w:rsidRPr="00CC5E32">
        <w:rPr>
          <w:rFonts w:ascii="Times New Roman" w:hAnsi="Times New Roman" w:cs="Times New Roman"/>
          <w:sz w:val="24"/>
          <w:szCs w:val="24"/>
        </w:rPr>
        <w:t xml:space="preserve"> Приведите определение электроемкости уединенного проводника и конденсатора.</w:t>
      </w:r>
    </w:p>
    <w:p w:rsidR="00345541" w:rsidRDefault="00CC5E32" w:rsidP="000E54CC">
      <w:pPr>
        <w:jc w:val="both"/>
        <w:rPr>
          <w:rFonts w:ascii="Times New Roman" w:hAnsi="Times New Roman" w:cs="Times New Roman"/>
          <w:sz w:val="24"/>
          <w:szCs w:val="24"/>
        </w:rPr>
      </w:pPr>
      <w:r>
        <w:rPr>
          <w:rFonts w:ascii="Times New Roman" w:hAnsi="Times New Roman" w:cs="Times New Roman"/>
          <w:sz w:val="24"/>
          <w:szCs w:val="24"/>
        </w:rPr>
        <w:t xml:space="preserve">В ответе на допуск к </w:t>
      </w:r>
      <w:proofErr w:type="spellStart"/>
      <w:r>
        <w:rPr>
          <w:rFonts w:ascii="Times New Roman" w:hAnsi="Times New Roman" w:cs="Times New Roman"/>
          <w:sz w:val="24"/>
          <w:szCs w:val="24"/>
        </w:rPr>
        <w:t>лабе</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чекай</w:t>
      </w:r>
      <w:proofErr w:type="spellEnd"/>
      <w:r>
        <w:rPr>
          <w:rFonts w:ascii="Times New Roman" w:hAnsi="Times New Roman" w:cs="Times New Roman"/>
          <w:sz w:val="24"/>
          <w:szCs w:val="24"/>
        </w:rPr>
        <w:t xml:space="preserve"> 2 </w:t>
      </w:r>
    </w:p>
    <w:p w:rsidR="00CC5E32" w:rsidRPr="000E54CC" w:rsidRDefault="00CC5E32" w:rsidP="000E54CC">
      <w:pPr>
        <w:jc w:val="both"/>
        <w:rPr>
          <w:rFonts w:ascii="Times New Roman" w:hAnsi="Times New Roman" w:cs="Times New Roman"/>
          <w:sz w:val="24"/>
          <w:szCs w:val="24"/>
        </w:rPr>
      </w:pPr>
      <w:proofErr w:type="spellStart"/>
      <w:r w:rsidRPr="00CC5E32">
        <w:rPr>
          <w:rFonts w:ascii="Times New Roman" w:hAnsi="Times New Roman" w:cs="Times New Roman"/>
          <w:sz w:val="24"/>
          <w:szCs w:val="24"/>
        </w:rPr>
        <w:t>Конденса́тор</w:t>
      </w:r>
      <w:proofErr w:type="spellEnd"/>
      <w:r w:rsidRPr="00CC5E32">
        <w:rPr>
          <w:rFonts w:ascii="Times New Roman" w:hAnsi="Times New Roman" w:cs="Times New Roman"/>
          <w:sz w:val="24"/>
          <w:szCs w:val="24"/>
        </w:rPr>
        <w:t> — двухполюсник с постоянным или переменным значением ёмкости и малой проводимостью; устройство для накопления заряда и энергии электрического поля.</w:t>
      </w:r>
    </w:p>
    <w:p w:rsidR="00CC5E32" w:rsidRPr="009617A3" w:rsidRDefault="00CC5E32" w:rsidP="000E54CC">
      <w:pPr>
        <w:jc w:val="both"/>
        <w:rPr>
          <w:rFonts w:ascii="Times New Roman" w:hAnsi="Times New Roman" w:cs="Times New Roman"/>
          <w:sz w:val="24"/>
          <w:szCs w:val="24"/>
        </w:rPr>
      </w:pPr>
      <w:r w:rsidRPr="009617A3">
        <w:rPr>
          <w:rFonts w:ascii="Times New Roman" w:hAnsi="Times New Roman" w:cs="Times New Roman"/>
          <w:sz w:val="24"/>
          <w:szCs w:val="24"/>
        </w:rPr>
        <w:t xml:space="preserve">2. Приведите определение напряженности электрического поля и разности потенциалов. </w:t>
      </w:r>
    </w:p>
    <w:p w:rsidR="00CC5E32" w:rsidRPr="009617A3" w:rsidRDefault="009617A3" w:rsidP="000E54CC">
      <w:pPr>
        <w:jc w:val="both"/>
        <w:rPr>
          <w:rFonts w:ascii="Times New Roman" w:hAnsi="Times New Roman" w:cs="Times New Roman"/>
          <w:sz w:val="24"/>
          <w:szCs w:val="24"/>
        </w:rPr>
      </w:pPr>
      <w:r w:rsidRPr="009617A3">
        <w:rPr>
          <w:rFonts w:ascii="Times New Roman" w:hAnsi="Times New Roman" w:cs="Times New Roman"/>
          <w:sz w:val="24"/>
          <w:szCs w:val="24"/>
        </w:rPr>
        <w:t>Электростатическое поле — поле, созданное неподвижными в пространстве и неизменными во времени электрическими зарядами (при отсутствии электрических токов). Электрическое поле представляет собой особый вид материи, связанный с электрическими зарядами и передающий действия зарядов друг на друга.</w:t>
      </w:r>
    </w:p>
    <w:p w:rsidR="009617A3" w:rsidRPr="009617A3" w:rsidRDefault="009617A3" w:rsidP="009617A3">
      <w:pPr>
        <w:pStyle w:val="a5"/>
        <w:rPr>
          <w:rFonts w:eastAsiaTheme="minorHAnsi"/>
          <w:lang w:eastAsia="en-US"/>
        </w:rPr>
      </w:pPr>
      <w:r w:rsidRPr="009617A3">
        <w:rPr>
          <w:rFonts w:eastAsiaTheme="minorHAnsi"/>
          <w:lang w:eastAsia="en-US"/>
        </w:rPr>
        <w:lastRenderedPageBreak/>
        <w:t>Разность потенциалов (напряжение) между двумя точками равна отношению работы поля при перемещении заряда из начальной точки в конечную к модулю этого заряда:</w:t>
      </w:r>
    </w:p>
    <w:p w:rsidR="009617A3" w:rsidRPr="00A30EF6" w:rsidRDefault="009617A3" w:rsidP="009617A3">
      <w:pPr>
        <w:pStyle w:val="a5"/>
        <w:rPr>
          <w:rFonts w:eastAsiaTheme="minorHAnsi"/>
          <w:lang w:val="en-US" w:eastAsia="en-US"/>
        </w:rPr>
      </w:pPr>
      <w:r w:rsidRPr="00A30EF6">
        <w:rPr>
          <w:rFonts w:eastAsiaTheme="minorHAnsi"/>
          <w:lang w:val="en-US" w:eastAsia="en-US"/>
        </w:rPr>
        <w:t xml:space="preserve">U = </w:t>
      </w:r>
      <w:r w:rsidRPr="009617A3">
        <w:rPr>
          <w:rFonts w:eastAsiaTheme="minorHAnsi"/>
          <w:lang w:eastAsia="en-US"/>
        </w:rPr>
        <w:t>φ</w:t>
      </w:r>
      <w:r w:rsidRPr="00A30EF6">
        <w:rPr>
          <w:rFonts w:eastAsiaTheme="minorHAnsi"/>
          <w:lang w:val="en-US" w:eastAsia="en-US"/>
        </w:rPr>
        <w:t xml:space="preserve">1 - </w:t>
      </w:r>
      <w:r w:rsidRPr="009617A3">
        <w:rPr>
          <w:rFonts w:eastAsiaTheme="minorHAnsi"/>
          <w:lang w:eastAsia="en-US"/>
        </w:rPr>
        <w:t>φ</w:t>
      </w:r>
      <w:r w:rsidRPr="00A30EF6">
        <w:rPr>
          <w:rFonts w:eastAsiaTheme="minorHAnsi"/>
          <w:lang w:val="en-US" w:eastAsia="en-US"/>
        </w:rPr>
        <w:t>2 = -</w:t>
      </w:r>
      <w:proofErr w:type="spellStart"/>
      <w:proofErr w:type="gramStart"/>
      <w:r w:rsidRPr="009617A3">
        <w:rPr>
          <w:rFonts w:eastAsiaTheme="minorHAnsi"/>
          <w:lang w:eastAsia="en-US"/>
        </w:rPr>
        <w:t>Δφ</w:t>
      </w:r>
      <w:proofErr w:type="spellEnd"/>
      <w:proofErr w:type="gramEnd"/>
      <w:r w:rsidRPr="00A30EF6">
        <w:rPr>
          <w:rFonts w:eastAsiaTheme="minorHAnsi"/>
          <w:lang w:val="en-US" w:eastAsia="en-US"/>
        </w:rPr>
        <w:t xml:space="preserve"> = A / q,</w:t>
      </w:r>
    </w:p>
    <w:p w:rsidR="009617A3" w:rsidRPr="00A30EF6" w:rsidRDefault="009617A3" w:rsidP="009617A3">
      <w:pPr>
        <w:pStyle w:val="a5"/>
        <w:rPr>
          <w:rFonts w:eastAsiaTheme="minorHAnsi"/>
          <w:lang w:val="en-US" w:eastAsia="en-US"/>
        </w:rPr>
      </w:pPr>
      <w:r w:rsidRPr="00A30EF6">
        <w:rPr>
          <w:rFonts w:eastAsiaTheme="minorHAnsi"/>
          <w:lang w:val="en-US" w:eastAsia="en-US"/>
        </w:rPr>
        <w:t xml:space="preserve">A = </w:t>
      </w:r>
      <w:proofErr w:type="gramStart"/>
      <w:r w:rsidRPr="00A30EF6">
        <w:rPr>
          <w:rFonts w:eastAsiaTheme="minorHAnsi"/>
          <w:lang w:val="en-US" w:eastAsia="en-US"/>
        </w:rPr>
        <w:t>-(</w:t>
      </w:r>
      <w:proofErr w:type="gramEnd"/>
      <w:r w:rsidRPr="00A30EF6">
        <w:rPr>
          <w:rFonts w:eastAsiaTheme="minorHAnsi"/>
          <w:lang w:val="en-US" w:eastAsia="en-US"/>
        </w:rPr>
        <w:t>W</w:t>
      </w:r>
      <w:r w:rsidRPr="009617A3">
        <w:rPr>
          <w:rFonts w:eastAsiaTheme="minorHAnsi"/>
          <w:lang w:eastAsia="en-US"/>
        </w:rPr>
        <w:t>п</w:t>
      </w:r>
      <w:r w:rsidRPr="00A30EF6">
        <w:rPr>
          <w:rFonts w:eastAsiaTheme="minorHAnsi"/>
          <w:lang w:val="en-US" w:eastAsia="en-US"/>
        </w:rPr>
        <w:t>2 - W</w:t>
      </w:r>
      <w:r w:rsidRPr="009617A3">
        <w:rPr>
          <w:rFonts w:eastAsiaTheme="minorHAnsi"/>
          <w:lang w:eastAsia="en-US"/>
        </w:rPr>
        <w:t>п</w:t>
      </w:r>
      <w:r w:rsidRPr="00A30EF6">
        <w:rPr>
          <w:rFonts w:eastAsiaTheme="minorHAnsi"/>
          <w:lang w:val="en-US" w:eastAsia="en-US"/>
        </w:rPr>
        <w:t>1) = -q(</w:t>
      </w:r>
      <w:r w:rsidRPr="009617A3">
        <w:rPr>
          <w:rFonts w:eastAsiaTheme="minorHAnsi"/>
          <w:lang w:eastAsia="en-US"/>
        </w:rPr>
        <w:t>φ</w:t>
      </w:r>
      <w:r w:rsidRPr="00A30EF6">
        <w:rPr>
          <w:rFonts w:eastAsiaTheme="minorHAnsi"/>
          <w:lang w:val="en-US" w:eastAsia="en-US"/>
        </w:rPr>
        <w:t xml:space="preserve">2 - </w:t>
      </w:r>
      <w:r w:rsidRPr="009617A3">
        <w:rPr>
          <w:rFonts w:eastAsiaTheme="minorHAnsi"/>
          <w:lang w:eastAsia="en-US"/>
        </w:rPr>
        <w:t>φ</w:t>
      </w:r>
      <w:r w:rsidRPr="00A30EF6">
        <w:rPr>
          <w:rFonts w:eastAsiaTheme="minorHAnsi"/>
          <w:lang w:val="en-US" w:eastAsia="en-US"/>
        </w:rPr>
        <w:t>1) = -q</w:t>
      </w:r>
      <w:proofErr w:type="spellStart"/>
      <w:r w:rsidRPr="009617A3">
        <w:rPr>
          <w:rFonts w:eastAsiaTheme="minorHAnsi"/>
          <w:lang w:eastAsia="en-US"/>
        </w:rPr>
        <w:t>Δφ</w:t>
      </w:r>
      <w:proofErr w:type="spellEnd"/>
    </w:p>
    <w:p w:rsidR="00CC5E32" w:rsidRPr="009617A3" w:rsidRDefault="00CC5E32" w:rsidP="000E54CC">
      <w:pPr>
        <w:jc w:val="both"/>
        <w:rPr>
          <w:rFonts w:ascii="Times New Roman" w:hAnsi="Times New Roman" w:cs="Times New Roman"/>
          <w:sz w:val="24"/>
          <w:szCs w:val="24"/>
        </w:rPr>
      </w:pPr>
      <w:r w:rsidRPr="009617A3">
        <w:rPr>
          <w:rFonts w:ascii="Times New Roman" w:hAnsi="Times New Roman" w:cs="Times New Roman"/>
          <w:sz w:val="24"/>
          <w:szCs w:val="24"/>
        </w:rPr>
        <w:t xml:space="preserve">3. В каких единицах измеряется электроемкость? </w:t>
      </w:r>
    </w:p>
    <w:p w:rsidR="00CC5E32" w:rsidRPr="009617A3" w:rsidRDefault="009617A3" w:rsidP="000E54CC">
      <w:pPr>
        <w:jc w:val="both"/>
        <w:rPr>
          <w:rFonts w:ascii="Times New Roman" w:hAnsi="Times New Roman" w:cs="Times New Roman"/>
          <w:sz w:val="24"/>
          <w:szCs w:val="24"/>
        </w:rPr>
      </w:pPr>
      <w:r w:rsidRPr="009617A3">
        <w:rPr>
          <w:rFonts w:ascii="Times New Roman" w:hAnsi="Times New Roman" w:cs="Times New Roman"/>
          <w:sz w:val="24"/>
          <w:szCs w:val="24"/>
        </w:rPr>
        <w:t>В фарадах.</w:t>
      </w:r>
    </w:p>
    <w:p w:rsidR="00CC5E32" w:rsidRPr="009617A3" w:rsidRDefault="00CC5E32" w:rsidP="000E54CC">
      <w:pPr>
        <w:jc w:val="both"/>
        <w:rPr>
          <w:rFonts w:ascii="Times New Roman" w:hAnsi="Times New Roman" w:cs="Times New Roman"/>
          <w:sz w:val="24"/>
          <w:szCs w:val="24"/>
        </w:rPr>
      </w:pPr>
      <w:r w:rsidRPr="009617A3">
        <w:rPr>
          <w:rFonts w:ascii="Times New Roman" w:hAnsi="Times New Roman" w:cs="Times New Roman"/>
          <w:sz w:val="24"/>
          <w:szCs w:val="24"/>
        </w:rPr>
        <w:t xml:space="preserve">4. Чему равна емкость плоского конденсатора? Докажите эту формулу. </w:t>
      </w:r>
    </w:p>
    <w:p w:rsidR="00CC5E32" w:rsidRPr="009617A3" w:rsidRDefault="009617A3" w:rsidP="000E54CC">
      <w:pPr>
        <w:jc w:val="both"/>
        <w:rPr>
          <w:rFonts w:ascii="Times New Roman" w:hAnsi="Times New Roman" w:cs="Times New Roman"/>
          <w:sz w:val="24"/>
          <w:szCs w:val="24"/>
        </w:rPr>
      </w:pPr>
      <w:r w:rsidRPr="009617A3">
        <w:rPr>
          <w:rFonts w:ascii="Times New Roman" w:hAnsi="Times New Roman" w:cs="Times New Roman"/>
          <w:noProof/>
          <w:sz w:val="24"/>
          <w:szCs w:val="24"/>
          <w:lang w:eastAsia="ru-RU"/>
        </w:rPr>
        <w:drawing>
          <wp:inline distT="0" distB="0" distL="0" distR="0" wp14:anchorId="2C795187" wp14:editId="6B6A8804">
            <wp:extent cx="5940425" cy="4450715"/>
            <wp:effectExtent l="0" t="0" r="317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450715"/>
                    </a:xfrm>
                    <a:prstGeom prst="rect">
                      <a:avLst/>
                    </a:prstGeom>
                  </pic:spPr>
                </pic:pic>
              </a:graphicData>
            </a:graphic>
          </wp:inline>
        </w:drawing>
      </w:r>
    </w:p>
    <w:p w:rsidR="00CC5E32" w:rsidRPr="009617A3" w:rsidRDefault="00CC5E32" w:rsidP="000E54CC">
      <w:pPr>
        <w:jc w:val="both"/>
        <w:rPr>
          <w:rFonts w:ascii="Times New Roman" w:hAnsi="Times New Roman" w:cs="Times New Roman"/>
          <w:sz w:val="24"/>
          <w:szCs w:val="24"/>
        </w:rPr>
      </w:pPr>
      <w:r w:rsidRPr="009617A3">
        <w:rPr>
          <w:rFonts w:ascii="Times New Roman" w:hAnsi="Times New Roman" w:cs="Times New Roman"/>
          <w:sz w:val="24"/>
          <w:szCs w:val="24"/>
        </w:rPr>
        <w:t xml:space="preserve">5. Нарисуйте конденсаторы, соединенные параллельно; соединенные последовательно. Выведите формулы для общей емкости в этих двух случаях. </w:t>
      </w:r>
    </w:p>
    <w:p w:rsidR="00CC5E32" w:rsidRPr="009617A3" w:rsidRDefault="009617A3" w:rsidP="000E54CC">
      <w:pPr>
        <w:jc w:val="both"/>
        <w:rPr>
          <w:rFonts w:ascii="Times New Roman" w:hAnsi="Times New Roman" w:cs="Times New Roman"/>
          <w:sz w:val="24"/>
          <w:szCs w:val="24"/>
        </w:rPr>
      </w:pPr>
      <w:r w:rsidRPr="009617A3">
        <w:rPr>
          <w:rFonts w:ascii="Times New Roman" w:hAnsi="Times New Roman" w:cs="Times New Roman"/>
          <w:noProof/>
          <w:sz w:val="24"/>
          <w:szCs w:val="24"/>
          <w:lang w:eastAsia="ru-RU"/>
        </w:rPr>
        <w:lastRenderedPageBreak/>
        <w:drawing>
          <wp:inline distT="0" distB="0" distL="0" distR="0" wp14:anchorId="54C03082" wp14:editId="1170A4CA">
            <wp:extent cx="5940425" cy="339471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94710"/>
                    </a:xfrm>
                    <a:prstGeom prst="rect">
                      <a:avLst/>
                    </a:prstGeom>
                  </pic:spPr>
                </pic:pic>
              </a:graphicData>
            </a:graphic>
          </wp:inline>
        </w:drawing>
      </w:r>
    </w:p>
    <w:p w:rsidR="00CC5E32" w:rsidRPr="009617A3" w:rsidRDefault="00CC5E32" w:rsidP="000E54CC">
      <w:pPr>
        <w:jc w:val="both"/>
        <w:rPr>
          <w:rFonts w:ascii="Times New Roman" w:hAnsi="Times New Roman" w:cs="Times New Roman"/>
          <w:sz w:val="24"/>
          <w:szCs w:val="24"/>
        </w:rPr>
      </w:pPr>
      <w:r w:rsidRPr="009617A3">
        <w:rPr>
          <w:rFonts w:ascii="Times New Roman" w:hAnsi="Times New Roman" w:cs="Times New Roman"/>
          <w:sz w:val="24"/>
          <w:szCs w:val="24"/>
        </w:rPr>
        <w:t xml:space="preserve">6. Почему электроёмкость батареи конденсаторов при последовательном соединении меньше ёмкостей отдельных конденсаторов? </w:t>
      </w:r>
    </w:p>
    <w:p w:rsidR="00CC5E32" w:rsidRPr="009617A3" w:rsidRDefault="009617A3" w:rsidP="000E54CC">
      <w:pPr>
        <w:jc w:val="both"/>
        <w:rPr>
          <w:rFonts w:ascii="Times New Roman" w:hAnsi="Times New Roman" w:cs="Times New Roman"/>
          <w:sz w:val="24"/>
          <w:szCs w:val="24"/>
        </w:rPr>
      </w:pPr>
      <w:r w:rsidRPr="009617A3">
        <w:rPr>
          <w:rFonts w:ascii="Times New Roman" w:hAnsi="Times New Roman" w:cs="Times New Roman"/>
          <w:sz w:val="24"/>
          <w:szCs w:val="24"/>
        </w:rPr>
        <w:t>Потому что соединённые пластины (условно говоря), те что "в середине" и замкнуты, в процессе участвовать не будут</w:t>
      </w:r>
    </w:p>
    <w:p w:rsidR="009617A3" w:rsidRPr="009617A3" w:rsidRDefault="009617A3" w:rsidP="000E54CC">
      <w:pPr>
        <w:jc w:val="both"/>
        <w:rPr>
          <w:rFonts w:ascii="Times New Roman" w:hAnsi="Times New Roman" w:cs="Times New Roman"/>
          <w:sz w:val="24"/>
          <w:szCs w:val="24"/>
        </w:rPr>
      </w:pPr>
      <w:r w:rsidRPr="009617A3">
        <w:rPr>
          <w:rFonts w:ascii="Times New Roman" w:hAnsi="Times New Roman" w:cs="Times New Roman"/>
          <w:sz w:val="24"/>
          <w:szCs w:val="24"/>
        </w:rPr>
        <w:t>Чем больше площадь пластин и меньше зазор между ними, тем больше ёмкость, при последовательном соединении увеличивается зазор между пластинами, поэтому и ёмкость итоговая меньше.</w:t>
      </w:r>
    </w:p>
    <w:p w:rsidR="009617A3" w:rsidRPr="009617A3" w:rsidRDefault="00CC5E32" w:rsidP="000E54CC">
      <w:pPr>
        <w:jc w:val="both"/>
        <w:rPr>
          <w:rFonts w:ascii="Times New Roman" w:hAnsi="Times New Roman" w:cs="Times New Roman"/>
          <w:sz w:val="24"/>
          <w:szCs w:val="24"/>
        </w:rPr>
      </w:pPr>
      <w:r w:rsidRPr="009617A3">
        <w:rPr>
          <w:rFonts w:ascii="Times New Roman" w:hAnsi="Times New Roman" w:cs="Times New Roman"/>
          <w:sz w:val="24"/>
          <w:szCs w:val="24"/>
        </w:rPr>
        <w:t xml:space="preserve">7. От чего зависит постоянная баллистического гальванометра? </w:t>
      </w:r>
    </w:p>
    <w:p w:rsidR="009617A3" w:rsidRPr="009617A3" w:rsidRDefault="009617A3" w:rsidP="000E54CC">
      <w:pPr>
        <w:jc w:val="both"/>
        <w:rPr>
          <w:rFonts w:ascii="Times New Roman" w:hAnsi="Times New Roman" w:cs="Times New Roman"/>
          <w:sz w:val="24"/>
          <w:szCs w:val="24"/>
        </w:rPr>
      </w:pPr>
      <w:r w:rsidRPr="009617A3">
        <w:rPr>
          <w:rFonts w:ascii="Times New Roman" w:hAnsi="Times New Roman" w:cs="Times New Roman"/>
          <w:sz w:val="24"/>
          <w:szCs w:val="24"/>
        </w:rPr>
        <w:t>Баллистическая чувствительность SQ= αm/Q или цена деления (баллистическая постоянная) СQ=1/SQ зависит от сопротивления внешней цепи RВНЕШН., на которую замкнут гальванометр. Поэтому перед применением гальванометра необходимо определить опытным путём его баллистическую постоянную при том сопротивлении цепи, при котором гальванометр будет работать.</w:t>
      </w:r>
    </w:p>
    <w:p w:rsidR="000E54CC" w:rsidRPr="009617A3" w:rsidRDefault="00CC5E32" w:rsidP="000E54CC">
      <w:pPr>
        <w:jc w:val="both"/>
        <w:rPr>
          <w:rFonts w:ascii="Times New Roman" w:hAnsi="Times New Roman" w:cs="Times New Roman"/>
          <w:sz w:val="24"/>
          <w:szCs w:val="24"/>
        </w:rPr>
      </w:pPr>
      <w:r w:rsidRPr="009617A3">
        <w:rPr>
          <w:rFonts w:ascii="Times New Roman" w:hAnsi="Times New Roman" w:cs="Times New Roman"/>
          <w:sz w:val="24"/>
          <w:szCs w:val="24"/>
        </w:rPr>
        <w:t>8. Каков принцип работы баллистического гальванометра</w:t>
      </w:r>
    </w:p>
    <w:p w:rsidR="00CC5E32" w:rsidRPr="000E54CC" w:rsidRDefault="009617A3" w:rsidP="000E54CC">
      <w:pPr>
        <w:jc w:val="both"/>
        <w:rPr>
          <w:rFonts w:ascii="Times New Roman" w:hAnsi="Times New Roman" w:cs="Times New Roman"/>
          <w:sz w:val="24"/>
          <w:szCs w:val="24"/>
        </w:rPr>
      </w:pPr>
      <w:r w:rsidRPr="009617A3">
        <w:rPr>
          <w:rFonts w:ascii="Times New Roman" w:hAnsi="Times New Roman" w:cs="Times New Roman"/>
          <w:sz w:val="24"/>
          <w:szCs w:val="24"/>
        </w:rPr>
        <w:t>Баллистический гальванометр основывается в своем устройстве на взаимодействии магнитного поля и тока. Магнитное поле создается двумя подковообразными магнитами, обращенными друг к другу одноименными полюсами. Между магнитами помещается неподвижная масса железа (для усиления поля) и подвижная гальванометрическая рамка с обмоткой, подвешенная на нити с зеркальцем. При пропускании тока через подвижную рамку она отклоняется на некоторый угол.</w:t>
      </w:r>
    </w:p>
    <w:p w:rsidR="000E54CC" w:rsidRDefault="000E54CC" w:rsidP="000E54CC">
      <w:pPr>
        <w:jc w:val="both"/>
        <w:rPr>
          <w:rFonts w:ascii="Times New Roman" w:hAnsi="Times New Roman" w:cs="Times New Roman"/>
          <w:sz w:val="24"/>
          <w:szCs w:val="24"/>
        </w:rPr>
      </w:pPr>
    </w:p>
    <w:p w:rsidR="00A30EF6" w:rsidRDefault="00A30EF6" w:rsidP="00A30EF6">
      <w:pPr>
        <w:jc w:val="center"/>
        <w:rPr>
          <w:rFonts w:ascii="Times New Roman" w:hAnsi="Times New Roman" w:cs="Times New Roman"/>
          <w:b/>
          <w:sz w:val="28"/>
          <w:szCs w:val="28"/>
        </w:rPr>
      </w:pPr>
      <w:r w:rsidRPr="00A30EF6">
        <w:rPr>
          <w:rFonts w:ascii="Times New Roman" w:hAnsi="Times New Roman" w:cs="Times New Roman"/>
          <w:b/>
          <w:sz w:val="28"/>
          <w:szCs w:val="28"/>
        </w:rPr>
        <w:t>Лабораторная работа № 2. Кольца Ньютона</w:t>
      </w:r>
    </w:p>
    <w:p w:rsidR="00A30EF6" w:rsidRPr="004F3333" w:rsidRDefault="004F3333" w:rsidP="00A30EF6">
      <w:pPr>
        <w:jc w:val="both"/>
        <w:rPr>
          <w:rFonts w:ascii="Times New Roman" w:hAnsi="Times New Roman" w:cs="Times New Roman"/>
          <w:sz w:val="24"/>
          <w:szCs w:val="24"/>
        </w:rPr>
      </w:pPr>
      <w:r>
        <w:rPr>
          <w:rFonts w:ascii="Times New Roman" w:hAnsi="Times New Roman" w:cs="Times New Roman"/>
          <w:sz w:val="24"/>
          <w:szCs w:val="24"/>
        </w:rPr>
        <w:t>1.</w:t>
      </w:r>
      <w:r w:rsidRPr="004F3333">
        <w:rPr>
          <w:rFonts w:ascii="Times New Roman" w:hAnsi="Times New Roman" w:cs="Times New Roman"/>
          <w:sz w:val="24"/>
          <w:szCs w:val="24"/>
        </w:rPr>
        <w:t xml:space="preserve"> </w:t>
      </w:r>
      <w:r w:rsidRPr="004F3333">
        <w:rPr>
          <w:rFonts w:ascii="Times New Roman" w:hAnsi="Times New Roman" w:cs="Times New Roman"/>
          <w:sz w:val="24"/>
          <w:szCs w:val="24"/>
        </w:rPr>
        <w:t>Где локализованы полосы равной толщины?</w:t>
      </w:r>
    </w:p>
    <w:p w:rsidR="004F3333" w:rsidRPr="004F3333" w:rsidRDefault="004F3333" w:rsidP="00A30EF6">
      <w:pPr>
        <w:jc w:val="both"/>
        <w:rPr>
          <w:rFonts w:ascii="Times New Roman" w:hAnsi="Times New Roman" w:cs="Times New Roman"/>
          <w:sz w:val="24"/>
          <w:szCs w:val="24"/>
        </w:rPr>
      </w:pPr>
      <w:r w:rsidRPr="004F3333">
        <w:rPr>
          <w:rFonts w:ascii="Times New Roman" w:hAnsi="Times New Roman" w:cs="Times New Roman"/>
          <w:sz w:val="24"/>
          <w:szCs w:val="24"/>
        </w:rPr>
        <w:lastRenderedPageBreak/>
        <w:t>Полосы равной толщины локализованы в плоскости отражающей пленки. В пределах ширины пленки можно считать, что интерференционная картина локализована там, где вам удобнее. Для наблюдения полос равной толщины отражающие поверхности не обязательно должны быть идеально плоскопараллельны.</w:t>
      </w:r>
    </w:p>
    <w:p w:rsidR="004F3333" w:rsidRPr="004F3333" w:rsidRDefault="004F3333" w:rsidP="00A30EF6">
      <w:pPr>
        <w:jc w:val="both"/>
        <w:rPr>
          <w:rFonts w:ascii="Times New Roman" w:hAnsi="Times New Roman" w:cs="Times New Roman"/>
          <w:sz w:val="24"/>
          <w:szCs w:val="24"/>
        </w:rPr>
      </w:pPr>
      <w:r w:rsidRPr="004F3333">
        <w:rPr>
          <w:rFonts w:ascii="Times New Roman" w:hAnsi="Times New Roman" w:cs="Times New Roman"/>
          <w:sz w:val="24"/>
          <w:szCs w:val="24"/>
        </w:rPr>
        <w:t xml:space="preserve">2. </w:t>
      </w:r>
      <w:r w:rsidRPr="004F3333">
        <w:rPr>
          <w:rFonts w:ascii="Times New Roman" w:hAnsi="Times New Roman" w:cs="Times New Roman"/>
          <w:sz w:val="24"/>
          <w:szCs w:val="24"/>
        </w:rPr>
        <w:t>Какой вид будут иметь полосы интерференции, если параллельный пучок света направлен не по нормали к поверхности пластинки?</w:t>
      </w:r>
    </w:p>
    <w:p w:rsidR="004F3333" w:rsidRDefault="004F3333" w:rsidP="00A30EF6">
      <w:pPr>
        <w:jc w:val="both"/>
        <w:rPr>
          <w:rFonts w:ascii="Times New Roman" w:hAnsi="Times New Roman" w:cs="Times New Roman"/>
          <w:sz w:val="24"/>
          <w:szCs w:val="24"/>
        </w:rPr>
      </w:pPr>
      <w:r w:rsidRPr="004F3333">
        <w:rPr>
          <w:rFonts w:ascii="Times New Roman" w:hAnsi="Times New Roman" w:cs="Times New Roman"/>
          <w:sz w:val="24"/>
          <w:szCs w:val="24"/>
        </w:rPr>
        <w:drawing>
          <wp:inline distT="0" distB="0" distL="0" distR="0" wp14:anchorId="43130BAC" wp14:editId="22783EE1">
            <wp:extent cx="4925112" cy="207674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25112" cy="2076740"/>
                    </a:xfrm>
                    <a:prstGeom prst="rect">
                      <a:avLst/>
                    </a:prstGeom>
                  </pic:spPr>
                </pic:pic>
              </a:graphicData>
            </a:graphic>
          </wp:inline>
        </w:drawing>
      </w:r>
    </w:p>
    <w:p w:rsidR="004F3333" w:rsidRPr="004F3333" w:rsidRDefault="004F3333" w:rsidP="00A30EF6">
      <w:pPr>
        <w:jc w:val="both"/>
        <w:rPr>
          <w:rFonts w:ascii="Times New Roman" w:hAnsi="Times New Roman" w:cs="Times New Roman"/>
          <w:sz w:val="24"/>
          <w:szCs w:val="24"/>
        </w:rPr>
      </w:pPr>
      <w:r>
        <w:rPr>
          <w:rFonts w:ascii="Times New Roman" w:hAnsi="Times New Roman" w:cs="Times New Roman"/>
          <w:sz w:val="24"/>
          <w:szCs w:val="24"/>
        </w:rPr>
        <w:t>3.</w:t>
      </w:r>
      <w:r w:rsidRPr="004F3333">
        <w:rPr>
          <w:rFonts w:ascii="Times New Roman" w:hAnsi="Times New Roman" w:cs="Times New Roman"/>
          <w:sz w:val="24"/>
          <w:szCs w:val="24"/>
        </w:rPr>
        <w:t xml:space="preserve"> </w:t>
      </w:r>
      <w:r w:rsidRPr="004F3333">
        <w:rPr>
          <w:rFonts w:ascii="Times New Roman" w:hAnsi="Times New Roman" w:cs="Times New Roman"/>
          <w:sz w:val="24"/>
          <w:szCs w:val="24"/>
        </w:rPr>
        <w:t>Получите выражение для R, если измерения вести не по темным, а по светлым кольцам</w:t>
      </w:r>
    </w:p>
    <w:p w:rsidR="004F3333" w:rsidRDefault="004F3333" w:rsidP="00A30EF6">
      <w:pPr>
        <w:jc w:val="both"/>
        <w:rPr>
          <w:rFonts w:ascii="Times New Roman" w:hAnsi="Times New Roman" w:cs="Times New Roman"/>
          <w:sz w:val="24"/>
          <w:szCs w:val="24"/>
        </w:rPr>
      </w:pPr>
      <w:r w:rsidRPr="004F3333">
        <w:rPr>
          <w:rFonts w:ascii="Times New Roman" w:hAnsi="Times New Roman" w:cs="Times New Roman"/>
          <w:sz w:val="24"/>
          <w:szCs w:val="24"/>
        </w:rPr>
        <w:drawing>
          <wp:inline distT="0" distB="0" distL="0" distR="0" wp14:anchorId="3C9BC409" wp14:editId="5CE36DCF">
            <wp:extent cx="5620534" cy="186716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20534" cy="1867161"/>
                    </a:xfrm>
                    <a:prstGeom prst="rect">
                      <a:avLst/>
                    </a:prstGeom>
                  </pic:spPr>
                </pic:pic>
              </a:graphicData>
            </a:graphic>
          </wp:inline>
        </w:drawing>
      </w:r>
    </w:p>
    <w:p w:rsidR="004F3333" w:rsidRPr="004F3333" w:rsidRDefault="004F3333" w:rsidP="00A30EF6">
      <w:pPr>
        <w:jc w:val="both"/>
        <w:rPr>
          <w:rFonts w:ascii="Times New Roman" w:hAnsi="Times New Roman" w:cs="Times New Roman"/>
          <w:sz w:val="24"/>
          <w:szCs w:val="24"/>
        </w:rPr>
      </w:pPr>
      <w:r>
        <w:rPr>
          <w:rFonts w:ascii="Times New Roman" w:hAnsi="Times New Roman" w:cs="Times New Roman"/>
          <w:sz w:val="24"/>
          <w:szCs w:val="24"/>
        </w:rPr>
        <w:t>4.</w:t>
      </w:r>
      <w:r w:rsidRPr="004F3333">
        <w:rPr>
          <w:rFonts w:ascii="Times New Roman" w:hAnsi="Times New Roman" w:cs="Times New Roman"/>
          <w:sz w:val="24"/>
          <w:szCs w:val="24"/>
        </w:rPr>
        <w:t xml:space="preserve"> </w:t>
      </w:r>
      <w:r w:rsidRPr="004F3333">
        <w:rPr>
          <w:rFonts w:ascii="Times New Roman" w:hAnsi="Times New Roman" w:cs="Times New Roman"/>
          <w:sz w:val="24"/>
          <w:szCs w:val="24"/>
        </w:rPr>
        <w:t>Получите выражение для расчета R, если между линзой и пластинкой будет среда с показателем преломления большим или меньшим показателя преломления стекла.</w:t>
      </w:r>
    </w:p>
    <w:p w:rsidR="004F3333" w:rsidRPr="00A30EF6" w:rsidRDefault="004F3333" w:rsidP="00A30EF6">
      <w:pPr>
        <w:jc w:val="both"/>
        <w:rPr>
          <w:rFonts w:ascii="Times New Roman" w:hAnsi="Times New Roman" w:cs="Times New Roman"/>
          <w:sz w:val="24"/>
          <w:szCs w:val="24"/>
        </w:rPr>
      </w:pPr>
      <w:bookmarkStart w:id="0" w:name="_GoBack"/>
      <w:r w:rsidRPr="004F3333">
        <w:rPr>
          <w:rFonts w:ascii="Times New Roman" w:hAnsi="Times New Roman" w:cs="Times New Roman"/>
          <w:sz w:val="24"/>
          <w:szCs w:val="24"/>
        </w:rPr>
        <w:lastRenderedPageBreak/>
        <w:drawing>
          <wp:inline distT="0" distB="0" distL="0" distR="0" wp14:anchorId="171C1EC0" wp14:editId="0F4D2A52">
            <wp:extent cx="5940425" cy="343344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433445"/>
                    </a:xfrm>
                    <a:prstGeom prst="rect">
                      <a:avLst/>
                    </a:prstGeom>
                  </pic:spPr>
                </pic:pic>
              </a:graphicData>
            </a:graphic>
          </wp:inline>
        </w:drawing>
      </w:r>
      <w:bookmarkEnd w:id="0"/>
    </w:p>
    <w:sectPr w:rsidR="004F3333" w:rsidRPr="00A30E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8B5"/>
    <w:rsid w:val="000E54CC"/>
    <w:rsid w:val="00345541"/>
    <w:rsid w:val="004F3333"/>
    <w:rsid w:val="005258B5"/>
    <w:rsid w:val="009617A3"/>
    <w:rsid w:val="00A30EF6"/>
    <w:rsid w:val="00A40104"/>
    <w:rsid w:val="00CC5E32"/>
    <w:rsid w:val="00FE68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4BEB2"/>
  <w15:chartTrackingRefBased/>
  <w15:docId w15:val="{F0F6CC62-4C9A-4D19-AE7C-B80E2A8BE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0E54CC"/>
    <w:rPr>
      <w:color w:val="0000FF"/>
      <w:u w:val="single"/>
    </w:rPr>
  </w:style>
  <w:style w:type="paragraph" w:styleId="a4">
    <w:name w:val="No Spacing"/>
    <w:uiPriority w:val="1"/>
    <w:qFormat/>
    <w:rsid w:val="000E54CC"/>
    <w:pPr>
      <w:spacing w:after="0" w:line="240" w:lineRule="auto"/>
    </w:pPr>
  </w:style>
  <w:style w:type="paragraph" w:styleId="a5">
    <w:name w:val="Normal (Web)"/>
    <w:basedOn w:val="a"/>
    <w:uiPriority w:val="99"/>
    <w:unhideWhenUsed/>
    <w:rsid w:val="009617A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507112">
      <w:bodyDiv w:val="1"/>
      <w:marLeft w:val="0"/>
      <w:marRight w:val="0"/>
      <w:marTop w:val="0"/>
      <w:marBottom w:val="0"/>
      <w:divBdr>
        <w:top w:val="none" w:sz="0" w:space="0" w:color="auto"/>
        <w:left w:val="none" w:sz="0" w:space="0" w:color="auto"/>
        <w:bottom w:val="none" w:sz="0" w:space="0" w:color="auto"/>
        <w:right w:val="none" w:sz="0" w:space="0" w:color="auto"/>
      </w:divBdr>
      <w:divsChild>
        <w:div w:id="1204826828">
          <w:marLeft w:val="0"/>
          <w:marRight w:val="0"/>
          <w:marTop w:val="0"/>
          <w:marBottom w:val="0"/>
          <w:divBdr>
            <w:top w:val="none" w:sz="0" w:space="0" w:color="auto"/>
            <w:left w:val="none" w:sz="0" w:space="0" w:color="auto"/>
            <w:bottom w:val="none" w:sz="0" w:space="0" w:color="auto"/>
            <w:right w:val="none" w:sz="0" w:space="0" w:color="auto"/>
          </w:divBdr>
        </w:div>
        <w:div w:id="1471628388">
          <w:marLeft w:val="0"/>
          <w:marRight w:val="0"/>
          <w:marTop w:val="270"/>
          <w:marBottom w:val="0"/>
          <w:divBdr>
            <w:top w:val="none" w:sz="0" w:space="0" w:color="auto"/>
            <w:left w:val="none" w:sz="0" w:space="0" w:color="auto"/>
            <w:bottom w:val="none" w:sz="0" w:space="0" w:color="auto"/>
            <w:right w:val="none" w:sz="0" w:space="0" w:color="auto"/>
          </w:divBdr>
        </w:div>
        <w:div w:id="1102536162">
          <w:marLeft w:val="0"/>
          <w:marRight w:val="0"/>
          <w:marTop w:val="270"/>
          <w:marBottom w:val="0"/>
          <w:divBdr>
            <w:top w:val="none" w:sz="0" w:space="0" w:color="auto"/>
            <w:left w:val="none" w:sz="0" w:space="0" w:color="auto"/>
            <w:bottom w:val="none" w:sz="0" w:space="0" w:color="auto"/>
            <w:right w:val="none" w:sz="0" w:space="0" w:color="auto"/>
          </w:divBdr>
        </w:div>
        <w:div w:id="1524829549">
          <w:marLeft w:val="0"/>
          <w:marRight w:val="0"/>
          <w:marTop w:val="270"/>
          <w:marBottom w:val="0"/>
          <w:divBdr>
            <w:top w:val="none" w:sz="0" w:space="0" w:color="auto"/>
            <w:left w:val="none" w:sz="0" w:space="0" w:color="auto"/>
            <w:bottom w:val="none" w:sz="0" w:space="0" w:color="auto"/>
            <w:right w:val="none" w:sz="0" w:space="0" w:color="auto"/>
          </w:divBdr>
        </w:div>
      </w:divsChild>
    </w:div>
    <w:div w:id="62790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AD%D0%BB%D0%B5%D0%BA%D1%82%D1%80%D0%BE%D0%BC%D0%B0%D0%B3%D0%BD%D0%B8%D1%82%D0%BD%D0%BE%D0%B5_%D0%B2%D0%B7%D0%B0%D0%B8%D0%BC%D0%BE%D0%B4%D0%B5%D0%B9%D1%81%D1%82%D0%B2%D0%B8%D0%B5" TargetMode="External"/><Relationship Id="rId13"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https://ru.wikipedia.org/wiki/%D0%AD%D0%BB%D0%B5%D0%BA%D1%82%D1%80%D0%BE%D0%BC%D0%B0%D0%B3%D0%BD%D0%B8%D1%82%D0%BD%D0%BE%D0%B5_%D0%BF%D0%BE%D0%BB%D0%B5"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ru.wikipedia.org/wiki/%D0%A2%D0%B5%D0%BB%D0%BE_(%D1%84%D0%B8%D0%B7%D0%B8%D0%BA%D0%B0)" TargetMode="External"/><Relationship Id="rId11" Type="http://schemas.openxmlformats.org/officeDocument/2006/relationships/image" Target="media/image2.png"/><Relationship Id="rId5" Type="http://schemas.openxmlformats.org/officeDocument/2006/relationships/hyperlink" Target="https://ru.wikipedia.org/wiki/%D0%A1%D0%BA%D0%B0%D0%BB%D1%8F%D1%80%D0%BD%D0%B0%D1%8F_%D0%B2%D0%B5%D0%BB%D0%B8%D1%87%D0%B8%D0%BD%D0%B0" TargetMode="Externa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hyperlink" Target="https://ru.wikipedia.org/wiki/%D0%A4%D0%B8%D0%B7%D0%B8%D0%BA%D0%B0" TargetMode="External"/><Relationship Id="rId9" Type="http://schemas.openxmlformats.org/officeDocument/2006/relationships/hyperlink" Target="https://www.joyta.ru/7564-kondensatory-osnovnaya-informaciya/" TargetMode="Externa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1121</Words>
  <Characters>6393</Characters>
  <Application>Microsoft Office Word</Application>
  <DocSecurity>0</DocSecurity>
  <Lines>53</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dcterms:created xsi:type="dcterms:W3CDTF">2023-02-24T11:32:00Z</dcterms:created>
  <dcterms:modified xsi:type="dcterms:W3CDTF">2023-02-25T08:25:00Z</dcterms:modified>
</cp:coreProperties>
</file>