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8DFF8" w14:textId="3722DDC6" w:rsidR="00D77C70" w:rsidRPr="00D77C70" w:rsidRDefault="00D77C70" w:rsidP="00D77C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77C70">
        <w:rPr>
          <w:rFonts w:ascii="Times New Roman" w:hAnsi="Times New Roman" w:cs="Times New Roman"/>
          <w:sz w:val="28"/>
          <w:szCs w:val="28"/>
        </w:rPr>
        <w:t>Автор, название, выходные данные (библиографическое описание):</w:t>
      </w:r>
    </w:p>
    <w:p w14:paraId="3F44F254" w14:textId="77777777" w:rsidR="00D77C70" w:rsidRPr="00D77C70" w:rsidRDefault="00D77C70" w:rsidP="00D77C7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Авторы:</w:t>
      </w:r>
    </w:p>
    <w:p w14:paraId="5311540F" w14:textId="77777777" w:rsidR="00D77C70" w:rsidRPr="00D77C70" w:rsidRDefault="00D77C70" w:rsidP="00D77C70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Завтонова Алина Вячеславовна</w:t>
      </w:r>
    </w:p>
    <w:p w14:paraId="5AD2B198" w14:textId="77777777" w:rsidR="00D77C70" w:rsidRPr="00D77C70" w:rsidRDefault="00D77C70" w:rsidP="00D77C70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Сибирякова Александра Ивановна</w:t>
      </w:r>
    </w:p>
    <w:p w14:paraId="5FF3EE81" w14:textId="77777777" w:rsidR="00D77C70" w:rsidRPr="00D77C70" w:rsidRDefault="00D77C70" w:rsidP="00D77C7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7C70">
        <w:rPr>
          <w:rFonts w:ascii="Times New Roman" w:hAnsi="Times New Roman" w:cs="Times New Roman"/>
          <w:sz w:val="28"/>
          <w:szCs w:val="28"/>
        </w:rPr>
        <w:t xml:space="preserve">Название: "Перспективы квантовых компьютеров: от истоков к настоящему состоянию" </w:t>
      </w:r>
      <w:r w:rsidRPr="00D77C70">
        <w:rPr>
          <w:rFonts w:ascii="Times New Roman" w:hAnsi="Times New Roman" w:cs="Times New Roman"/>
          <w:sz w:val="28"/>
          <w:szCs w:val="28"/>
          <w:lang w:val="en-US"/>
        </w:rPr>
        <w:t>(The Perspectives of Quantum Computers: From Origins to the Present)</w:t>
      </w:r>
    </w:p>
    <w:p w14:paraId="2C11C659" w14:textId="77777777" w:rsidR="00D77C70" w:rsidRPr="00D77C70" w:rsidRDefault="00D77C70" w:rsidP="00D77C7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Авторские данные:</w:t>
      </w:r>
    </w:p>
    <w:p w14:paraId="40F304FF" w14:textId="77777777" w:rsidR="00D77C70" w:rsidRPr="00D77C70" w:rsidRDefault="00D77C70" w:rsidP="00D77C7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Завтонова Алина Вячеславовна, студентка 3 курса СЗИУ РАНХиГС при Президенте РФ, Санкт-Петербург, Россия, al. tron999@yandex. ru</w:t>
      </w:r>
    </w:p>
    <w:p w14:paraId="46137B1C" w14:textId="77777777" w:rsidR="00D77C70" w:rsidRPr="00D77C70" w:rsidRDefault="00D77C70" w:rsidP="00D77C7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Сибирякова Александра Ивановна, студентка 3 курса СЗИУ РАНХиГС при Президенте РФ, Санкт-Петербург, Россия, sibiryakova01@mail. ru</w:t>
      </w:r>
    </w:p>
    <w:p w14:paraId="7466BE28" w14:textId="4109BBF0" w:rsidR="00D77C70" w:rsidRDefault="00D77C70" w:rsidP="00D77C7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Выходные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77C70">
        <w:rPr>
          <w:rFonts w:ascii="Times New Roman" w:hAnsi="Times New Roman" w:cs="Times New Roman"/>
          <w:sz w:val="28"/>
          <w:szCs w:val="28"/>
        </w:rPr>
        <w:t>данные: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77C70">
        <w:rPr>
          <w:rFonts w:ascii="Times New Roman" w:hAnsi="Times New Roman" w:cs="Times New Roman"/>
          <w:sz w:val="28"/>
          <w:szCs w:val="28"/>
        </w:rPr>
        <w:t xml:space="preserve">[Интернет-ресурс] </w:t>
      </w:r>
      <w:hyperlink r:id="rId5" w:history="1">
        <w:r w:rsidR="003200BF" w:rsidRPr="00FC37EE">
          <w:rPr>
            <w:rStyle w:val="a4"/>
            <w:rFonts w:ascii="Times New Roman" w:hAnsi="Times New Roman" w:cs="Times New Roman"/>
            <w:sz w:val="28"/>
            <w:szCs w:val="28"/>
          </w:rPr>
          <w:t>https://cyberleninka.ru/article/n/perspektivy-kvantovyh-kompyuterov-ot-istokov-k-nastoyaschemu-sostoyaniyu</w:t>
        </w:r>
      </w:hyperlink>
    </w:p>
    <w:p w14:paraId="7AC98680" w14:textId="77777777" w:rsidR="003200BF" w:rsidRPr="00D77C70" w:rsidRDefault="003200BF" w:rsidP="003200B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776A97B" w14:textId="447CC54F" w:rsidR="003200BF" w:rsidRPr="00D77C70" w:rsidRDefault="003A5A3C" w:rsidP="00D77C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D77C70" w:rsidRPr="00D77C70">
        <w:rPr>
          <w:rFonts w:ascii="Times New Roman" w:hAnsi="Times New Roman" w:cs="Times New Roman"/>
          <w:sz w:val="28"/>
          <w:szCs w:val="28"/>
        </w:rPr>
        <w:t>Тема статьи:</w:t>
      </w:r>
    </w:p>
    <w:p w14:paraId="3047632D" w14:textId="5930C616" w:rsidR="00D77C70" w:rsidRDefault="00D77C70" w:rsidP="00D77C70">
      <w:p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Статья посвящена рассмотрению перспектив развития квантовых компьютеров, начиная от их истоков и истории, и заканчивая текущим состоянием.</w:t>
      </w:r>
    </w:p>
    <w:p w14:paraId="3F2C2E5B" w14:textId="77777777" w:rsidR="00C0248C" w:rsidRPr="00D77C70" w:rsidRDefault="00C0248C" w:rsidP="00D77C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93AE62" w14:textId="2A12AFB6" w:rsidR="00D77C70" w:rsidRPr="00D77C70" w:rsidRDefault="003A5A3C" w:rsidP="00D77C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D77C70" w:rsidRPr="00D77C70">
        <w:rPr>
          <w:rFonts w:ascii="Times New Roman" w:hAnsi="Times New Roman" w:cs="Times New Roman"/>
          <w:sz w:val="28"/>
          <w:szCs w:val="28"/>
        </w:rPr>
        <w:t>Композиция:</w:t>
      </w:r>
    </w:p>
    <w:p w14:paraId="7A95D624" w14:textId="77777777" w:rsidR="00D77C70" w:rsidRPr="003A5A3C" w:rsidRDefault="00D77C70" w:rsidP="003A5A3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Введение:</w:t>
      </w:r>
    </w:p>
    <w:p w14:paraId="61451C89" w14:textId="77777777" w:rsidR="00D77C70" w:rsidRPr="003A5A3C" w:rsidRDefault="00D77C70" w:rsidP="003A5A3C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В начале статьи представлена общая тема развития квантовых компьютеров.</w:t>
      </w:r>
    </w:p>
    <w:p w14:paraId="33649E8B" w14:textId="77777777" w:rsidR="00D77C70" w:rsidRPr="003A5A3C" w:rsidRDefault="00D77C70" w:rsidP="003A5A3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История квантовых компьютеров:</w:t>
      </w:r>
    </w:p>
    <w:p w14:paraId="36230E1E" w14:textId="77777777" w:rsidR="00D77C70" w:rsidRPr="003A5A3C" w:rsidRDefault="00D77C70" w:rsidP="003A5A3C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Завтонова Алина Вячеславовна рассматривает историю развития квантовых компьютеров с их появления.</w:t>
      </w:r>
    </w:p>
    <w:p w14:paraId="79E163A5" w14:textId="77777777" w:rsidR="00D77C70" w:rsidRPr="003A5A3C" w:rsidRDefault="00D77C70" w:rsidP="003A5A3C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Вводится читателя в контекст, начиная с момента зарождения интереса к квантовой вычислительной технологии.</w:t>
      </w:r>
    </w:p>
    <w:p w14:paraId="56B8AD79" w14:textId="77777777" w:rsidR="00D77C70" w:rsidRPr="003A5A3C" w:rsidRDefault="00D77C70" w:rsidP="003A5A3C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Обсуждаются вехи развития, включая ключевые исследования, предложения и технологические достижения.</w:t>
      </w:r>
    </w:p>
    <w:p w14:paraId="05E3D09B" w14:textId="77777777" w:rsidR="00D77C70" w:rsidRPr="003A5A3C" w:rsidRDefault="00D77C70" w:rsidP="003A5A3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Современное состояние квантовых компьютеров:</w:t>
      </w:r>
    </w:p>
    <w:p w14:paraId="0FC66F07" w14:textId="77777777" w:rsidR="00D77C70" w:rsidRPr="003A5A3C" w:rsidRDefault="00D77C70" w:rsidP="003A5A3C">
      <w:pPr>
        <w:pStyle w:val="a3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Сибирякова Александра Ивановна затрагивает текущее состояние квантовых компьютеров.</w:t>
      </w:r>
    </w:p>
    <w:p w14:paraId="4A9E132B" w14:textId="77777777" w:rsidR="00D77C70" w:rsidRPr="003A5A3C" w:rsidRDefault="00D77C70" w:rsidP="003A5A3C">
      <w:pPr>
        <w:pStyle w:val="a3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lastRenderedPageBreak/>
        <w:t>Обсуждается актуальность их использования в современных условиях.</w:t>
      </w:r>
    </w:p>
    <w:p w14:paraId="2D52383B" w14:textId="1CFB3646" w:rsidR="00D77C70" w:rsidRDefault="00D77C70" w:rsidP="003A5A3C">
      <w:pPr>
        <w:pStyle w:val="a3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3C">
        <w:rPr>
          <w:rFonts w:ascii="Times New Roman" w:hAnsi="Times New Roman" w:cs="Times New Roman"/>
          <w:sz w:val="28"/>
          <w:szCs w:val="28"/>
        </w:rPr>
        <w:t>Рассматриваются перспективы применения в различных областях, таких как медицина, криптография, транспорт, военное дело и государственное управление.</w:t>
      </w:r>
    </w:p>
    <w:p w14:paraId="6C5DCD68" w14:textId="77777777" w:rsidR="00C0248C" w:rsidRPr="003A5A3C" w:rsidRDefault="00C0248C" w:rsidP="00C0248C">
      <w:pPr>
        <w:pStyle w:val="a3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9D7231B" w14:textId="5C5DA7FF" w:rsidR="00D77C70" w:rsidRPr="00D77C70" w:rsidRDefault="00233652" w:rsidP="00D77C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D77C70" w:rsidRPr="00D77C70">
        <w:rPr>
          <w:rFonts w:ascii="Times New Roman" w:hAnsi="Times New Roman" w:cs="Times New Roman"/>
          <w:sz w:val="28"/>
          <w:szCs w:val="28"/>
        </w:rPr>
        <w:t>Основное содержание:</w:t>
      </w:r>
    </w:p>
    <w:p w14:paraId="0D6A8785" w14:textId="77777777" w:rsidR="00D77C70" w:rsidRPr="00233652" w:rsidRDefault="00D77C70" w:rsidP="0023365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История квантовых компьютеров:</w:t>
      </w:r>
    </w:p>
    <w:p w14:paraId="4ADDC272" w14:textId="77777777" w:rsidR="00D77C70" w:rsidRPr="00233652" w:rsidRDefault="00D77C70" w:rsidP="00233652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Студентка Завтонова предоставляет исторический обзор развития квантовых компьютеров.</w:t>
      </w:r>
    </w:p>
    <w:p w14:paraId="3879740B" w14:textId="77777777" w:rsidR="00D77C70" w:rsidRPr="00233652" w:rsidRDefault="00D77C70" w:rsidP="00233652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В первом разделе рассматривается эволюция интереса ученых к данной теме.</w:t>
      </w:r>
    </w:p>
    <w:p w14:paraId="2665A1AA" w14:textId="77777777" w:rsidR="00D77C70" w:rsidRPr="00233652" w:rsidRDefault="00D77C70" w:rsidP="00233652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Освещаются ключевые этапы, начиная с теоретических исследований и заканчивая практическими реализациями, такими как квантовые симуляторы и алгоритмы.</w:t>
      </w:r>
    </w:p>
    <w:p w14:paraId="23F7BE2B" w14:textId="77777777" w:rsidR="00D77C70" w:rsidRPr="00233652" w:rsidRDefault="00D77C70" w:rsidP="0023365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Современное состояние квантовых компьютеров:</w:t>
      </w:r>
    </w:p>
    <w:p w14:paraId="72472F11" w14:textId="77777777" w:rsidR="00D77C70" w:rsidRPr="00233652" w:rsidRDefault="00D77C70" w:rsidP="00233652">
      <w:pPr>
        <w:pStyle w:val="a3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Студентка Сибирякова фокусируется на текущих перспективах квантовых компьютеров.</w:t>
      </w:r>
    </w:p>
    <w:p w14:paraId="2FE588E7" w14:textId="77777777" w:rsidR="00D77C70" w:rsidRPr="00233652" w:rsidRDefault="00D77C70" w:rsidP="00233652">
      <w:pPr>
        <w:pStyle w:val="a3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Рассматривается путь от теории к практике, включая исследования Google и других ведущих компаний в области квантовых технологий.</w:t>
      </w:r>
    </w:p>
    <w:p w14:paraId="13C1C4C9" w14:textId="77777777" w:rsidR="00D77C70" w:rsidRPr="00233652" w:rsidRDefault="00D77C70" w:rsidP="00233652">
      <w:pPr>
        <w:pStyle w:val="a3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Отмечаются конкретные достижения, такие как моделирование энергии молекулы водорода и прорывы в криптографии.</w:t>
      </w:r>
    </w:p>
    <w:p w14:paraId="7CF4BB1B" w14:textId="659DEE8A" w:rsidR="00D77C70" w:rsidRDefault="00D77C70" w:rsidP="00233652">
      <w:pPr>
        <w:pStyle w:val="a3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52">
        <w:rPr>
          <w:rFonts w:ascii="Times New Roman" w:hAnsi="Times New Roman" w:cs="Times New Roman"/>
          <w:sz w:val="28"/>
          <w:szCs w:val="28"/>
        </w:rPr>
        <w:t>Разглядываются потенциальные области применения, такие как медицина, криптография, транспорт, военное дело и государственное управление.</w:t>
      </w:r>
    </w:p>
    <w:p w14:paraId="76D5035D" w14:textId="77777777" w:rsidR="00C0248C" w:rsidRPr="00233652" w:rsidRDefault="00C0248C" w:rsidP="00C0248C">
      <w:pPr>
        <w:pStyle w:val="a3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3BAFCA9" w14:textId="4D603CAD" w:rsidR="00D77C70" w:rsidRPr="00233652" w:rsidRDefault="00233652" w:rsidP="002336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D77C70" w:rsidRPr="00233652">
        <w:rPr>
          <w:rFonts w:ascii="Times New Roman" w:hAnsi="Times New Roman" w:cs="Times New Roman"/>
          <w:sz w:val="28"/>
          <w:szCs w:val="28"/>
        </w:rPr>
        <w:t>Наличие иллюстративного материала:</w:t>
      </w:r>
    </w:p>
    <w:p w14:paraId="6F41D2B1" w14:textId="64EF01D1" w:rsidR="00D77C70" w:rsidRDefault="00233652" w:rsidP="002336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данной статье не предоставлены иллюстрации</w:t>
      </w:r>
      <w:r w:rsidR="00D77C70" w:rsidRPr="00233652">
        <w:rPr>
          <w:rFonts w:ascii="Times New Roman" w:hAnsi="Times New Roman" w:cs="Times New Roman"/>
          <w:sz w:val="28"/>
          <w:szCs w:val="28"/>
        </w:rPr>
        <w:t>.</w:t>
      </w:r>
    </w:p>
    <w:p w14:paraId="402592A8" w14:textId="77777777" w:rsidR="00C0248C" w:rsidRPr="00233652" w:rsidRDefault="00C0248C" w:rsidP="002336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F8438A" w14:textId="4CC46C00" w:rsidR="00D77C70" w:rsidRPr="00D77C70" w:rsidRDefault="003200BF" w:rsidP="00D77C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D77C70" w:rsidRPr="00D77C70">
        <w:rPr>
          <w:rFonts w:ascii="Times New Roman" w:hAnsi="Times New Roman" w:cs="Times New Roman"/>
          <w:sz w:val="28"/>
          <w:szCs w:val="28"/>
        </w:rPr>
        <w:t>Адресат:</w:t>
      </w:r>
    </w:p>
    <w:p w14:paraId="32BC6480" w14:textId="504401F6" w:rsidR="004A7508" w:rsidRPr="00D77C70" w:rsidRDefault="00D77C70" w:rsidP="00D77C70">
      <w:pPr>
        <w:jc w:val="both"/>
        <w:rPr>
          <w:rFonts w:ascii="Times New Roman" w:hAnsi="Times New Roman" w:cs="Times New Roman"/>
          <w:sz w:val="28"/>
          <w:szCs w:val="28"/>
        </w:rPr>
      </w:pPr>
      <w:r w:rsidRPr="00D77C70">
        <w:rPr>
          <w:rFonts w:ascii="Times New Roman" w:hAnsi="Times New Roman" w:cs="Times New Roman"/>
          <w:sz w:val="28"/>
          <w:szCs w:val="28"/>
        </w:rPr>
        <w:t>Статья, вероятно, предназначена для широкого круга читателей, интересующихся развитием квантовых технологий, включая студентов и специалистов в данной области.</w:t>
      </w:r>
    </w:p>
    <w:sectPr w:rsidR="004A7508" w:rsidRPr="00D77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5403"/>
    <w:multiLevelType w:val="hybridMultilevel"/>
    <w:tmpl w:val="8FF66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B20CD"/>
    <w:multiLevelType w:val="hybridMultilevel"/>
    <w:tmpl w:val="FFA02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2268C"/>
    <w:multiLevelType w:val="hybridMultilevel"/>
    <w:tmpl w:val="18003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60608"/>
    <w:multiLevelType w:val="hybridMultilevel"/>
    <w:tmpl w:val="46D01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F4999"/>
    <w:multiLevelType w:val="hybridMultilevel"/>
    <w:tmpl w:val="8110C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A3898"/>
    <w:multiLevelType w:val="hybridMultilevel"/>
    <w:tmpl w:val="C68C5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B2175"/>
    <w:multiLevelType w:val="hybridMultilevel"/>
    <w:tmpl w:val="53D6A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2466"/>
    <w:multiLevelType w:val="hybridMultilevel"/>
    <w:tmpl w:val="0B146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64894"/>
    <w:multiLevelType w:val="hybridMultilevel"/>
    <w:tmpl w:val="328ED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D3D6B"/>
    <w:multiLevelType w:val="hybridMultilevel"/>
    <w:tmpl w:val="CB2AB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4"/>
  </w:num>
  <w:num w:numId="5">
    <w:abstractNumId w:val="5"/>
  </w:num>
  <w:num w:numId="6">
    <w:abstractNumId w:val="8"/>
  </w:num>
  <w:num w:numId="7">
    <w:abstractNumId w:val="1"/>
  </w:num>
  <w:num w:numId="8">
    <w:abstractNumId w:val="0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6B"/>
    <w:rsid w:val="00233652"/>
    <w:rsid w:val="003200BF"/>
    <w:rsid w:val="003A5A3C"/>
    <w:rsid w:val="004A7508"/>
    <w:rsid w:val="00683C6B"/>
    <w:rsid w:val="00A75E71"/>
    <w:rsid w:val="00C0248C"/>
    <w:rsid w:val="00C951E6"/>
    <w:rsid w:val="00D7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D9FF"/>
  <w15:chartTrackingRefBased/>
  <w15:docId w15:val="{D389AA36-9966-4DE2-8501-CC519CD4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C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200B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20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9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leninka.ru/article/n/perspektivy-kvantovyh-kompyuterov-ot-istokov-k-nastoyaschemu-sostoyaniy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28</cp:revision>
  <dcterms:created xsi:type="dcterms:W3CDTF">2023-11-23T12:41:00Z</dcterms:created>
  <dcterms:modified xsi:type="dcterms:W3CDTF">2023-11-23T12:49:00Z</dcterms:modified>
</cp:coreProperties>
</file>