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D135" w14:textId="0D8DC4ED" w:rsidR="00576D0D" w:rsidRPr="00576D0D" w:rsidRDefault="00576D0D" w:rsidP="00052020">
      <w:pPr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Исполнители</w:t>
      </w:r>
      <w:r w:rsidRPr="00576D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А. Панченко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Г. Супруненко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С. Жуковский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Л. Мвале.</w:t>
      </w:r>
    </w:p>
    <w:p w14:paraId="66AEA3B3" w14:textId="54CAECEF" w:rsidR="00576D0D" w:rsidRDefault="00576D0D" w:rsidP="00052020">
      <w:pPr>
        <w:ind w:left="720" w:hanging="360"/>
        <w:jc w:val="both"/>
      </w:pPr>
    </w:p>
    <w:p w14:paraId="07F05DAD" w14:textId="77777777" w:rsidR="00576D0D" w:rsidRDefault="00576D0D" w:rsidP="00052020">
      <w:pPr>
        <w:ind w:left="720" w:hanging="360"/>
        <w:jc w:val="both"/>
      </w:pPr>
    </w:p>
    <w:p w14:paraId="1EC9EA0B" w14:textId="253183AD" w:rsidR="0043539D" w:rsidRPr="00052020" w:rsidRDefault="00954EEC" w:rsidP="0005202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020">
        <w:rPr>
          <w:rFonts w:ascii="Times New Roman" w:hAnsi="Times New Roman" w:cs="Times New Roman"/>
          <w:sz w:val="28"/>
          <w:szCs w:val="28"/>
        </w:rPr>
        <w:t xml:space="preserve">Рудакова, Е. Н. Основные тенденции развития виртуальных помощников с </w:t>
      </w:r>
      <w:r w:rsidR="00F11037" w:rsidRPr="00052020">
        <w:rPr>
          <w:rFonts w:ascii="Times New Roman" w:hAnsi="Times New Roman" w:cs="Times New Roman"/>
          <w:sz w:val="28"/>
          <w:szCs w:val="28"/>
        </w:rPr>
        <w:t>искусственным</w:t>
      </w:r>
      <w:r w:rsidRPr="00052020">
        <w:rPr>
          <w:rFonts w:ascii="Times New Roman" w:hAnsi="Times New Roman" w:cs="Times New Roman"/>
          <w:sz w:val="28"/>
          <w:szCs w:val="28"/>
        </w:rPr>
        <w:t xml:space="preserve"> </w:t>
      </w:r>
      <w:r w:rsidR="00F11037" w:rsidRPr="00052020">
        <w:rPr>
          <w:rFonts w:ascii="Times New Roman" w:hAnsi="Times New Roman" w:cs="Times New Roman"/>
          <w:sz w:val="28"/>
          <w:szCs w:val="28"/>
        </w:rPr>
        <w:t>интеллектом</w:t>
      </w:r>
      <w:r w:rsidRPr="00052020">
        <w:rPr>
          <w:rFonts w:ascii="Times New Roman" w:hAnsi="Times New Roman" w:cs="Times New Roman"/>
          <w:sz w:val="28"/>
          <w:szCs w:val="28"/>
        </w:rPr>
        <w:t xml:space="preserve"> / Е. Н. Рудакова, Ю. В. Ефремова // Инновационная экономика и современный менеджмент. – 2020. – № 2(28). – С. 39-41. – EDN VWFRJK.</w:t>
      </w:r>
    </w:p>
    <w:p w14:paraId="290FFB00" w14:textId="37EC0571" w:rsidR="00954EEC" w:rsidRPr="00052020" w:rsidRDefault="00954EEC" w:rsidP="0005202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020">
        <w:rPr>
          <w:rFonts w:ascii="Times New Roman" w:hAnsi="Times New Roman" w:cs="Times New Roman"/>
          <w:sz w:val="28"/>
          <w:szCs w:val="28"/>
        </w:rPr>
        <w:t xml:space="preserve">Васильев, Г. В. Программный-аппаратный комплекс для сбора данных, которые применяются в обучении </w:t>
      </w:r>
      <w:r w:rsidR="00F11037" w:rsidRPr="00052020">
        <w:rPr>
          <w:rFonts w:ascii="Times New Roman" w:hAnsi="Times New Roman" w:cs="Times New Roman"/>
          <w:sz w:val="28"/>
          <w:szCs w:val="28"/>
        </w:rPr>
        <w:t>искусственного</w:t>
      </w:r>
      <w:r w:rsidRPr="00052020">
        <w:rPr>
          <w:rFonts w:ascii="Times New Roman" w:hAnsi="Times New Roman" w:cs="Times New Roman"/>
          <w:sz w:val="28"/>
          <w:szCs w:val="28"/>
        </w:rPr>
        <w:t xml:space="preserve"> </w:t>
      </w:r>
      <w:r w:rsidR="00F11037" w:rsidRPr="00052020">
        <w:rPr>
          <w:rFonts w:ascii="Times New Roman" w:hAnsi="Times New Roman" w:cs="Times New Roman"/>
          <w:sz w:val="28"/>
          <w:szCs w:val="28"/>
        </w:rPr>
        <w:t>интеллекта</w:t>
      </w:r>
      <w:r w:rsidRPr="00052020">
        <w:rPr>
          <w:rFonts w:ascii="Times New Roman" w:hAnsi="Times New Roman" w:cs="Times New Roman"/>
          <w:sz w:val="28"/>
          <w:szCs w:val="28"/>
        </w:rPr>
        <w:t xml:space="preserve"> в области энергетики / Г. В. Васильев, А. В. Васильев, В. Д. Бердоносов // Молодежь и наука: актуальные проблемы фундаментальных и прикладных </w:t>
      </w:r>
      <w:r w:rsidR="003E215A" w:rsidRPr="00052020">
        <w:rPr>
          <w:rFonts w:ascii="Times New Roman" w:hAnsi="Times New Roman" w:cs="Times New Roman"/>
          <w:sz w:val="28"/>
          <w:szCs w:val="28"/>
        </w:rPr>
        <w:t>исследований:</w:t>
      </w:r>
      <w:r w:rsidRPr="00052020">
        <w:rPr>
          <w:rFonts w:ascii="Times New Roman" w:hAnsi="Times New Roman" w:cs="Times New Roman"/>
          <w:sz w:val="28"/>
          <w:szCs w:val="28"/>
        </w:rPr>
        <w:t xml:space="preserve"> Материалы IV Всероссийской национальной научной конференции студентов, аспирантов и молодых ученых. В 4-х частях, Комсомольск-на-Амуре, 12–16 апреля 2021 года / Редколлегия: Э.А. Дмитриев (отв. ред.), А.В. Космынин (зам. отв. ред.). Том Часть 3. – Комсомольск-на-Амуре: Комсомольский-на-Амуре государственный университет, 2021. – С. 163-165. – DOI 10.17084/978-5-7765-1480-7-2021-163. – EDN FJMMLZ.</w:t>
      </w:r>
    </w:p>
    <w:p w14:paraId="42D28F46" w14:textId="6A54592C" w:rsidR="00954EEC" w:rsidRPr="00052020" w:rsidRDefault="00954EEC" w:rsidP="0005202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020">
        <w:rPr>
          <w:rFonts w:ascii="Times New Roman" w:hAnsi="Times New Roman" w:cs="Times New Roman"/>
          <w:sz w:val="28"/>
          <w:szCs w:val="28"/>
        </w:rPr>
        <w:t xml:space="preserve">Алейник, А. О. Развитие и применение </w:t>
      </w:r>
      <w:r w:rsidR="00F11037" w:rsidRPr="00052020">
        <w:rPr>
          <w:rFonts w:ascii="Times New Roman" w:hAnsi="Times New Roman" w:cs="Times New Roman"/>
          <w:sz w:val="28"/>
          <w:szCs w:val="28"/>
        </w:rPr>
        <w:t>искусственного</w:t>
      </w:r>
      <w:r w:rsidRPr="00052020">
        <w:rPr>
          <w:rFonts w:ascii="Times New Roman" w:hAnsi="Times New Roman" w:cs="Times New Roman"/>
          <w:sz w:val="28"/>
          <w:szCs w:val="28"/>
        </w:rPr>
        <w:t xml:space="preserve"> </w:t>
      </w:r>
      <w:r w:rsidR="00F11037" w:rsidRPr="00052020">
        <w:rPr>
          <w:rFonts w:ascii="Times New Roman" w:hAnsi="Times New Roman" w:cs="Times New Roman"/>
          <w:sz w:val="28"/>
          <w:szCs w:val="28"/>
        </w:rPr>
        <w:t>интеллекта</w:t>
      </w:r>
      <w:r w:rsidRPr="00052020">
        <w:rPr>
          <w:rFonts w:ascii="Times New Roman" w:hAnsi="Times New Roman" w:cs="Times New Roman"/>
          <w:sz w:val="28"/>
          <w:szCs w:val="28"/>
        </w:rPr>
        <w:t xml:space="preserve"> в медицине / А. О. Алейник // Студенческий. – 2023. – № 26-1(238). – С. 21-22. – EDN GXTPHE.</w:t>
      </w:r>
    </w:p>
    <w:p w14:paraId="6F337AB3" w14:textId="42F999C7" w:rsidR="00954EEC" w:rsidRPr="00052020" w:rsidRDefault="00954EEC" w:rsidP="0005202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020">
        <w:rPr>
          <w:rFonts w:ascii="Times New Roman" w:hAnsi="Times New Roman" w:cs="Times New Roman"/>
          <w:sz w:val="28"/>
          <w:szCs w:val="28"/>
        </w:rPr>
        <w:t xml:space="preserve">Артамонова, А. С. Влияние внедрения </w:t>
      </w:r>
      <w:r w:rsidR="00F11037" w:rsidRPr="00052020">
        <w:rPr>
          <w:rFonts w:ascii="Times New Roman" w:hAnsi="Times New Roman" w:cs="Times New Roman"/>
          <w:sz w:val="28"/>
          <w:szCs w:val="28"/>
        </w:rPr>
        <w:t>искусственного</w:t>
      </w:r>
      <w:r w:rsidRPr="00052020">
        <w:rPr>
          <w:rFonts w:ascii="Times New Roman" w:hAnsi="Times New Roman" w:cs="Times New Roman"/>
          <w:sz w:val="28"/>
          <w:szCs w:val="28"/>
        </w:rPr>
        <w:t xml:space="preserve"> </w:t>
      </w:r>
      <w:r w:rsidR="00F11037" w:rsidRPr="00052020">
        <w:rPr>
          <w:rFonts w:ascii="Times New Roman" w:hAnsi="Times New Roman" w:cs="Times New Roman"/>
          <w:sz w:val="28"/>
          <w:szCs w:val="28"/>
        </w:rPr>
        <w:t>интеллекта</w:t>
      </w:r>
      <w:r w:rsidRPr="00052020">
        <w:rPr>
          <w:rFonts w:ascii="Times New Roman" w:hAnsi="Times New Roman" w:cs="Times New Roman"/>
          <w:sz w:val="28"/>
          <w:szCs w:val="28"/>
        </w:rPr>
        <w:t xml:space="preserve"> на производственные процессы / А. С. Артамонова // СОВРЕМЕННАЯ НАУКА: АКТУАЛЬНЫЕ ВОПРОСЫ, ДОСТИЖЕНИЯ и </w:t>
      </w:r>
      <w:r w:rsidR="003E215A" w:rsidRPr="00052020">
        <w:rPr>
          <w:rFonts w:ascii="Times New Roman" w:hAnsi="Times New Roman" w:cs="Times New Roman"/>
          <w:sz w:val="28"/>
          <w:szCs w:val="28"/>
        </w:rPr>
        <w:t>ИННОВАЦИИ:</w:t>
      </w:r>
      <w:r w:rsidRPr="00052020">
        <w:rPr>
          <w:rFonts w:ascii="Times New Roman" w:hAnsi="Times New Roman" w:cs="Times New Roman"/>
          <w:sz w:val="28"/>
          <w:szCs w:val="28"/>
        </w:rPr>
        <w:t xml:space="preserve"> сборник статей XXXII Международной научно-практической конференции, Пенза, 25 августа 2023 года. – Пенза: Наука и Просвещение (ИП Гуляев Г.Ю.), 2023. – С. 59-61. – EDN KQZKJB.</w:t>
      </w:r>
    </w:p>
    <w:p w14:paraId="373640AD" w14:textId="51450FD1" w:rsidR="00954EEC" w:rsidRPr="00052020" w:rsidRDefault="00954EEC" w:rsidP="0005202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020">
        <w:rPr>
          <w:rFonts w:ascii="Times New Roman" w:hAnsi="Times New Roman" w:cs="Times New Roman"/>
          <w:sz w:val="28"/>
          <w:szCs w:val="28"/>
        </w:rPr>
        <w:t xml:space="preserve">Даурбеков, Г. М. Использование </w:t>
      </w:r>
      <w:r w:rsidR="00F11037" w:rsidRPr="00052020">
        <w:rPr>
          <w:rFonts w:ascii="Times New Roman" w:hAnsi="Times New Roman" w:cs="Times New Roman"/>
          <w:sz w:val="28"/>
          <w:szCs w:val="28"/>
        </w:rPr>
        <w:t>искусственного</w:t>
      </w:r>
      <w:r w:rsidRPr="00052020">
        <w:rPr>
          <w:rFonts w:ascii="Times New Roman" w:hAnsi="Times New Roman" w:cs="Times New Roman"/>
          <w:sz w:val="28"/>
          <w:szCs w:val="28"/>
        </w:rPr>
        <w:t xml:space="preserve"> </w:t>
      </w:r>
      <w:r w:rsidR="00F11037" w:rsidRPr="00052020">
        <w:rPr>
          <w:rFonts w:ascii="Times New Roman" w:hAnsi="Times New Roman" w:cs="Times New Roman"/>
          <w:sz w:val="28"/>
          <w:szCs w:val="28"/>
        </w:rPr>
        <w:t>интеллекта</w:t>
      </w:r>
      <w:r w:rsidRPr="00052020">
        <w:rPr>
          <w:rFonts w:ascii="Times New Roman" w:hAnsi="Times New Roman" w:cs="Times New Roman"/>
          <w:sz w:val="28"/>
          <w:szCs w:val="28"/>
        </w:rPr>
        <w:t xml:space="preserve"> в различных отраслях и структурах современного государства / Г. М. Даурбеков // Высокотехнологичное право: генезис и </w:t>
      </w:r>
      <w:r w:rsidR="003E215A" w:rsidRPr="00052020">
        <w:rPr>
          <w:rFonts w:ascii="Times New Roman" w:hAnsi="Times New Roman" w:cs="Times New Roman"/>
          <w:sz w:val="28"/>
          <w:szCs w:val="28"/>
        </w:rPr>
        <w:t>перспективы:</w:t>
      </w:r>
      <w:r w:rsidRPr="00052020">
        <w:rPr>
          <w:rFonts w:ascii="Times New Roman" w:hAnsi="Times New Roman" w:cs="Times New Roman"/>
          <w:sz w:val="28"/>
          <w:szCs w:val="28"/>
        </w:rPr>
        <w:t xml:space="preserve"> Материалы III Международной межвузовской научно-практической конференции, Москва-Красноярск, 24–25 февраля 2022 года. – Красноярск: Красноярский государственный аграрный университет, 2022. – С. 73-76. – EDN GQBBXV.</w:t>
      </w:r>
    </w:p>
    <w:sectPr w:rsidR="00954EEC" w:rsidRPr="0005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40DDB"/>
    <w:multiLevelType w:val="hybridMultilevel"/>
    <w:tmpl w:val="5BFEA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90"/>
    <w:rsid w:val="00052020"/>
    <w:rsid w:val="00236490"/>
    <w:rsid w:val="003E215A"/>
    <w:rsid w:val="0043539D"/>
    <w:rsid w:val="00576D0D"/>
    <w:rsid w:val="00954EEC"/>
    <w:rsid w:val="00EC38CB"/>
    <w:rsid w:val="00F1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E17D"/>
  <w15:chartTrackingRefBased/>
  <w15:docId w15:val="{A0655308-ED8C-49CA-B4D1-8F05B40F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490BB-0E01-452B-BF88-5500439F6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16</cp:revision>
  <dcterms:created xsi:type="dcterms:W3CDTF">2023-11-09T07:35:00Z</dcterms:created>
  <dcterms:modified xsi:type="dcterms:W3CDTF">2023-11-09T18:35:00Z</dcterms:modified>
</cp:coreProperties>
</file>