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EEC9B" w14:textId="77777777" w:rsid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Кейс 1:</w:t>
      </w:r>
    </w:p>
    <w:p w14:paraId="4FE7C522" w14:textId="77777777" w:rsidR="001428F6" w:rsidRDefault="001428F6" w:rsidP="001428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Попросить подразделение компании-заказчика предоставить вам обоснование, почему они хотят заменить шрифты, и какие шрифты они предпочитают.</w:t>
      </w:r>
    </w:p>
    <w:p w14:paraId="0982867E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0530E">
        <w:rPr>
          <w:rFonts w:ascii="Times New Roman" w:hAnsi="Times New Roman" w:cs="Times New Roman"/>
          <w:b/>
          <w:bCs/>
          <w:sz w:val="28"/>
          <w:szCs w:val="28"/>
        </w:rPr>
        <w:t>Плюс</w:t>
      </w:r>
      <w:r>
        <w:rPr>
          <w:rFonts w:ascii="Times New Roman" w:hAnsi="Times New Roman" w:cs="Times New Roman"/>
          <w:sz w:val="28"/>
          <w:szCs w:val="28"/>
        </w:rPr>
        <w:t>: этот путь может быть более рациональным и конструктивным, если вы хотите понять причины и мотивы подразделения и найти компромиссное решение.</w:t>
      </w:r>
    </w:p>
    <w:p w14:paraId="6F6E3AC8" w14:textId="77777777" w:rsidR="001428F6" w:rsidRPr="00F725A5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0530E">
        <w:rPr>
          <w:rFonts w:ascii="Times New Roman" w:hAnsi="Times New Roman" w:cs="Times New Roman"/>
          <w:b/>
          <w:bCs/>
          <w:sz w:val="28"/>
          <w:szCs w:val="28"/>
        </w:rPr>
        <w:t>Минус</w:t>
      </w:r>
      <w:r>
        <w:rPr>
          <w:rFonts w:ascii="Times New Roman" w:hAnsi="Times New Roman" w:cs="Times New Roman"/>
          <w:sz w:val="28"/>
          <w:szCs w:val="28"/>
        </w:rPr>
        <w:t>: этот путь может быть сложным и напряженным, если подразделение не сможет или не захочет дать вам четкие и аргументированные ответы. В этом случае, вы можете столкнуться с недоверием и непониманием со стороны подразделения, а также с риском нарушения брендбука компании.</w:t>
      </w:r>
    </w:p>
    <w:p w14:paraId="72D1EE88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AB8DC8D" w14:textId="77777777" w:rsidR="001428F6" w:rsidRDefault="001428F6" w:rsidP="001428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Связаться с вышестоящим руководством компании-заказчика и попросить их разрешить конфликт между брендбуком и требованиями подразделения.</w:t>
      </w:r>
    </w:p>
    <w:p w14:paraId="20F204E3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0530E">
        <w:rPr>
          <w:rFonts w:ascii="Times New Roman" w:hAnsi="Times New Roman" w:cs="Times New Roman"/>
          <w:b/>
          <w:bCs/>
          <w:sz w:val="28"/>
          <w:szCs w:val="28"/>
        </w:rPr>
        <w:t>Плюс</w:t>
      </w:r>
      <w:r>
        <w:rPr>
          <w:rFonts w:ascii="Times New Roman" w:hAnsi="Times New Roman" w:cs="Times New Roman"/>
          <w:sz w:val="28"/>
          <w:szCs w:val="28"/>
        </w:rPr>
        <w:t>: этот путь может быть самым быстрым и эффективным, если вы сможете донести до руководства, что вы работаете в соответствии с техническим заданием и брендбуком, а подразделение выдвигает необоснованные претензии.</w:t>
      </w:r>
    </w:p>
    <w:p w14:paraId="7FB22F16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0530E">
        <w:rPr>
          <w:rFonts w:ascii="Times New Roman" w:hAnsi="Times New Roman" w:cs="Times New Roman"/>
          <w:b/>
          <w:bCs/>
          <w:sz w:val="28"/>
          <w:szCs w:val="28"/>
        </w:rPr>
        <w:t>Минус</w:t>
      </w:r>
      <w:r>
        <w:rPr>
          <w:rFonts w:ascii="Times New Roman" w:hAnsi="Times New Roman" w:cs="Times New Roman"/>
          <w:sz w:val="28"/>
          <w:szCs w:val="28"/>
        </w:rPr>
        <w:t xml:space="preserve">: этот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путь  может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быть рискованным, если руководство окажется на стороне подразделения или посчитает, что вы пытаетесь вмешаться во внутренние дела компании. В этом случае, вы можете потерять доверие и репутацию у заказчика, а также рискнуть не получить оплату за свою работу.</w:t>
      </w:r>
    </w:p>
    <w:p w14:paraId="71C548CA" w14:textId="77777777" w:rsidR="001428F6" w:rsidRPr="00A91D4F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8865981" w14:textId="77777777" w:rsidR="001428F6" w:rsidRDefault="001428F6" w:rsidP="001428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Отказаться от выполнения работы и расторгнуть договор с компанией-заказчиком.</w:t>
      </w:r>
    </w:p>
    <w:p w14:paraId="152487E7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01EEA">
        <w:rPr>
          <w:rFonts w:ascii="Times New Roman" w:hAnsi="Times New Roman" w:cs="Times New Roman"/>
          <w:b/>
          <w:bCs/>
          <w:sz w:val="28"/>
          <w:szCs w:val="28"/>
        </w:rPr>
        <w:t>Плюс</w:t>
      </w:r>
      <w:r>
        <w:rPr>
          <w:rFonts w:ascii="Times New Roman" w:hAnsi="Times New Roman" w:cs="Times New Roman"/>
          <w:sz w:val="28"/>
          <w:szCs w:val="28"/>
        </w:rPr>
        <w:t>: этот путь может быть самым простым и безопасным, если вы не хотите тратить свое время и нервы на бесперспективный проект и конфликт с подразделением.</w:t>
      </w:r>
    </w:p>
    <w:p w14:paraId="06DDCA96" w14:textId="77777777" w:rsidR="001428F6" w:rsidRDefault="001428F6" w:rsidP="001428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01EEA">
        <w:rPr>
          <w:rFonts w:ascii="Times New Roman" w:hAnsi="Times New Roman" w:cs="Times New Roman"/>
          <w:b/>
          <w:bCs/>
          <w:sz w:val="28"/>
          <w:szCs w:val="28"/>
        </w:rPr>
        <w:t>Минус</w:t>
      </w:r>
      <w:r>
        <w:rPr>
          <w:rFonts w:ascii="Times New Roman" w:hAnsi="Times New Roman" w:cs="Times New Roman"/>
          <w:sz w:val="28"/>
          <w:szCs w:val="28"/>
        </w:rPr>
        <w:t>: этот путь может быть самым невыгодным и нежелательным, если вы потеряете не только оплату за работу, но и возможность сотрудничать с крупной компанией в будущем. В этом случае, вы можете нанести ущерб своему имиджу и бизнесу, а также лишиться потенциальных клиентов.</w:t>
      </w:r>
    </w:p>
    <w:p w14:paraId="0699D506" w14:textId="77777777" w:rsidR="001428F6" w:rsidRDefault="00142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7D798" w14:textId="77777777" w:rsid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lastRenderedPageBreak/>
        <w:t xml:space="preserve">Кейс 2: </w:t>
      </w:r>
    </w:p>
    <w:p w14:paraId="568DFBCE" w14:textId="7800FC9C" w:rsidR="001428F6" w:rsidRPr="001428F6" w:rsidRDefault="001428F6" w:rsidP="001428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Вы руководите небольшой организацией, которая разрабатывает ПО различного назначения. В штате - команда разработчиков, Вы и Ваш заместитель. На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аутсорсе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 - бухгалтер, юрист, кадровик. Разработчики занимаются в том числе и тестированием ПО. Но это негативным образом влияет на эффективность выполнения работ по проектам. Поэтому встал вопрос о поиске тестировщика на постоянную позицию.</w:t>
      </w:r>
    </w:p>
    <w:p w14:paraId="200202B8" w14:textId="77777777" w:rsidR="001428F6" w:rsidRPr="001428F6" w:rsidRDefault="001428F6" w:rsidP="001428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>Обозначьте, какими инструментами будете пользоваться для поиска кандидатов на должность (три возможных варианта), а также опишите порядок действий, которые необходимо выполнить для найма подходящего специалиста.</w:t>
      </w:r>
    </w:p>
    <w:p w14:paraId="082EFED3" w14:textId="77777777" w:rsidR="001428F6" w:rsidRPr="001428F6" w:rsidRDefault="001428F6" w:rsidP="001428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>Результаты выполнения работы сводятся в текстовый документ, где указываются фамилии исполнителей.</w:t>
      </w:r>
    </w:p>
    <w:p w14:paraId="0DF29E0D" w14:textId="70048220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>===========================================================</w:t>
      </w:r>
    </w:p>
    <w:p w14:paraId="2FA61172" w14:textId="77777777" w:rsidR="001428F6" w:rsidRPr="001428F6" w:rsidRDefault="001428F6" w:rsidP="001428F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>Найти подходящего тестировщика для постоянной должности включает в себя использование различных инструментов и процессов. Вот три возможных варианта поиска кандидатов и общая процедура найма:</w:t>
      </w:r>
    </w:p>
    <w:p w14:paraId="10F80926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3BC44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Инструменты поиска кандидатов:</w:t>
      </w:r>
    </w:p>
    <w:p w14:paraId="56DA3ECA" w14:textId="77777777" w:rsidR="001428F6" w:rsidRPr="001428F6" w:rsidRDefault="001428F6" w:rsidP="001428F6">
      <w:pPr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Сайты с вакансиями:</w:t>
      </w:r>
    </w:p>
    <w:p w14:paraId="0DA7AD2B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Используйте популярные доски объявлений, такие как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Indeed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Glassdoor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 и специализированные доски вакансий в области технологий, чтобы разместить объявление о вакансии.</w:t>
      </w:r>
    </w:p>
    <w:p w14:paraId="74AAFFAB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Составьте подробное описание вакансии, выделяя ключевые обязанности, необходимые навыки и требования.</w:t>
      </w:r>
    </w:p>
    <w:p w14:paraId="5F1F3409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2. Социальные сети:</w:t>
      </w:r>
    </w:p>
    <w:p w14:paraId="4B1C3348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Используйте социальные сети, такие как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Twitter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 xml:space="preserve"> и Facebook, чтобы поделиться объявлением о вакансии.</w:t>
      </w:r>
    </w:p>
    <w:p w14:paraId="13E82E38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Присоединяйтесь к соответствующим профессиональным группам и сообществам для общения с потенциальными кандидатами.</w:t>
      </w:r>
    </w:p>
    <w:p w14:paraId="4D41E4BF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3. Рекрутинговые агентства:</w:t>
      </w:r>
    </w:p>
    <w:p w14:paraId="73F15B62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Сотрудничайте с рекрутинговыми агентствами, специализирующимися на IT и тестировании программного обеспечения.</w:t>
      </w:r>
    </w:p>
    <w:p w14:paraId="0D4BC34E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lastRenderedPageBreak/>
        <w:t xml:space="preserve">   - Предоставьте агентству четкие требования и тесно сотрудничайте для поиска подходящих кандидатов.</w:t>
      </w:r>
    </w:p>
    <w:p w14:paraId="2E902ED3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6123ED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C1BAE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</w:t>
      </w:r>
      <w:r w:rsidRPr="001428F6">
        <w:rPr>
          <w:rFonts w:ascii="Times New Roman" w:hAnsi="Times New Roman" w:cs="Times New Roman"/>
          <w:b/>
          <w:bCs/>
          <w:sz w:val="28"/>
          <w:szCs w:val="28"/>
        </w:rPr>
        <w:t>Процедура найма:</w:t>
      </w:r>
    </w:p>
    <w:p w14:paraId="16AEC14C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1. </w:t>
      </w:r>
      <w:r w:rsidRPr="001428F6">
        <w:rPr>
          <w:rFonts w:ascii="Times New Roman" w:hAnsi="Times New Roman" w:cs="Times New Roman"/>
          <w:b/>
          <w:bCs/>
          <w:sz w:val="28"/>
          <w:szCs w:val="28"/>
        </w:rPr>
        <w:t>Определение требований к вакансии:</w:t>
      </w:r>
    </w:p>
    <w:p w14:paraId="493A4757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Четко определите обязанности, необходимые навыки и требования для должности тестировщика.</w:t>
      </w:r>
    </w:p>
    <w:p w14:paraId="5BCFC06D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Определите, есть ли конкретные методологии или инструменты тестирования, с которыми кандидат должен быть знаком.</w:t>
      </w:r>
    </w:p>
    <w:p w14:paraId="4C15FE0C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FF425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2. </w:t>
      </w:r>
      <w:r w:rsidRPr="001428F6">
        <w:rPr>
          <w:rFonts w:ascii="Times New Roman" w:hAnsi="Times New Roman" w:cs="Times New Roman"/>
          <w:b/>
          <w:bCs/>
          <w:sz w:val="28"/>
          <w:szCs w:val="28"/>
        </w:rPr>
        <w:t>Создание привлекательного описания вакансии:</w:t>
      </w:r>
    </w:p>
    <w:p w14:paraId="1905E47E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Составьте увлекательное описание вакансии, которое не только перечисляет требования, но также сообщает о корпоративной культуре и интересных аспектах роли.</w:t>
      </w:r>
    </w:p>
    <w:p w14:paraId="121B8055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Выделите возможности для роста внутри организации.</w:t>
      </w:r>
    </w:p>
    <w:p w14:paraId="4416FD18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1428F6">
        <w:rPr>
          <w:rFonts w:ascii="Times New Roman" w:hAnsi="Times New Roman" w:cs="Times New Roman"/>
          <w:sz w:val="28"/>
          <w:szCs w:val="28"/>
        </w:rPr>
        <w:t xml:space="preserve"> </w:t>
      </w:r>
      <w:r w:rsidRPr="001428F6">
        <w:rPr>
          <w:rFonts w:ascii="Times New Roman" w:hAnsi="Times New Roman" w:cs="Times New Roman"/>
          <w:b/>
          <w:bCs/>
          <w:sz w:val="28"/>
          <w:szCs w:val="28"/>
        </w:rPr>
        <w:t>Размещение вакансии:</w:t>
      </w:r>
    </w:p>
    <w:p w14:paraId="40F84EBF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Разместите вакансию на различных платформах, включая доски объявлений, сайт компании и социальные сети.</w:t>
      </w:r>
    </w:p>
    <w:p w14:paraId="10F1C4BD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Активно ищите потенциальных кандидатов в профессиональных сетях, таких как </w:t>
      </w:r>
      <w:proofErr w:type="spellStart"/>
      <w:r w:rsidRPr="001428F6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1428F6">
        <w:rPr>
          <w:rFonts w:ascii="Times New Roman" w:hAnsi="Times New Roman" w:cs="Times New Roman"/>
          <w:sz w:val="28"/>
          <w:szCs w:val="28"/>
        </w:rPr>
        <w:t>.</w:t>
      </w:r>
    </w:p>
    <w:p w14:paraId="261547DA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4. Обзор резюме и портфолио:</w:t>
      </w:r>
    </w:p>
    <w:p w14:paraId="19722AB9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Отсеивайте резюме и портфолио для составления короткого списка кандидатов на основе их опыта и навыков.</w:t>
      </w:r>
    </w:p>
    <w:p w14:paraId="4BDDBB58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Ищите опыт в различных методологиях тестирования, инструментах и видах тестирования.</w:t>
      </w:r>
    </w:p>
    <w:p w14:paraId="14690B65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5. Проведение начальных интервью:</w:t>
      </w:r>
    </w:p>
    <w:p w14:paraId="1CE6CECD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Проводите начальные телефонные или видеоинтервью для оценки коммуникативных навыков кандидатов, их соответствия корпоративной культуре и базовых технических знаний.</w:t>
      </w:r>
    </w:p>
    <w:p w14:paraId="5D984F49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Спрашивайте о их опыте с конкретными инструментами и методологиями тестирования.</w:t>
      </w:r>
    </w:p>
    <w:p w14:paraId="372681EE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Техническая оценка:</w:t>
      </w:r>
    </w:p>
    <w:p w14:paraId="5B535C34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Проводите технические тесты или оценки для оценки практических навыков кандидата в тестировании программного обеспечения.</w:t>
      </w:r>
    </w:p>
    <w:p w14:paraId="28052171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Обсудите их подход к тестированию, способы решения задач и отладки.</w:t>
      </w:r>
    </w:p>
    <w:p w14:paraId="67E0AAC3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7. Личные интервью:</w:t>
      </w:r>
    </w:p>
    <w:p w14:paraId="3103FC51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Пригласите кандидатов из короткого списка на личные интервью, включая встречи с командой разработки, руководством и HR.</w:t>
      </w:r>
    </w:p>
    <w:p w14:paraId="00F38479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Оцените их способность к коллективной работе с командой разработки.</w:t>
      </w:r>
    </w:p>
    <w:p w14:paraId="192DCFA8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40E44" w14:textId="77777777" w:rsidR="001428F6" w:rsidRPr="001428F6" w:rsidRDefault="001428F6" w:rsidP="001428F6">
      <w:pPr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рекомендаций:  </w:t>
      </w:r>
    </w:p>
    <w:p w14:paraId="1E240875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- Свяжитесь с предыдущими работодателями или коллегами кандидата, чтобы подтвердить их опыт и трудовую этику.</w:t>
      </w:r>
    </w:p>
    <w:p w14:paraId="67651FBE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Уточните их производительность, надежность и работу в команде.</w:t>
      </w:r>
    </w:p>
    <w:p w14:paraId="2D7FBD2A" w14:textId="77777777" w:rsidR="001428F6" w:rsidRPr="001428F6" w:rsidRDefault="001428F6" w:rsidP="001428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8F6">
        <w:rPr>
          <w:rFonts w:ascii="Times New Roman" w:hAnsi="Times New Roman" w:cs="Times New Roman"/>
          <w:b/>
          <w:bCs/>
          <w:sz w:val="28"/>
          <w:szCs w:val="28"/>
        </w:rPr>
        <w:t>10. Переговоры о предложении и адаптация:</w:t>
      </w:r>
    </w:p>
    <w:p w14:paraId="1888BD17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Предложите конкурентное предложение о работе, учитывая зарплату, льготы и другие бонусы.</w:t>
      </w:r>
    </w:p>
    <w:p w14:paraId="50CAE41C" w14:textId="77777777" w:rsidR="001428F6" w:rsidRPr="001428F6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 xml:space="preserve">   - После принятия организуйте гладкий процесс адаптации, представив нового тестировщика команде и предоставив необходимое обучение.</w:t>
      </w:r>
    </w:p>
    <w:p w14:paraId="0CC1312D" w14:textId="77777777" w:rsidR="00D46272" w:rsidRDefault="001428F6" w:rsidP="001428F6">
      <w:pPr>
        <w:jc w:val="both"/>
        <w:rPr>
          <w:rFonts w:ascii="Times New Roman" w:hAnsi="Times New Roman" w:cs="Times New Roman"/>
          <w:sz w:val="28"/>
          <w:szCs w:val="28"/>
        </w:rPr>
      </w:pPr>
      <w:r w:rsidRPr="001428F6">
        <w:rPr>
          <w:rFonts w:ascii="Times New Roman" w:hAnsi="Times New Roman" w:cs="Times New Roman"/>
          <w:sz w:val="28"/>
          <w:szCs w:val="28"/>
        </w:rPr>
        <w:t>Путем комбинирования этих инструментов и следования структурированной процедуре найма вы увеличите вероятность нахождения квалифицированного и подходящего тестировщика для вашей организации.</w:t>
      </w:r>
    </w:p>
    <w:p w14:paraId="0937E6CF" w14:textId="77777777" w:rsidR="00D46272" w:rsidRDefault="00D462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B2899D" w14:textId="3E1CC87E" w:rsidR="00DA1094" w:rsidRDefault="00D46272" w:rsidP="001428F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6272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E30E7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4C9E1DF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Кейс 1: Решение конфликта с заказчиком относительно замены шрифтов.</w:t>
      </w:r>
    </w:p>
    <w:p w14:paraId="6FEAE154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D351FF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В данной ситуации, выбор определенного пути зависит от множества факторов. Первый вариант, запросить обоснование от заказчика, позволяет более глубоко понять мотивы и найти компромисс. Однако, существует риск сложностей, если заказчик не готов предоставить четкие аргументы.</w:t>
      </w:r>
    </w:p>
    <w:p w14:paraId="65FD6E7D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849CDB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Второй вариант, обращение к руководству заказчика, может быть эффективным при наличии убедительных аргументов. Однако, существует риск непонимания или даже утраты репутации в случае неудачного вмешательства во внутренние дела компании.</w:t>
      </w:r>
    </w:p>
    <w:p w14:paraId="68826987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17566D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Третий вариант, отказаться от работы, является наименее предпочтительным, так как ведет к потере проекта и потенциальных будущих возможностей сотрудничества с крупной компанией.</w:t>
      </w:r>
    </w:p>
    <w:p w14:paraId="105B9381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3671BD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В итоге, выбор определенного пути зависит от специфики ситуации, отношений с заказчиком и готовности рисковать репутацией.</w:t>
      </w:r>
    </w:p>
    <w:p w14:paraId="57B62A23" w14:textId="68D09A34" w:rsid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5B8AB69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7B6FB0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Кейс 2: Поиск тестировщика для организации разработки ПО.</w:t>
      </w:r>
    </w:p>
    <w:p w14:paraId="547866C9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0C2189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Поиск тестировщика включает в себя использование различных инструментов, таких как популярные сайты вакансий, социальные сети и сотрудничество с рекрутинговыми агентствами. Процесс найма включает определение требований, создание привлекательного описания вакансии, размещение вакансии, обзор резюме и портфолио, проведение интервью, технической оценки и проверке рекомендаций.</w:t>
      </w:r>
    </w:p>
    <w:p w14:paraId="2E6F608F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D814FC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Комбинирование этих инструментов и следование структурированной процедуре найма повышает вероятность успешного нахождения квалифицированного тестировщика, способного повысить эффективность работы команды.</w:t>
      </w:r>
    </w:p>
    <w:p w14:paraId="59A9C284" w14:textId="77777777" w:rsidR="00D46272" w:rsidRPr="00D46272" w:rsidRDefault="00D46272" w:rsidP="00D462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4459A5" w14:textId="609819EB" w:rsidR="00D46272" w:rsidRPr="00D46272" w:rsidRDefault="00D46272" w:rsidP="00D46272">
      <w:pPr>
        <w:jc w:val="both"/>
        <w:rPr>
          <w:rFonts w:ascii="Times New Roman" w:hAnsi="Times New Roman" w:cs="Times New Roman"/>
          <w:sz w:val="28"/>
          <w:szCs w:val="28"/>
        </w:rPr>
      </w:pPr>
      <w:r w:rsidRPr="00D46272">
        <w:rPr>
          <w:rFonts w:ascii="Times New Roman" w:hAnsi="Times New Roman" w:cs="Times New Roman"/>
          <w:color w:val="000000"/>
          <w:sz w:val="28"/>
          <w:szCs w:val="28"/>
        </w:rPr>
        <w:t>В обоих кейсах ключевым фактором является внимательное анализирование ситуации, принятие обоснованных решений и готовность к риску в зависимости от контекста.</w:t>
      </w:r>
    </w:p>
    <w:sectPr w:rsidR="00D46272" w:rsidRPr="00D46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DFB6166"/>
    <w:multiLevelType w:val="singleLevel"/>
    <w:tmpl w:val="CDFB6166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6D260F9"/>
    <w:multiLevelType w:val="hybridMultilevel"/>
    <w:tmpl w:val="0BD65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D0390"/>
    <w:multiLevelType w:val="hybridMultilevel"/>
    <w:tmpl w:val="4DA05F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FC809"/>
    <w:multiLevelType w:val="singleLevel"/>
    <w:tmpl w:val="4E2FC80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783A0B14"/>
    <w:multiLevelType w:val="hybridMultilevel"/>
    <w:tmpl w:val="83CC8A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8E408E6"/>
    <w:multiLevelType w:val="hybridMultilevel"/>
    <w:tmpl w:val="0CA8CB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F1"/>
    <w:rsid w:val="000433FA"/>
    <w:rsid w:val="000D7C6B"/>
    <w:rsid w:val="001428F6"/>
    <w:rsid w:val="00183E54"/>
    <w:rsid w:val="00231AFA"/>
    <w:rsid w:val="00300A7E"/>
    <w:rsid w:val="00325240"/>
    <w:rsid w:val="00402721"/>
    <w:rsid w:val="004658CB"/>
    <w:rsid w:val="004A31F4"/>
    <w:rsid w:val="00531E56"/>
    <w:rsid w:val="00632F8F"/>
    <w:rsid w:val="009B7B35"/>
    <w:rsid w:val="009D3200"/>
    <w:rsid w:val="00AA19F1"/>
    <w:rsid w:val="00B20057"/>
    <w:rsid w:val="00D46272"/>
    <w:rsid w:val="00D65282"/>
    <w:rsid w:val="00DA1094"/>
    <w:rsid w:val="00E30E7E"/>
    <w:rsid w:val="00E549C3"/>
    <w:rsid w:val="00F8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5546C"/>
  <w15:chartTrackingRefBased/>
  <w15:docId w15:val="{C89B49F0-A04A-48EE-87BB-AFA2192C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8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E5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0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6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Andrey Panchenko</cp:lastModifiedBy>
  <cp:revision>13</cp:revision>
  <dcterms:created xsi:type="dcterms:W3CDTF">2023-09-09T10:33:00Z</dcterms:created>
  <dcterms:modified xsi:type="dcterms:W3CDTF">2023-12-05T11:19:00Z</dcterms:modified>
</cp:coreProperties>
</file>