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301E" w:rsidRPr="002774E4" w:rsidRDefault="00AB301E" w:rsidP="00AB301E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AB301E" w:rsidRPr="002774E4" w:rsidRDefault="00AB301E" w:rsidP="00AB301E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AB301E" w:rsidRPr="002774E4" w:rsidRDefault="00AB301E" w:rsidP="00AB301E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AB301E" w:rsidRPr="002774E4" w:rsidRDefault="00AB301E" w:rsidP="00AB301E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AB301E" w:rsidRPr="002774E4" w:rsidTr="002C2D6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B301E" w:rsidRPr="00AB301E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AB301E" w:rsidRPr="002774E4" w:rsidTr="002C2D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B301E" w:rsidRPr="002774E4" w:rsidRDefault="00AB301E" w:rsidP="00AB301E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B301E" w:rsidRPr="002774E4" w:rsidTr="002C2D6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AB301E" w:rsidRPr="00176409" w:rsidTr="002C2D6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AB301E" w:rsidRPr="00176409" w:rsidRDefault="00AB301E" w:rsidP="002C2D6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AB30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концептуальной модели предметной области</w:t>
            </w:r>
            <w:r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AB301E" w:rsidRPr="00176409" w:rsidTr="002C2D6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AB301E" w:rsidRPr="00176409" w:rsidRDefault="00AB301E" w:rsidP="002C2D6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AB301E" w:rsidRPr="00176409" w:rsidRDefault="00AB301E" w:rsidP="002C2D6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301E" w:rsidRPr="002774E4" w:rsidTr="002C2D6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AB301E" w:rsidRPr="002774E4" w:rsidRDefault="00AB301E" w:rsidP="00AB301E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B301E" w:rsidRPr="002774E4" w:rsidTr="002C2D6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AB301E" w:rsidRPr="002774E4" w:rsidTr="002C2D6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301E" w:rsidRPr="002774E4" w:rsidRDefault="00AB301E" w:rsidP="002C2D6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B301E" w:rsidRPr="002774E4" w:rsidRDefault="00AB301E" w:rsidP="00AB301E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AB301E" w:rsidRPr="00A6549C" w:rsidRDefault="00AB301E" w:rsidP="00AB301E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AB301E" w:rsidRDefault="00AB301E" w:rsidP="00AB301E">
      <w:pPr>
        <w:spacing w:line="360" w:lineRule="auto"/>
        <w:rPr>
          <w:rFonts w:ascii="Times New Roman" w:hAnsi="Times New Roman"/>
          <w:sz w:val="28"/>
        </w:rPr>
      </w:pPr>
    </w:p>
    <w:p w:rsidR="00B931FB" w:rsidRPr="002774E4" w:rsidRDefault="00B931FB" w:rsidP="00AB301E">
      <w:pPr>
        <w:spacing w:line="360" w:lineRule="auto"/>
        <w:rPr>
          <w:rFonts w:ascii="Times New Roman" w:hAnsi="Times New Roman"/>
          <w:sz w:val="28"/>
        </w:rPr>
      </w:pPr>
    </w:p>
    <w:p w:rsidR="00E819CD" w:rsidRDefault="00E819CD" w:rsidP="008718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9C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E819CD">
        <w:rPr>
          <w:rFonts w:ascii="Times New Roman" w:hAnsi="Times New Roman" w:cs="Times New Roman"/>
          <w:sz w:val="28"/>
          <w:szCs w:val="28"/>
        </w:rPr>
        <w:t>Получение умений и навыков построения концептуальной модели предметной области</w:t>
      </w:r>
    </w:p>
    <w:p w:rsidR="00E819CD" w:rsidRDefault="00E819CD" w:rsidP="008718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931FB" w:rsidRDefault="00B931FB" w:rsidP="008718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и вариант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931FB" w:rsidRPr="00B931FB" w:rsidRDefault="00B931FB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B931FB">
        <w:rPr>
          <w:rFonts w:ascii="Times New Roman" w:hAnsi="Times New Roman" w:cs="Times New Roman"/>
          <w:sz w:val="28"/>
          <w:szCs w:val="28"/>
        </w:rPr>
        <w:t>Спроектировать концептуальную модель предметной области (ER-диаграмму) в соответствии с вариантом задания. Структура модели должна обеспечивать хранение сведений, необходимых для выполнения запросов, указанных в варианте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задания.</w:t>
      </w:r>
      <w:r w:rsidRPr="00B931FB">
        <w:rPr>
          <w:rFonts w:ascii="Times New Roman" w:hAnsi="Times New Roman" w:cs="Times New Roman"/>
          <w:sz w:val="28"/>
          <w:szCs w:val="28"/>
        </w:rPr>
        <w:br/>
        <w:t>Все сущности должны быть поименованы (уникально в рамках диаграммы)</w:t>
      </w:r>
      <w:r w:rsidRPr="00B931FB">
        <w:rPr>
          <w:rFonts w:ascii="Times New Roman" w:hAnsi="Times New Roman" w:cs="Times New Roman"/>
          <w:sz w:val="28"/>
          <w:szCs w:val="28"/>
        </w:rPr>
        <w:br/>
        <w:t>и иметь не менее одного атрибута и у него должен быть проставлен тип данных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задано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уникальное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рамках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диаграммы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931FB">
        <w:rPr>
          <w:rFonts w:ascii="Times New Roman" w:hAnsi="Times New Roman" w:cs="Times New Roman"/>
          <w:sz w:val="28"/>
          <w:szCs w:val="28"/>
        </w:rPr>
        <w:t>имя.</w:t>
      </w:r>
      <w:r w:rsidRPr="00B931FB">
        <w:rPr>
          <w:rFonts w:ascii="Times New Roman" w:hAnsi="Times New Roman" w:cs="Times New Roman"/>
          <w:sz w:val="28"/>
          <w:szCs w:val="28"/>
        </w:rPr>
        <w:br/>
        <w:t>Все связи должны быть поименованы, у них должна быть проставлена кратность(1:1, 1:М , М:М) и степень (участвуют ли в связи все или только некоторые экземпляры сущности )</w:t>
      </w:r>
    </w:p>
    <w:p w:rsidR="00D700C0" w:rsidRPr="0055298A" w:rsidRDefault="00D700C0" w:rsidP="008718D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18D0" w:rsidRPr="00D700C0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 xml:space="preserve">18. служба доставки: адрес доставки, контактное лицо, стоимость посылки, диапазон желаемого времени доставки. время доставки фактическое, вес посылки, отметка о доставке, фирма отправитель </w:t>
      </w:r>
    </w:p>
    <w:p w:rsidR="008718D0" w:rsidRPr="0055298A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>а. все посылки, отправляемые в район, в названии которой есть начало «</w:t>
      </w:r>
      <w:proofErr w:type="spellStart"/>
      <w:r w:rsidRPr="008718D0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8718D0">
        <w:rPr>
          <w:rFonts w:ascii="Times New Roman" w:hAnsi="Times New Roman" w:cs="Times New Roman"/>
          <w:sz w:val="28"/>
          <w:szCs w:val="28"/>
        </w:rPr>
        <w:t xml:space="preserve">», но это не единственные буквы в нем </w:t>
      </w:r>
    </w:p>
    <w:p w:rsidR="000A75D6" w:rsidRPr="008718D0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>б. Улица, на которой нет адресов доставки</w:t>
      </w:r>
    </w:p>
    <w:p w:rsidR="008718D0" w:rsidRPr="0055298A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 xml:space="preserve">в. контактное лицо, получавшее посылки на улице Строителей и на проспекте Ленина </w:t>
      </w:r>
    </w:p>
    <w:p w:rsidR="008718D0" w:rsidRPr="0055298A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 xml:space="preserve">г. фирма, отправившая больше среднего посылок </w:t>
      </w:r>
    </w:p>
    <w:p w:rsidR="008718D0" w:rsidRPr="0055298A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 xml:space="preserve">д. посылка с весом меньше среднего </w:t>
      </w:r>
    </w:p>
    <w:p w:rsidR="008718D0" w:rsidRPr="008718D0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 xml:space="preserve">е. контактное лицо, получавшее посылки от всех фирм на букву Б </w:t>
      </w:r>
    </w:p>
    <w:p w:rsidR="008718D0" w:rsidRDefault="008718D0" w:rsidP="008718D0">
      <w:pPr>
        <w:jc w:val="both"/>
        <w:rPr>
          <w:rFonts w:ascii="Times New Roman" w:hAnsi="Times New Roman" w:cs="Times New Roman"/>
          <w:sz w:val="28"/>
          <w:szCs w:val="28"/>
        </w:rPr>
      </w:pPr>
      <w:r w:rsidRPr="008718D0">
        <w:rPr>
          <w:rFonts w:ascii="Times New Roman" w:hAnsi="Times New Roman" w:cs="Times New Roman"/>
          <w:sz w:val="28"/>
          <w:szCs w:val="28"/>
        </w:rPr>
        <w:t>ж. контактное лицо, никогда не получавшее посылок в прошлом году, но получавшее посылки в феврале текущего</w:t>
      </w:r>
    </w:p>
    <w:p w:rsidR="00BD254E" w:rsidRPr="00187742" w:rsidRDefault="00BD254E" w:rsidP="008718D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01A62" w:rsidRDefault="00EE02B4" w:rsidP="00901A62">
      <w:pPr>
        <w:jc w:val="center"/>
        <w:rPr>
          <w:rFonts w:ascii="Times New Roman" w:hAnsi="Times New Roman" w:cs="Times New Roman"/>
          <w:sz w:val="28"/>
          <w:szCs w:val="28"/>
        </w:rPr>
      </w:pPr>
      <w:r w:rsidRPr="00EE02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BB477A" wp14:editId="630D3804">
            <wp:extent cx="5940425" cy="4528820"/>
            <wp:effectExtent l="0" t="0" r="3175" b="5080"/>
            <wp:docPr id="49531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4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62" w:rsidRDefault="00901A62" w:rsidP="00901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18774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01A62" w:rsidRPr="00901A62" w:rsidRDefault="00901A62" w:rsidP="00901A62">
      <w:pPr>
        <w:jc w:val="both"/>
        <w:rPr>
          <w:rFonts w:ascii="Times New Roman" w:hAnsi="Times New Roman" w:cs="Times New Roman"/>
          <w:sz w:val="28"/>
          <w:szCs w:val="28"/>
        </w:rPr>
      </w:pPr>
      <w:r w:rsidRPr="00901A62">
        <w:rPr>
          <w:rFonts w:ascii="Times New Roman" w:hAnsi="Times New Roman" w:cs="Times New Roman"/>
          <w:sz w:val="28"/>
          <w:szCs w:val="28"/>
        </w:rPr>
        <w:t>Построение концептуальной модели в предметной области является важным этапом разработки информационных систем. Я пришел к выводу, что необходимо четко определить предметную область, чтобы сосредоточиться на ключевых аспектах. Важно выделить основные сущности и их атрибуты, а также установить взаимосвязи между ними, что помогает выявить важные зависимости.</w:t>
      </w:r>
    </w:p>
    <w:sectPr w:rsidR="00901A62" w:rsidRPr="00901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13D30"/>
    <w:multiLevelType w:val="multilevel"/>
    <w:tmpl w:val="3ED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18F75D5"/>
    <w:multiLevelType w:val="hybridMultilevel"/>
    <w:tmpl w:val="BC5CC46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9040B22"/>
    <w:multiLevelType w:val="hybridMultilevel"/>
    <w:tmpl w:val="A398760A"/>
    <w:lvl w:ilvl="0" w:tplc="041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26C2619"/>
    <w:multiLevelType w:val="multilevel"/>
    <w:tmpl w:val="B34A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B6DD8"/>
    <w:multiLevelType w:val="multilevel"/>
    <w:tmpl w:val="98E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6C25F1"/>
    <w:multiLevelType w:val="multilevel"/>
    <w:tmpl w:val="6E5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82027">
    <w:abstractNumId w:val="9"/>
  </w:num>
  <w:num w:numId="2" w16cid:durableId="748307775">
    <w:abstractNumId w:val="8"/>
  </w:num>
  <w:num w:numId="3" w16cid:durableId="706175612">
    <w:abstractNumId w:val="0"/>
  </w:num>
  <w:num w:numId="4" w16cid:durableId="623923019">
    <w:abstractNumId w:val="7"/>
  </w:num>
  <w:num w:numId="5" w16cid:durableId="728111502">
    <w:abstractNumId w:val="12"/>
  </w:num>
  <w:num w:numId="6" w16cid:durableId="1017926630">
    <w:abstractNumId w:val="2"/>
  </w:num>
  <w:num w:numId="7" w16cid:durableId="2131434190">
    <w:abstractNumId w:val="10"/>
  </w:num>
  <w:num w:numId="8" w16cid:durableId="384066707">
    <w:abstractNumId w:val="5"/>
  </w:num>
  <w:num w:numId="9" w16cid:durableId="705255139">
    <w:abstractNumId w:val="3"/>
  </w:num>
  <w:num w:numId="10" w16cid:durableId="1458570135">
    <w:abstractNumId w:val="11"/>
  </w:num>
  <w:num w:numId="11" w16cid:durableId="1341008912">
    <w:abstractNumId w:val="1"/>
  </w:num>
  <w:num w:numId="12" w16cid:durableId="1366447934">
    <w:abstractNumId w:val="6"/>
  </w:num>
  <w:num w:numId="13" w16cid:durableId="1241215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5D"/>
    <w:rsid w:val="000A75D6"/>
    <w:rsid w:val="000D19AB"/>
    <w:rsid w:val="000D7ABA"/>
    <w:rsid w:val="000F588A"/>
    <w:rsid w:val="00187742"/>
    <w:rsid w:val="001B0D68"/>
    <w:rsid w:val="001C3C25"/>
    <w:rsid w:val="001E7987"/>
    <w:rsid w:val="0035169D"/>
    <w:rsid w:val="004A60A2"/>
    <w:rsid w:val="004D62BA"/>
    <w:rsid w:val="0050708F"/>
    <w:rsid w:val="00545F8D"/>
    <w:rsid w:val="0055298A"/>
    <w:rsid w:val="00560435"/>
    <w:rsid w:val="006918FD"/>
    <w:rsid w:val="00712883"/>
    <w:rsid w:val="007E4C5D"/>
    <w:rsid w:val="008718D0"/>
    <w:rsid w:val="008B41A7"/>
    <w:rsid w:val="008C0992"/>
    <w:rsid w:val="00901A62"/>
    <w:rsid w:val="00930078"/>
    <w:rsid w:val="00A4589A"/>
    <w:rsid w:val="00AB301E"/>
    <w:rsid w:val="00B006FD"/>
    <w:rsid w:val="00B02CB1"/>
    <w:rsid w:val="00B931FB"/>
    <w:rsid w:val="00BD254E"/>
    <w:rsid w:val="00C10606"/>
    <w:rsid w:val="00CA11B9"/>
    <w:rsid w:val="00D14474"/>
    <w:rsid w:val="00D47B8F"/>
    <w:rsid w:val="00D50817"/>
    <w:rsid w:val="00D700C0"/>
    <w:rsid w:val="00DC4D2F"/>
    <w:rsid w:val="00DE49DD"/>
    <w:rsid w:val="00E819CD"/>
    <w:rsid w:val="00E84B8B"/>
    <w:rsid w:val="00EB1B54"/>
    <w:rsid w:val="00EE02B4"/>
    <w:rsid w:val="00F7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723962"/>
  <w15:chartTrackingRefBased/>
  <w15:docId w15:val="{9CF09D25-46E4-9740-A3AB-8DB4B867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298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298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529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55298A"/>
    <w:rPr>
      <w:b/>
      <w:bCs/>
    </w:rPr>
  </w:style>
  <w:style w:type="character" w:styleId="HTML">
    <w:name w:val="HTML Code"/>
    <w:basedOn w:val="a0"/>
    <w:uiPriority w:val="99"/>
    <w:semiHidden/>
    <w:unhideWhenUsed/>
    <w:rsid w:val="0055298A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C0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2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20</cp:revision>
  <dcterms:created xsi:type="dcterms:W3CDTF">2024-09-04T07:07:00Z</dcterms:created>
  <dcterms:modified xsi:type="dcterms:W3CDTF">2024-09-21T12:44:00Z</dcterms:modified>
</cp:coreProperties>
</file>