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4074C" w14:textId="77777777" w:rsidR="00B1153B" w:rsidRDefault="00B1153B" w:rsidP="00B1153B">
      <w:pPr>
        <w:spacing w:after="0" w:line="24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ГУАП</w:t>
      </w:r>
    </w:p>
    <w:p w14:paraId="0A78AB74" w14:textId="77777777" w:rsidR="00B1153B" w:rsidRDefault="00B1153B" w:rsidP="00B1153B">
      <w:pPr>
        <w:spacing w:before="480" w:after="0" w:line="24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КАФЕДРА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Times New Roman" w:eastAsia="Times New Roman" w:hAnsi="Times New Roman"/>
          <w:sz w:val="24"/>
        </w:rPr>
        <w:t xml:space="preserve"> 43</w:t>
      </w:r>
    </w:p>
    <w:p w14:paraId="5256477F" w14:textId="77777777" w:rsidR="00B1153B" w:rsidRDefault="00B1153B" w:rsidP="00B1153B">
      <w:pPr>
        <w:spacing w:before="1200"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ОТЧЕТ </w:t>
      </w:r>
      <w:r>
        <w:rPr>
          <w:rFonts w:ascii="Times New Roman" w:eastAsia="Times New Roman" w:hAnsi="Times New Roman"/>
          <w:sz w:val="24"/>
        </w:rPr>
        <w:br/>
        <w:t>ЗАЩИЩЕН С ОЦЕНКОЙ</w:t>
      </w:r>
    </w:p>
    <w:p w14:paraId="5301C27B" w14:textId="77777777" w:rsidR="00B1153B" w:rsidRDefault="00B1153B" w:rsidP="00B1153B">
      <w:pPr>
        <w:spacing w:before="120" w:after="0" w:line="36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ПРЕПОДАВАТЕЛЬ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279"/>
        <w:gridCol w:w="2685"/>
        <w:gridCol w:w="273"/>
        <w:gridCol w:w="2881"/>
      </w:tblGrid>
      <w:tr w:rsidR="00B1153B" w14:paraId="35AD78FD" w14:textId="77777777" w:rsidTr="00A7666A">
        <w:trPr>
          <w:trHeight w:val="1"/>
        </w:trPr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EBF61" w14:textId="77777777" w:rsidR="00B1153B" w:rsidRDefault="00B1153B" w:rsidP="00A76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3552">
              <w:rPr>
                <w:rFonts w:ascii="Times New Roman" w:eastAsia="Times New Roman" w:hAnsi="Times New Roman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0A5C8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4D6AD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C8FB4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1B29A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Н.В. Путилова</w:t>
            </w:r>
          </w:p>
        </w:tc>
      </w:tr>
      <w:tr w:rsidR="00B1153B" w14:paraId="6236AB64" w14:textId="77777777" w:rsidTr="00A7666A">
        <w:trPr>
          <w:trHeight w:val="1"/>
        </w:trPr>
        <w:tc>
          <w:tcPr>
            <w:tcW w:w="32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760D8" w14:textId="77777777" w:rsidR="00B1153B" w:rsidRDefault="00B1153B" w:rsidP="00A766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B1DA1" w14:textId="77777777" w:rsidR="00B1153B" w:rsidRDefault="00B1153B" w:rsidP="00A7666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C7731" w14:textId="77777777" w:rsidR="00B1153B" w:rsidRDefault="00B1153B" w:rsidP="00A7666A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55423" w14:textId="77777777" w:rsidR="00B1153B" w:rsidRDefault="00B1153B" w:rsidP="00A7666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9AB8B" w14:textId="77777777" w:rsidR="00B1153B" w:rsidRDefault="00B1153B" w:rsidP="00A7666A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665A0880" w14:textId="77777777" w:rsidR="00B1153B" w:rsidRDefault="00B1153B" w:rsidP="00B1153B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eastAsia="ja-JP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7"/>
      </w:tblGrid>
      <w:tr w:rsidR="00B1153B" w14:paraId="04F4FABA" w14:textId="77777777" w:rsidTr="00A7666A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4F9EF" w14:textId="0F033A76" w:rsidR="00B1153B" w:rsidRPr="00B1153B" w:rsidRDefault="00B1153B" w:rsidP="00A7666A">
            <w:pPr>
              <w:spacing w:before="960" w:after="0" w:line="240" w:lineRule="auto"/>
              <w:jc w:val="center"/>
              <w:rPr>
                <w:rFonts w:eastAsia="Times New Roman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ascii="Times New Roman" w:eastAsia="Segoe UI Symbol" w:hAnsi="Times New Roman"/>
                <w:sz w:val="28"/>
              </w:rPr>
              <w:t>№</w:t>
            </w:r>
            <w:r>
              <w:rPr>
                <w:rFonts w:ascii="Times New Roman" w:eastAsia="Segoe UI Symbol" w:hAnsi="Times New Roman"/>
                <w:sz w:val="28"/>
                <w:lang w:val="en-US"/>
              </w:rPr>
              <w:t>2</w:t>
            </w:r>
          </w:p>
        </w:tc>
      </w:tr>
      <w:tr w:rsidR="00B1153B" w14:paraId="46E6FF41" w14:textId="77777777" w:rsidTr="00A7666A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36E30" w14:textId="41B0382D" w:rsidR="00B1153B" w:rsidRDefault="00B1153B" w:rsidP="00A7666A">
            <w:pPr>
              <w:keepNext/>
              <w:spacing w:before="720" w:after="7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r w:rsidRPr="00B1153B">
              <w:rPr>
                <w:rFonts w:ascii="Times New Roman" w:eastAsia="Times New Roman" w:hAnsi="Times New Roman"/>
                <w:sz w:val="28"/>
                <w:szCs w:val="28"/>
              </w:rPr>
              <w:t>Разработка физической модели базы данных с учетом декларативной ссылочной целостности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»</w:t>
            </w:r>
          </w:p>
        </w:tc>
      </w:tr>
      <w:tr w:rsidR="00B1153B" w14:paraId="42B1CD92" w14:textId="77777777" w:rsidTr="00A7666A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B35F5" w14:textId="77777777" w:rsidR="00B1153B" w:rsidRDefault="00B1153B" w:rsidP="00A7666A">
            <w:pPr>
              <w:keepNext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по курсу</w:t>
            </w:r>
            <w:r>
              <w:rPr>
                <w:rFonts w:ascii="Times New Roman" w:eastAsia="Times New Roman" w:hAnsi="Times New Roman"/>
                <w:sz w:val="28"/>
              </w:rPr>
              <w:t>: Проектирование баз данных</w:t>
            </w:r>
          </w:p>
        </w:tc>
      </w:tr>
      <w:tr w:rsidR="00B1153B" w14:paraId="35D933B3" w14:textId="77777777" w:rsidTr="00A7666A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84483" w14:textId="77777777" w:rsidR="00B1153B" w:rsidRDefault="00B1153B" w:rsidP="00A7666A">
            <w:pPr>
              <w:keepNext/>
              <w:spacing w:before="240" w:after="0" w:line="240" w:lineRule="auto"/>
              <w:jc w:val="center"/>
              <w:rPr>
                <w:rFonts w:cs="Calibri"/>
              </w:rPr>
            </w:pPr>
          </w:p>
        </w:tc>
      </w:tr>
      <w:tr w:rsidR="00B1153B" w14:paraId="0C1E9403" w14:textId="77777777" w:rsidTr="00A7666A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13942" w14:textId="77777777" w:rsidR="00B1153B" w:rsidRDefault="00B1153B" w:rsidP="00A7666A">
            <w:pPr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0C20F44F" w14:textId="77777777" w:rsidR="00B1153B" w:rsidRDefault="00B1153B" w:rsidP="00B1153B">
      <w:pPr>
        <w:spacing w:before="1680" w:after="0" w:line="360" w:lineRule="auto"/>
        <w:rPr>
          <w:rFonts w:ascii="Times New Roman" w:eastAsia="Times New Roman" w:hAnsi="Times New Roman"/>
          <w:sz w:val="24"/>
          <w:lang w:eastAsia="ja-JP"/>
        </w:rPr>
      </w:pPr>
      <w:r>
        <w:rPr>
          <w:rFonts w:ascii="Times New Roman" w:eastAsia="Times New Roman" w:hAnsi="Times New Roman"/>
          <w:sz w:val="24"/>
        </w:rPr>
        <w:t>РАБОТУ ВЫПОЛНИЛ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1654"/>
        <w:gridCol w:w="235"/>
        <w:gridCol w:w="2513"/>
        <w:gridCol w:w="235"/>
        <w:gridCol w:w="2516"/>
      </w:tblGrid>
      <w:tr w:rsidR="00B1153B" w14:paraId="27149AB6" w14:textId="77777777" w:rsidTr="00A7666A">
        <w:tc>
          <w:tcPr>
            <w:tcW w:w="2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93D88" w14:textId="77777777" w:rsidR="00B1153B" w:rsidRDefault="00B1153B" w:rsidP="00A7666A">
            <w:pPr>
              <w:spacing w:after="0" w:line="240" w:lineRule="auto"/>
              <w:ind w:left="-108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ГР. </w:t>
            </w: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A8B81" w14:textId="77777777" w:rsidR="00B1153B" w:rsidRDefault="00B1153B" w:rsidP="00A7666A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4236</w:t>
            </w: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D2CB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8432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952D2" w14:textId="77777777" w:rsidR="00B1153B" w:rsidRDefault="00B1153B" w:rsidP="00A7666A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B2844" w14:textId="31C35018" w:rsidR="00B1153B" w:rsidRDefault="00960E05" w:rsidP="00A7666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</w:t>
            </w:r>
            <w:r w:rsidR="00B1153B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="00B1153B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Борщ</w:t>
            </w:r>
          </w:p>
        </w:tc>
      </w:tr>
      <w:tr w:rsidR="00B1153B" w14:paraId="6605B86D" w14:textId="77777777" w:rsidTr="00A7666A">
        <w:trPr>
          <w:trHeight w:val="1"/>
        </w:trPr>
        <w:tc>
          <w:tcPr>
            <w:tcW w:w="2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00212" w14:textId="77777777" w:rsidR="00B1153B" w:rsidRDefault="00B1153B" w:rsidP="00A7666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C5118" w14:textId="77777777" w:rsidR="00B1153B" w:rsidRDefault="00B1153B" w:rsidP="00A7666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FD66A" w14:textId="77777777" w:rsidR="00B1153B" w:rsidRDefault="00B1153B" w:rsidP="00A7666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19266" w14:textId="77777777" w:rsidR="00B1153B" w:rsidRDefault="00B1153B" w:rsidP="00A7666A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A307D" w14:textId="77777777" w:rsidR="00B1153B" w:rsidRDefault="00B1153B" w:rsidP="00A7666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318A9" w14:textId="77777777" w:rsidR="00B1153B" w:rsidRDefault="00B1153B" w:rsidP="00A7666A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04810DD0" w14:textId="77777777" w:rsidR="00B1153B" w:rsidRDefault="00B1153B" w:rsidP="00B1153B">
      <w:pPr>
        <w:spacing w:after="0" w:line="240" w:lineRule="auto"/>
        <w:rPr>
          <w:rFonts w:ascii="Times New Roman" w:eastAsia="Times New Roman" w:hAnsi="Times New Roman"/>
          <w:sz w:val="20"/>
          <w:lang w:eastAsia="ja-JP"/>
        </w:rPr>
      </w:pPr>
    </w:p>
    <w:p w14:paraId="65FB915E" w14:textId="77777777" w:rsidR="00B1153B" w:rsidRDefault="00B1153B" w:rsidP="00B1153B">
      <w:pPr>
        <w:spacing w:before="1800" w:after="0" w:line="240" w:lineRule="auto"/>
        <w:jc w:val="center"/>
        <w:rPr>
          <w:rFonts w:ascii="Times New Roman" w:eastAsia="Times New Roman" w:hAnsi="Times New Roman"/>
          <w:sz w:val="24"/>
          <w:lang w:val="en-US"/>
        </w:rPr>
      </w:pPr>
      <w:r>
        <w:rPr>
          <w:rFonts w:ascii="Times New Roman" w:eastAsia="Times New Roman" w:hAnsi="Times New Roman"/>
          <w:sz w:val="24"/>
        </w:rPr>
        <w:t>Санкт-Петербург 202</w:t>
      </w:r>
      <w:r>
        <w:rPr>
          <w:rFonts w:ascii="Times New Roman" w:eastAsia="Times New Roman" w:hAnsi="Times New Roman"/>
          <w:sz w:val="24"/>
          <w:lang w:val="en-US"/>
        </w:rPr>
        <w:t>4</w:t>
      </w:r>
    </w:p>
    <w:p w14:paraId="72997E74" w14:textId="77777777" w:rsidR="00B1153B" w:rsidRPr="00B1153B" w:rsidRDefault="00B1153B" w:rsidP="00B1153B">
      <w:pPr>
        <w:rPr>
          <w:lang w:val="en-US"/>
        </w:rPr>
      </w:pPr>
    </w:p>
    <w:p w14:paraId="059521C1" w14:textId="77777777" w:rsidR="00B1153B" w:rsidRDefault="00B1153B" w:rsidP="00B1153B">
      <w:pPr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023552">
        <w:rPr>
          <w:rFonts w:ascii="Times New Roman" w:hAnsi="Times New Roman"/>
          <w:sz w:val="28"/>
          <w:szCs w:val="28"/>
        </w:rPr>
        <w:t>:</w:t>
      </w:r>
    </w:p>
    <w:p w14:paraId="09783CB1" w14:textId="3D513EBD" w:rsidR="00B1153B" w:rsidRPr="00B1153B" w:rsidRDefault="00B1153B" w:rsidP="00B1153B">
      <w:pPr>
        <w:ind w:firstLine="708"/>
        <w:rPr>
          <w:rFonts w:ascii="Times New Roman" w:hAnsi="Times New Roman"/>
          <w:sz w:val="28"/>
          <w:szCs w:val="28"/>
        </w:rPr>
      </w:pPr>
      <w:r w:rsidRPr="00B1153B">
        <w:rPr>
          <w:rFonts w:ascii="Times New Roman" w:hAnsi="Times New Roman"/>
          <w:sz w:val="28"/>
          <w:szCs w:val="28"/>
        </w:rPr>
        <w:t>Получение навыков построения логической и физической моделей данны</w:t>
      </w:r>
      <w:r>
        <w:rPr>
          <w:rFonts w:ascii="Times New Roman" w:hAnsi="Times New Roman"/>
          <w:sz w:val="28"/>
          <w:szCs w:val="28"/>
        </w:rPr>
        <w:t>х.</w:t>
      </w:r>
    </w:p>
    <w:p w14:paraId="4030AB76" w14:textId="3738649A" w:rsidR="00B1153B" w:rsidRDefault="00B1153B" w:rsidP="00B1153B">
      <w:pPr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 w14:paraId="0106B05E" w14:textId="6DA3C21E" w:rsidR="00B1153B" w:rsidRDefault="00B1153B" w:rsidP="00B1153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1153B">
        <w:rPr>
          <w:rFonts w:ascii="Times New Roman" w:hAnsi="Times New Roman"/>
          <w:sz w:val="28"/>
          <w:szCs w:val="28"/>
        </w:rPr>
        <w:t>Создать физическую модель базы данных, находящуюся в третьей нормальной форме в соответствии с заданным вариантом</w:t>
      </w:r>
      <w:r>
        <w:rPr>
          <w:rFonts w:ascii="Times New Roman" w:hAnsi="Times New Roman"/>
          <w:sz w:val="28"/>
          <w:szCs w:val="28"/>
        </w:rPr>
        <w:t>;</w:t>
      </w:r>
    </w:p>
    <w:p w14:paraId="6AD89D87" w14:textId="7825D475" w:rsidR="00B1153B" w:rsidRDefault="00B1153B" w:rsidP="00B1153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1153B">
        <w:rPr>
          <w:rFonts w:ascii="Times New Roman" w:hAnsi="Times New Roman"/>
          <w:sz w:val="28"/>
          <w:szCs w:val="28"/>
        </w:rPr>
        <w:t>Описать ссылочную целостность БД в таблице и добавить её обоснование</w:t>
      </w:r>
      <w:r>
        <w:rPr>
          <w:rFonts w:ascii="Times New Roman" w:hAnsi="Times New Roman"/>
          <w:sz w:val="28"/>
          <w:szCs w:val="28"/>
        </w:rPr>
        <w:t>;</w:t>
      </w:r>
    </w:p>
    <w:p w14:paraId="492BE9CC" w14:textId="2DB24C43" w:rsidR="00B1153B" w:rsidRPr="00B1153B" w:rsidRDefault="00B1153B" w:rsidP="00B1153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1153B">
        <w:rPr>
          <w:rFonts w:ascii="Times New Roman" w:hAnsi="Times New Roman"/>
          <w:sz w:val="28"/>
          <w:szCs w:val="28"/>
        </w:rPr>
        <w:t>Описать возможные уникальные индексы в СУБД</w:t>
      </w:r>
      <w:r>
        <w:rPr>
          <w:rFonts w:ascii="Times New Roman" w:hAnsi="Times New Roman"/>
          <w:sz w:val="28"/>
          <w:szCs w:val="28"/>
        </w:rPr>
        <w:t>.</w:t>
      </w:r>
    </w:p>
    <w:p w14:paraId="5FEC97A0" w14:textId="7C304155" w:rsidR="00960E05" w:rsidRPr="00960E05" w:rsidRDefault="00960E05" w:rsidP="00960E05">
      <w:pPr>
        <w:rPr>
          <w:rFonts w:ascii="Times New Roman" w:hAnsi="Times New Roman"/>
          <w:b/>
          <w:bCs/>
          <w:sz w:val="28"/>
          <w:szCs w:val="28"/>
        </w:rPr>
      </w:pPr>
      <w:r w:rsidRPr="00960E05">
        <w:rPr>
          <w:rFonts w:ascii="Times New Roman" w:hAnsi="Times New Roman"/>
          <w:b/>
          <w:bCs/>
          <w:sz w:val="28"/>
          <w:szCs w:val="28"/>
        </w:rPr>
        <w:t>Вариант 3</w:t>
      </w:r>
      <w:r w:rsidRPr="00960E05">
        <w:rPr>
          <w:rFonts w:ascii="Times New Roman" w:hAnsi="Times New Roman"/>
          <w:b/>
          <w:bCs/>
          <w:sz w:val="28"/>
          <w:szCs w:val="28"/>
        </w:rPr>
        <w:t>:</w:t>
      </w:r>
      <w:r w:rsidRPr="00960E05">
        <w:rPr>
          <w:rFonts w:ascii="Times New Roman" w:hAnsi="Times New Roman"/>
          <w:sz w:val="28"/>
          <w:szCs w:val="28"/>
        </w:rPr>
        <w:t xml:space="preserve"> ТСЖ: квартира, владелец, количество комнат, площадь, жилая площадь, этаж, коммунальные платежи</w:t>
      </w:r>
    </w:p>
    <w:p w14:paraId="1281AFDE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 xml:space="preserve">а. Квартиры владельцев, отчества которых заканчиваются на «на» и начинаются на «А» </w:t>
      </w:r>
    </w:p>
    <w:p w14:paraId="144489DA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б. Владельцев, у которых есть трехкомнатные квартиры и квартиры-студии</w:t>
      </w:r>
    </w:p>
    <w:p w14:paraId="24693E7F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в. Этажи, на которых нет квартир</w:t>
      </w:r>
    </w:p>
    <w:p w14:paraId="748F60DB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г. Владельцы квартир с минимальной площадью</w:t>
      </w:r>
    </w:p>
    <w:p w14:paraId="3B839FC7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д. Тип платежа, который оплатило меньше всего людей</w:t>
      </w:r>
    </w:p>
    <w:p w14:paraId="439576A0" w14:textId="77777777" w:rsidR="00960E05" w:rsidRPr="00960E05" w:rsidRDefault="00960E05" w:rsidP="00960E05">
      <w:pPr>
        <w:spacing w:line="259" w:lineRule="auto"/>
        <w:rPr>
          <w:rFonts w:ascii="Times New Roman" w:hAnsi="Times New Roman"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е. Этажи в квартирах, которых суммарно оплатили все типы платежей</w:t>
      </w:r>
    </w:p>
    <w:p w14:paraId="7727AE27" w14:textId="57F4B017" w:rsidR="00B1153B" w:rsidRDefault="00960E05" w:rsidP="00960E05">
      <w:pPr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960E05">
        <w:rPr>
          <w:rFonts w:ascii="Times New Roman" w:hAnsi="Times New Roman"/>
          <w:sz w:val="28"/>
          <w:szCs w:val="28"/>
        </w:rPr>
        <w:t>ж. Владельцы, у которых нет двухкомнатных квартир, но заплачены платежи за вывоз ТКО в июне прошлого года</w:t>
      </w:r>
      <w:r w:rsidR="00B1153B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850F3B2" w14:textId="6EAF932E" w:rsidR="00B1153B" w:rsidRDefault="00B1153B" w:rsidP="00B1153B">
      <w:pPr>
        <w:rPr>
          <w:rFonts w:ascii="Times New Roman" w:hAnsi="Times New Roman"/>
          <w:b/>
          <w:bCs/>
          <w:sz w:val="28"/>
          <w:szCs w:val="28"/>
        </w:rPr>
      </w:pPr>
      <w:r w:rsidRPr="00C37CFF">
        <w:rPr>
          <w:rFonts w:ascii="Times New Roman" w:hAnsi="Times New Roman"/>
          <w:b/>
          <w:bCs/>
          <w:sz w:val="28"/>
          <w:szCs w:val="28"/>
        </w:rPr>
        <w:lastRenderedPageBreak/>
        <w:t xml:space="preserve">Концептуальная </w:t>
      </w:r>
      <w:r w:rsidR="00A7338D">
        <w:rPr>
          <w:rFonts w:ascii="Times New Roman" w:hAnsi="Times New Roman"/>
          <w:b/>
          <w:bCs/>
          <w:sz w:val="28"/>
          <w:szCs w:val="28"/>
        </w:rPr>
        <w:t>модель БД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4A1D24C" w14:textId="2A453B08" w:rsidR="00B1153B" w:rsidRDefault="00960E05" w:rsidP="00B1153B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F65EAC" wp14:editId="529AD23C">
            <wp:extent cx="5934075" cy="4105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3E96" w14:textId="3321EF27" w:rsidR="00A7338D" w:rsidRDefault="00A7338D" w:rsidP="00B1153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Физическая</w:t>
      </w:r>
      <w:r w:rsidRPr="00C37CFF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модель БД:</w:t>
      </w:r>
      <w:r w:rsidR="0041573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791739A" wp14:editId="34E02040">
            <wp:extent cx="5936615" cy="45650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72F3" w14:textId="77777777" w:rsidR="00F04942" w:rsidRDefault="00F04942" w:rsidP="00B1153B">
      <w:pPr>
        <w:rPr>
          <w:rFonts w:ascii="Times New Roman" w:hAnsi="Times New Roman"/>
          <w:b/>
          <w:bCs/>
          <w:sz w:val="28"/>
          <w:szCs w:val="28"/>
        </w:rPr>
      </w:pPr>
    </w:p>
    <w:p w14:paraId="79C569CF" w14:textId="058A114A" w:rsidR="00A7338D" w:rsidRDefault="00A7338D" w:rsidP="00B1153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</w:t>
      </w:r>
      <w:r w:rsidRPr="00A7338D">
        <w:rPr>
          <w:rFonts w:ascii="Times New Roman" w:hAnsi="Times New Roman"/>
          <w:b/>
          <w:bCs/>
          <w:sz w:val="28"/>
          <w:szCs w:val="28"/>
        </w:rPr>
        <w:t>аблица с описанием ссылочной целостности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Style w:val="a4"/>
        <w:tblW w:w="0" w:type="auto"/>
        <w:tblInd w:w="-998" w:type="dxa"/>
        <w:tblLook w:val="04A0" w:firstRow="1" w:lastRow="0" w:firstColumn="1" w:lastColumn="0" w:noHBand="0" w:noVBand="1"/>
      </w:tblPr>
      <w:tblGrid>
        <w:gridCol w:w="1092"/>
        <w:gridCol w:w="1451"/>
        <w:gridCol w:w="1216"/>
        <w:gridCol w:w="1429"/>
        <w:gridCol w:w="1222"/>
        <w:gridCol w:w="1429"/>
        <w:gridCol w:w="1222"/>
        <w:gridCol w:w="1282"/>
      </w:tblGrid>
      <w:tr w:rsidR="00E12CE8" w14:paraId="1ABA775D" w14:textId="77777777" w:rsidTr="00DA7F6E">
        <w:tc>
          <w:tcPr>
            <w:tcW w:w="872" w:type="dxa"/>
          </w:tcPr>
          <w:p w14:paraId="2830D120" w14:textId="7A4FAE72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Дочерняя таблица</w:t>
            </w:r>
          </w:p>
        </w:tc>
        <w:tc>
          <w:tcPr>
            <w:tcW w:w="1255" w:type="dxa"/>
          </w:tcPr>
          <w:p w14:paraId="73D3875F" w14:textId="27BC3526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Внешний ключ</w:t>
            </w:r>
          </w:p>
        </w:tc>
        <w:tc>
          <w:tcPr>
            <w:tcW w:w="1538" w:type="dxa"/>
          </w:tcPr>
          <w:p w14:paraId="14FD440C" w14:textId="031AC262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Родите</w:t>
            </w:r>
            <w:r w:rsidR="00BA5E7C" w:rsidRPr="00354010">
              <w:rPr>
                <w:rFonts w:ascii="Times New Roman" w:hAnsi="Times New Roman"/>
                <w:sz w:val="28"/>
                <w:szCs w:val="28"/>
              </w:rPr>
              <w:t>л</w:t>
            </w:r>
            <w:r w:rsidRPr="00354010">
              <w:rPr>
                <w:rFonts w:ascii="Times New Roman" w:hAnsi="Times New Roman"/>
                <w:sz w:val="28"/>
                <w:szCs w:val="28"/>
              </w:rPr>
              <w:t>ьская таблица</w:t>
            </w:r>
          </w:p>
        </w:tc>
        <w:tc>
          <w:tcPr>
            <w:tcW w:w="1332" w:type="dxa"/>
          </w:tcPr>
          <w:p w14:paraId="53282FA3" w14:textId="53319C52" w:rsidR="00A7338D" w:rsidRPr="00354010" w:rsidRDefault="00BA5E7C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С</w:t>
            </w:r>
            <w:r w:rsidR="00A7338D" w:rsidRPr="00354010">
              <w:rPr>
                <w:rFonts w:ascii="Times New Roman" w:hAnsi="Times New Roman"/>
                <w:sz w:val="28"/>
                <w:szCs w:val="28"/>
              </w:rPr>
              <w:t>сылочная целостность при удалении</w:t>
            </w:r>
          </w:p>
        </w:tc>
        <w:tc>
          <w:tcPr>
            <w:tcW w:w="1311" w:type="dxa"/>
          </w:tcPr>
          <w:p w14:paraId="47B871A8" w14:textId="547521F8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удалении</w:t>
            </w:r>
          </w:p>
        </w:tc>
        <w:tc>
          <w:tcPr>
            <w:tcW w:w="1068" w:type="dxa"/>
          </w:tcPr>
          <w:p w14:paraId="09ED1406" w14:textId="051F3F16" w:rsidR="00A7338D" w:rsidRPr="00354010" w:rsidRDefault="00BA5E7C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С</w:t>
            </w:r>
            <w:r w:rsidR="00A7338D" w:rsidRPr="00354010">
              <w:rPr>
                <w:rFonts w:ascii="Times New Roman" w:hAnsi="Times New Roman"/>
                <w:sz w:val="28"/>
                <w:szCs w:val="28"/>
              </w:rPr>
              <w:t>сылочная целостность при обновлении</w:t>
            </w:r>
          </w:p>
        </w:tc>
        <w:tc>
          <w:tcPr>
            <w:tcW w:w="1081" w:type="dxa"/>
          </w:tcPr>
          <w:p w14:paraId="6725E36C" w14:textId="005B32D1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Описание ссылочной целостности при обновлении</w:t>
            </w:r>
          </w:p>
        </w:tc>
        <w:tc>
          <w:tcPr>
            <w:tcW w:w="1886" w:type="dxa"/>
          </w:tcPr>
          <w:p w14:paraId="33929DBF" w14:textId="66BCAA66" w:rsidR="00A7338D" w:rsidRPr="00354010" w:rsidRDefault="00A7338D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354010">
              <w:rPr>
                <w:rFonts w:ascii="Times New Roman" w:hAnsi="Times New Roman"/>
                <w:sz w:val="28"/>
                <w:szCs w:val="28"/>
              </w:rPr>
              <w:t>Обоснование выбора типа поддержки</w:t>
            </w:r>
          </w:p>
        </w:tc>
      </w:tr>
      <w:tr w:rsidR="00E12CE8" w14:paraId="57046A02" w14:textId="77777777" w:rsidTr="00DA7F6E">
        <w:tc>
          <w:tcPr>
            <w:tcW w:w="872" w:type="dxa"/>
          </w:tcPr>
          <w:p w14:paraId="7E81EF7E" w14:textId="15EEBDDB" w:rsidR="00A7338D" w:rsidRPr="00354010" w:rsidRDefault="00E12CE8" w:rsidP="00B115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1255" w:type="dxa"/>
          </w:tcPr>
          <w:p w14:paraId="59CDA444" w14:textId="533DC6F7" w:rsidR="00A7338D" w:rsidRPr="00354010" w:rsidRDefault="00F04942" w:rsidP="00B115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 ID</w:t>
            </w:r>
          </w:p>
        </w:tc>
        <w:tc>
          <w:tcPr>
            <w:tcW w:w="1538" w:type="dxa"/>
          </w:tcPr>
          <w:p w14:paraId="4123A955" w14:textId="1B0EB917" w:rsidR="00A7338D" w:rsidRPr="00354010" w:rsidRDefault="00E12CE8" w:rsidP="00B115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</w:p>
        </w:tc>
        <w:tc>
          <w:tcPr>
            <w:tcW w:w="1332" w:type="dxa"/>
          </w:tcPr>
          <w:p w14:paraId="1023F98C" w14:textId="4745AEFC" w:rsidR="00A7338D" w:rsidRPr="00354010" w:rsidRDefault="00354010" w:rsidP="00B1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311" w:type="dxa"/>
          </w:tcPr>
          <w:p w14:paraId="4F293744" w14:textId="7335A898" w:rsidR="00A7338D" w:rsidRPr="00DA7F6E" w:rsidRDefault="00DA7F6E" w:rsidP="00B1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  <w:r>
              <w:rPr>
                <w:rFonts w:ascii="Times New Roman" w:hAnsi="Times New Roman"/>
                <w:sz w:val="28"/>
                <w:szCs w:val="28"/>
              </w:rPr>
              <w:t>, удалятс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я все связанные данные из таблицы </w:t>
            </w:r>
            <w:proofErr w:type="spellStart"/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Aparment</w:t>
            </w:r>
            <w:proofErr w:type="spellEnd"/>
          </w:p>
        </w:tc>
        <w:tc>
          <w:tcPr>
            <w:tcW w:w="1068" w:type="dxa"/>
          </w:tcPr>
          <w:p w14:paraId="7B3A0983" w14:textId="7B04A6CE" w:rsidR="00A7338D" w:rsidRPr="00354010" w:rsidRDefault="00DA7F6E" w:rsidP="00B1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Каскадирование</w:t>
            </w:r>
          </w:p>
        </w:tc>
        <w:tc>
          <w:tcPr>
            <w:tcW w:w="1081" w:type="dxa"/>
          </w:tcPr>
          <w:p w14:paraId="7C8BD04F" w14:textId="7CA574A1" w:rsidR="00A7338D" w:rsidRPr="00DA7F6E" w:rsidRDefault="00DA7F6E" w:rsidP="00B1153B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>, обновит</w:t>
            </w:r>
            <w:r w:rsidRPr="00DA7F6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ся внешний ключ из </w:t>
            </w:r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1886" w:type="dxa"/>
          </w:tcPr>
          <w:p w14:paraId="1AC3724B" w14:textId="3EE12E06" w:rsidR="00A7338D" w:rsidRPr="00F04942" w:rsidRDefault="00F04942" w:rsidP="00B1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Apartment</w:t>
            </w:r>
            <w:r w:rsidRPr="00F0494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не может существовать без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Floor</w:t>
            </w:r>
          </w:p>
        </w:tc>
      </w:tr>
      <w:tr w:rsidR="00E12CE8" w14:paraId="643CD3E1" w14:textId="77777777" w:rsidTr="00DA7F6E">
        <w:tc>
          <w:tcPr>
            <w:tcW w:w="872" w:type="dxa"/>
          </w:tcPr>
          <w:p w14:paraId="5F63A27F" w14:textId="19B4F4C5" w:rsidR="00DA7F6E" w:rsidRPr="00354010" w:rsidRDefault="00F04942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255" w:type="dxa"/>
          </w:tcPr>
          <w:p w14:paraId="0C5DBED4" w14:textId="38CDD2A1" w:rsidR="00DA7F6E" w:rsidRPr="00354010" w:rsidRDefault="00F04942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  <w:r w:rsidR="00E12CE8">
              <w:rPr>
                <w:rFonts w:ascii="Times New Roman" w:hAnsi="Times New Roman"/>
                <w:sz w:val="28"/>
                <w:szCs w:val="28"/>
                <w:lang w:val="en-US"/>
              </w:rPr>
              <w:t>Type</w:t>
            </w:r>
            <w:r w:rsidR="00DA7F6E" w:rsidRPr="00354010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1538" w:type="dxa"/>
          </w:tcPr>
          <w:p w14:paraId="036E7295" w14:textId="322C6AE2" w:rsidR="00DA7F6E" w:rsidRPr="00354010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</w:p>
        </w:tc>
        <w:tc>
          <w:tcPr>
            <w:tcW w:w="1332" w:type="dxa"/>
          </w:tcPr>
          <w:p w14:paraId="3F2E6E02" w14:textId="40CB60FE" w:rsidR="00DA7F6E" w:rsidRPr="00F04942" w:rsidRDefault="00F04942" w:rsidP="00DA7F6E"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311" w:type="dxa"/>
          </w:tcPr>
          <w:p w14:paraId="733F1F2F" w14:textId="6AC5B1FE" w:rsidR="00DA7F6E" w:rsidRPr="00F04942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proofErr w:type="spellStart"/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F04942">
              <w:rPr>
                <w:rFonts w:ascii="Times New Roman" w:hAnsi="Times New Roman"/>
                <w:sz w:val="28"/>
                <w:szCs w:val="28"/>
              </w:rPr>
              <w:t xml:space="preserve">удалятся все связанные данные из таблицы </w:t>
            </w:r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  <w:r w:rsidR="00F04942" w:rsidRPr="00F0494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068" w:type="dxa"/>
          </w:tcPr>
          <w:p w14:paraId="579C53D2" w14:textId="44EBAA82" w:rsidR="00DA7F6E" w:rsidRPr="00354010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081" w:type="dxa"/>
          </w:tcPr>
          <w:p w14:paraId="234881F9" w14:textId="54A5803E" w:rsidR="00DA7F6E" w:rsidRPr="00DA7F6E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proofErr w:type="spellStart"/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PaymentType</w:t>
            </w:r>
            <w:proofErr w:type="spellEnd"/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 w:rsidR="00F04942"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886" w:type="dxa"/>
          </w:tcPr>
          <w:p w14:paraId="2FAEE967" w14:textId="40E018A6" w:rsidR="00DA7F6E" w:rsidRPr="00354010" w:rsidRDefault="00F04942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 оплаты</w:t>
            </w:r>
            <w:r w:rsidR="00E12CE8">
              <w:rPr>
                <w:rFonts w:ascii="Times New Roman" w:hAnsi="Times New Roman"/>
                <w:sz w:val="28"/>
                <w:szCs w:val="28"/>
              </w:rPr>
              <w:t xml:space="preserve"> всегда есть тип оплаты</w:t>
            </w:r>
          </w:p>
        </w:tc>
      </w:tr>
      <w:tr w:rsidR="00E12CE8" w14:paraId="260B53F7" w14:textId="77777777" w:rsidTr="00DA7F6E">
        <w:tc>
          <w:tcPr>
            <w:tcW w:w="872" w:type="dxa"/>
          </w:tcPr>
          <w:p w14:paraId="0C99592D" w14:textId="160DA09A" w:rsidR="00DA7F6E" w:rsidRP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255" w:type="dxa"/>
          </w:tcPr>
          <w:p w14:paraId="71FEBF2E" w14:textId="37820A71" w:rsidR="00DA7F6E" w:rsidRPr="00354010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ID</w:t>
            </w:r>
          </w:p>
        </w:tc>
        <w:tc>
          <w:tcPr>
            <w:tcW w:w="1538" w:type="dxa"/>
          </w:tcPr>
          <w:p w14:paraId="54F92B84" w14:textId="4C3DE122" w:rsidR="00DA7F6E" w:rsidRPr="00354010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1332" w:type="dxa"/>
          </w:tcPr>
          <w:p w14:paraId="76073EB1" w14:textId="58588F50" w:rsidR="00DA7F6E" w:rsidRPr="00354010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311" w:type="dxa"/>
          </w:tcPr>
          <w:p w14:paraId="0EFD010B" w14:textId="1F9F5B0E" w:rsidR="00DA7F6E" w:rsidRPr="00354010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удалении данных из таблицы </w:t>
            </w:r>
            <w:r w:rsidR="00E12CE8"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таблицы </w:t>
            </w:r>
            <w:r w:rsidR="00E12CE8"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068" w:type="dxa"/>
          </w:tcPr>
          <w:p w14:paraId="1B1DB679" w14:textId="3A922228" w:rsidR="00DA7F6E" w:rsidRPr="00354010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Каскадирование</w:t>
            </w:r>
          </w:p>
        </w:tc>
        <w:tc>
          <w:tcPr>
            <w:tcW w:w="1081" w:type="dxa"/>
          </w:tcPr>
          <w:p w14:paraId="5DEE11A1" w14:textId="71B3F20C" w:rsidR="00DA7F6E" w:rsidRPr="00DA7F6E" w:rsidRDefault="00DA7F6E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 w:rsidR="00E12CE8"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 w:rsidR="00E12CE8"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886" w:type="dxa"/>
          </w:tcPr>
          <w:p w14:paraId="112726E2" w14:textId="0F6F489D" w:rsidR="00DA7F6E" w:rsidRPr="00354010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Платеж обязательно привязан к квартире</w:t>
            </w:r>
          </w:p>
        </w:tc>
      </w:tr>
      <w:tr w:rsidR="00E12CE8" w14:paraId="2A03C857" w14:textId="77777777" w:rsidTr="00DA7F6E">
        <w:tc>
          <w:tcPr>
            <w:tcW w:w="872" w:type="dxa"/>
          </w:tcPr>
          <w:p w14:paraId="63C1FF53" w14:textId="66D184FA" w:rsidR="00E12CE8" w:rsidRP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255" w:type="dxa"/>
          </w:tcPr>
          <w:p w14:paraId="246CF4F0" w14:textId="2FF43A68" w:rsid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 ID</w:t>
            </w:r>
          </w:p>
        </w:tc>
        <w:tc>
          <w:tcPr>
            <w:tcW w:w="1538" w:type="dxa"/>
          </w:tcPr>
          <w:p w14:paraId="02FD503E" w14:textId="1B2538B2" w:rsid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</w:p>
        </w:tc>
        <w:tc>
          <w:tcPr>
            <w:tcW w:w="1332" w:type="dxa"/>
          </w:tcPr>
          <w:p w14:paraId="4AFBFEB7" w14:textId="6C7A3BA0" w:rsidR="00E12CE8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311" w:type="dxa"/>
          </w:tcPr>
          <w:p w14:paraId="4067820F" w14:textId="57449685" w:rsidR="00E12CE8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удалении данных из таблицы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удалятся все связанные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068" w:type="dxa"/>
          </w:tcPr>
          <w:p w14:paraId="5DF5402E" w14:textId="284E5D57" w:rsidR="00E12CE8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081" w:type="dxa"/>
          </w:tcPr>
          <w:p w14:paraId="24AC1089" w14:textId="31AF7354" w:rsidR="00E12CE8" w:rsidRPr="00DA7F6E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Payment</w:t>
            </w:r>
          </w:p>
        </w:tc>
        <w:tc>
          <w:tcPr>
            <w:tcW w:w="1886" w:type="dxa"/>
          </w:tcPr>
          <w:p w14:paraId="780319DA" w14:textId="1B4D1F6A" w:rsidR="00E12CE8" w:rsidRDefault="00E12CE8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Платеж обязательно привязан к плательщику</w:t>
            </w:r>
          </w:p>
        </w:tc>
      </w:tr>
      <w:tr w:rsidR="00E12CE8" w14:paraId="7A19BDF7" w14:textId="77777777" w:rsidTr="00DA7F6E">
        <w:tc>
          <w:tcPr>
            <w:tcW w:w="872" w:type="dxa"/>
          </w:tcPr>
          <w:p w14:paraId="31A6334B" w14:textId="7AC53CEF" w:rsid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 Dependency</w:t>
            </w:r>
          </w:p>
        </w:tc>
        <w:tc>
          <w:tcPr>
            <w:tcW w:w="1255" w:type="dxa"/>
          </w:tcPr>
          <w:p w14:paraId="500A801D" w14:textId="7293586A" w:rsid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 ID</w:t>
            </w:r>
          </w:p>
        </w:tc>
        <w:tc>
          <w:tcPr>
            <w:tcW w:w="1538" w:type="dxa"/>
          </w:tcPr>
          <w:p w14:paraId="3DE1B765" w14:textId="1CE53633" w:rsidR="00E12CE8" w:rsidRDefault="00E12CE8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</w:p>
        </w:tc>
        <w:tc>
          <w:tcPr>
            <w:tcW w:w="1332" w:type="dxa"/>
          </w:tcPr>
          <w:p w14:paraId="174575E3" w14:textId="6FBAF8D0" w:rsidR="00E12CE8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</w:t>
            </w:r>
          </w:p>
        </w:tc>
        <w:tc>
          <w:tcPr>
            <w:tcW w:w="1311" w:type="dxa"/>
          </w:tcPr>
          <w:p w14:paraId="5EC830EC" w14:textId="33DDE4DC" w:rsidR="00E12CE8" w:rsidRPr="0084428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 дает удалить данные 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если с ней связанны данные с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1068" w:type="dxa"/>
          </w:tcPr>
          <w:p w14:paraId="4109B510" w14:textId="569B96AE" w:rsidR="00E12CE8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Каскадирование</w:t>
            </w:r>
          </w:p>
        </w:tc>
        <w:tc>
          <w:tcPr>
            <w:tcW w:w="1081" w:type="dxa"/>
          </w:tcPr>
          <w:p w14:paraId="2C73ECCC" w14:textId="5FB534BC" w:rsidR="00E12CE8" w:rsidRPr="0084428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Owner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1886" w:type="dxa"/>
          </w:tcPr>
          <w:p w14:paraId="76501A9C" w14:textId="740FB719" w:rsidR="00E12CE8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157C52">
              <w:rPr>
                <w:rFonts w:ascii="Times New Roman" w:hAnsi="Times New Roman"/>
                <w:sz w:val="28"/>
                <w:szCs w:val="28"/>
                <w:highlight w:val="yellow"/>
              </w:rPr>
              <w:t>Один владелец может владеть несколькими квартирами одновременно</w:t>
            </w:r>
          </w:p>
        </w:tc>
      </w:tr>
      <w:tr w:rsidR="0084428E" w14:paraId="4413181E" w14:textId="77777777" w:rsidTr="00DA7F6E">
        <w:tc>
          <w:tcPr>
            <w:tcW w:w="872" w:type="dxa"/>
          </w:tcPr>
          <w:p w14:paraId="6198EF77" w14:textId="67817B65" w:rsidR="0084428E" w:rsidRDefault="0084428E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Apartment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Dependency</w:t>
            </w:r>
          </w:p>
        </w:tc>
        <w:tc>
          <w:tcPr>
            <w:tcW w:w="1255" w:type="dxa"/>
          </w:tcPr>
          <w:p w14:paraId="43279075" w14:textId="5B80C4C3" w:rsidR="0084428E" w:rsidRDefault="0084428E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Apartment ID</w:t>
            </w:r>
          </w:p>
        </w:tc>
        <w:tc>
          <w:tcPr>
            <w:tcW w:w="1538" w:type="dxa"/>
          </w:tcPr>
          <w:p w14:paraId="5FDDA561" w14:textId="385BE62E" w:rsidR="0084428E" w:rsidRDefault="0084428E" w:rsidP="00DA7F6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</w:p>
        </w:tc>
        <w:tc>
          <w:tcPr>
            <w:tcW w:w="1332" w:type="dxa"/>
          </w:tcPr>
          <w:p w14:paraId="551E6203" w14:textId="725097DF" w:rsidR="0084428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</w:t>
            </w:r>
          </w:p>
        </w:tc>
        <w:tc>
          <w:tcPr>
            <w:tcW w:w="1311" w:type="dxa"/>
          </w:tcPr>
          <w:p w14:paraId="09A2FCE3" w14:textId="73C06AB1" w:rsidR="0084428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 дает удалить данные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из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если с ней связанны данные с таблицы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1068" w:type="dxa"/>
          </w:tcPr>
          <w:p w14:paraId="4CCC443D" w14:textId="5F51085D" w:rsidR="0084428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Каскадирование</w:t>
            </w:r>
          </w:p>
        </w:tc>
        <w:tc>
          <w:tcPr>
            <w:tcW w:w="1081" w:type="dxa"/>
          </w:tcPr>
          <w:p w14:paraId="5362C5B4" w14:textId="24C13642" w:rsidR="0084428E" w:rsidRPr="00DA7F6E" w:rsidRDefault="0084428E" w:rsidP="00DA7F6E">
            <w:pPr>
              <w:rPr>
                <w:rFonts w:ascii="Times New Roman" w:hAnsi="Times New Roman"/>
                <w:sz w:val="28"/>
                <w:szCs w:val="28"/>
              </w:rPr>
            </w:pPr>
            <w:r w:rsidRPr="00DA7F6E">
              <w:rPr>
                <w:rFonts w:ascii="Times New Roman" w:hAnsi="Times New Roman"/>
                <w:sz w:val="28"/>
                <w:szCs w:val="28"/>
              </w:rPr>
              <w:t xml:space="preserve">При обновлении </w:t>
            </w:r>
            <w:r w:rsidRPr="00DA7F6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первичного ключа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DA7F6E">
              <w:rPr>
                <w:rFonts w:ascii="Times New Roman" w:hAnsi="Times New Roman"/>
                <w:sz w:val="28"/>
                <w:szCs w:val="28"/>
              </w:rPr>
              <w:t xml:space="preserve">, обновится внешний ключ из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Apartment</w:t>
            </w:r>
            <w:r w:rsidRPr="008442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Dependency</w:t>
            </w:r>
          </w:p>
        </w:tc>
        <w:tc>
          <w:tcPr>
            <w:tcW w:w="1886" w:type="dxa"/>
          </w:tcPr>
          <w:p w14:paraId="0F4779AA" w14:textId="5F8E9626" w:rsidR="0084428E" w:rsidRPr="00157C52" w:rsidRDefault="0084428E" w:rsidP="00DA7F6E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157C52">
              <w:rPr>
                <w:rFonts w:ascii="Times New Roman" w:hAnsi="Times New Roman"/>
                <w:sz w:val="28"/>
                <w:szCs w:val="28"/>
                <w:highlight w:val="yellow"/>
              </w:rPr>
              <w:lastRenderedPageBreak/>
              <w:t xml:space="preserve">Одной квартирой могут </w:t>
            </w:r>
            <w:r w:rsidRPr="00157C52">
              <w:rPr>
                <w:rFonts w:ascii="Times New Roman" w:hAnsi="Times New Roman"/>
                <w:sz w:val="28"/>
                <w:szCs w:val="28"/>
                <w:highlight w:val="yellow"/>
              </w:rPr>
              <w:lastRenderedPageBreak/>
              <w:t>владеть несколько человек</w:t>
            </w:r>
          </w:p>
        </w:tc>
      </w:tr>
    </w:tbl>
    <w:p w14:paraId="74475837" w14:textId="77777777" w:rsidR="00A7338D" w:rsidRPr="00A7338D" w:rsidRDefault="00A7338D" w:rsidP="00B1153B">
      <w:pPr>
        <w:rPr>
          <w:rFonts w:ascii="Times New Roman" w:hAnsi="Times New Roman"/>
          <w:sz w:val="28"/>
          <w:szCs w:val="28"/>
        </w:rPr>
      </w:pPr>
    </w:p>
    <w:p w14:paraId="39FB4F3D" w14:textId="166D32BF" w:rsidR="00A7338D" w:rsidRDefault="00A7338D" w:rsidP="00B1153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</w:t>
      </w:r>
      <w:r w:rsidRPr="00A7338D">
        <w:rPr>
          <w:rFonts w:ascii="Times New Roman" w:hAnsi="Times New Roman"/>
          <w:b/>
          <w:bCs/>
          <w:sz w:val="28"/>
          <w:szCs w:val="28"/>
        </w:rPr>
        <w:t>писание возможных уникальных индексов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868F854" w14:textId="391A1D2C" w:rsidR="007C6D85" w:rsidRPr="00157C52" w:rsidRDefault="007C6D85" w:rsidP="007C6D85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960E0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Уникальными индексами могут являться </w:t>
      </w:r>
      <w:r w:rsidR="00FC297F">
        <w:rPr>
          <w:rFonts w:ascii="Times New Roman" w:hAnsi="Times New Roman"/>
          <w:sz w:val="28"/>
          <w:szCs w:val="28"/>
        </w:rPr>
        <w:t xml:space="preserve">номер паспорта владельца, номер квартиры и </w:t>
      </w:r>
      <w:r w:rsidR="00FC297F">
        <w:rPr>
          <w:rFonts w:ascii="Times New Roman" w:hAnsi="Times New Roman"/>
          <w:sz w:val="28"/>
          <w:szCs w:val="28"/>
          <w:lang w:val="en-US"/>
        </w:rPr>
        <w:t>id</w:t>
      </w:r>
      <w:r w:rsidR="00FC297F" w:rsidRPr="00FC297F">
        <w:rPr>
          <w:rFonts w:ascii="Times New Roman" w:hAnsi="Times New Roman"/>
          <w:sz w:val="28"/>
          <w:szCs w:val="28"/>
        </w:rPr>
        <w:t xml:space="preserve"> </w:t>
      </w:r>
      <w:r w:rsidR="009B221C">
        <w:rPr>
          <w:rFonts w:ascii="Times New Roman" w:hAnsi="Times New Roman"/>
          <w:sz w:val="28"/>
          <w:szCs w:val="28"/>
        </w:rPr>
        <w:t xml:space="preserve">типа </w:t>
      </w:r>
      <w:r w:rsidR="00FC297F">
        <w:rPr>
          <w:rFonts w:ascii="Times New Roman" w:hAnsi="Times New Roman"/>
          <w:sz w:val="28"/>
          <w:szCs w:val="28"/>
        </w:rPr>
        <w:t>платежа</w:t>
      </w:r>
      <w:r>
        <w:rPr>
          <w:rFonts w:ascii="Times New Roman" w:hAnsi="Times New Roman"/>
          <w:sz w:val="28"/>
          <w:szCs w:val="28"/>
        </w:rPr>
        <w:t>. Это обеспечит уникальность</w:t>
      </w:r>
      <w:r w:rsidR="00FC297F">
        <w:rPr>
          <w:rFonts w:ascii="Times New Roman" w:hAnsi="Times New Roman"/>
          <w:sz w:val="28"/>
          <w:szCs w:val="28"/>
        </w:rPr>
        <w:t xml:space="preserve"> владельцев в пределах одного дома</w:t>
      </w:r>
      <w:r>
        <w:rPr>
          <w:rFonts w:ascii="Times New Roman" w:hAnsi="Times New Roman"/>
          <w:sz w:val="28"/>
          <w:szCs w:val="28"/>
        </w:rPr>
        <w:t xml:space="preserve">, т.к. в различных </w:t>
      </w:r>
      <w:r w:rsidR="00FC297F">
        <w:rPr>
          <w:rFonts w:ascii="Times New Roman" w:hAnsi="Times New Roman"/>
          <w:sz w:val="28"/>
          <w:szCs w:val="28"/>
        </w:rPr>
        <w:t>квартирах</w:t>
      </w:r>
      <w:r>
        <w:rPr>
          <w:rFonts w:ascii="Times New Roman" w:hAnsi="Times New Roman"/>
          <w:sz w:val="28"/>
          <w:szCs w:val="28"/>
        </w:rPr>
        <w:t xml:space="preserve"> могут быть </w:t>
      </w:r>
      <w:r w:rsidR="00FC297F">
        <w:rPr>
          <w:rFonts w:ascii="Times New Roman" w:hAnsi="Times New Roman"/>
          <w:sz w:val="28"/>
          <w:szCs w:val="28"/>
        </w:rPr>
        <w:t>владельцы</w:t>
      </w:r>
      <w:r>
        <w:rPr>
          <w:rFonts w:ascii="Times New Roman" w:hAnsi="Times New Roman"/>
          <w:sz w:val="28"/>
          <w:szCs w:val="28"/>
        </w:rPr>
        <w:t xml:space="preserve"> с одинаковыми </w:t>
      </w:r>
      <w:r w:rsidR="00FC297F">
        <w:rPr>
          <w:rFonts w:ascii="Times New Roman" w:hAnsi="Times New Roman"/>
          <w:sz w:val="28"/>
          <w:szCs w:val="28"/>
        </w:rPr>
        <w:t>именами и фамилиями</w:t>
      </w:r>
      <w:r>
        <w:rPr>
          <w:rFonts w:ascii="Times New Roman" w:hAnsi="Times New Roman"/>
          <w:sz w:val="28"/>
          <w:szCs w:val="28"/>
        </w:rPr>
        <w:t xml:space="preserve">. Также уникальным индексом можно считать </w:t>
      </w:r>
      <w:r w:rsidR="00FC297F">
        <w:rPr>
          <w:rFonts w:ascii="Times New Roman" w:hAnsi="Times New Roman"/>
          <w:sz w:val="28"/>
          <w:szCs w:val="28"/>
          <w:lang w:val="en-US"/>
        </w:rPr>
        <w:t>id</w:t>
      </w:r>
      <w:r w:rsidR="00FC297F" w:rsidRPr="00FC297F">
        <w:rPr>
          <w:rFonts w:ascii="Times New Roman" w:hAnsi="Times New Roman"/>
          <w:sz w:val="28"/>
          <w:szCs w:val="28"/>
        </w:rPr>
        <w:t xml:space="preserve"> </w:t>
      </w:r>
      <w:r w:rsidR="009B221C">
        <w:rPr>
          <w:rFonts w:ascii="Times New Roman" w:hAnsi="Times New Roman"/>
          <w:sz w:val="28"/>
          <w:szCs w:val="28"/>
        </w:rPr>
        <w:t xml:space="preserve">типа </w:t>
      </w:r>
      <w:r w:rsidR="00FC297F">
        <w:rPr>
          <w:rFonts w:ascii="Times New Roman" w:hAnsi="Times New Roman"/>
          <w:sz w:val="28"/>
          <w:szCs w:val="28"/>
        </w:rPr>
        <w:t>платежа</w:t>
      </w:r>
      <w:r w:rsidR="009B221C">
        <w:rPr>
          <w:rFonts w:ascii="Times New Roman" w:hAnsi="Times New Roman"/>
          <w:sz w:val="28"/>
          <w:szCs w:val="28"/>
        </w:rPr>
        <w:t xml:space="preserve"> и номер квартиры</w:t>
      </w:r>
      <w:r w:rsidR="00FC29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того, чтобы можно было предотвратить дублирование </w:t>
      </w:r>
      <w:r w:rsidR="009B221C">
        <w:rPr>
          <w:rFonts w:ascii="Times New Roman" w:hAnsi="Times New Roman"/>
          <w:sz w:val="28"/>
          <w:szCs w:val="28"/>
        </w:rPr>
        <w:t>типов платежей и квартир на этаже</w:t>
      </w:r>
      <w:r>
        <w:rPr>
          <w:rFonts w:ascii="Times New Roman" w:hAnsi="Times New Roman"/>
          <w:sz w:val="28"/>
          <w:szCs w:val="28"/>
        </w:rPr>
        <w:t>.</w:t>
      </w:r>
    </w:p>
    <w:p w14:paraId="2F0D9742" w14:textId="2EE8EA15" w:rsidR="00B1153B" w:rsidRPr="007D3054" w:rsidRDefault="00B1153B" w:rsidP="00B1153B">
      <w:pPr>
        <w:rPr>
          <w:rFonts w:ascii="Times New Roman" w:hAnsi="Times New Roman"/>
          <w:b/>
          <w:bCs/>
          <w:sz w:val="28"/>
          <w:szCs w:val="28"/>
        </w:rPr>
      </w:pPr>
      <w:r w:rsidRPr="00C37CFF">
        <w:rPr>
          <w:rFonts w:ascii="Times New Roman" w:hAnsi="Times New Roman"/>
          <w:b/>
          <w:bCs/>
          <w:sz w:val="28"/>
          <w:szCs w:val="28"/>
        </w:rPr>
        <w:t>Вывод</w:t>
      </w:r>
      <w:r w:rsidRPr="007D3054">
        <w:rPr>
          <w:rFonts w:ascii="Times New Roman" w:hAnsi="Times New Roman"/>
          <w:b/>
          <w:bCs/>
          <w:sz w:val="28"/>
          <w:szCs w:val="28"/>
        </w:rPr>
        <w:t>:</w:t>
      </w:r>
    </w:p>
    <w:p w14:paraId="37709D2A" w14:textId="256674A7" w:rsidR="00B1153B" w:rsidRPr="00C37CFF" w:rsidRDefault="00B1153B" w:rsidP="00B1153B">
      <w:pPr>
        <w:jc w:val="both"/>
        <w:rPr>
          <w:rFonts w:ascii="Times New Roman" w:hAnsi="Times New Roman"/>
          <w:sz w:val="28"/>
          <w:szCs w:val="28"/>
        </w:rPr>
      </w:pPr>
      <w:r w:rsidRPr="007D3054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При выполнении данной лабораторной работы была разработана </w:t>
      </w:r>
      <w:r w:rsidR="00A7338D">
        <w:rPr>
          <w:rFonts w:ascii="Times New Roman" w:hAnsi="Times New Roman"/>
          <w:sz w:val="28"/>
          <w:szCs w:val="28"/>
        </w:rPr>
        <w:t>логическая и физическая</w:t>
      </w:r>
      <w:r w:rsidRPr="00C37CFF">
        <w:rPr>
          <w:rFonts w:ascii="Times New Roman" w:hAnsi="Times New Roman"/>
          <w:sz w:val="28"/>
          <w:szCs w:val="28"/>
        </w:rPr>
        <w:t xml:space="preserve"> модель </w:t>
      </w:r>
      <w:r w:rsidR="00FC297F">
        <w:rPr>
          <w:rFonts w:ascii="Times New Roman" w:hAnsi="Times New Roman"/>
          <w:sz w:val="28"/>
          <w:szCs w:val="28"/>
        </w:rPr>
        <w:t>ТСЖ</w:t>
      </w:r>
      <w:r w:rsidR="00A13860">
        <w:rPr>
          <w:rFonts w:ascii="Times New Roman" w:hAnsi="Times New Roman"/>
          <w:sz w:val="28"/>
          <w:szCs w:val="28"/>
        </w:rPr>
        <w:t>.</w:t>
      </w:r>
      <w:r w:rsidR="007C6D85">
        <w:rPr>
          <w:rFonts w:ascii="Times New Roman" w:hAnsi="Times New Roman"/>
          <w:sz w:val="28"/>
          <w:szCs w:val="28"/>
        </w:rPr>
        <w:t xml:space="preserve"> Концептуальная модель была нормализирована до третьей нормальной формы, а также была расписана ссылочная целостность внутри базы данных в соответствии с вариантом задания.</w:t>
      </w:r>
    </w:p>
    <w:p w14:paraId="614CE12C" w14:textId="77777777" w:rsidR="007433B0" w:rsidRDefault="007433B0"/>
    <w:sectPr w:rsidR="00743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78AA"/>
    <w:multiLevelType w:val="multilevel"/>
    <w:tmpl w:val="C4D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8403F"/>
    <w:multiLevelType w:val="multilevel"/>
    <w:tmpl w:val="DC2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F26C0"/>
    <w:multiLevelType w:val="multilevel"/>
    <w:tmpl w:val="8E2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11950"/>
    <w:multiLevelType w:val="hybridMultilevel"/>
    <w:tmpl w:val="F620B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41D2E"/>
    <w:multiLevelType w:val="multilevel"/>
    <w:tmpl w:val="2A9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B9"/>
    <w:rsid w:val="00157C52"/>
    <w:rsid w:val="00354010"/>
    <w:rsid w:val="00404135"/>
    <w:rsid w:val="00415737"/>
    <w:rsid w:val="00433A4A"/>
    <w:rsid w:val="00665FB9"/>
    <w:rsid w:val="007433B0"/>
    <w:rsid w:val="007C6D85"/>
    <w:rsid w:val="00800057"/>
    <w:rsid w:val="0084428E"/>
    <w:rsid w:val="00960E05"/>
    <w:rsid w:val="009B221C"/>
    <w:rsid w:val="00A13860"/>
    <w:rsid w:val="00A7338D"/>
    <w:rsid w:val="00B1153B"/>
    <w:rsid w:val="00BA5E7C"/>
    <w:rsid w:val="00BC4F3B"/>
    <w:rsid w:val="00DA7F6E"/>
    <w:rsid w:val="00E12CE8"/>
    <w:rsid w:val="00F04942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27CF6"/>
  <w15:chartTrackingRefBased/>
  <w15:docId w15:val="{0B0913E8-C5C2-4304-BBA7-2FADF7FC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38D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153B"/>
    <w:pPr>
      <w:ind w:left="720"/>
      <w:contextualSpacing/>
    </w:pPr>
  </w:style>
  <w:style w:type="table" w:styleId="a4">
    <w:name w:val="Table Grid"/>
    <w:basedOn w:val="a1"/>
    <w:uiPriority w:val="39"/>
    <w:rsid w:val="00A73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Студент</cp:lastModifiedBy>
  <cp:revision>8</cp:revision>
  <dcterms:created xsi:type="dcterms:W3CDTF">2024-10-01T12:25:00Z</dcterms:created>
  <dcterms:modified xsi:type="dcterms:W3CDTF">2024-10-09T07:54:00Z</dcterms:modified>
</cp:coreProperties>
</file>