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3CFFF04D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211C97">
        <w:rPr>
          <w:sz w:val="28"/>
          <w:szCs w:val="28"/>
        </w:rPr>
        <w:t>9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04E80E22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A864AC" w:rsidRPr="00F85913">
        <w:rPr>
          <w:sz w:val="28"/>
          <w:szCs w:val="28"/>
        </w:rPr>
        <w:t>СОЗДАНИЕ ДВУМЕРНОГО ПОЛЬЗОВАТЕЛЬСКОГО ИНТЕРФЕЙСА</w:t>
      </w:r>
      <w:r w:rsidR="00A864AC">
        <w:rPr>
          <w:sz w:val="28"/>
          <w:szCs w:val="28"/>
        </w:rPr>
        <w:t xml:space="preserve"> </w:t>
      </w:r>
      <w:r w:rsidR="0095355F">
        <w:rPr>
          <w:sz w:val="28"/>
          <w:szCs w:val="28"/>
        </w:rPr>
        <w:br/>
      </w:r>
      <w:r w:rsidR="00A864AC" w:rsidRPr="00F85913">
        <w:rPr>
          <w:sz w:val="28"/>
          <w:szCs w:val="28"/>
        </w:rPr>
        <w:t>В СРЕДЕ QT CREATOR</w:t>
      </w:r>
      <w:r w:rsidR="00A864AC">
        <w:rPr>
          <w:sz w:val="28"/>
          <w:szCs w:val="28"/>
        </w:rPr>
        <w:t xml:space="preserve"> С ИСПОЛЬЗОВАНИЕМ </w:t>
      </w:r>
      <w:r w:rsidR="0095355F">
        <w:rPr>
          <w:sz w:val="28"/>
          <w:szCs w:val="28"/>
          <w:lang w:val="en-US"/>
        </w:rPr>
        <w:t>QML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2697154C" w:rsidR="003B32AF" w:rsidRPr="001315A6" w:rsidRDefault="008D78E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005382E3" w:rsidR="003B32AF" w:rsidRPr="00A2168A" w:rsidRDefault="008D78E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2908B398" w:rsidR="003B32AF" w:rsidRPr="00B07F75" w:rsidRDefault="005907C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17509CDD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F85913" w:rsidRPr="006D6688">
        <w:t xml:space="preserve">Современные требования к разработке программного обеспечения включают высокую производительность, кроссплатформенность и удобство создания пользовательских интерфейсов. В </w:t>
      </w:r>
      <w:r w:rsidR="00F85913">
        <w:t>данном</w:t>
      </w:r>
      <w:r w:rsidR="00F85913" w:rsidRPr="006D6688">
        <w:t xml:space="preserve"> контексте среда разработки Qt Creator приобретает особую актуальность благодаря своей универсальности, мощному функционалу и поддержке разработки приложений для различных платформ, включая Windows, macOS, Linux, Android и iOS. Qt Creator предоставляет интуитивно понятный интерфейс, инструменты для проектирования графических интерфейсов, отладки и интеграции с фреймворком Qt, что делает его востребованным как среди начинающих, так и опытных разработчиков. Актуальность использования Qt Creator обусловлена его способностью ускорять процесс создания надежных и масштабируемых приложений, а также активной поддержкой сообщества и регулярными обновлениями. В рамках данной </w:t>
      </w:r>
      <w:r w:rsidR="00F85913">
        <w:t>лабораторной</w:t>
      </w:r>
      <w:r w:rsidR="00F85913" w:rsidRPr="006D6688">
        <w:t xml:space="preserve"> работы рассматриваются основы работы в Qt Creator, изучение его инструментария и практическое применение для разработки программного обеспечения.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7E5407B2" w:rsidR="00BC7A58" w:rsidRPr="005873EF" w:rsidRDefault="00F85913" w:rsidP="00A864AC">
      <w:pPr>
        <w:pStyle w:val="a4"/>
        <w:spacing w:line="276" w:lineRule="auto"/>
        <w:ind w:firstLine="708"/>
      </w:pPr>
      <w:r>
        <w:t xml:space="preserve">Освоение </w:t>
      </w:r>
      <w:r w:rsidR="00211C97">
        <w:t xml:space="preserve">языка </w:t>
      </w:r>
      <w:r w:rsidR="0095355F">
        <w:rPr>
          <w:lang w:val="en-US"/>
        </w:rPr>
        <w:t>QML</w:t>
      </w:r>
      <w:r>
        <w:t xml:space="preserve"> </w:t>
      </w:r>
      <w:r w:rsidR="00A864AC">
        <w:t>для создания пользовательского интерфейса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02D65809" w14:textId="406D309F" w:rsidR="00C1668B" w:rsidRDefault="00F85913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Необходимо разработать и отладить приложение </w:t>
      </w:r>
      <w:r>
        <w:rPr>
          <w:rFonts w:eastAsiaTheme="minorEastAsia"/>
          <w:lang w:eastAsia="ja-JP"/>
        </w:rPr>
        <w:t xml:space="preserve">с графическим пользовательским интерфейсом, </w:t>
      </w:r>
      <w:r w:rsidR="0095355F">
        <w:rPr>
          <w:rFonts w:eastAsiaTheme="minorEastAsia"/>
          <w:lang w:eastAsia="ja-JP"/>
        </w:rPr>
        <w:t xml:space="preserve">использующим для описания интерфейса язык </w:t>
      </w:r>
      <w:r w:rsidR="0095355F">
        <w:rPr>
          <w:rFonts w:eastAsiaTheme="minorEastAsia"/>
          <w:lang w:val="en-US" w:eastAsia="ja-JP"/>
        </w:rPr>
        <w:t>QML</w:t>
      </w:r>
      <w:r w:rsidR="00C1668B">
        <w:t>;</w:t>
      </w:r>
    </w:p>
    <w:p w14:paraId="65E27507" w14:textId="5921678E" w:rsidR="00687C41" w:rsidRDefault="0095355F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>Список элементов управления на усмотрении студента</w:t>
      </w:r>
      <w:r w:rsidR="00F85913">
        <w:t>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1E7F543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 xml:space="preserve">Наименование используемой среды </w:t>
      </w:r>
      <w:r w:rsidR="00EA18E3">
        <w:rPr>
          <w:rFonts w:eastAsiaTheme="minorEastAsia"/>
          <w:bCs/>
          <w:lang w:eastAsia="ja-JP"/>
        </w:rPr>
        <w:t>разработки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r w:rsidR="00EA18E3" w:rsidRPr="00084D4C">
        <w:t>Qt Creator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553742F9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201A063C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 xml:space="preserve">Описание </w:t>
      </w:r>
      <w:r w:rsidR="00C01546">
        <w:t>структуры интерфейса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212F682B" w14:textId="77777777" w:rsidR="00636138" w:rsidRPr="00636138" w:rsidRDefault="00636138" w:rsidP="00636138">
      <w:pPr>
        <w:pStyle w:val="a4"/>
        <w:spacing w:line="276" w:lineRule="auto"/>
        <w:ind w:firstLine="708"/>
        <w:jc w:val="both"/>
      </w:pPr>
      <w:r w:rsidRPr="00636138">
        <w:t>Разработанное приложение представляет собой одностраничный графический интерфейс, скомпонованный в центре окна. Структура организована с помощью вертикального контейнера Column и включает в себя следующие визуальные и интерактивные элементы:</w:t>
      </w:r>
    </w:p>
    <w:p w14:paraId="32BC0B38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Заголовок и подзаголовок:</w:t>
      </w:r>
      <w:r w:rsidRPr="00636138">
        <w:t> Для отображения названия лабораторной работы и её темы использованы два текстовых элемента Text. Они задают контекст и информационно наполняют интерфейс.</w:t>
      </w:r>
    </w:p>
    <w:p w14:paraId="730735C3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Визуальный разделитель:</w:t>
      </w:r>
      <w:r w:rsidRPr="00636138">
        <w:t> Элемент Rectangle с уменьшенной высотой выполняет роль горизонтальной линии-разделителя, визуально отделяя заголовочную часть от интерактивных элементов.</w:t>
      </w:r>
    </w:p>
    <w:p w14:paraId="76A6728C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Поле ввода (TextField):</w:t>
      </w:r>
      <w:r w:rsidRPr="00636138">
        <w:t> Элемент для ввода пользовательских данных. Содержит текстовую подсказку (placeholder) "Введите ваше имя". Стилизован: имеет белый фон, скругленные углы (radius) и синюю рамку в качестве акцента.</w:t>
      </w:r>
    </w:p>
    <w:p w14:paraId="6A8556AC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Кнопка (Button):</w:t>
      </w:r>
      <w:r w:rsidRPr="00636138">
        <w:t> Интерактивный элемент управления "Приветствовать". Реализует основную логику приложения — обработку введенных данных. Кнопка имеет интерактивные состояния: изменяет свой цвет при наведении курсора (hovered) и нажатии (down), что обеспечивает визуальную обратную связь пользователю.</w:t>
      </w:r>
    </w:p>
    <w:p w14:paraId="185B0165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Текстовый блок результата (Text):</w:t>
      </w:r>
      <w:r w:rsidRPr="00636138">
        <w:t> Динамический текстовый элемент (id: resultText), который отображает результат работы приложения — приветственное сообщение с именем пользователя или сообщение об ошибке, если поле ввода пустое. Цвет текста меняется в зависимости от результата (зеленый для приветствия, красный для ошибки).</w:t>
      </w:r>
    </w:p>
    <w:p w14:paraId="76512B4C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Анимированный прямоугольник (Rectangle):</w:t>
      </w:r>
      <w:r w:rsidRPr="00636138">
        <w:t> Декоративно-интерактивный элемент, привлекающий внимание пользователя. Содержит текст "Нажми!" и реагирует на клики мыши (MouseArea), запуская две анимации:</w:t>
      </w:r>
    </w:p>
    <w:p w14:paraId="22F6F7E0" w14:textId="77777777" w:rsidR="00636138" w:rsidRPr="00636138" w:rsidRDefault="00636138" w:rsidP="00636138">
      <w:pPr>
        <w:pStyle w:val="a4"/>
        <w:numPr>
          <w:ilvl w:val="1"/>
          <w:numId w:val="36"/>
        </w:numPr>
        <w:spacing w:line="276" w:lineRule="auto"/>
        <w:jc w:val="both"/>
      </w:pPr>
      <w:r w:rsidRPr="00636138">
        <w:t>NumberAnimation — анимация вращения на 360 градусов.</w:t>
      </w:r>
    </w:p>
    <w:p w14:paraId="77900A30" w14:textId="77777777" w:rsidR="00636138" w:rsidRPr="00636138" w:rsidRDefault="00636138" w:rsidP="00636138">
      <w:pPr>
        <w:pStyle w:val="a4"/>
        <w:numPr>
          <w:ilvl w:val="1"/>
          <w:numId w:val="36"/>
        </w:numPr>
        <w:spacing w:line="276" w:lineRule="auto"/>
        <w:jc w:val="both"/>
      </w:pPr>
      <w:r w:rsidRPr="00636138">
        <w:t>SequentialAnimation — последовательная анимация изменения цвета.</w:t>
      </w:r>
    </w:p>
    <w:p w14:paraId="6BE3CE05" w14:textId="77777777" w:rsidR="00636138" w:rsidRPr="00636138" w:rsidRDefault="00636138" w:rsidP="00636138">
      <w:pPr>
        <w:pStyle w:val="a4"/>
        <w:numPr>
          <w:ilvl w:val="0"/>
          <w:numId w:val="36"/>
        </w:numPr>
        <w:spacing w:line="276" w:lineRule="auto"/>
        <w:jc w:val="both"/>
      </w:pPr>
      <w:r w:rsidRPr="00636138">
        <w:rPr>
          <w:b/>
          <w:bCs/>
        </w:rPr>
        <w:t>Статус-бар (Footer ToolBar):</w:t>
      </w:r>
      <w:r w:rsidRPr="00636138">
        <w:t> Вспомогательный элемент управления, расположенный в нижней части главного окна (footer). Отображает статический текст "Готово к работе" для индикации состояния приложения.</w:t>
      </w:r>
    </w:p>
    <w:p w14:paraId="1D6375F4" w14:textId="77777777" w:rsidR="00636138" w:rsidRPr="00636138" w:rsidRDefault="00636138" w:rsidP="00636138">
      <w:pPr>
        <w:pStyle w:val="a4"/>
        <w:spacing w:line="276" w:lineRule="auto"/>
        <w:ind w:firstLine="708"/>
        <w:jc w:val="both"/>
      </w:pPr>
      <w:r w:rsidRPr="00636138">
        <w:t>Все элементы интерфейса стилизованы в соответствии с выбранной цветовой палитрой (оттенки синего, зеленого, красного и белый) для создания современного и эстетически приятного внешнего вида.</w:t>
      </w:r>
    </w:p>
    <w:p w14:paraId="46B9A6AE" w14:textId="32EBBB83" w:rsidR="00782E99" w:rsidRDefault="00782E99" w:rsidP="00FB7350">
      <w:pPr>
        <w:pStyle w:val="a4"/>
        <w:spacing w:line="276" w:lineRule="auto"/>
        <w:ind w:firstLine="708"/>
        <w:jc w:val="both"/>
      </w:pPr>
      <w:bookmarkStart w:id="1" w:name="_GoBack"/>
      <w:bookmarkEnd w:id="1"/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3907124F" w:rsidR="006710CA" w:rsidRPr="006710CA" w:rsidRDefault="00C6195F" w:rsidP="004244A5">
      <w:pPr>
        <w:pStyle w:val="a4"/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5F5644A7" wp14:editId="2C59322E">
            <wp:extent cx="5939790" cy="471487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243C09">
      <w:pPr>
        <w:pStyle w:val="a4"/>
        <w:jc w:val="center"/>
      </w:pPr>
    </w:p>
    <w:p w14:paraId="1A05E39E" w14:textId="3088A109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4244A5">
        <w:rPr>
          <w:rFonts w:eastAsiaTheme="minorEastAsia"/>
          <w:lang w:eastAsia="ja-JP"/>
        </w:rPr>
        <w:t>Элементы управления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0234BC">
        <w:rPr>
          <w:rFonts w:eastAsiaTheme="minorEastAsia"/>
          <w:lang w:eastAsia="ja-JP"/>
        </w:rPr>
        <w:t>Начальная страница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550B6219" w:rsidR="002D4A26" w:rsidRPr="004244A5" w:rsidRDefault="00C6195F" w:rsidP="004244A5">
      <w:pPr>
        <w:pStyle w:val="a4"/>
        <w:spacing w:line="276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0BF34CC" wp14:editId="731EDD97">
            <wp:extent cx="5939790" cy="46869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243C09">
      <w:pPr>
        <w:pStyle w:val="a4"/>
      </w:pPr>
    </w:p>
    <w:p w14:paraId="5DD4A54C" w14:textId="6B845CE7" w:rsidR="002D4A26" w:rsidRDefault="004244A5" w:rsidP="002D4A26">
      <w:pPr>
        <w:pStyle w:val="a4"/>
        <w:spacing w:line="276" w:lineRule="auto"/>
        <w:jc w:val="center"/>
      </w:pPr>
      <w:r w:rsidRPr="008466EE">
        <w:t xml:space="preserve">Рисунок </w:t>
      </w:r>
      <w:r>
        <w:t xml:space="preserve">2. </w:t>
      </w:r>
      <w:r>
        <w:rPr>
          <w:rFonts w:eastAsiaTheme="minorEastAsia"/>
          <w:lang w:eastAsia="ja-JP"/>
        </w:rPr>
        <w:t>Элементы управления</w:t>
      </w:r>
      <w:r w:rsidRPr="002D4A26">
        <w:t xml:space="preserve"> </w:t>
      </w:r>
      <w:r>
        <w:rPr>
          <w:rFonts w:eastAsiaTheme="minorEastAsia"/>
          <w:lang w:eastAsia="ja-JP"/>
        </w:rPr>
        <w:t>«</w:t>
      </w:r>
      <w:r w:rsidR="005A6AE1">
        <w:rPr>
          <w:rFonts w:eastAsiaTheme="minorEastAsia"/>
          <w:lang w:eastAsia="ja-JP"/>
        </w:rPr>
        <w:t>Написал имя и поприветствовал</w:t>
      </w:r>
      <w:r w:rsidR="005A6AE1" w:rsidRPr="005A6AE1">
        <w:rPr>
          <w:rFonts w:eastAsiaTheme="minorEastAsia"/>
          <w:lang w:eastAsia="ja-JP"/>
        </w:rPr>
        <w:t>,</w:t>
      </w:r>
      <w:r w:rsidR="005A6AE1">
        <w:rPr>
          <w:rFonts w:eastAsiaTheme="minorEastAsia"/>
          <w:lang w:eastAsia="ja-JP"/>
        </w:rPr>
        <w:t xml:space="preserve"> нажал на кубик он прокрутился</w:t>
      </w:r>
      <w:r>
        <w:rPr>
          <w:rFonts w:eastAsiaTheme="minorEastAsia"/>
          <w:lang w:eastAsia="ja-JP"/>
        </w:rP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0E1CDD15" w:rsidR="000B6E86" w:rsidRDefault="0095355F" w:rsidP="008B0D0C">
      <w:pPr>
        <w:pStyle w:val="a4"/>
        <w:spacing w:line="276" w:lineRule="auto"/>
        <w:ind w:firstLine="708"/>
        <w:jc w:val="both"/>
      </w:pPr>
      <w:r w:rsidRPr="0095355F">
        <w:t>В процессе выполнения лабораторной работы были изучены основы работы с языком QML в среде Qt Creator, включая создание пользовательских интерфейсов, настройку компонентов и реализацию базовой логики приложения. Практическая часть позволила освоить синтаксис QML, механизмы привязки данных и работу с визуальными элементами для построения динамичных и адаптивных интерфейсов. Полученные результаты подтвердили высокую эффективность QML для разработки интерактивных интерфейсов и заложили основу для дальнейшего изучения его возможностей в более сложных проектах. Работа способствовала закреплению теоретических знаний и развитию практических навыков программирования в экосистеме Qt.</w:t>
      </w:r>
    </w:p>
    <w:p w14:paraId="4033E38B" w14:textId="045A2E06" w:rsidR="00D960F7" w:rsidRPr="00A864AC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Отчет </w:t>
      </w:r>
      <w:r w:rsidR="001877EC">
        <w:t>включает в себя</w:t>
      </w:r>
      <w:r w:rsidRPr="0075198E">
        <w:t xml:space="preserve"> </w:t>
      </w:r>
      <w:r w:rsidR="001877EC">
        <w:t>описание структуры интерфейса, скрины результатов работы и программный код приложения</w:t>
      </w:r>
      <w:r w:rsidRPr="0075198E">
        <w:t>.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3CF84005" w:rsidR="000C7A1F" w:rsidRDefault="00C0154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rPr>
          <w:lang w:eastAsia="ja-JP"/>
        </w:rPr>
        <w:t xml:space="preserve">Шлее М. </w:t>
      </w:r>
      <w:r>
        <w:rPr>
          <w:lang w:val="en-US" w:eastAsia="ja-JP"/>
        </w:rPr>
        <w:t>Qt</w:t>
      </w:r>
      <w:r>
        <w:rPr>
          <w:lang w:eastAsia="ja-JP"/>
        </w:rPr>
        <w:t xml:space="preserve"> 5.10. Профессиональное программирование на С++. — СПб.: БХВ-Петербург, 2018. — 1072 с.: ил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5666CC22" w:rsidR="00013C2A" w:rsidRPr="008466EE" w:rsidRDefault="00C0154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1A9F">
        <w:rPr>
          <w:lang w:val="en-US"/>
        </w:rPr>
        <w:t>Qt</w:t>
      </w:r>
      <w:r w:rsidRPr="009A1A9F">
        <w:t xml:space="preserve"> </w:t>
      </w:r>
      <w:r w:rsidRPr="009A1A9F">
        <w:rPr>
          <w:lang w:val="en-US"/>
        </w:rPr>
        <w:t>Documentation</w:t>
      </w:r>
      <w:r w:rsidRPr="009A1A9F">
        <w:t xml:space="preserve"> [</w:t>
      </w:r>
      <w:r>
        <w:t>Электронный</w:t>
      </w:r>
      <w:r w:rsidRPr="009A1A9F">
        <w:t xml:space="preserve"> </w:t>
      </w:r>
      <w:r>
        <w:t>ресурс</w:t>
      </w:r>
      <w:r w:rsidRPr="009A1A9F">
        <w:t xml:space="preserve">] — </w:t>
      </w:r>
      <w:r w:rsidRPr="009A1A9F">
        <w:rPr>
          <w:lang w:val="en-US"/>
        </w:rPr>
        <w:t>The</w:t>
      </w:r>
      <w:r w:rsidRPr="009A1A9F">
        <w:t xml:space="preserve"> </w:t>
      </w:r>
      <w:r w:rsidRPr="009A1A9F">
        <w:rPr>
          <w:lang w:val="en-US"/>
        </w:rPr>
        <w:t>Qt</w:t>
      </w:r>
      <w:r w:rsidRPr="009A1A9F">
        <w:t xml:space="preserve"> </w:t>
      </w:r>
      <w:r w:rsidRPr="009A1A9F">
        <w:rPr>
          <w:lang w:val="en-US"/>
        </w:rPr>
        <w:t>Company</w:t>
      </w:r>
      <w:r w:rsidRPr="009A1A9F">
        <w:t xml:space="preserve">, 2025. — </w:t>
      </w:r>
      <w:r>
        <w:t xml:space="preserve">URL: </w:t>
      </w:r>
      <w:hyperlink r:id="rId13" w:history="1">
        <w:r w:rsidR="00385FE3" w:rsidRPr="00385FE3">
          <w:rPr>
            <w:rStyle w:val="ad"/>
            <w:i/>
            <w:iCs/>
            <w:u w:val="none"/>
          </w:rPr>
          <w:t>https://doc.qt.io/</w:t>
        </w:r>
      </w:hyperlink>
      <w:r w:rsidR="00385FE3" w:rsidRPr="00385FE3">
        <w:t xml:space="preserve"> </w:t>
      </w:r>
      <w:r>
        <w:t xml:space="preserve">(дата обращения: </w:t>
      </w:r>
      <w:r w:rsidR="00385FE3" w:rsidRPr="00C01546">
        <w:t>07</w:t>
      </w:r>
      <w:r w:rsidR="00385FE3">
        <w:t>.</w:t>
      </w:r>
      <w:r w:rsidR="00385FE3" w:rsidRPr="00C01546">
        <w:t>10</w:t>
      </w:r>
      <w:r w:rsidR="00385FE3">
        <w:t>.2025</w:t>
      </w:r>
      <w:r>
        <w:t>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2995BB0D" w:rsidR="008B0D0C" w:rsidRDefault="00385FE3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385FE3">
        <w:rPr>
          <w:lang w:val="en-US"/>
        </w:rPr>
        <w:t>Qt</w:t>
      </w:r>
      <w:r w:rsidRPr="00385FE3">
        <w:t xml:space="preserve"> </w:t>
      </w:r>
      <w:r w:rsidRPr="00385FE3">
        <w:rPr>
          <w:lang w:val="en-US"/>
        </w:rPr>
        <w:t>Academy</w:t>
      </w:r>
      <w:r w:rsidRPr="00385FE3">
        <w:t xml:space="preserve"> </w:t>
      </w:r>
      <w:r w:rsidRPr="00385FE3">
        <w:rPr>
          <w:lang w:val="en-US"/>
        </w:rPr>
        <w:t>Courses</w:t>
      </w:r>
      <w:r w:rsidR="0075198E" w:rsidRPr="00385FE3">
        <w:t xml:space="preserve"> [</w:t>
      </w:r>
      <w:r w:rsidR="0075198E">
        <w:t>Электронный</w:t>
      </w:r>
      <w:r w:rsidR="0075198E" w:rsidRPr="00385FE3">
        <w:t xml:space="preserve"> </w:t>
      </w:r>
      <w:r w:rsidR="0075198E">
        <w:t>ресурс</w:t>
      </w:r>
      <w:r w:rsidR="0075198E" w:rsidRPr="00385FE3">
        <w:t xml:space="preserve">] — </w:t>
      </w:r>
      <w:r w:rsidRPr="009A1A9F">
        <w:rPr>
          <w:lang w:val="en-US"/>
        </w:rPr>
        <w:t>The</w:t>
      </w:r>
      <w:r w:rsidRPr="009A1A9F">
        <w:t xml:space="preserve"> </w:t>
      </w:r>
      <w:r w:rsidRPr="009A1A9F">
        <w:rPr>
          <w:lang w:val="en-US"/>
        </w:rPr>
        <w:t>Qt</w:t>
      </w:r>
      <w:r w:rsidRPr="009A1A9F">
        <w:t xml:space="preserve"> </w:t>
      </w:r>
      <w:r w:rsidRPr="009A1A9F">
        <w:rPr>
          <w:lang w:val="en-US"/>
        </w:rPr>
        <w:t>Company</w:t>
      </w:r>
      <w:r w:rsidRPr="009A1A9F">
        <w:t>, 2025</w:t>
      </w:r>
      <w:r w:rsidR="0075198E" w:rsidRPr="00385FE3">
        <w:t xml:space="preserve">. — </w:t>
      </w:r>
      <w:r w:rsidR="0075198E" w:rsidRPr="00590FCC">
        <w:rPr>
          <w:lang w:val="en-US"/>
        </w:rPr>
        <w:t>URL</w:t>
      </w:r>
      <w:r w:rsidR="0075198E" w:rsidRPr="00385FE3">
        <w:t xml:space="preserve">: </w:t>
      </w:r>
      <w:hyperlink r:id="rId14" w:history="1">
        <w:r w:rsidRPr="00385FE3">
          <w:rPr>
            <w:rStyle w:val="ad"/>
            <w:i/>
            <w:iCs/>
            <w:u w:val="none"/>
          </w:rPr>
          <w:t>https://www.qt.io/academy/course-catalog</w:t>
        </w:r>
      </w:hyperlink>
      <w:r w:rsidRPr="00385FE3">
        <w:t xml:space="preserve"> </w:t>
      </w:r>
      <w:r w:rsidR="0075198E" w:rsidRPr="00385FE3">
        <w:t>(</w:t>
      </w:r>
      <w:r w:rsidR="0075198E">
        <w:t>дата</w:t>
      </w:r>
      <w:r w:rsidR="0075198E" w:rsidRPr="00385FE3">
        <w:t xml:space="preserve"> </w:t>
      </w:r>
      <w:r w:rsidR="0075198E">
        <w:t>обращения</w:t>
      </w:r>
      <w:r w:rsidR="0075198E" w:rsidRPr="00385FE3">
        <w:t xml:space="preserve">: </w:t>
      </w:r>
      <w:r w:rsidRPr="00C01546">
        <w:t>07</w:t>
      </w:r>
      <w:r>
        <w:t>.</w:t>
      </w:r>
      <w:r w:rsidRPr="00C01546">
        <w:t>10</w:t>
      </w:r>
      <w:r>
        <w:t>.2025</w:t>
      </w:r>
      <w:r w:rsidR="0075198E" w:rsidRPr="00385FE3">
        <w:t>)</w:t>
      </w:r>
    </w:p>
    <w:p w14:paraId="6E45CBEE" w14:textId="77777777" w:rsidR="00385FE3" w:rsidRPr="00385FE3" w:rsidRDefault="00385FE3" w:rsidP="00385FE3">
      <w:pPr>
        <w:pStyle w:val="a4"/>
        <w:spacing w:line="276" w:lineRule="auto"/>
        <w:ind w:left="426"/>
        <w:rPr>
          <w:sz w:val="16"/>
          <w:szCs w:val="16"/>
        </w:rPr>
      </w:pPr>
    </w:p>
    <w:p w14:paraId="145A17C6" w14:textId="77777777" w:rsidR="00385FE3" w:rsidRPr="008466EE" w:rsidRDefault="00385FE3" w:rsidP="00385FE3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405DDE">
        <w:rPr>
          <w:lang w:val="en-US"/>
        </w:rPr>
        <w:t>QmlBook</w:t>
      </w:r>
      <w:r w:rsidRPr="00405DDE">
        <w:t xml:space="preserve"> [</w:t>
      </w:r>
      <w:r>
        <w:t>Электронный</w:t>
      </w:r>
      <w:r w:rsidRPr="00405DDE">
        <w:t xml:space="preserve"> </w:t>
      </w:r>
      <w:r>
        <w:t>ресурс</w:t>
      </w:r>
      <w:r w:rsidRPr="00405DDE">
        <w:t xml:space="preserve">] — </w:t>
      </w:r>
      <w:r w:rsidRPr="00405DDE">
        <w:rPr>
          <w:lang w:val="en-US"/>
        </w:rPr>
        <w:t>J</w:t>
      </w:r>
      <w:r w:rsidRPr="00405DDE">
        <w:t>ü</w:t>
      </w:r>
      <w:r w:rsidRPr="00405DDE">
        <w:rPr>
          <w:lang w:val="en-US"/>
        </w:rPr>
        <w:t>rgen</w:t>
      </w:r>
      <w:r w:rsidRPr="00405DDE">
        <w:t xml:space="preserve"> </w:t>
      </w:r>
      <w:r w:rsidRPr="00405DDE">
        <w:rPr>
          <w:lang w:val="en-US"/>
        </w:rPr>
        <w:t>Bocklage</w:t>
      </w:r>
      <w:r w:rsidRPr="00405DDE">
        <w:t>-</w:t>
      </w:r>
      <w:r w:rsidRPr="00405DDE">
        <w:rPr>
          <w:lang w:val="en-US"/>
        </w:rPr>
        <w:t>Ryannel</w:t>
      </w:r>
      <w:r w:rsidRPr="00405DDE">
        <w:t xml:space="preserve"> </w:t>
      </w:r>
      <w:r w:rsidRPr="00405DDE">
        <w:rPr>
          <w:lang w:val="en-US"/>
        </w:rPr>
        <w:t>and</w:t>
      </w:r>
      <w:r w:rsidRPr="00405DDE">
        <w:t xml:space="preserve"> </w:t>
      </w:r>
      <w:r w:rsidRPr="00405DDE">
        <w:rPr>
          <w:lang w:val="en-US"/>
        </w:rPr>
        <w:t>Johan</w:t>
      </w:r>
      <w:r w:rsidRPr="00405DDE">
        <w:t xml:space="preserve"> </w:t>
      </w:r>
      <w:r w:rsidRPr="00405DDE">
        <w:rPr>
          <w:lang w:val="en-US"/>
        </w:rPr>
        <w:t>Thelin</w:t>
      </w:r>
      <w:r w:rsidRPr="00405DDE">
        <w:t xml:space="preserve">, 2012-2018. — </w:t>
      </w:r>
      <w:r w:rsidRPr="00405DDE">
        <w:rPr>
          <w:lang w:val="en-US"/>
        </w:rPr>
        <w:t>URL</w:t>
      </w:r>
      <w:r w:rsidRPr="00385FE3">
        <w:t xml:space="preserve">: </w:t>
      </w:r>
      <w:hyperlink r:id="rId15" w:history="1">
        <w:r w:rsidRPr="00385FE3">
          <w:rPr>
            <w:rStyle w:val="ad"/>
            <w:i/>
            <w:iCs/>
            <w:u w:val="none"/>
            <w:lang w:val="en-US"/>
          </w:rPr>
          <w:t>https</w:t>
        </w:r>
        <w:r w:rsidRPr="00385FE3">
          <w:rPr>
            <w:rStyle w:val="ad"/>
            <w:i/>
            <w:iCs/>
            <w:u w:val="none"/>
          </w:rPr>
          <w:t>://</w:t>
        </w:r>
        <w:r w:rsidRPr="00385FE3">
          <w:rPr>
            <w:rStyle w:val="ad"/>
            <w:i/>
            <w:iCs/>
            <w:u w:val="none"/>
            <w:lang w:val="en-US"/>
          </w:rPr>
          <w:t>qmlbook</w:t>
        </w:r>
        <w:r w:rsidRPr="00385FE3">
          <w:rPr>
            <w:rStyle w:val="ad"/>
            <w:i/>
            <w:iCs/>
            <w:u w:val="none"/>
          </w:rPr>
          <w:t>.</w:t>
        </w:r>
        <w:r w:rsidRPr="00385FE3">
          <w:rPr>
            <w:rStyle w:val="ad"/>
            <w:i/>
            <w:iCs/>
            <w:u w:val="none"/>
            <w:lang w:val="en-US"/>
          </w:rPr>
          <w:t>github</w:t>
        </w:r>
        <w:r w:rsidRPr="00385FE3">
          <w:rPr>
            <w:rStyle w:val="ad"/>
            <w:i/>
            <w:iCs/>
            <w:u w:val="none"/>
          </w:rPr>
          <w:t>.</w:t>
        </w:r>
        <w:r w:rsidRPr="00385FE3">
          <w:rPr>
            <w:rStyle w:val="ad"/>
            <w:i/>
            <w:iCs/>
            <w:u w:val="none"/>
            <w:lang w:val="en-US"/>
          </w:rPr>
          <w:t>io</w:t>
        </w:r>
        <w:r w:rsidRPr="00385FE3">
          <w:rPr>
            <w:rStyle w:val="ad"/>
            <w:i/>
            <w:iCs/>
            <w:u w:val="none"/>
          </w:rPr>
          <w:t>/</w:t>
        </w:r>
      </w:hyperlink>
      <w:r w:rsidRPr="00385FE3">
        <w:t xml:space="preserve"> </w:t>
      </w:r>
      <w:r>
        <w:t xml:space="preserve">(дата обращения: </w:t>
      </w:r>
      <w:r w:rsidRPr="00C01546">
        <w:t>07</w:t>
      </w:r>
      <w:r>
        <w:t>.</w:t>
      </w:r>
      <w:r w:rsidRPr="00C01546">
        <w:t>10</w:t>
      </w:r>
      <w:r>
        <w:t>.2025)</w:t>
      </w:r>
    </w:p>
    <w:p w14:paraId="3017991F" w14:textId="77777777" w:rsidR="00385FE3" w:rsidRPr="00385FE3" w:rsidRDefault="00385FE3" w:rsidP="00385FE3">
      <w:pPr>
        <w:pStyle w:val="a4"/>
        <w:spacing w:line="276" w:lineRule="auto"/>
        <w:ind w:left="426"/>
      </w:pPr>
    </w:p>
    <w:p w14:paraId="3E6BADDE" w14:textId="77777777" w:rsidR="00047D07" w:rsidRPr="00385FE3" w:rsidRDefault="00047D07" w:rsidP="009D6DAB">
      <w:pPr>
        <w:pStyle w:val="a4"/>
        <w:rPr>
          <w:sz w:val="16"/>
          <w:szCs w:val="16"/>
        </w:rPr>
      </w:pPr>
    </w:p>
    <w:p w14:paraId="05AC4F52" w14:textId="29B916C0" w:rsidR="00C01546" w:rsidRPr="00385FE3" w:rsidRDefault="00C01546">
      <w:pPr>
        <w:suppressAutoHyphens w:val="0"/>
        <w:spacing w:after="160" w:line="259" w:lineRule="auto"/>
      </w:pPr>
      <w:r w:rsidRPr="00385FE3">
        <w:br w:type="page"/>
      </w:r>
    </w:p>
    <w:p w14:paraId="7216B2A5" w14:textId="7FF8356C" w:rsidR="00C01546" w:rsidRPr="00C01546" w:rsidRDefault="00C01546" w:rsidP="00C01546">
      <w:pPr>
        <w:pStyle w:val="SRS"/>
        <w:numPr>
          <w:ilvl w:val="0"/>
          <w:numId w:val="0"/>
        </w:numPr>
        <w:spacing w:line="360" w:lineRule="auto"/>
        <w:jc w:val="center"/>
        <w:rPr>
          <w:rFonts w:ascii="Cambria" w:hAnsi="Cambria"/>
          <w:sz w:val="24"/>
          <w:szCs w:val="24"/>
        </w:rPr>
      </w:pPr>
      <w:bookmarkStart w:id="2" w:name="_Toc131557819"/>
      <w:r w:rsidRPr="00C01546">
        <w:rPr>
          <w:rFonts w:ascii="Cambria" w:hAnsi="Cambria"/>
          <w:sz w:val="24"/>
          <w:szCs w:val="24"/>
        </w:rPr>
        <w:lastRenderedPageBreak/>
        <w:t xml:space="preserve">ПРИЛОЖЕНИЕ </w:t>
      </w:r>
      <w:bookmarkEnd w:id="2"/>
      <w:r w:rsidRPr="00C01546">
        <w:rPr>
          <w:rFonts w:ascii="Cambria" w:hAnsi="Cambria"/>
          <w:sz w:val="24"/>
          <w:szCs w:val="24"/>
        </w:rPr>
        <w:t>А</w:t>
      </w:r>
    </w:p>
    <w:p w14:paraId="6BD05561" w14:textId="77777777" w:rsidR="00C01546" w:rsidRPr="00C01546" w:rsidRDefault="00C01546" w:rsidP="00C01546">
      <w:pPr>
        <w:pStyle w:val="a4"/>
      </w:pPr>
    </w:p>
    <w:p w14:paraId="32686ABE" w14:textId="77777777" w:rsidR="00C01546" w:rsidRPr="00C01546" w:rsidRDefault="00C01546" w:rsidP="00C01546">
      <w:pPr>
        <w:pStyle w:val="a4"/>
        <w:spacing w:line="480" w:lineRule="auto"/>
        <w:jc w:val="center"/>
      </w:pPr>
      <w:r w:rsidRPr="00C01546">
        <w:t>Программный код приложения</w:t>
      </w:r>
    </w:p>
    <w:p w14:paraId="3CAA90ED" w14:textId="77777777" w:rsidR="00047D07" w:rsidRPr="00C01546" w:rsidRDefault="00047D07" w:rsidP="009D6DAB">
      <w:pPr>
        <w:pStyle w:val="a4"/>
        <w:spacing w:line="276" w:lineRule="auto"/>
      </w:pPr>
    </w:p>
    <w:p w14:paraId="1982DB7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>import QtQuick 2.15</w:t>
      </w:r>
    </w:p>
    <w:p w14:paraId="4C2ABAE6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>import QtQuick.Window 2.15</w:t>
      </w:r>
    </w:p>
    <w:p w14:paraId="1E50F2C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>import QtQuick.Controls 2.15</w:t>
      </w:r>
    </w:p>
    <w:p w14:paraId="227DB0D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4AF673C3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>ApplicationWindow {</w:t>
      </w:r>
    </w:p>
    <w:p w14:paraId="6BC3CE23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id: mainWindow</w:t>
      </w:r>
    </w:p>
    <w:p w14:paraId="51C80DC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width: 800</w:t>
      </w:r>
    </w:p>
    <w:p w14:paraId="02C6395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height: 600</w:t>
      </w:r>
    </w:p>
    <w:p w14:paraId="09922CC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visible: true</w:t>
      </w:r>
    </w:p>
    <w:p w14:paraId="47CC78EE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title: "</w:t>
      </w:r>
      <w:r w:rsidRPr="003E300D">
        <w:rPr>
          <w:rFonts w:ascii="Consolas" w:hAnsi="Consolas"/>
          <w:sz w:val="20"/>
          <w:szCs w:val="20"/>
        </w:rPr>
        <w:t>ЛР</w:t>
      </w:r>
      <w:r w:rsidRPr="003E300D">
        <w:rPr>
          <w:rFonts w:ascii="Consolas" w:hAnsi="Consolas"/>
          <w:sz w:val="20"/>
          <w:szCs w:val="20"/>
          <w:lang w:val="en-US"/>
        </w:rPr>
        <w:t xml:space="preserve">9 - </w:t>
      </w:r>
      <w:r w:rsidRPr="003E300D">
        <w:rPr>
          <w:rFonts w:ascii="Consolas" w:hAnsi="Consolas"/>
          <w:sz w:val="20"/>
          <w:szCs w:val="20"/>
        </w:rPr>
        <w:t>Пользовательский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интерфейс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на</w:t>
      </w:r>
      <w:r w:rsidRPr="003E300D">
        <w:rPr>
          <w:rFonts w:ascii="Consolas" w:hAnsi="Consolas"/>
          <w:sz w:val="20"/>
          <w:szCs w:val="20"/>
          <w:lang w:val="en-US"/>
        </w:rPr>
        <w:t xml:space="preserve"> QML"</w:t>
      </w:r>
    </w:p>
    <w:p w14:paraId="0A481A7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</w:t>
      </w:r>
      <w:r w:rsidRPr="003E300D">
        <w:rPr>
          <w:rFonts w:ascii="Consolas" w:hAnsi="Consolas"/>
          <w:sz w:val="20"/>
          <w:szCs w:val="20"/>
        </w:rPr>
        <w:t>color: "#2c3e50"</w:t>
      </w:r>
    </w:p>
    <w:p w14:paraId="0B2D2EB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</w:p>
    <w:p w14:paraId="5F66CFC4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// Главный контейнер</w:t>
      </w:r>
    </w:p>
    <w:p w14:paraId="063D7A8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Column {</w:t>
      </w:r>
    </w:p>
    <w:p w14:paraId="7F917AB4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</w:rPr>
        <w:t xml:space="preserve">        </w:t>
      </w:r>
      <w:r w:rsidRPr="003E300D">
        <w:rPr>
          <w:rFonts w:ascii="Consolas" w:hAnsi="Consolas"/>
          <w:sz w:val="20"/>
          <w:szCs w:val="20"/>
          <w:lang w:val="en-US"/>
        </w:rPr>
        <w:t>anchors.centerIn: parent</w:t>
      </w:r>
    </w:p>
    <w:p w14:paraId="0B1D5569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spacing: 20</w:t>
      </w:r>
    </w:p>
    <w:p w14:paraId="7F626718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7D1A0EA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// </w:t>
      </w:r>
      <w:r w:rsidRPr="003E300D">
        <w:rPr>
          <w:rFonts w:ascii="Consolas" w:hAnsi="Consolas"/>
          <w:sz w:val="20"/>
          <w:szCs w:val="20"/>
        </w:rPr>
        <w:t>Заголовок</w:t>
      </w:r>
    </w:p>
    <w:p w14:paraId="6BB0540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Text {</w:t>
      </w:r>
    </w:p>
    <w:p w14:paraId="6695C35A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3E300D">
        <w:rPr>
          <w:rFonts w:ascii="Consolas" w:hAnsi="Consolas"/>
          <w:sz w:val="20"/>
          <w:szCs w:val="20"/>
        </w:rPr>
        <w:t>text: "Лабораторная работа №9"</w:t>
      </w:r>
    </w:p>
    <w:p w14:paraId="1A742FE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    color: "white"</w:t>
      </w:r>
    </w:p>
    <w:p w14:paraId="765FAE4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</w:rPr>
        <w:t xml:space="preserve">            </w:t>
      </w:r>
      <w:r w:rsidRPr="003E300D">
        <w:rPr>
          <w:rFonts w:ascii="Consolas" w:hAnsi="Consolas"/>
          <w:sz w:val="20"/>
          <w:szCs w:val="20"/>
          <w:lang w:val="en-US"/>
        </w:rPr>
        <w:t>font.pixelSize: 28</w:t>
      </w:r>
    </w:p>
    <w:p w14:paraId="4FAEAEF1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font.bold: true</w:t>
      </w:r>
    </w:p>
    <w:p w14:paraId="7B7A2DD6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193D663A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</w:t>
      </w:r>
      <w:r w:rsidRPr="003E300D">
        <w:rPr>
          <w:rFonts w:ascii="Consolas" w:hAnsi="Consolas"/>
          <w:sz w:val="20"/>
          <w:szCs w:val="20"/>
        </w:rPr>
        <w:t>}</w:t>
      </w:r>
    </w:p>
    <w:p w14:paraId="63877FB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</w:p>
    <w:p w14:paraId="603C1FC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Text {</w:t>
      </w:r>
    </w:p>
    <w:p w14:paraId="7D9BA58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    text: "Создание пользовательского интерфейса на QML"</w:t>
      </w:r>
    </w:p>
    <w:p w14:paraId="572AFC0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</w:rPr>
        <w:t xml:space="preserve">            </w:t>
      </w:r>
      <w:r w:rsidRPr="003E300D">
        <w:rPr>
          <w:rFonts w:ascii="Consolas" w:hAnsi="Consolas"/>
          <w:sz w:val="20"/>
          <w:szCs w:val="20"/>
          <w:lang w:val="en-US"/>
        </w:rPr>
        <w:t>color: "#ecf0f1"</w:t>
      </w:r>
    </w:p>
    <w:p w14:paraId="271337F1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font.pixelSize: 16</w:t>
      </w:r>
    </w:p>
    <w:p w14:paraId="2755D026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221F131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D2CA95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569EAE3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// </w:t>
      </w:r>
      <w:r w:rsidRPr="003E300D">
        <w:rPr>
          <w:rFonts w:ascii="Consolas" w:hAnsi="Consolas"/>
          <w:sz w:val="20"/>
          <w:szCs w:val="20"/>
        </w:rPr>
        <w:t>Разделитель</w:t>
      </w:r>
    </w:p>
    <w:p w14:paraId="5B64F6B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Rectangle {</w:t>
      </w:r>
    </w:p>
    <w:p w14:paraId="4B595B5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width: 400</w:t>
      </w:r>
    </w:p>
    <w:p w14:paraId="3E11ED6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height: 2</w:t>
      </w:r>
    </w:p>
    <w:p w14:paraId="50CE39C0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color: "#3498db"</w:t>
      </w:r>
    </w:p>
    <w:p w14:paraId="128A5BB6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60ED0A3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0AEBE0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4ABD9DD0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// </w:t>
      </w:r>
      <w:r w:rsidRPr="003E300D">
        <w:rPr>
          <w:rFonts w:ascii="Consolas" w:hAnsi="Consolas"/>
          <w:sz w:val="20"/>
          <w:szCs w:val="20"/>
        </w:rPr>
        <w:t>Поле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ввода</w:t>
      </w:r>
      <w:r w:rsidRPr="003E300D">
        <w:rPr>
          <w:rFonts w:ascii="Consolas" w:hAnsi="Consolas"/>
          <w:sz w:val="20"/>
          <w:szCs w:val="20"/>
          <w:lang w:val="en-US"/>
        </w:rPr>
        <w:t xml:space="preserve"> - </w:t>
      </w:r>
      <w:r w:rsidRPr="003E300D">
        <w:rPr>
          <w:rFonts w:ascii="Consolas" w:hAnsi="Consolas"/>
          <w:sz w:val="20"/>
          <w:szCs w:val="20"/>
        </w:rPr>
        <w:t>ИСПРАВЛЕНО</w:t>
      </w:r>
      <w:r w:rsidRPr="003E300D">
        <w:rPr>
          <w:rFonts w:ascii="Consolas" w:hAnsi="Consolas"/>
          <w:sz w:val="20"/>
          <w:szCs w:val="20"/>
          <w:lang w:val="en-US"/>
        </w:rPr>
        <w:t xml:space="preserve"> (</w:t>
      </w:r>
      <w:r w:rsidRPr="003E300D">
        <w:rPr>
          <w:rFonts w:ascii="Consolas" w:hAnsi="Consolas"/>
          <w:sz w:val="20"/>
          <w:szCs w:val="20"/>
        </w:rPr>
        <w:t>черный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текст</w:t>
      </w:r>
      <w:r w:rsidRPr="003E300D">
        <w:rPr>
          <w:rFonts w:ascii="Consolas" w:hAnsi="Consolas"/>
          <w:sz w:val="20"/>
          <w:szCs w:val="20"/>
          <w:lang w:val="en-US"/>
        </w:rPr>
        <w:t>)</w:t>
      </w:r>
    </w:p>
    <w:p w14:paraId="675C0B0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TextField {</w:t>
      </w:r>
    </w:p>
    <w:p w14:paraId="5120085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id: nameInput</w:t>
      </w:r>
    </w:p>
    <w:p w14:paraId="54EE15E1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placeholderText: "</w:t>
      </w:r>
      <w:r w:rsidRPr="003E300D">
        <w:rPr>
          <w:rFonts w:ascii="Consolas" w:hAnsi="Consolas"/>
          <w:sz w:val="20"/>
          <w:szCs w:val="20"/>
        </w:rPr>
        <w:t>Введите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ваше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имя</w:t>
      </w:r>
      <w:r w:rsidRPr="003E300D">
        <w:rPr>
          <w:rFonts w:ascii="Consolas" w:hAnsi="Consolas"/>
          <w:sz w:val="20"/>
          <w:szCs w:val="20"/>
          <w:lang w:val="en-US"/>
        </w:rPr>
        <w:t>"</w:t>
      </w:r>
    </w:p>
    <w:p w14:paraId="4CCA2BC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width: 300</w:t>
      </w:r>
    </w:p>
    <w:p w14:paraId="02FD9536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height: 50</w:t>
      </w:r>
    </w:p>
    <w:p w14:paraId="5551E30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font.pixelSize: 18</w:t>
      </w:r>
    </w:p>
    <w:p w14:paraId="417F560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4D14ADF3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2D6227D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3E300D">
        <w:rPr>
          <w:rFonts w:ascii="Consolas" w:hAnsi="Consolas"/>
          <w:sz w:val="20"/>
          <w:szCs w:val="20"/>
        </w:rPr>
        <w:t>// Цвет текста - черный</w:t>
      </w:r>
    </w:p>
    <w:p w14:paraId="299EE714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    color: "black"</w:t>
      </w:r>
    </w:p>
    <w:p w14:paraId="5013B5C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</w:p>
    <w:p w14:paraId="1F320A2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    // Стиль placeholder (серый текст подсказки)</w:t>
      </w:r>
    </w:p>
    <w:p w14:paraId="5DBD73F4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</w:rPr>
        <w:lastRenderedPageBreak/>
        <w:t xml:space="preserve">            </w:t>
      </w:r>
      <w:r w:rsidRPr="00636138">
        <w:rPr>
          <w:rFonts w:ascii="Consolas" w:hAnsi="Consolas"/>
          <w:sz w:val="20"/>
          <w:szCs w:val="20"/>
          <w:lang w:val="en-US"/>
        </w:rPr>
        <w:t>placeholderTextColor: "#7f8c8d"</w:t>
      </w:r>
    </w:p>
    <w:p w14:paraId="48165166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1B3D9644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background: Rectangle {</w:t>
      </w:r>
    </w:p>
    <w:p w14:paraId="24BA6ADF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color: "white"</w:t>
      </w:r>
    </w:p>
    <w:p w14:paraId="1EA2C162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radius: 8</w:t>
      </w:r>
    </w:p>
    <w:p w14:paraId="64E1944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border.color: "#3498db"</w:t>
      </w:r>
    </w:p>
    <w:p w14:paraId="3D036E05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border.width: 2</w:t>
      </w:r>
    </w:p>
    <w:p w14:paraId="47A08F0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59CF2BC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11910A8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9A0C855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// </w:t>
      </w:r>
      <w:r w:rsidRPr="003E300D">
        <w:rPr>
          <w:rFonts w:ascii="Consolas" w:hAnsi="Consolas"/>
          <w:sz w:val="20"/>
          <w:szCs w:val="20"/>
        </w:rPr>
        <w:t>Кнопка</w:t>
      </w:r>
    </w:p>
    <w:p w14:paraId="083253C7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Button {</w:t>
      </w:r>
    </w:p>
    <w:p w14:paraId="0DC4A62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text: "</w:t>
      </w:r>
      <w:r w:rsidRPr="003E300D">
        <w:rPr>
          <w:rFonts w:ascii="Consolas" w:hAnsi="Consolas"/>
          <w:sz w:val="20"/>
          <w:szCs w:val="20"/>
        </w:rPr>
        <w:t>Приветствовать</w:t>
      </w:r>
      <w:r w:rsidRPr="00636138">
        <w:rPr>
          <w:rFonts w:ascii="Consolas" w:hAnsi="Consolas"/>
          <w:sz w:val="20"/>
          <w:szCs w:val="20"/>
          <w:lang w:val="en-US"/>
        </w:rPr>
        <w:t>"</w:t>
      </w:r>
    </w:p>
    <w:p w14:paraId="4C27DE9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width: 200</w:t>
      </w:r>
    </w:p>
    <w:p w14:paraId="30943E2C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height: 50</w:t>
      </w:r>
    </w:p>
    <w:p w14:paraId="4221F19B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font.pixelSize: 16</w:t>
      </w:r>
    </w:p>
    <w:p w14:paraId="2B3E960F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1B0F939F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F9EE9E4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background: Rectangle {</w:t>
      </w:r>
    </w:p>
    <w:p w14:paraId="4E7FB355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color: parent.down ? "#27ae60" :</w:t>
      </w:r>
    </w:p>
    <w:p w14:paraId="140FA61D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       parent.hovered ? "#2ecc71" : "#1abc9c"</w:t>
      </w:r>
    </w:p>
    <w:p w14:paraId="37645F08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radius: 10</w:t>
      </w:r>
    </w:p>
    <w:p w14:paraId="209E8E1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DBE26E6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02E75340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contentItem: Text {</w:t>
      </w:r>
    </w:p>
    <w:p w14:paraId="7F715DF1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text: parent.text</w:t>
      </w:r>
    </w:p>
    <w:p w14:paraId="3B2DE063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font: parent.font</w:t>
      </w:r>
    </w:p>
    <w:p w14:paraId="6A060DDA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color: "white"</w:t>
      </w:r>
    </w:p>
    <w:p w14:paraId="054E66E0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horizontalAlignment: Text.AlignHCenter</w:t>
      </w:r>
    </w:p>
    <w:p w14:paraId="2BCD4A76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verticalAlignment: Text.AlignVCenter</w:t>
      </w:r>
    </w:p>
    <w:p w14:paraId="7DAE555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40D384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2A35133A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onClicked: {</w:t>
      </w:r>
    </w:p>
    <w:p w14:paraId="512F4F38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if (nameInput.text !== "") {</w:t>
      </w:r>
    </w:p>
    <w:p w14:paraId="1EFEE532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    resultText.text = "</w:t>
      </w:r>
      <w:r w:rsidRPr="003E300D">
        <w:rPr>
          <w:rFonts w:ascii="Consolas" w:hAnsi="Consolas"/>
          <w:sz w:val="20"/>
          <w:szCs w:val="20"/>
        </w:rPr>
        <w:t>Привет</w:t>
      </w:r>
      <w:r w:rsidRPr="00636138">
        <w:rPr>
          <w:rFonts w:ascii="Consolas" w:hAnsi="Consolas"/>
          <w:sz w:val="20"/>
          <w:szCs w:val="20"/>
          <w:lang w:val="en-US"/>
        </w:rPr>
        <w:t xml:space="preserve">, " + nameInput.text + "! </w:t>
      </w:r>
      <w:r w:rsidRPr="003E300D">
        <w:rPr>
          <w:rFonts w:ascii="Segoe UI Symbol" w:hAnsi="Segoe UI Symbol" w:cs="Segoe UI Symbol"/>
          <w:sz w:val="20"/>
          <w:szCs w:val="20"/>
        </w:rPr>
        <w:t>😊</w:t>
      </w:r>
      <w:r w:rsidRPr="00636138">
        <w:rPr>
          <w:rFonts w:ascii="Consolas" w:hAnsi="Consolas"/>
          <w:sz w:val="20"/>
          <w:szCs w:val="20"/>
          <w:lang w:val="en-US"/>
        </w:rPr>
        <w:t>"</w:t>
      </w:r>
    </w:p>
    <w:p w14:paraId="33AB7E70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    resultText.color = "#2ecc71"</w:t>
      </w:r>
    </w:p>
    <w:p w14:paraId="551E6F45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} else {</w:t>
      </w:r>
    </w:p>
    <w:p w14:paraId="0B9F8914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    resultText.text = "</w:t>
      </w:r>
      <w:r w:rsidRPr="003E300D">
        <w:rPr>
          <w:rFonts w:ascii="Consolas" w:hAnsi="Consolas"/>
          <w:sz w:val="20"/>
          <w:szCs w:val="20"/>
        </w:rPr>
        <w:t>Пожалуйста</w:t>
      </w:r>
      <w:r w:rsidRPr="00636138">
        <w:rPr>
          <w:rFonts w:ascii="Consolas" w:hAnsi="Consolas"/>
          <w:sz w:val="20"/>
          <w:szCs w:val="20"/>
          <w:lang w:val="en-US"/>
        </w:rPr>
        <w:t xml:space="preserve">, </w:t>
      </w:r>
      <w:r w:rsidRPr="003E300D">
        <w:rPr>
          <w:rFonts w:ascii="Consolas" w:hAnsi="Consolas"/>
          <w:sz w:val="20"/>
          <w:szCs w:val="20"/>
        </w:rPr>
        <w:t>введите</w:t>
      </w:r>
      <w:r w:rsidRPr="00636138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имя</w:t>
      </w:r>
      <w:r w:rsidRPr="00636138">
        <w:rPr>
          <w:rFonts w:ascii="Consolas" w:hAnsi="Consolas"/>
          <w:sz w:val="20"/>
          <w:szCs w:val="20"/>
          <w:lang w:val="en-US"/>
        </w:rPr>
        <w:t>!"</w:t>
      </w:r>
    </w:p>
    <w:p w14:paraId="025A840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    resultText.color = "#e74c3c"</w:t>
      </w:r>
    </w:p>
    <w:p w14:paraId="6587F07C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B21AD20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5FB7A91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B99F3A0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C2430F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// </w:t>
      </w:r>
      <w:r w:rsidRPr="003E300D">
        <w:rPr>
          <w:rFonts w:ascii="Consolas" w:hAnsi="Consolas"/>
          <w:sz w:val="20"/>
          <w:szCs w:val="20"/>
        </w:rPr>
        <w:t>Результат</w:t>
      </w:r>
    </w:p>
    <w:p w14:paraId="53786161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Text {</w:t>
      </w:r>
    </w:p>
    <w:p w14:paraId="4C3CAFA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id: resultText</w:t>
      </w:r>
    </w:p>
    <w:p w14:paraId="4F2BD60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color: "white"</w:t>
      </w:r>
    </w:p>
    <w:p w14:paraId="5FBF09D5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font.pixelSize: 20</w:t>
      </w:r>
    </w:p>
    <w:p w14:paraId="3EE9262B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116A07C8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BB93410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7B0F0A53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// </w:t>
      </w:r>
      <w:r w:rsidRPr="003E300D">
        <w:rPr>
          <w:rFonts w:ascii="Consolas" w:hAnsi="Consolas"/>
          <w:sz w:val="20"/>
          <w:szCs w:val="20"/>
        </w:rPr>
        <w:t>Анимированный</w:t>
      </w:r>
      <w:r w:rsidRPr="00636138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элемент</w:t>
      </w:r>
    </w:p>
    <w:p w14:paraId="0B0BFB0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Rectangle {</w:t>
      </w:r>
    </w:p>
    <w:p w14:paraId="65AB06F3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id: animatedBox</w:t>
      </w:r>
    </w:p>
    <w:p w14:paraId="6D368153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width: 100</w:t>
      </w:r>
    </w:p>
    <w:p w14:paraId="5F0C4051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height: 100</w:t>
      </w:r>
    </w:p>
    <w:p w14:paraId="740C444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color: "#e74c3c"</w:t>
      </w:r>
    </w:p>
    <w:p w14:paraId="15A55F39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radius: 15</w:t>
      </w:r>
    </w:p>
    <w:p w14:paraId="0442BCF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anchors.horizontalCenter: parent.horizontalCenter</w:t>
      </w:r>
    </w:p>
    <w:p w14:paraId="0F5900FE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6487C3E6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Text {</w:t>
      </w:r>
    </w:p>
    <w:p w14:paraId="47732E2A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lastRenderedPageBreak/>
        <w:t xml:space="preserve">                text: "</w:t>
      </w:r>
      <w:r w:rsidRPr="003E300D">
        <w:rPr>
          <w:rFonts w:ascii="Consolas" w:hAnsi="Consolas"/>
          <w:sz w:val="20"/>
          <w:szCs w:val="20"/>
        </w:rPr>
        <w:t>Нажми</w:t>
      </w:r>
      <w:r w:rsidRPr="00636138">
        <w:rPr>
          <w:rFonts w:ascii="Consolas" w:hAnsi="Consolas"/>
          <w:sz w:val="20"/>
          <w:szCs w:val="20"/>
          <w:lang w:val="en-US"/>
        </w:rPr>
        <w:t>!"</w:t>
      </w:r>
    </w:p>
    <w:p w14:paraId="28BED268" w14:textId="77777777" w:rsidR="003E300D" w:rsidRPr="00636138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color: "white"</w:t>
      </w:r>
    </w:p>
    <w:p w14:paraId="3B9AAEC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636138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3E300D">
        <w:rPr>
          <w:rFonts w:ascii="Consolas" w:hAnsi="Consolas"/>
          <w:sz w:val="20"/>
          <w:szCs w:val="20"/>
        </w:rPr>
        <w:t>anchors.centerIn: parent</w:t>
      </w:r>
    </w:p>
    <w:p w14:paraId="382F0D30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font.bold: true</w:t>
      </w:r>
    </w:p>
    <w:p w14:paraId="0019B39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50AA64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49AD601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MouseArea {</w:t>
      </w:r>
    </w:p>
    <w:p w14:paraId="3310B98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anchors.fill: parent</w:t>
      </w:r>
    </w:p>
    <w:p w14:paraId="23AB6A9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onClicked: {</w:t>
      </w:r>
    </w:p>
    <w:p w14:paraId="0224A27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rotationAnimation.start()</w:t>
      </w:r>
    </w:p>
    <w:p w14:paraId="527A260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colorAnimation.start()</w:t>
      </w:r>
    </w:p>
    <w:p w14:paraId="33125A4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21E1DF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86FCA0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3A6EEE0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// </w:t>
      </w:r>
      <w:r w:rsidRPr="003E300D">
        <w:rPr>
          <w:rFonts w:ascii="Consolas" w:hAnsi="Consolas"/>
          <w:sz w:val="20"/>
          <w:szCs w:val="20"/>
        </w:rPr>
        <w:t>Анимация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вращения</w:t>
      </w:r>
    </w:p>
    <w:p w14:paraId="2626C9EA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NumberAnimation {</w:t>
      </w:r>
    </w:p>
    <w:p w14:paraId="391CD4E0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id: rotationAnimation</w:t>
      </w:r>
    </w:p>
    <w:p w14:paraId="221F5810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target: animatedBox</w:t>
      </w:r>
    </w:p>
    <w:p w14:paraId="27822A9E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property: "rotation"</w:t>
      </w:r>
    </w:p>
    <w:p w14:paraId="47A9A9D8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from: 0</w:t>
      </w:r>
    </w:p>
    <w:p w14:paraId="52E5910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to: 360</w:t>
      </w:r>
    </w:p>
    <w:p w14:paraId="4BF9469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duration: 1000</w:t>
      </w:r>
    </w:p>
    <w:p w14:paraId="35158CD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easing.type: Easing.InOutQuad</w:t>
      </w:r>
    </w:p>
    <w:p w14:paraId="16C8A4E4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A6A8CAE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4A3BE7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// </w:t>
      </w:r>
      <w:r w:rsidRPr="003E300D">
        <w:rPr>
          <w:rFonts w:ascii="Consolas" w:hAnsi="Consolas"/>
          <w:sz w:val="20"/>
          <w:szCs w:val="20"/>
        </w:rPr>
        <w:t>Анимация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цвета</w:t>
      </w:r>
    </w:p>
    <w:p w14:paraId="28CF7BA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SequentialAnimation {</w:t>
      </w:r>
    </w:p>
    <w:p w14:paraId="3AC6AE7F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id: colorAnimation</w:t>
      </w:r>
    </w:p>
    <w:p w14:paraId="73212443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ColorAnimation {</w:t>
      </w:r>
    </w:p>
    <w:p w14:paraId="59790E48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target: animatedBox</w:t>
      </w:r>
    </w:p>
    <w:p w14:paraId="1425C86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property: "color"</w:t>
      </w:r>
    </w:p>
    <w:p w14:paraId="0885247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to: "#3498db"</w:t>
      </w:r>
    </w:p>
    <w:p w14:paraId="76D54418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duration: 500</w:t>
      </w:r>
    </w:p>
    <w:p w14:paraId="6EA23C8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0F847BA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ColorAnimation {</w:t>
      </w:r>
    </w:p>
    <w:p w14:paraId="2FE49831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target: animatedBox</w:t>
      </w:r>
    </w:p>
    <w:p w14:paraId="6FAF5FA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property: "color"</w:t>
      </w:r>
    </w:p>
    <w:p w14:paraId="35F63B74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to: "#e74c3c"</w:t>
      </w:r>
    </w:p>
    <w:p w14:paraId="42538F4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    duration: 500</w:t>
      </w:r>
    </w:p>
    <w:p w14:paraId="1AABA0B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45410F6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BF8BF7A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0D69C16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42EE012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1556D17B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// </w:t>
      </w:r>
      <w:r w:rsidRPr="003E300D">
        <w:rPr>
          <w:rFonts w:ascii="Consolas" w:hAnsi="Consolas"/>
          <w:sz w:val="20"/>
          <w:szCs w:val="20"/>
        </w:rPr>
        <w:t>Статус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бар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внизу</w:t>
      </w:r>
    </w:p>
    <w:p w14:paraId="3EAF2557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footer: ToolBar {</w:t>
      </w:r>
    </w:p>
    <w:p w14:paraId="60384349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Label {</w:t>
      </w:r>
    </w:p>
    <w:p w14:paraId="697A28B3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text: "</w:t>
      </w:r>
      <w:r w:rsidRPr="003E300D">
        <w:rPr>
          <w:rFonts w:ascii="Consolas" w:hAnsi="Consolas"/>
          <w:sz w:val="20"/>
          <w:szCs w:val="20"/>
        </w:rPr>
        <w:t>Готово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к</w:t>
      </w:r>
      <w:r w:rsidRPr="003E300D">
        <w:rPr>
          <w:rFonts w:ascii="Consolas" w:hAnsi="Consolas"/>
          <w:sz w:val="20"/>
          <w:szCs w:val="20"/>
          <w:lang w:val="en-US"/>
        </w:rPr>
        <w:t xml:space="preserve"> </w:t>
      </w:r>
      <w:r w:rsidRPr="003E300D">
        <w:rPr>
          <w:rFonts w:ascii="Consolas" w:hAnsi="Consolas"/>
          <w:sz w:val="20"/>
          <w:szCs w:val="20"/>
        </w:rPr>
        <w:t>работе</w:t>
      </w:r>
      <w:r w:rsidRPr="003E300D">
        <w:rPr>
          <w:rFonts w:ascii="Consolas" w:hAnsi="Consolas"/>
          <w:sz w:val="20"/>
          <w:szCs w:val="20"/>
          <w:lang w:val="en-US"/>
        </w:rPr>
        <w:t>"</w:t>
      </w:r>
    </w:p>
    <w:p w14:paraId="0E784B6C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color: "white"</w:t>
      </w:r>
    </w:p>
    <w:p w14:paraId="37F23365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    anchors.centerIn: parent</w:t>
      </w:r>
    </w:p>
    <w:p w14:paraId="61AA7644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  <w:lang w:val="en-US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38800F8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  <w:lang w:val="en-US"/>
        </w:rPr>
        <w:t xml:space="preserve">        </w:t>
      </w:r>
      <w:r w:rsidRPr="003E300D">
        <w:rPr>
          <w:rFonts w:ascii="Consolas" w:hAnsi="Consolas"/>
          <w:sz w:val="20"/>
          <w:szCs w:val="20"/>
        </w:rPr>
        <w:t>background: Rectangle {</w:t>
      </w:r>
    </w:p>
    <w:p w14:paraId="739A0401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    color: "#34495e"</w:t>
      </w:r>
    </w:p>
    <w:p w14:paraId="7698995D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    }</w:t>
      </w:r>
    </w:p>
    <w:p w14:paraId="5740807E" w14:textId="77777777" w:rsidR="003E300D" w:rsidRPr="003E300D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 xml:space="preserve">    }</w:t>
      </w:r>
    </w:p>
    <w:p w14:paraId="1FC798AF" w14:textId="608E376A" w:rsidR="0075266B" w:rsidRPr="00C01546" w:rsidRDefault="003E300D" w:rsidP="003E300D">
      <w:pPr>
        <w:pStyle w:val="a4"/>
        <w:rPr>
          <w:rFonts w:ascii="Consolas" w:hAnsi="Consolas"/>
          <w:sz w:val="20"/>
          <w:szCs w:val="20"/>
        </w:rPr>
      </w:pPr>
      <w:r w:rsidRPr="003E300D">
        <w:rPr>
          <w:rFonts w:ascii="Consolas" w:hAnsi="Consolas"/>
          <w:sz w:val="20"/>
          <w:szCs w:val="20"/>
        </w:rPr>
        <w:t>}</w:t>
      </w: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6C0DA" w14:textId="77777777" w:rsidR="00992058" w:rsidRDefault="00992058" w:rsidP="00A2168A">
      <w:r>
        <w:separator/>
      </w:r>
    </w:p>
  </w:endnote>
  <w:endnote w:type="continuationSeparator" w:id="0">
    <w:p w14:paraId="054D5A01" w14:textId="77777777" w:rsidR="00992058" w:rsidRDefault="00992058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4E881E1F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6138">
          <w:rPr>
            <w:noProof/>
          </w:rPr>
          <w:t>3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5A21BD" w14:textId="77777777" w:rsidR="00992058" w:rsidRDefault="00992058" w:rsidP="00A2168A">
      <w:r>
        <w:separator/>
      </w:r>
    </w:p>
  </w:footnote>
  <w:footnote w:type="continuationSeparator" w:id="0">
    <w:p w14:paraId="7E9117CF" w14:textId="77777777" w:rsidR="00992058" w:rsidRDefault="00992058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78B0"/>
    <w:multiLevelType w:val="multilevel"/>
    <w:tmpl w:val="7A0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050F6"/>
    <w:multiLevelType w:val="multilevel"/>
    <w:tmpl w:val="D5CEED20"/>
    <w:lvl w:ilvl="0">
      <w:start w:val="1"/>
      <w:numFmt w:val="decimal"/>
      <w:pStyle w:val="SR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6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1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7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10"/>
  </w:num>
  <w:num w:numId="3">
    <w:abstractNumId w:val="13"/>
  </w:num>
  <w:num w:numId="4">
    <w:abstractNumId w:val="6"/>
  </w:num>
  <w:num w:numId="5">
    <w:abstractNumId w:val="21"/>
  </w:num>
  <w:num w:numId="6">
    <w:abstractNumId w:val="7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0"/>
  </w:num>
  <w:num w:numId="10">
    <w:abstractNumId w:val="22"/>
  </w:num>
  <w:num w:numId="11">
    <w:abstractNumId w:val="8"/>
  </w:num>
  <w:num w:numId="12">
    <w:abstractNumId w:val="12"/>
  </w:num>
  <w:num w:numId="13">
    <w:abstractNumId w:val="9"/>
  </w:num>
  <w:num w:numId="14">
    <w:abstractNumId w:val="1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5"/>
  </w:num>
  <w:num w:numId="18">
    <w:abstractNumId w:val="2"/>
  </w:num>
  <w:num w:numId="19">
    <w:abstractNumId w:val="11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0"/>
    <w:lvlOverride w:ilvl="0">
      <w:startOverride w:val="2"/>
    </w:lvlOverride>
    <w:lvlOverride w:ilvl="1">
      <w:startOverride w:val="1"/>
    </w:lvlOverride>
  </w:num>
  <w:num w:numId="26">
    <w:abstractNumId w:val="10"/>
    <w:lvlOverride w:ilvl="0">
      <w:startOverride w:val="2"/>
    </w:lvlOverride>
    <w:lvlOverride w:ilvl="1">
      <w:startOverride w:val="1"/>
    </w:lvlOverride>
  </w:num>
  <w:num w:numId="27">
    <w:abstractNumId w:val="10"/>
    <w:lvlOverride w:ilvl="0">
      <w:startOverride w:val="2"/>
    </w:lvlOverride>
    <w:lvlOverride w:ilvl="1">
      <w:startOverride w:val="1"/>
    </w:lvlOverride>
  </w:num>
  <w:num w:numId="28">
    <w:abstractNumId w:val="10"/>
  </w:num>
  <w:num w:numId="29">
    <w:abstractNumId w:val="16"/>
  </w:num>
  <w:num w:numId="30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2"/>
    </w:lvlOverride>
    <w:lvlOverride w:ilvl="1">
      <w:startOverride w:val="1"/>
    </w:lvlOverride>
  </w:num>
  <w:num w:numId="32">
    <w:abstractNumId w:val="14"/>
  </w:num>
  <w:num w:numId="33">
    <w:abstractNumId w:val="10"/>
  </w:num>
  <w:num w:numId="34">
    <w:abstractNumId w:val="19"/>
  </w:num>
  <w:num w:numId="35">
    <w:abstractNumId w:val="5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34BC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877EC"/>
    <w:rsid w:val="001B632C"/>
    <w:rsid w:val="001B6775"/>
    <w:rsid w:val="001C5896"/>
    <w:rsid w:val="001D0EA4"/>
    <w:rsid w:val="001E1318"/>
    <w:rsid w:val="001E3972"/>
    <w:rsid w:val="001E3D6E"/>
    <w:rsid w:val="00211C97"/>
    <w:rsid w:val="00213616"/>
    <w:rsid w:val="00221344"/>
    <w:rsid w:val="00222438"/>
    <w:rsid w:val="00235EBC"/>
    <w:rsid w:val="00237F6A"/>
    <w:rsid w:val="00243C09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7A0"/>
    <w:rsid w:val="00332CE2"/>
    <w:rsid w:val="00342C4B"/>
    <w:rsid w:val="003452C2"/>
    <w:rsid w:val="00385FE3"/>
    <w:rsid w:val="003A0B6C"/>
    <w:rsid w:val="003A5504"/>
    <w:rsid w:val="003A6261"/>
    <w:rsid w:val="003B32AF"/>
    <w:rsid w:val="003D200C"/>
    <w:rsid w:val="003E1D61"/>
    <w:rsid w:val="003E297B"/>
    <w:rsid w:val="003E300D"/>
    <w:rsid w:val="003E329C"/>
    <w:rsid w:val="003F28E9"/>
    <w:rsid w:val="00404A4E"/>
    <w:rsid w:val="004105D8"/>
    <w:rsid w:val="0042336C"/>
    <w:rsid w:val="004244A5"/>
    <w:rsid w:val="00442516"/>
    <w:rsid w:val="004442F2"/>
    <w:rsid w:val="00454382"/>
    <w:rsid w:val="00455963"/>
    <w:rsid w:val="00461B48"/>
    <w:rsid w:val="00484350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907CF"/>
    <w:rsid w:val="005A22DE"/>
    <w:rsid w:val="005A6AE1"/>
    <w:rsid w:val="005C3A6A"/>
    <w:rsid w:val="005D73BC"/>
    <w:rsid w:val="005E5695"/>
    <w:rsid w:val="00614FB4"/>
    <w:rsid w:val="00636138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D78EF"/>
    <w:rsid w:val="008E22AA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5355F"/>
    <w:rsid w:val="00982C72"/>
    <w:rsid w:val="00991CC6"/>
    <w:rsid w:val="00992058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864AC"/>
    <w:rsid w:val="00A95DE5"/>
    <w:rsid w:val="00A97C6E"/>
    <w:rsid w:val="00AB19DC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01546"/>
    <w:rsid w:val="00C1223F"/>
    <w:rsid w:val="00C1668B"/>
    <w:rsid w:val="00C273DA"/>
    <w:rsid w:val="00C42CB2"/>
    <w:rsid w:val="00C567F5"/>
    <w:rsid w:val="00C57B30"/>
    <w:rsid w:val="00C6195F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22D7"/>
    <w:rsid w:val="00E832AA"/>
    <w:rsid w:val="00EA18E3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260EE"/>
    <w:rsid w:val="00F331AD"/>
    <w:rsid w:val="00F372CC"/>
    <w:rsid w:val="00F4067A"/>
    <w:rsid w:val="00F42570"/>
    <w:rsid w:val="00F71108"/>
    <w:rsid w:val="00F7719E"/>
    <w:rsid w:val="00F851E7"/>
    <w:rsid w:val="00F85913"/>
    <w:rsid w:val="00FA100D"/>
    <w:rsid w:val="00FA17AE"/>
    <w:rsid w:val="00FA6D05"/>
    <w:rsid w:val="00FB7350"/>
    <w:rsid w:val="00FC5D83"/>
    <w:rsid w:val="00FD096F"/>
    <w:rsid w:val="00FD5341"/>
    <w:rsid w:val="00FD75D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  <w:style w:type="paragraph" w:customStyle="1" w:styleId="SRS">
    <w:name w:val="SRS"/>
    <w:basedOn w:val="2"/>
    <w:link w:val="SRS0"/>
    <w:qFormat/>
    <w:rsid w:val="00C01546"/>
    <w:pPr>
      <w:numPr>
        <w:numId w:val="35"/>
      </w:numPr>
      <w:suppressAutoHyphens w:val="0"/>
      <w:spacing w:line="259" w:lineRule="auto"/>
      <w:ind w:left="1134" w:hanging="425"/>
    </w:pPr>
    <w:rPr>
      <w:b/>
      <w:color w:val="000000" w:themeColor="text1"/>
      <w:lang w:eastAsia="zh-CN"/>
    </w:rPr>
  </w:style>
  <w:style w:type="character" w:customStyle="1" w:styleId="SRS0">
    <w:name w:val="SRS Знак"/>
    <w:basedOn w:val="20"/>
    <w:link w:val="SRS"/>
    <w:rsid w:val="00C01546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.qt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qmlbook.github.io/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qt.io/academy/course-catal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7B724-223D-44B1-AFCC-0CD92E592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2322</TotalTime>
  <Pages>10</Pages>
  <Words>1632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11</cp:revision>
  <dcterms:created xsi:type="dcterms:W3CDTF">2019-09-12T21:24:00Z</dcterms:created>
  <dcterms:modified xsi:type="dcterms:W3CDTF">2025-09-12T19:49:00Z</dcterms:modified>
</cp:coreProperties>
</file>