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pPr>
      <w:r>
        <w:rPr>
          <w:b w:val="on"/>
          <w:sz w:val="44"/>
        </w:rPr>
        <w:t>Briefing Report — Document Analysis</w:t>
      </w:r>
    </w:p>
    <w:p>
      <w:r>
        <w:t>1. Executive Summary</w:t>
      </w:r>
    </w:p>
    <w:p>
      <w:r>
        <w:t>No source documents or document summaries were provided for analysis. Because there is no content to examine, this briefing identifies that no facts, decisions, actions, dates, stakeholders, or financial items could be extracted. There are therefore no conclusions to draw from source material.</w:t>
      </w:r>
    </w:p>
    <w:p>
      <w:r>
        <w:t>Recommended immediate actions:</w:t>
      </w:r>
    </w:p>
    <w:p>
      <w:r>
        <w:t>• Provide the documents or summaries to be analyzed (attach files or paste text).</w:t>
      </w:r>
    </w:p>
    <w:p>
      <w:r>
        <w:t>• If there are specific items of interest (dates, contracts, budgets), highlight them to prioritize extraction.</w:t>
      </w:r>
    </w:p>
    <w:p>
      <w:r>
        <w:t>• If contact or confidentiality constraints exist, indicate permitted detail levels.</w:t>
      </w:r>
    </w:p>
    <w:p>
      <w:r>
        <w:t>2. Key Dates and Timeline</w:t>
      </w:r>
    </w:p>
    <w:p>
      <w:r>
        <w:t>No dates, deadlines, milestones, meetings, effective dates, or expiration dates were available in the provided input. Consequently, no chronological timeline can be constructed.</w:t>
      </w:r>
    </w:p>
    <w:p>
      <w:r>
        <w:t>Recommended next steps to enable timeline creation: 1. Supply all relevant documents (contracts, schedules, emails). 2. Flag any dates that must be tracked or that carry high business risk. 3. If there are tight timelines, mark which are immovable so they can be highlighted.</w:t>
      </w:r>
    </w:p>
    <w:p>
      <w:r>
        <w:t>3. Key Entities and Stakeholders</w:t>
      </w:r>
    </w:p>
    <w:p>
      <w:r>
        <w:t>No people, organizations, or roles were identified because no source content was supplied.</w:t>
      </w:r>
    </w:p>
    <w:p>
      <w:r>
        <w:t>Suggested information to collect for stakeholder mapping:</w:t>
      </w:r>
    </w:p>
    <w:p>
      <w:r>
        <w:t>• Names and titles of primary contacts.</w:t>
      </w:r>
    </w:p>
    <w:p>
      <w:r>
        <w:t>• Organizational affiliations and responsibilities.</w:t>
      </w:r>
    </w:p>
    <w:p>
      <w:r>
        <w:t>• Contact details (phone, email) and escalation paths.</w:t>
      </w:r>
    </w:p>
    <w:p>
      <w:r>
        <w:t>• Any third-party vendors or regulatory bodies involved.</w:t>
      </w:r>
    </w:p>
    <w:p>
      <w:r>
        <w:t>4. Financial Information</w:t>
      </w:r>
    </w:p>
    <w:p>
      <w:r>
        <w:t>No monetary amounts, fees, budgets, pricing structures, or payment terms were present in the input, so no financial table can be produced.</w:t>
      </w:r>
    </w:p>
    <w:p>
      <w:r>
        <w:t>If financial analysis is required, please provide:</w:t>
      </w:r>
    </w:p>
    <w:p>
      <w:r>
        <w:t>• Contracts, invoices, or budget documents.</w:t>
      </w:r>
    </w:p>
    <w:p>
      <w:r>
        <w:t>• Any stated payment schedules, penalties, or fee structures.</w:t>
      </w:r>
    </w:p>
    <w:p>
      <w:r>
        <w:t>• Currency and applicable tax or fee treatments.</w:t>
      </w:r>
    </w:p>
    <w:p>
      <w:r>
        <w:t>5. Confidence, Limitations, and Next Steps</w:t>
      </w:r>
    </w:p>
    <w:p>
      <w:r>
        <w:t>This briefing is constrained entirely by the absence of source material. Confidence in any extracted fact would depend on the underlying documents; because none were supplied, there is nothing to validate.</w:t>
      </w:r>
    </w:p>
    <w:p>
      <w:r>
        <w:t>Immediate next steps to obtain a substantive briefing:</w:t>
      </w:r>
    </w:p>
    <w:p>
      <w:r>
        <w:t>• Provide the documents or summaries to be analyzed.</w:t>
      </w:r>
    </w:p>
    <w:p>
      <w:r>
        <w:t>• Specify any priority areas (legal terms, payment obligations, deadlines).</w:t>
      </w:r>
    </w:p>
    <w:p>
      <w:r>
        <w:t>• Indicate any required redaction or confidentiality handling.</w:t>
      </w:r>
    </w:p>
    <w:p>
      <w:r>
        <w:t>Summary: No content was available to analyze. Please supply the documents or summaries and any priorities so a complete, actionable briefing can be produced.</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2026-04-26T14:54:37Z</dcterms:created>
  <dc:creator>Apache POI</dc:creator>
</cp:coreProperties>
</file>