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 — Document Analysis</w:t>
      </w:r>
    </w:p>
    <w:p>
      <w:pPr>
        <w:pStyle w:val="Heading2"/>
      </w:pPr>
      <w:r>
        <w:rPr>
          <w:b w:val="on"/>
          <w:sz w:val="36"/>
        </w:rPr>
        <w:t>Executive Summary</w:t>
      </w:r>
    </w:p>
    <w:p>
      <w:r>
        <w:t>No source documents or summaries were provided. As a result, there is nothing to analyze, extract, or summarize from the materials themselves. Because the input set was empty, this briefing identifies the absence of content, explains the consequences of that gap, and provides clear next steps and templates so you can supply the information needed for a complete analysis.</w:t>
      </w:r>
    </w:p>
    <w:p>
      <w:r>
        <w:t>Key points:</w:t>
      </w:r>
    </w:p>
    <w:p>
      <w:r>
        <w:t>• Source data: none supplied.</w:t>
      </w:r>
    </w:p>
    <w:p>
      <w:r>
        <w:t>• Key parties, facts, decisions, dates, financials: not available.</w:t>
      </w:r>
    </w:p>
    <w:p>
      <w:r>
        <w:t>• Immediate action recommended: provide the documents or concise summaries and the specific questions you want answered.</w:t>
      </w:r>
    </w:p>
    <w:p>
      <w:pPr>
        <w:pStyle w:val="Heading2"/>
      </w:pPr>
      <w:r>
        <w:rPr>
          <w:b w:val="on"/>
          <w:sz w:val="36"/>
        </w:rPr>
        <w:t>Key Dates and Timeline</w:t>
      </w:r>
    </w:p>
    <w:p>
      <w:r>
        <w:t>No dates, deadlines, meetings, milestones, or expiration dates were present because no documents were available.</w:t>
      </w:r>
    </w:p>
    <w:p>
      <w:r>
        <w:t>Suggested timeline once documents are provided: 1. Submit documents or summaries (day 0). 2. Clarification exchange (if needed): within 24 hours of submission. 3. Draft briefing delivered: 24–48 hours after clarifying questions are answered (depending on volume). 4. Final briefing: within 24 hours after your review and feedback.</w:t>
      </w:r>
    </w:p>
    <w:p>
      <w:r>
        <w:t>Template for capturing dates (use when you supply material):</w:t>
      </w:r>
    </w:p>
    <w:p>
      <w:r>
        <w:t>| Name / Event | Date (YYYY-MM-DD) | Time (optional) | Timezone (optional) | Notes | |--------------|-------------------:|----------------:|---------------------:|------| | Example: Contract signing | 2026-05-15 | 10:00 | EDT | Effective date of agreement |</w:t>
      </w:r>
    </w:p>
    <w:p>
      <w:r>
        <w:t>Flag to watch for: If you have deadlines within 7 days of submission, note them explicitly so analysis can be prioritized.</w:t>
      </w:r>
    </w:p>
    <w:p>
      <w:pPr>
        <w:pStyle w:val="Heading2"/>
      </w:pPr>
      <w:r>
        <w:rPr>
          <w:b w:val="on"/>
          <w:sz w:val="36"/>
        </w:rPr>
        <w:t>Key Entities and Stakeholders</w:t>
      </w:r>
    </w:p>
    <w:p>
      <w:r>
        <w:t>None identified due to lack of source material.</w:t>
      </w:r>
    </w:p>
    <w:p>
      <w:r>
        <w:t>Template for reporting entities (use when you supply material):</w:t>
      </w:r>
    </w:p>
    <w:p>
      <w:r>
        <w:t>| Name | Role / Relationship | Contact info (if available) | |------|---------------------|-----------------------------| | Acme Corp. | Counterparty / Vendor | procurement@acme.example |</w:t>
      </w:r>
    </w:p>
    <w:p>
      <w:r>
        <w:t>When you submit documents, include any known contacts, roles, or preferred points of contact; this accelerates stakeholder mapping and outreach recommendations.</w:t>
      </w:r>
    </w:p>
    <w:p>
      <w:pPr>
        <w:pStyle w:val="Heading2"/>
      </w:pPr>
      <w:r>
        <w:rPr>
          <w:b w:val="on"/>
          <w:sz w:val="36"/>
        </w:rPr>
        <w:t>Financial Information</w:t>
      </w:r>
    </w:p>
    <w:p>
      <w:r>
        <w:t>No monetary amounts, fees, budgets, or payment terms were present.</w:t>
      </w:r>
    </w:p>
    <w:p>
      <w:r>
        <w:t>Template for financial extraction (paste or fill with values):</w:t>
      </w:r>
    </w:p>
    <w:p>
      <w:r>
        <w:t>| Item / Line | Amount | Currency | Due Date | Payment Terms | Notes | |-------------|------:|---------:|---------:|---------------|------| | Example: Consulting fee | 50,000 | USD | 2026-06-01 | Net 30 | One-time milestone payment |</w:t>
      </w:r>
    </w:p>
    <w:p>
      <w:r>
        <w:t>If you need, I can extract and reconcile all monetary items, compute totals, highlight liabilities, and flag unusual terms once the documents are provided.</w:t>
      </w:r>
    </w:p>
    <w:p>
      <w:pPr>
        <w:pStyle w:val="Heading2"/>
      </w:pPr>
      <w:r>
        <w:rPr>
          <w:b w:val="on"/>
          <w:sz w:val="36"/>
        </w:rPr>
        <w:t>Gaps, Risks, and Immediate Consequences</w:t>
      </w:r>
    </w:p>
    <w:p>
      <w:r>
        <w:t>Because no documents were supplied, the following apply:</w:t>
      </w:r>
    </w:p>
    <w:p>
      <w:r>
        <w:t>• Risk of missing critical deadlines, obligations, or liabilities if action is time-sensitive.</w:t>
      </w:r>
    </w:p>
    <w:p>
      <w:r>
        <w:t>• Inability to identify responsible parties, contractual obligations, or financial exposure.</w:t>
      </w:r>
    </w:p>
    <w:p>
      <w:r>
        <w:t>• Analysis, recommendations, or redlines cannot be produced.</w:t>
      </w:r>
    </w:p>
    <w:p>
      <w:r>
        <w:t>If there are imminent deadlines or regulatory timelines, provide the relevant materials immediately and flag them as high priority.</w:t>
      </w:r>
    </w:p>
    <w:p>
      <w:pPr>
        <w:pStyle w:val="Heading2"/>
      </w:pPr>
      <w:r>
        <w:rPr>
          <w:b w:val="on"/>
          <w:sz w:val="36"/>
        </w:rPr>
        <w:t>Recommended Next Steps (Checklist)</w:t>
      </w:r>
    </w:p>
    <w:p>
      <w:r>
        <w:t>1. Provide the source documents or one-line summaries for each document (PDF, Word, or plain text). If documents are numerous, provide the highest-priority items first. 2. For each document, include:    - A short label (e.g., "Master Services Agreement — Vendor X")    - The document date (if known)    - Specific questions or tasks you want (e.g., "Identify termination clauses and notice periods", "Extract all payment obligations") 3. Indicate any time-critical dates or confidentiality constraints. 4. Specify desired deliverable(s): executive summary, annotated document, extracted tables (dates/entities/amounts), risk assessment, negotiation strategy, etc. 5. Optional: redact sensitive personal data or mark documents as confidential.</w:t>
      </w:r>
    </w:p>
    <w:p>
      <w:r>
        <w:t>Turnaround expectations:</w:t>
      </w:r>
    </w:p>
    <w:p>
      <w:r>
        <w:t>• Single document or short packet (≤20 pages): initial briefing in 24 hours.</w:t>
      </w:r>
    </w:p>
    <w:p>
      <w:r>
        <w:t>• Larger set (20–200 pages): 48–72 hours, depending on complexity.</w:t>
      </w:r>
    </w:p>
    <w:p>
      <w:r>
        <w:t>• Very large or highly structured requests (e.g., extraction from dozens of contracts): provide priority items and allow for phased delivery.</w:t>
      </w:r>
    </w:p>
    <w:p>
      <w:pPr>
        <w:pStyle w:val="Heading2"/>
      </w:pPr>
      <w:r>
        <w:rPr>
          <w:b w:val="on"/>
          <w:sz w:val="36"/>
        </w:rPr>
        <w:t>Useful Templates and Examples</w:t>
      </w:r>
    </w:p>
    <w:p>
      <w:r>
        <w:t>Below are small copy-paste templates you can use when returning materials.</w:t>
      </w:r>
    </w:p>
    <w:p>
      <w:r>
        <w:t>Document submission template:</w:t>
      </w:r>
    </w:p>
    <w:p>
      <w:r>
        <w:t>• Title:</w:t>
      </w:r>
    </w:p>
    <w:p>
      <w:r>
        <w:t>• Date:</w:t>
      </w:r>
    </w:p>
    <w:p>
      <w:r>
        <w:t>• Short summary (1–2 sentences):</w:t>
      </w:r>
    </w:p>
    <w:p>
      <w:r>
        <w:t>• Priority: High / Medium / Low</w:t>
      </w:r>
    </w:p>
    <w:p>
      <w:r>
        <w:t>• Questions / Tasks:</w:t>
      </w:r>
    </w:p>
    <w:p>
      <w:r>
        <w:t>Date extraction template (single line per item):</w:t>
      </w:r>
    </w:p>
    <w:p>
      <w:r>
        <w:t>• Event name | YYYY-MM-DD | Time (optional) | Timezone (optional) | Note</w:t>
      </w:r>
    </w:p>
    <w:p>
      <w:r>
        <w:t>Entity extraction template:</w:t>
      </w:r>
    </w:p>
    <w:p>
      <w:r>
        <w:t>• Name | Role | Contact (email/phone)</w:t>
      </w:r>
    </w:p>
    <w:p>
      <w:r>
        <w:t>Financial extraction template:</w:t>
      </w:r>
    </w:p>
    <w:p>
      <w:r>
        <w:t>• Item | Amount | Currency | Due date | Payment terms | Note</w:t>
      </w:r>
    </w:p>
    <w:p>
      <w:pPr>
        <w:pStyle w:val="Heading2"/>
      </w:pPr>
      <w:r>
        <w:rPr>
          <w:b w:val="on"/>
          <w:sz w:val="36"/>
        </w:rPr>
        <w:t>Closing</w:t>
      </w:r>
    </w:p>
    <w:p>
      <w:r>
        <w:t>I cannot extract or analyze data until source materials are provided. When you upload the documents or paste summaries using the templates above, I will produce a detailed, formatted briefing covering the Executive Summary, full timeline, stakeholder map, financial breakdown, risk analysis, and recommended actions.</w:t>
      </w:r>
    </w:p>
    <w:p>
      <w:r>
        <w:t>If you prefer, paste one representative document now and I will demonstrate the extraction and reporting format with that example.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2026-04-26T14:55:20Z</dcterms:created>
  <dc:creator>Apache POI</dc:creator>
</cp:coreProperties>
</file>