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pPr>
      <w:r>
        <w:rPr>
          <w:b w:val="on"/>
          <w:sz w:val="44"/>
        </w:rPr>
        <w:t>Briefing Report</w:t>
      </w:r>
    </w:p>
    <w:p>
      <w:pPr>
        <w:pStyle w:val="Heading2"/>
      </w:pPr>
      <w:r>
        <w:rPr>
          <w:b w:val="on"/>
          <w:sz w:val="36"/>
        </w:rPr>
        <w:t>Executive Summary</w:t>
      </w:r>
    </w:p>
    <w:p>
      <w:r>
        <w:t>No source documents or summaries were provided for analysis. Because there is no underlying text, this briefing cannot extract factual content, parties, dates, financials, or contacts. The output below therefore records that no items were found and sets out a concise template and recommended next steps to enable a focused extraction once documents are supplied.</w:t>
      </w:r>
    </w:p>
    <w:p>
      <w:r>
        <w:t>In short: there is no document content to analyze; key facts, stakeholders, and monetary items are unknown.</w:t>
      </w:r>
    </w:p>
    <w:p>
      <w:r>
        <w:t>---</w:t>
      </w:r>
    </w:p>
    <w:p>
      <w:pPr>
        <w:pStyle w:val="Heading2"/>
      </w:pPr>
      <w:r>
        <w:rPr>
          <w:b w:val="on"/>
          <w:sz w:val="36"/>
        </w:rPr>
        <w:t>Key Dates and Timeline</w:t>
      </w:r>
    </w:p>
    <w:p>
      <w:r>
        <w:t>No dates, deadlines, milestones, meetings, effective dates, or expiration dates were identified because no document content was supplied.</w:t>
      </w:r>
    </w:p>
    <w:p>
      <w:r>
        <w:t>Recommended preparatory timeline (operational guidance, not extracted facts): 1. Provide documents or summaries: Day 0. 2. Acknowledgement and quick triage: within 24 hours of receipt. 3. Full extraction and draft briefing: 2–3 business days after receipt (depending on volume/complexity). 4. Final review and delivery: 1 business day after draft review.</w:t>
      </w:r>
    </w:p>
    <w:p>
      <w:r>
        <w:t>If you have specific calendar constraints, provide those with the documents so they can be flagged.</w:t>
      </w:r>
    </w:p>
    <w:p>
      <w:r>
        <w:t>---</w:t>
      </w:r>
    </w:p>
    <w:p>
      <w:pPr>
        <w:pStyle w:val="Heading2"/>
      </w:pPr>
      <w:r>
        <w:rPr>
          <w:b w:val="on"/>
          <w:sz w:val="36"/>
        </w:rPr>
        <w:t>Key Entities and Stakeholders</w:t>
      </w:r>
    </w:p>
    <w:p>
      <w:r>
        <w:t>No people, organizations, roles, or contacts were identified in the absence of source content.</w:t>
      </w:r>
    </w:p>
    <w:p>
      <w:r>
        <w:t>Suggested metadata to include with documents to accelerate analysis:</w:t>
      </w:r>
    </w:p>
    <w:p>
      <w:r>
        <w:t>• Document title and version</w:t>
      </w:r>
    </w:p>
    <w:p>
      <w:r>
        <w:t>• Primary parties (names of organizations and individuals) and roles</w:t>
      </w:r>
    </w:p>
    <w:p>
      <w:r>
        <w:t>• Contact details for primary stakeholders (email, phone)</w:t>
      </w:r>
    </w:p>
    <w:p>
      <w:r>
        <w:t>• Document owner and reviewer</w:t>
      </w:r>
    </w:p>
    <w:p>
      <w:r>
        <w:t>• Any redlines or confidential flags</w:t>
      </w:r>
    </w:p>
    <w:p>
      <w:r>
        <w:t>Providing that metadata alongside documents will enable rapid population of this section.</w:t>
      </w:r>
    </w:p>
    <w:p>
      <w:r>
        <w:t>---</w:t>
      </w:r>
    </w:p>
    <w:p>
      <w:pPr>
        <w:pStyle w:val="Heading2"/>
      </w:pPr>
      <w:r>
        <w:rPr>
          <w:b w:val="on"/>
          <w:sz w:val="36"/>
        </w:rPr>
        <w:t>Financial Information</w:t>
      </w:r>
    </w:p>
    <w:p>
      <w:r>
        <w:t>No financial amounts, fees, budgets, pricing structures, payment terms, or obligations were identified because no document content was provided.</w:t>
      </w:r>
    </w:p>
    <w:p>
      <w:r>
        <w:t>Summary table (extracted items) | Item | Amount / Terms | |------|----------------| | No financial information identified | — |</w:t>
      </w:r>
    </w:p>
    <w:p>
      <w:r>
        <w:t>If financial details exist in your documents, please supply them or highlight relevant sections (e.g., "Section 4: Fees", "Appendix B: Budget") and the report will be populated accordingly.</w:t>
      </w:r>
    </w:p>
    <w:p>
      <w:r>
        <w:t>---</w:t>
      </w:r>
    </w:p>
    <w:p>
      <w:pPr>
        <w:pStyle w:val="Heading2"/>
      </w:pPr>
      <w:r>
        <w:rPr>
          <w:b w:val="on"/>
          <w:sz w:val="36"/>
        </w:rPr>
        <w:t>Observations and Risks</w:t>
      </w:r>
    </w:p>
    <w:p>
      <w:r>
        <w:t>• Primary observation: absence of source material prevents substantive analysis.</w:t>
      </w:r>
    </w:p>
    <w:p>
      <w:r>
        <w:t>• Risk: decisions or deadlines may be missed if documents are not provided in a timely manner. Provide documents soonest to avoid schedule slippage.</w:t>
      </w:r>
    </w:p>
    <w:p>
      <w:r>
        <w:t>---</w:t>
      </w:r>
    </w:p>
    <w:p>
      <w:pPr>
        <w:pStyle w:val="Heading2"/>
      </w:pPr>
      <w:r>
        <w:rPr>
          <w:b w:val="on"/>
          <w:sz w:val="36"/>
        </w:rPr>
        <w:t>Recommended Next Steps</w:t>
      </w:r>
    </w:p>
    <w:p>
      <w:r>
        <w:t>1. Provide the original documents or per-document summaries (PDFs, Word docs, or text extracts). 2. If possible, include a short cover note indicating the highest-priority questions you want answered and any critical dates or stakeholders to flag. 3. If there are confidentiality constraints, identify redaction needs before transmission. 4. After you provide materials, confirm desired turnaround (e.g., 48–72 hours) and any format preferences for the final deliverable.</w:t>
      </w:r>
    </w:p>
    <w:p>
      <w:r>
        <w:t>If you provide the documents now, I will extract: executive summary, chronological timeline of dates, a stakeholder table with roles and contacts, and a financial summary table — and return a completed briefing matching the requested format.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2026-04-26T15:24:43Z</dcterms:created>
  <dc:creator>Apache POI</dc:creator>
</cp:coreProperties>
</file>