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BACS2073 Software Design and Architecture Tutorial 3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3271484375" w:line="199.92000102996826" w:lineRule="auto"/>
        <w:ind w:left="0"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single"/>
          <w:shd w:fill="auto" w:val="clear"/>
          <w:vertAlign w:val="baseline"/>
          <w:rtl w:val="0"/>
        </w:rPr>
        <w:t xml:space="preserve">Tutorial 3 – Software Design Strategies and Methods </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640625" w:line="199.9200010299682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Differentiate between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function-oriented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structured) design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object-oriented design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141441345215"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Compare and contrast between the following terms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top-down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b</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ottom-up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 the context of  software design.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199.9200010299682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What is the essential difference between components and objects? Why do we need them both?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85546875" w:line="243.38141441345215"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What is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component-based design (CBD)</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Discuss the advantages of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component-based design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over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object-oriented design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5771484375" w:line="199.9200010299682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Discuss quality concerns in software design.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6318359375" w:line="243.38141441345215"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Identify and describe the different types of stakeholder concern that may arise in a large system?  Discuss how can aspects support the implementation of each of these types of concern?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216064453125" w:line="199.92000102996826"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 Discuss what is meant by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cross-cutting concern</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257080078125" w:line="242.83747673034668"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8. The implementation of the core concerns in conventional programming languages usually includes  additional code to implement the cross-cutting, functional, quality of service, and policy concerns.  This leads to two undesirable phenomena: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tangling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scattering</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Summarize what is meant by  tangling and scattering. Using examples, explain why tangling and scattering can cause problems  when system requirements change.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7154541015625" w:line="523.7033271789551"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9. Compare and contrast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component-based design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service-oriented architecture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10.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192626953125" w:line="314.11036491394043"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sectPr>
          <w:pgSz w:h="15840" w:w="12240" w:orient="portrait"/>
          <w:pgMar w:bottom="1051.6799926757812" w:top="708.00048828125" w:left="1440" w:right="1380.279541015625" w:header="0" w:footer="720"/>
          <w:pgNumType w:start="1"/>
        </w:sect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943600" cy="195834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95834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272521972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BACS2073 Software Design and Architecture Tutorial 3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3271484375" w:line="240" w:lineRule="auto"/>
        <w:ind w:left="24.988861083984375"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11. The following class diagram shows some classes of a system.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325927734375" w:line="206.0478687286377" w:lineRule="auto"/>
        <w:ind w:left="723.9328002929688" w:right="236.62109375" w:hanging="547.432861328125"/>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drawing>
          <wp:inline distB="19050" distT="19050" distL="19050" distR="19050">
            <wp:extent cx="5719191" cy="2660015"/>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19191" cy="266001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 From the class diagram, analyse </w:t>
      </w: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TWO (2)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problems in the design.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434814453125" w:line="240" w:lineRule="auto"/>
        <w:ind w:left="723.9328002929688" w:right="0" w:firstLine="0"/>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ii) Explain how these problems can be solved?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9261474609375" w:line="240" w:lineRule="auto"/>
        <w:ind w:left="7.324829101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Scenario based exercise (Homework)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5927734375" w:line="243.38072776794434" w:lineRule="auto"/>
        <w:ind w:left="9.311981201171875" w:right="13.604736328125" w:firstLine="1.10412597656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A library system part is proposed to provide additional online library items reservation features to the  student of TARUC. The developer is using functional oriented design and has drawn the DFD (Data Flow  Diagram) for this part and the figure below shows the DFD.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7353515625" w:line="240" w:lineRule="auto"/>
        <w:ind w:left="0" w:right="55.6408691406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272521972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BACS2073 Software Design and Architecture Tutorial 3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26171875" w:line="240" w:lineRule="auto"/>
        <w:ind w:left="0"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5241417" cy="307975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41417" cy="30797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24.47998046875" w:right="1012.1209716796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 developer needs to derive structure chart from the DFD, this process called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Transform Analysis and basically consists of the following steps: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1962890625" w:line="240" w:lineRule="auto"/>
        <w:ind w:left="747.0399475097656" w:right="0" w:firstLine="0"/>
        <w:jc w:val="left"/>
        <w:rPr>
          <w:rFonts w:ascii="Times New Roman" w:cs="Times New Roman" w:eastAsia="Times New Roman" w:hAnsi="Times New Roman"/>
          <w:b w:val="0"/>
          <w:i w:val="0"/>
          <w:smallCaps w:val="0"/>
          <w:strike w:val="0"/>
          <w:color w:val="20212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4"/>
          <w:sz w:val="24"/>
          <w:szCs w:val="24"/>
          <w:highlight w:val="white"/>
          <w:u w:val="none"/>
          <w:vertAlign w:val="baseline"/>
          <w:rtl w:val="0"/>
        </w:rPr>
        <w:t xml:space="preserve">1) Draw DFD</w:t>
      </w: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29.90779876708984" w:lineRule="auto"/>
        <w:ind w:left="1084.2399597167969" w:right="0" w:hanging="356.6400146484375"/>
        <w:jc w:val="left"/>
        <w:rPr>
          <w:rFonts w:ascii="Times New Roman" w:cs="Times New Roman" w:eastAsia="Times New Roman" w:hAnsi="Times New Roman"/>
          <w:b w:val="0"/>
          <w:i w:val="0"/>
          <w:smallCaps w:val="0"/>
          <w:strike w:val="0"/>
          <w:color w:val="20212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4"/>
          <w:sz w:val="24"/>
          <w:szCs w:val="24"/>
          <w:highlight w:val="white"/>
          <w:u w:val="none"/>
          <w:vertAlign w:val="baseline"/>
          <w:rtl w:val="0"/>
        </w:rPr>
        <w:t xml:space="preserve">2) Identify the central functions of the </w:t>
      </w:r>
      <w:r w:rsidDel="00000000" w:rsidR="00000000" w:rsidRPr="00000000">
        <w:rPr>
          <w:rFonts w:ascii="Times New Roman" w:cs="Times New Roman" w:eastAsia="Times New Roman" w:hAnsi="Times New Roman"/>
          <w:b w:val="1"/>
          <w:i w:val="0"/>
          <w:smallCaps w:val="0"/>
          <w:strike w:val="0"/>
          <w:color w:val="202124"/>
          <w:sz w:val="24"/>
          <w:szCs w:val="24"/>
          <w:highlight w:val="white"/>
          <w:u w:val="none"/>
          <w:vertAlign w:val="baseline"/>
          <w:rtl w:val="0"/>
        </w:rPr>
        <w:t xml:space="preserve">DFD</w:t>
      </w:r>
      <w:r w:rsidDel="00000000" w:rsidR="00000000" w:rsidRPr="00000000">
        <w:rPr>
          <w:rFonts w:ascii="Times New Roman" w:cs="Times New Roman" w:eastAsia="Times New Roman" w:hAnsi="Times New Roman"/>
          <w:b w:val="0"/>
          <w:i w:val="0"/>
          <w:smallCaps w:val="0"/>
          <w:strike w:val="0"/>
          <w:color w:val="202124"/>
          <w:sz w:val="24"/>
          <w:szCs w:val="24"/>
          <w:highlight w:val="white"/>
          <w:u w:val="none"/>
          <w:vertAlign w:val="baseline"/>
          <w:rtl w:val="0"/>
        </w:rPr>
        <w:t xml:space="preserve">. (Show the central functions) **Find what is </w:t>
      </w: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02124"/>
          <w:sz w:val="24"/>
          <w:szCs w:val="24"/>
          <w:highlight w:val="white"/>
          <w:u w:val="none"/>
          <w:vertAlign w:val="baseline"/>
          <w:rtl w:val="0"/>
        </w:rPr>
        <w:t xml:space="preserve">meant by </w:t>
      </w:r>
      <w:r w:rsidDel="00000000" w:rsidR="00000000" w:rsidRPr="00000000">
        <w:rPr>
          <w:rFonts w:ascii="Times New Roman" w:cs="Times New Roman" w:eastAsia="Times New Roman" w:hAnsi="Times New Roman"/>
          <w:b w:val="0"/>
          <w:i w:val="1"/>
          <w:smallCaps w:val="0"/>
          <w:strike w:val="0"/>
          <w:color w:val="202124"/>
          <w:sz w:val="24"/>
          <w:szCs w:val="24"/>
          <w:highlight w:val="white"/>
          <w:u w:val="none"/>
          <w:vertAlign w:val="baseline"/>
          <w:rtl w:val="0"/>
        </w:rPr>
        <w:t xml:space="preserve">afferent </w:t>
      </w:r>
      <w:r w:rsidDel="00000000" w:rsidR="00000000" w:rsidRPr="00000000">
        <w:rPr>
          <w:rFonts w:ascii="Times New Roman" w:cs="Times New Roman" w:eastAsia="Times New Roman" w:hAnsi="Times New Roman"/>
          <w:b w:val="0"/>
          <w:i w:val="0"/>
          <w:smallCaps w:val="0"/>
          <w:strike w:val="0"/>
          <w:color w:val="202124"/>
          <w:sz w:val="24"/>
          <w:szCs w:val="24"/>
          <w:highlight w:val="white"/>
          <w:u w:val="none"/>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202124"/>
          <w:sz w:val="24"/>
          <w:szCs w:val="24"/>
          <w:highlight w:val="white"/>
          <w:u w:val="none"/>
          <w:vertAlign w:val="baseline"/>
          <w:rtl w:val="0"/>
        </w:rPr>
        <w:t xml:space="preserve">efferent </w:t>
      </w:r>
      <w:r w:rsidDel="00000000" w:rsidR="00000000" w:rsidRPr="00000000">
        <w:rPr>
          <w:rFonts w:ascii="Times New Roman" w:cs="Times New Roman" w:eastAsia="Times New Roman" w:hAnsi="Times New Roman"/>
          <w:b w:val="0"/>
          <w:i w:val="0"/>
          <w:smallCaps w:val="0"/>
          <w:strike w:val="0"/>
          <w:color w:val="202124"/>
          <w:sz w:val="24"/>
          <w:szCs w:val="24"/>
          <w:highlight w:val="white"/>
          <w:u w:val="none"/>
          <w:vertAlign w:val="baseline"/>
          <w:rtl w:val="0"/>
        </w:rPr>
        <w:t xml:space="preserve">stream.</w:t>
      </w: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12353515625" w:line="240" w:lineRule="auto"/>
        <w:ind w:left="730.7199096679688" w:right="0" w:firstLine="0"/>
        <w:jc w:val="left"/>
        <w:rPr>
          <w:rFonts w:ascii="Times New Roman" w:cs="Times New Roman" w:eastAsia="Times New Roman" w:hAnsi="Times New Roman"/>
          <w:b w:val="0"/>
          <w:i w:val="0"/>
          <w:smallCaps w:val="0"/>
          <w:strike w:val="0"/>
          <w:color w:val="20212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4"/>
          <w:sz w:val="24"/>
          <w:szCs w:val="24"/>
          <w:highlight w:val="white"/>
          <w:u w:val="none"/>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202124"/>
          <w:sz w:val="24"/>
          <w:szCs w:val="24"/>
          <w:highlight w:val="yellow"/>
          <w:u w:val="none"/>
          <w:vertAlign w:val="baseline"/>
          <w:rtl w:val="0"/>
        </w:rPr>
        <w:t xml:space="preserve">Transform </w:t>
      </w:r>
      <w:r w:rsidDel="00000000" w:rsidR="00000000" w:rsidRPr="00000000">
        <w:rPr>
          <w:rFonts w:ascii="Times New Roman" w:cs="Times New Roman" w:eastAsia="Times New Roman" w:hAnsi="Times New Roman"/>
          <w:b w:val="0"/>
          <w:i w:val="0"/>
          <w:smallCaps w:val="0"/>
          <w:strike w:val="0"/>
          <w:color w:val="202124"/>
          <w:sz w:val="24"/>
          <w:szCs w:val="24"/>
          <w:highlight w:val="yellow"/>
          <w:u w:val="none"/>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202124"/>
          <w:sz w:val="24"/>
          <w:szCs w:val="24"/>
          <w:highlight w:val="yellow"/>
          <w:u w:val="none"/>
          <w:vertAlign w:val="baseline"/>
          <w:rtl w:val="0"/>
        </w:rPr>
        <w:t xml:space="preserve">DFD </w:t>
      </w:r>
      <w:r w:rsidDel="00000000" w:rsidR="00000000" w:rsidRPr="00000000">
        <w:rPr>
          <w:rFonts w:ascii="Times New Roman" w:cs="Times New Roman" w:eastAsia="Times New Roman" w:hAnsi="Times New Roman"/>
          <w:b w:val="0"/>
          <w:i w:val="0"/>
          <w:smallCaps w:val="0"/>
          <w:strike w:val="0"/>
          <w:color w:val="202124"/>
          <w:sz w:val="24"/>
          <w:szCs w:val="24"/>
          <w:highlight w:val="yellow"/>
          <w:u w:val="none"/>
          <w:vertAlign w:val="baseline"/>
          <w:rtl w:val="0"/>
        </w:rPr>
        <w:t xml:space="preserve">into a first-cut </w:t>
      </w:r>
      <w:r w:rsidDel="00000000" w:rsidR="00000000" w:rsidRPr="00000000">
        <w:rPr>
          <w:rFonts w:ascii="Times New Roman" w:cs="Times New Roman" w:eastAsia="Times New Roman" w:hAnsi="Times New Roman"/>
          <w:b w:val="1"/>
          <w:i w:val="0"/>
          <w:smallCaps w:val="0"/>
          <w:strike w:val="0"/>
          <w:color w:val="202124"/>
          <w:sz w:val="24"/>
          <w:szCs w:val="24"/>
          <w:highlight w:val="yellow"/>
          <w:u w:val="none"/>
          <w:vertAlign w:val="baseline"/>
          <w:rtl w:val="0"/>
        </w:rPr>
        <w:t xml:space="preserve">structure chart</w:t>
      </w:r>
      <w:r w:rsidDel="00000000" w:rsidR="00000000" w:rsidRPr="00000000">
        <w:rPr>
          <w:rFonts w:ascii="Times New Roman" w:cs="Times New Roman" w:eastAsia="Times New Roman" w:hAnsi="Times New Roman"/>
          <w:b w:val="0"/>
          <w:i w:val="0"/>
          <w:smallCaps w:val="0"/>
          <w:strike w:val="0"/>
          <w:color w:val="202124"/>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723.2798767089844" w:right="0" w:firstLine="0"/>
        <w:jc w:val="left"/>
        <w:rPr>
          <w:rFonts w:ascii="Times New Roman" w:cs="Times New Roman" w:eastAsia="Times New Roman" w:hAnsi="Times New Roman"/>
          <w:b w:val="0"/>
          <w:i w:val="0"/>
          <w:smallCaps w:val="0"/>
          <w:strike w:val="0"/>
          <w:color w:val="20212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4"/>
          <w:sz w:val="24"/>
          <w:szCs w:val="24"/>
          <w:highlight w:val="white"/>
          <w:u w:val="none"/>
          <w:vertAlign w:val="baseline"/>
          <w:rtl w:val="0"/>
        </w:rPr>
        <w:t xml:space="preserve">4) Refine the </w:t>
      </w:r>
      <w:r w:rsidDel="00000000" w:rsidR="00000000" w:rsidRPr="00000000">
        <w:rPr>
          <w:rFonts w:ascii="Times New Roman" w:cs="Times New Roman" w:eastAsia="Times New Roman" w:hAnsi="Times New Roman"/>
          <w:b w:val="1"/>
          <w:i w:val="0"/>
          <w:smallCaps w:val="0"/>
          <w:strike w:val="0"/>
          <w:color w:val="202124"/>
          <w:sz w:val="24"/>
          <w:szCs w:val="24"/>
          <w:highlight w:val="white"/>
          <w:u w:val="none"/>
          <w:vertAlign w:val="baseline"/>
          <w:rtl w:val="0"/>
        </w:rPr>
        <w:t xml:space="preserve">structure chart</w:t>
      </w:r>
      <w:r w:rsidDel="00000000" w:rsidR="00000000" w:rsidRPr="00000000">
        <w:rPr>
          <w:rFonts w:ascii="Times New Roman" w:cs="Times New Roman" w:eastAsia="Times New Roman" w:hAnsi="Times New Roman"/>
          <w:b w:val="0"/>
          <w:i w:val="0"/>
          <w:smallCaps w:val="0"/>
          <w:strike w:val="0"/>
          <w:color w:val="202124"/>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503.7982177734375" w:lineRule="auto"/>
        <w:ind w:left="4.012908935546875" w:right="506.52099609375" w:firstLine="724.0670776367188"/>
        <w:jc w:val="left"/>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02124"/>
          <w:sz w:val="24"/>
          <w:szCs w:val="24"/>
          <w:highlight w:val="white"/>
          <w:u w:val="none"/>
          <w:vertAlign w:val="baseline"/>
          <w:rtl w:val="0"/>
        </w:rPr>
        <w:t xml:space="preserve">5) Verify that the final </w:t>
      </w:r>
      <w:r w:rsidDel="00000000" w:rsidR="00000000" w:rsidRPr="00000000">
        <w:rPr>
          <w:rFonts w:ascii="Times New Roman" w:cs="Times New Roman" w:eastAsia="Times New Roman" w:hAnsi="Times New Roman"/>
          <w:b w:val="1"/>
          <w:i w:val="0"/>
          <w:smallCaps w:val="0"/>
          <w:strike w:val="0"/>
          <w:color w:val="202124"/>
          <w:sz w:val="24"/>
          <w:szCs w:val="24"/>
          <w:highlight w:val="white"/>
          <w:u w:val="none"/>
          <w:vertAlign w:val="baseline"/>
          <w:rtl w:val="0"/>
        </w:rPr>
        <w:t xml:space="preserve">structure chart </w:t>
      </w:r>
      <w:r w:rsidDel="00000000" w:rsidR="00000000" w:rsidRPr="00000000">
        <w:rPr>
          <w:rFonts w:ascii="Times New Roman" w:cs="Times New Roman" w:eastAsia="Times New Roman" w:hAnsi="Times New Roman"/>
          <w:b w:val="0"/>
          <w:i w:val="0"/>
          <w:smallCaps w:val="0"/>
          <w:strike w:val="0"/>
          <w:color w:val="202124"/>
          <w:sz w:val="24"/>
          <w:szCs w:val="24"/>
          <w:highlight w:val="white"/>
          <w:u w:val="none"/>
          <w:vertAlign w:val="baseline"/>
          <w:rtl w:val="0"/>
        </w:rPr>
        <w:t xml:space="preserve">meets the requirements of the original </w:t>
      </w:r>
      <w:r w:rsidDel="00000000" w:rsidR="00000000" w:rsidRPr="00000000">
        <w:rPr>
          <w:rFonts w:ascii="Times New Roman" w:cs="Times New Roman" w:eastAsia="Times New Roman" w:hAnsi="Times New Roman"/>
          <w:b w:val="1"/>
          <w:i w:val="0"/>
          <w:smallCaps w:val="0"/>
          <w:strike w:val="0"/>
          <w:color w:val="202124"/>
          <w:sz w:val="24"/>
          <w:szCs w:val="24"/>
          <w:highlight w:val="white"/>
          <w:u w:val="none"/>
          <w:vertAlign w:val="baseline"/>
          <w:rtl w:val="0"/>
        </w:rPr>
        <w:t xml:space="preserve">DFD</w:t>
      </w:r>
      <w:r w:rsidDel="00000000" w:rsidR="00000000" w:rsidRPr="00000000">
        <w:rPr>
          <w:rFonts w:ascii="Times New Roman" w:cs="Times New Roman" w:eastAsia="Times New Roman" w:hAnsi="Times New Roman"/>
          <w:b w:val="0"/>
          <w:i w:val="0"/>
          <w:smallCaps w:val="0"/>
          <w:strike w:val="0"/>
          <w:color w:val="202124"/>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202124"/>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Draw the structure chart based on the above DFD. Show your work to your tutor (if being called).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5216674804688" w:line="240" w:lineRule="auto"/>
        <w:ind w:left="17.0401000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Refer to the following use case diagram: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8466796875" w:line="240" w:lineRule="auto"/>
        <w:ind w:left="0" w:right="55.6408691406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272521972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BACS2073 Software Design and Architecture Tutorial 3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26171875" w:line="240" w:lineRule="auto"/>
        <w:ind w:left="0" w:right="0"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Pr>
        <w:drawing>
          <wp:inline distB="19050" distT="19050" distL="19050" distR="19050">
            <wp:extent cx="3228340" cy="23876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22834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2908935546875" w:right="0" w:firstLine="0"/>
        <w:jc w:val="left"/>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Use case: Add Item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708984375" w:line="280.3223991394043" w:lineRule="auto"/>
        <w:ind w:left="10.1953125" w:right="10.511474609375" w:hanging="8.1697082519531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Add Item use case is initiated when the staff clicks the "Add" button. A form appears, with title "New  Item", containing item’s fields for the staff to enter. The process can be terminated by clicking either "OK"  or "Cancel". If the "OK" button is clicked, new item is added to the item file. No changes are made if the  "Cancel" button is clicked.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0291748046875" w:line="240" w:lineRule="auto"/>
        <w:ind w:left="4.012908935546875" w:right="0" w:firstLine="0"/>
        <w:jc w:val="left"/>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079999923706055"/>
          <w:szCs w:val="22.079999923706055"/>
          <w:u w:val="none"/>
          <w:shd w:fill="auto" w:val="clear"/>
          <w:vertAlign w:val="baseline"/>
          <w:rtl w:val="0"/>
        </w:rPr>
        <w:t xml:space="preserve">Use case: Delete Item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3258056640625" w:line="279.5980739593506" w:lineRule="auto"/>
        <w:ind w:left="2.025604248046875" w:right="8.99169921875" w:hanging="1.9873046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Delete Item use case is initiated when the staff select the item’s name in the item list and clicks the  "Delete" button. The system will prompt out a dialog box to ask for confirmation of deleting the item. If  the "OK" button is clicked, the item in the item file is deleted, If the "Cancel" button is clicked, no changes  are made either to the item file.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96044921875" w:line="240" w:lineRule="auto"/>
        <w:ind w:left="19.0272521972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Exercise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260986328125" w:line="240" w:lineRule="auto"/>
        <w:ind w:left="374.8320007324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 Identify the objects (class) from the use case.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0" w:right="192.02026367187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ii) Using CRC card, draw and shows the responsibility and collaborators for each object (class).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6466674804688" w:line="240" w:lineRule="auto"/>
        <w:ind w:left="0" w:right="55.6408691406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4 </w:t>
      </w:r>
    </w:p>
    <w:sectPr>
      <w:type w:val="continuous"/>
      <w:pgSz w:h="15840" w:w="12240" w:orient="portrait"/>
      <w:pgMar w:bottom="1051.6799926757812" w:top="708.00048828125" w:left="1440" w:right="1380.279541015625" w:header="0" w:footer="720"/>
      <w:cols w:equalWidth="0" w:num="1">
        <w:col w:space="0" w:w="9419.720458984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