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BB178" w14:textId="77777777" w:rsidR="00C60D13" w:rsidRPr="00BA11AC" w:rsidRDefault="00C60D13">
      <w:pPr>
        <w:pStyle w:val="Header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  <w:lang w:eastAsia="zh-CN"/>
        </w:rPr>
      </w:pPr>
      <w:r w:rsidRPr="00BA11AC">
        <w:rPr>
          <w:b/>
          <w:bCs/>
          <w:sz w:val="28"/>
          <w:szCs w:val="28"/>
          <w:u w:val="single"/>
        </w:rPr>
        <w:t xml:space="preserve">Tutorial </w:t>
      </w:r>
      <w:r w:rsidR="00C02CC5">
        <w:rPr>
          <w:rFonts w:hint="eastAsia"/>
          <w:b/>
          <w:bCs/>
          <w:sz w:val="28"/>
          <w:szCs w:val="28"/>
          <w:u w:val="single"/>
          <w:lang w:eastAsia="zh-CN"/>
        </w:rPr>
        <w:t>4</w:t>
      </w:r>
    </w:p>
    <w:p w14:paraId="78341DC9" w14:textId="77777777" w:rsidR="00717500" w:rsidRDefault="00717500" w:rsidP="00717500">
      <w:pPr>
        <w:rPr>
          <w:sz w:val="22"/>
          <w:szCs w:val="22"/>
        </w:rPr>
      </w:pPr>
    </w:p>
    <w:p w14:paraId="02679605" w14:textId="77777777" w:rsidR="00C915AB" w:rsidRPr="00C01426" w:rsidRDefault="00C915AB" w:rsidP="001B01C0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C01426">
        <w:rPr>
          <w:sz w:val="22"/>
          <w:szCs w:val="22"/>
        </w:rPr>
        <w:t xml:space="preserve">Your software company has recently secured a project to develop an online banking system for a local bank.  Assume that your team is at Requirements Validation phase </w:t>
      </w:r>
      <w:r w:rsidR="003B5659">
        <w:rPr>
          <w:sz w:val="22"/>
          <w:szCs w:val="22"/>
        </w:rPr>
        <w:t xml:space="preserve">now </w:t>
      </w:r>
      <w:r w:rsidRPr="00C01426">
        <w:rPr>
          <w:sz w:val="22"/>
          <w:szCs w:val="22"/>
        </w:rPr>
        <w:t xml:space="preserve">and your team has identified some inconsistency and conflicts problems on the requirements that gathered from the previous phase.  </w:t>
      </w:r>
    </w:p>
    <w:p w14:paraId="5AF2E3CE" w14:textId="77777777" w:rsidR="00C915AB" w:rsidRPr="00C01426" w:rsidRDefault="00C915AB" w:rsidP="00C915AB">
      <w:pPr>
        <w:ind w:left="720"/>
        <w:jc w:val="both"/>
        <w:rPr>
          <w:sz w:val="22"/>
          <w:szCs w:val="22"/>
        </w:rPr>
      </w:pPr>
    </w:p>
    <w:p w14:paraId="331A3333" w14:textId="77777777" w:rsidR="00C915AB" w:rsidRPr="00C01426" w:rsidRDefault="00C915AB" w:rsidP="00C915AB">
      <w:pPr>
        <w:numPr>
          <w:ilvl w:val="0"/>
          <w:numId w:val="15"/>
        </w:numPr>
        <w:tabs>
          <w:tab w:val="clear" w:pos="1080"/>
          <w:tab w:val="num" w:pos="1440"/>
        </w:tabs>
        <w:ind w:left="1440" w:hanging="720"/>
        <w:jc w:val="both"/>
        <w:rPr>
          <w:sz w:val="22"/>
          <w:szCs w:val="22"/>
        </w:rPr>
      </w:pPr>
      <w:r w:rsidRPr="00C01426">
        <w:rPr>
          <w:sz w:val="22"/>
          <w:szCs w:val="22"/>
        </w:rPr>
        <w:t xml:space="preserve">With the aid of examples, differentiate the three common types of inconsistency in requirements, i.e. Terminology clash, Designation clash and Structure clash.  </w:t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  <w:t xml:space="preserve">   </w:t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  <w:t xml:space="preserve">     </w:t>
      </w:r>
    </w:p>
    <w:p w14:paraId="0F2B0273" w14:textId="77777777" w:rsidR="00C915AB" w:rsidRPr="00C01426" w:rsidRDefault="00C915AB" w:rsidP="00C915AB">
      <w:pPr>
        <w:ind w:left="7920"/>
        <w:jc w:val="both"/>
        <w:rPr>
          <w:sz w:val="22"/>
          <w:szCs w:val="22"/>
        </w:rPr>
      </w:pPr>
    </w:p>
    <w:p w14:paraId="00099DDE" w14:textId="77777777" w:rsidR="00C915AB" w:rsidRPr="00C01426" w:rsidRDefault="00C915AB" w:rsidP="00C915AB">
      <w:pPr>
        <w:ind w:left="7920"/>
        <w:jc w:val="both"/>
        <w:rPr>
          <w:sz w:val="22"/>
          <w:szCs w:val="22"/>
        </w:rPr>
      </w:pPr>
      <w:r w:rsidRPr="00C01426">
        <w:rPr>
          <w:sz w:val="22"/>
          <w:szCs w:val="22"/>
        </w:rPr>
        <w:t xml:space="preserve">    </w:t>
      </w:r>
    </w:p>
    <w:p w14:paraId="0BFA07F2" w14:textId="77777777" w:rsidR="001B01C0" w:rsidRPr="00C01426" w:rsidRDefault="00C915AB" w:rsidP="00C915AB">
      <w:pPr>
        <w:numPr>
          <w:ilvl w:val="0"/>
          <w:numId w:val="15"/>
        </w:numPr>
        <w:tabs>
          <w:tab w:val="clear" w:pos="1080"/>
          <w:tab w:val="num" w:pos="1440"/>
        </w:tabs>
        <w:autoSpaceDE w:val="0"/>
        <w:autoSpaceDN w:val="0"/>
        <w:adjustRightInd w:val="0"/>
        <w:ind w:left="1440" w:hanging="720"/>
        <w:jc w:val="both"/>
        <w:rPr>
          <w:sz w:val="22"/>
          <w:szCs w:val="22"/>
        </w:rPr>
      </w:pPr>
      <w:r w:rsidRPr="00C01426">
        <w:rPr>
          <w:sz w:val="22"/>
          <w:szCs w:val="22"/>
        </w:rPr>
        <w:t xml:space="preserve">What are the activities that your team would perform </w:t>
      </w:r>
      <w:r w:rsidR="006A1FC7">
        <w:rPr>
          <w:sz w:val="22"/>
          <w:szCs w:val="22"/>
        </w:rPr>
        <w:t>in</w:t>
      </w:r>
      <w:r w:rsidRPr="00C01426">
        <w:rPr>
          <w:sz w:val="22"/>
          <w:szCs w:val="22"/>
        </w:rPr>
        <w:t xml:space="preserve"> </w:t>
      </w:r>
      <w:r w:rsidRPr="006A1FC7">
        <w:rPr>
          <w:b/>
          <w:i/>
          <w:sz w:val="22"/>
          <w:szCs w:val="22"/>
        </w:rPr>
        <w:t>manag</w:t>
      </w:r>
      <w:r w:rsidR="006A1FC7" w:rsidRPr="006A1FC7">
        <w:rPr>
          <w:b/>
          <w:i/>
          <w:sz w:val="22"/>
          <w:szCs w:val="22"/>
        </w:rPr>
        <w:t>ing</w:t>
      </w:r>
      <w:r w:rsidRPr="006A1FC7">
        <w:rPr>
          <w:b/>
          <w:i/>
          <w:sz w:val="22"/>
          <w:szCs w:val="22"/>
        </w:rPr>
        <w:t xml:space="preserve"> requirement</w:t>
      </w:r>
      <w:r w:rsidR="006A1FC7" w:rsidRPr="006A1FC7">
        <w:rPr>
          <w:b/>
          <w:i/>
          <w:sz w:val="22"/>
          <w:szCs w:val="22"/>
        </w:rPr>
        <w:t>s</w:t>
      </w:r>
      <w:r w:rsidRPr="006A1FC7">
        <w:rPr>
          <w:b/>
          <w:i/>
          <w:sz w:val="22"/>
          <w:szCs w:val="22"/>
        </w:rPr>
        <w:t xml:space="preserve"> conflict</w:t>
      </w:r>
      <w:r w:rsidRPr="00C01426">
        <w:rPr>
          <w:sz w:val="22"/>
          <w:szCs w:val="22"/>
        </w:rPr>
        <w:t xml:space="preserve"> for the project?</w:t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</w:r>
    </w:p>
    <w:p w14:paraId="120F8E88" w14:textId="77777777" w:rsidR="00C915AB" w:rsidRPr="00C01426" w:rsidRDefault="00C915AB" w:rsidP="001B01C0">
      <w:pPr>
        <w:tabs>
          <w:tab w:val="num" w:pos="1440"/>
        </w:tabs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  <w:t xml:space="preserve">   </w:t>
      </w:r>
    </w:p>
    <w:p w14:paraId="79DBC0B4" w14:textId="77777777" w:rsidR="00717500" w:rsidRDefault="00717500" w:rsidP="00C915AB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E7CA41B" w14:textId="77777777" w:rsidR="003512E1" w:rsidRPr="00C01426" w:rsidRDefault="003512E1" w:rsidP="00C915AB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EB08B09" w14:textId="77777777" w:rsidR="00C915AB" w:rsidRPr="00C01426" w:rsidRDefault="00C915AB" w:rsidP="00C915AB">
      <w:pPr>
        <w:numPr>
          <w:ilvl w:val="0"/>
          <w:numId w:val="15"/>
        </w:numPr>
        <w:tabs>
          <w:tab w:val="clear" w:pos="1080"/>
          <w:tab w:val="num" w:pos="1440"/>
        </w:tabs>
        <w:ind w:left="1440" w:hanging="720"/>
        <w:jc w:val="both"/>
        <w:rPr>
          <w:sz w:val="22"/>
          <w:szCs w:val="22"/>
        </w:rPr>
      </w:pPr>
      <w:r w:rsidRPr="00C01426">
        <w:rPr>
          <w:sz w:val="22"/>
          <w:szCs w:val="22"/>
        </w:rPr>
        <w:t xml:space="preserve">The table below shows the risk likelihood, consequences and severity information for one of the identified risks for the above project. Calculate the </w:t>
      </w:r>
      <w:r w:rsidRPr="006A1FC7">
        <w:rPr>
          <w:b/>
          <w:i/>
          <w:sz w:val="22"/>
          <w:szCs w:val="22"/>
        </w:rPr>
        <w:t>risk exposure</w:t>
      </w:r>
      <w:r w:rsidRPr="00C01426">
        <w:rPr>
          <w:sz w:val="22"/>
          <w:szCs w:val="22"/>
        </w:rPr>
        <w:t xml:space="preserve"> for each independent consequence. What is the </w:t>
      </w:r>
      <w:r w:rsidRPr="006A1FC7">
        <w:rPr>
          <w:b/>
          <w:i/>
          <w:sz w:val="22"/>
          <w:szCs w:val="22"/>
        </w:rPr>
        <w:t>overall risk exposure</w:t>
      </w:r>
      <w:r w:rsidRPr="00C01426">
        <w:rPr>
          <w:sz w:val="22"/>
          <w:szCs w:val="22"/>
        </w:rPr>
        <w:t xml:space="preserve">? You are required to show all your workings clearly. All the values should be rounded up to 3 decimal points. </w:t>
      </w:r>
      <w:r w:rsidRPr="00C01426">
        <w:rPr>
          <w:sz w:val="22"/>
          <w:szCs w:val="22"/>
        </w:rPr>
        <w:tab/>
        <w:t xml:space="preserve">  </w:t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  <w:t xml:space="preserve">  </w:t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  <w:t xml:space="preserve">   </w:t>
      </w:r>
      <w:r w:rsidRPr="00C01426">
        <w:rPr>
          <w:sz w:val="22"/>
          <w:szCs w:val="22"/>
        </w:rPr>
        <w:tab/>
        <w:t xml:space="preserve">   </w:t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  <w:t xml:space="preserve"> </w:t>
      </w:r>
    </w:p>
    <w:p w14:paraId="25D2890D" w14:textId="77777777" w:rsidR="00C915AB" w:rsidRPr="00C01426" w:rsidRDefault="00C915AB" w:rsidP="00C915AB">
      <w:pPr>
        <w:jc w:val="both"/>
        <w:rPr>
          <w:sz w:val="22"/>
          <w:szCs w:val="22"/>
        </w:rPr>
      </w:pPr>
      <w:r w:rsidRPr="00C01426">
        <w:rPr>
          <w:sz w:val="22"/>
          <w:szCs w:val="22"/>
        </w:rPr>
        <w:t xml:space="preserve">                                </w:t>
      </w:r>
    </w:p>
    <w:p w14:paraId="18E074B8" w14:textId="77777777" w:rsidR="00C915AB" w:rsidRPr="00C01426" w:rsidRDefault="00C915AB" w:rsidP="00C915AB">
      <w:pPr>
        <w:ind w:left="720" w:firstLine="720"/>
        <w:jc w:val="both"/>
        <w:rPr>
          <w:b/>
          <w:bCs/>
          <w:i/>
          <w:sz w:val="22"/>
          <w:szCs w:val="22"/>
        </w:rPr>
      </w:pPr>
      <w:proofErr w:type="gramStart"/>
      <w:r w:rsidRPr="00C01426">
        <w:rPr>
          <w:b/>
          <w:bCs/>
          <w:i/>
          <w:sz w:val="22"/>
          <w:szCs w:val="22"/>
        </w:rPr>
        <w:t>Risk :</w:t>
      </w:r>
      <w:proofErr w:type="gramEnd"/>
      <w:r w:rsidRPr="00C01426">
        <w:rPr>
          <w:b/>
          <w:bCs/>
          <w:i/>
          <w:sz w:val="22"/>
          <w:szCs w:val="22"/>
        </w:rPr>
        <w:t xml:space="preserve"> “The online banking system fails to perform the intended operation” </w:t>
      </w:r>
    </w:p>
    <w:p w14:paraId="75EA64C6" w14:textId="77777777" w:rsidR="00C915AB" w:rsidRPr="00C01426" w:rsidRDefault="00C915AB" w:rsidP="00C915AB">
      <w:pPr>
        <w:ind w:left="720"/>
        <w:jc w:val="both"/>
        <w:rPr>
          <w:b/>
          <w:bCs/>
          <w:i/>
          <w:sz w:val="22"/>
          <w:szCs w:val="22"/>
        </w:rPr>
      </w:pPr>
      <w:r w:rsidRPr="00C01426">
        <w:rPr>
          <w:b/>
          <w:bCs/>
          <w:i/>
          <w:sz w:val="22"/>
          <w:szCs w:val="22"/>
        </w:rPr>
        <w:t xml:space="preserve"> 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2145"/>
        <w:gridCol w:w="1906"/>
        <w:gridCol w:w="1842"/>
      </w:tblGrid>
      <w:tr w:rsidR="00C915AB" w:rsidRPr="00C01426" w14:paraId="4C583032" w14:textId="77777777" w:rsidTr="00E0160F">
        <w:tc>
          <w:tcPr>
            <w:tcW w:w="1804" w:type="dxa"/>
            <w:shd w:val="clear" w:color="auto" w:fill="auto"/>
          </w:tcPr>
          <w:p w14:paraId="3C28E708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5893" w:type="dxa"/>
            <w:gridSpan w:val="3"/>
            <w:shd w:val="clear" w:color="auto" w:fill="auto"/>
          </w:tcPr>
          <w:p w14:paraId="0833F55A" w14:textId="77777777" w:rsidR="00C915AB" w:rsidRPr="00C01426" w:rsidRDefault="00C915AB" w:rsidP="00E0160F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26">
              <w:rPr>
                <w:b/>
                <w:bCs/>
                <w:sz w:val="20"/>
                <w:szCs w:val="20"/>
              </w:rPr>
              <w:t>Risk likelihood</w:t>
            </w:r>
          </w:p>
        </w:tc>
      </w:tr>
      <w:tr w:rsidR="00C915AB" w:rsidRPr="00C01426" w14:paraId="39D464F5" w14:textId="77777777" w:rsidTr="00E0160F">
        <w:tc>
          <w:tcPr>
            <w:tcW w:w="1804" w:type="dxa"/>
            <w:shd w:val="clear" w:color="auto" w:fill="auto"/>
          </w:tcPr>
          <w:p w14:paraId="6E3DD856" w14:textId="77777777" w:rsidR="00C915AB" w:rsidRPr="00C01426" w:rsidRDefault="00C915AB" w:rsidP="00E0160F">
            <w:pPr>
              <w:jc w:val="both"/>
              <w:rPr>
                <w:b/>
                <w:bCs/>
                <w:sz w:val="20"/>
                <w:szCs w:val="20"/>
              </w:rPr>
            </w:pPr>
            <w:r w:rsidRPr="00C01426">
              <w:rPr>
                <w:b/>
                <w:bCs/>
                <w:sz w:val="20"/>
                <w:szCs w:val="20"/>
              </w:rPr>
              <w:t xml:space="preserve">Consequences </w:t>
            </w:r>
          </w:p>
        </w:tc>
        <w:tc>
          <w:tcPr>
            <w:tcW w:w="2145" w:type="dxa"/>
            <w:shd w:val="clear" w:color="auto" w:fill="auto"/>
          </w:tcPr>
          <w:p w14:paraId="55A143D7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>Likely (0.8)</w:t>
            </w:r>
          </w:p>
        </w:tc>
        <w:tc>
          <w:tcPr>
            <w:tcW w:w="1906" w:type="dxa"/>
            <w:shd w:val="clear" w:color="auto" w:fill="auto"/>
          </w:tcPr>
          <w:p w14:paraId="26B47ED3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>Possible (0.5)</w:t>
            </w:r>
          </w:p>
        </w:tc>
        <w:tc>
          <w:tcPr>
            <w:tcW w:w="1842" w:type="dxa"/>
            <w:shd w:val="clear" w:color="auto" w:fill="auto"/>
          </w:tcPr>
          <w:p w14:paraId="757237D2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>Unlikely (0.2)</w:t>
            </w:r>
          </w:p>
        </w:tc>
      </w:tr>
      <w:tr w:rsidR="00C915AB" w:rsidRPr="00C01426" w14:paraId="12A18C53" w14:textId="77777777" w:rsidTr="00E0160F">
        <w:tc>
          <w:tcPr>
            <w:tcW w:w="1804" w:type="dxa"/>
            <w:shd w:val="clear" w:color="auto" w:fill="auto"/>
          </w:tcPr>
          <w:p w14:paraId="2431D39D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 xml:space="preserve">Unsatisfactory customers   </w:t>
            </w:r>
          </w:p>
        </w:tc>
        <w:tc>
          <w:tcPr>
            <w:tcW w:w="2145" w:type="dxa"/>
            <w:shd w:val="clear" w:color="auto" w:fill="auto"/>
          </w:tcPr>
          <w:p w14:paraId="268FE1E3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906" w:type="dxa"/>
            <w:shd w:val="clear" w:color="auto" w:fill="auto"/>
          </w:tcPr>
          <w:p w14:paraId="78D98F9D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14:paraId="4D67652F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>6</w:t>
            </w:r>
          </w:p>
        </w:tc>
      </w:tr>
      <w:tr w:rsidR="00C915AB" w:rsidRPr="00C01426" w14:paraId="62F6229C" w14:textId="77777777" w:rsidTr="00E0160F">
        <w:tc>
          <w:tcPr>
            <w:tcW w:w="1804" w:type="dxa"/>
            <w:shd w:val="clear" w:color="auto" w:fill="auto"/>
          </w:tcPr>
          <w:p w14:paraId="5A91143B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>Bad reputation</w:t>
            </w:r>
          </w:p>
        </w:tc>
        <w:tc>
          <w:tcPr>
            <w:tcW w:w="2145" w:type="dxa"/>
            <w:shd w:val="clear" w:color="auto" w:fill="auto"/>
          </w:tcPr>
          <w:p w14:paraId="0AC21199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1906" w:type="dxa"/>
            <w:shd w:val="clear" w:color="auto" w:fill="auto"/>
          </w:tcPr>
          <w:p w14:paraId="5229DF37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14:paraId="2B652982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>4</w:t>
            </w:r>
          </w:p>
        </w:tc>
      </w:tr>
      <w:tr w:rsidR="00C915AB" w:rsidRPr="00C01426" w14:paraId="117A6508" w14:textId="77777777" w:rsidTr="00E0160F">
        <w:tc>
          <w:tcPr>
            <w:tcW w:w="1804" w:type="dxa"/>
            <w:shd w:val="clear" w:color="auto" w:fill="auto"/>
          </w:tcPr>
          <w:p w14:paraId="179AB854" w14:textId="77777777" w:rsidR="00C915AB" w:rsidRPr="00C01426" w:rsidRDefault="00C915AB" w:rsidP="00E0160F">
            <w:pPr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 xml:space="preserve">Number of customers decreased  </w:t>
            </w:r>
          </w:p>
        </w:tc>
        <w:tc>
          <w:tcPr>
            <w:tcW w:w="2145" w:type="dxa"/>
            <w:shd w:val="clear" w:color="auto" w:fill="auto"/>
          </w:tcPr>
          <w:p w14:paraId="259E3972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906" w:type="dxa"/>
            <w:shd w:val="clear" w:color="auto" w:fill="auto"/>
          </w:tcPr>
          <w:p w14:paraId="420E9677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842" w:type="dxa"/>
            <w:shd w:val="clear" w:color="auto" w:fill="auto"/>
          </w:tcPr>
          <w:p w14:paraId="44AF3B15" w14:textId="77777777" w:rsidR="00C915AB" w:rsidRPr="00C01426" w:rsidRDefault="00C915AB" w:rsidP="00E0160F">
            <w:pPr>
              <w:jc w:val="both"/>
              <w:rPr>
                <w:bCs/>
                <w:sz w:val="20"/>
                <w:szCs w:val="20"/>
              </w:rPr>
            </w:pPr>
            <w:r w:rsidRPr="00C01426">
              <w:rPr>
                <w:bCs/>
                <w:sz w:val="20"/>
                <w:szCs w:val="20"/>
              </w:rPr>
              <w:t>2</w:t>
            </w:r>
          </w:p>
        </w:tc>
      </w:tr>
    </w:tbl>
    <w:p w14:paraId="1F829390" w14:textId="77777777" w:rsidR="00C915AB" w:rsidRPr="00C01426" w:rsidRDefault="00C915AB" w:rsidP="00C915AB">
      <w:pPr>
        <w:ind w:left="720"/>
        <w:jc w:val="both"/>
        <w:rPr>
          <w:bCs/>
          <w:sz w:val="22"/>
          <w:szCs w:val="22"/>
        </w:rPr>
      </w:pPr>
    </w:p>
    <w:p w14:paraId="6F63C2DE" w14:textId="77777777" w:rsidR="00C915AB" w:rsidRPr="00C01426" w:rsidRDefault="00C915AB" w:rsidP="00C915AB">
      <w:pPr>
        <w:ind w:left="1440"/>
        <w:jc w:val="both"/>
        <w:rPr>
          <w:bCs/>
          <w:sz w:val="22"/>
          <w:szCs w:val="22"/>
        </w:rPr>
      </w:pPr>
      <w:r w:rsidRPr="00C01426">
        <w:rPr>
          <w:bCs/>
          <w:sz w:val="22"/>
          <w:szCs w:val="22"/>
        </w:rPr>
        <w:t xml:space="preserve">Note: Assume that the scale of severity level </w:t>
      </w:r>
      <w:proofErr w:type="gramStart"/>
      <w:r w:rsidRPr="00C01426">
        <w:rPr>
          <w:bCs/>
          <w:sz w:val="22"/>
          <w:szCs w:val="22"/>
        </w:rPr>
        <w:t>are</w:t>
      </w:r>
      <w:proofErr w:type="gramEnd"/>
      <w:r w:rsidRPr="00C01426">
        <w:rPr>
          <w:bCs/>
          <w:sz w:val="22"/>
          <w:szCs w:val="22"/>
        </w:rPr>
        <w:t xml:space="preserve"> 10, 8, 6, 4 and 2 for catastrophic, severe, high, moderate and low respectively.  </w:t>
      </w:r>
      <w:r w:rsidRPr="00C01426">
        <w:rPr>
          <w:bCs/>
          <w:sz w:val="22"/>
          <w:szCs w:val="22"/>
        </w:rPr>
        <w:tab/>
      </w:r>
      <w:r w:rsidRPr="00C01426">
        <w:rPr>
          <w:bCs/>
          <w:sz w:val="22"/>
          <w:szCs w:val="22"/>
        </w:rPr>
        <w:tab/>
      </w:r>
      <w:r w:rsidRPr="00C01426">
        <w:rPr>
          <w:bCs/>
          <w:sz w:val="22"/>
          <w:szCs w:val="22"/>
        </w:rPr>
        <w:tab/>
      </w:r>
      <w:r w:rsidRPr="00C01426">
        <w:rPr>
          <w:bCs/>
          <w:sz w:val="22"/>
          <w:szCs w:val="22"/>
        </w:rPr>
        <w:tab/>
        <w:t xml:space="preserve">      </w:t>
      </w:r>
    </w:p>
    <w:p w14:paraId="6137AA65" w14:textId="77777777" w:rsidR="001108CA" w:rsidRDefault="001108CA" w:rsidP="001108CA">
      <w:pPr>
        <w:pStyle w:val="ListParagraph"/>
        <w:rPr>
          <w:sz w:val="22"/>
          <w:szCs w:val="22"/>
        </w:rPr>
      </w:pPr>
    </w:p>
    <w:p w14:paraId="2F90C653" w14:textId="77777777" w:rsidR="003512E1" w:rsidRDefault="003512E1" w:rsidP="003512E1">
      <w:pPr>
        <w:jc w:val="both"/>
        <w:rPr>
          <w:sz w:val="22"/>
          <w:szCs w:val="22"/>
        </w:rPr>
      </w:pPr>
    </w:p>
    <w:p w14:paraId="60152BA0" w14:textId="77777777" w:rsidR="003512E1" w:rsidRDefault="003512E1" w:rsidP="003512E1">
      <w:pPr>
        <w:jc w:val="both"/>
        <w:rPr>
          <w:sz w:val="22"/>
          <w:szCs w:val="22"/>
        </w:rPr>
      </w:pPr>
    </w:p>
    <w:p w14:paraId="27379249" w14:textId="77777777" w:rsidR="003512E1" w:rsidRDefault="003512E1" w:rsidP="003512E1">
      <w:pPr>
        <w:jc w:val="both"/>
        <w:rPr>
          <w:sz w:val="22"/>
          <w:szCs w:val="22"/>
        </w:rPr>
      </w:pPr>
    </w:p>
    <w:p w14:paraId="19F3C959" w14:textId="77777777" w:rsidR="003512E1" w:rsidRPr="003512E1" w:rsidRDefault="003512E1" w:rsidP="003512E1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3512E1">
        <w:rPr>
          <w:sz w:val="22"/>
          <w:szCs w:val="22"/>
        </w:rPr>
        <w:t xml:space="preserve">Explain any </w:t>
      </w:r>
      <w:r w:rsidRPr="003512E1">
        <w:rPr>
          <w:b/>
          <w:sz w:val="22"/>
          <w:szCs w:val="22"/>
        </w:rPr>
        <w:t>TWO (2)</w:t>
      </w:r>
      <w:r w:rsidRPr="003512E1">
        <w:rPr>
          <w:sz w:val="22"/>
          <w:szCs w:val="22"/>
        </w:rPr>
        <w:t xml:space="preserve"> conflict resolution tactics.  (Use examples for your explanation) </w:t>
      </w:r>
    </w:p>
    <w:p w14:paraId="3880121B" w14:textId="77777777" w:rsidR="00003476" w:rsidRDefault="00003476" w:rsidP="001108CA">
      <w:pPr>
        <w:pStyle w:val="ListParagraph"/>
        <w:rPr>
          <w:sz w:val="22"/>
          <w:szCs w:val="22"/>
        </w:rPr>
      </w:pPr>
    </w:p>
    <w:p w14:paraId="2443672F" w14:textId="77777777" w:rsidR="005A237A" w:rsidRDefault="005A237A" w:rsidP="001108CA">
      <w:pPr>
        <w:pStyle w:val="ListParagraph"/>
        <w:rPr>
          <w:sz w:val="22"/>
          <w:szCs w:val="22"/>
        </w:rPr>
      </w:pPr>
    </w:p>
    <w:p w14:paraId="48DA3397" w14:textId="77777777" w:rsidR="00003476" w:rsidRDefault="00003476" w:rsidP="001108CA">
      <w:pPr>
        <w:pStyle w:val="ListParagraph"/>
        <w:rPr>
          <w:sz w:val="22"/>
          <w:szCs w:val="22"/>
        </w:rPr>
      </w:pPr>
    </w:p>
    <w:p w14:paraId="75FA0690" w14:textId="77777777" w:rsidR="00C10C03" w:rsidRDefault="00C10C03" w:rsidP="00C10C03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C10C03">
        <w:rPr>
          <w:sz w:val="22"/>
          <w:szCs w:val="22"/>
        </w:rPr>
        <w:t xml:space="preserve">With aid of examples, differentiate </w:t>
      </w:r>
      <w:r w:rsidRPr="00C10C03">
        <w:rPr>
          <w:b/>
          <w:i/>
          <w:sz w:val="22"/>
          <w:szCs w:val="22"/>
        </w:rPr>
        <w:t>product-related risk</w:t>
      </w:r>
      <w:r w:rsidRPr="00C10C03">
        <w:rPr>
          <w:sz w:val="22"/>
          <w:szCs w:val="22"/>
        </w:rPr>
        <w:t xml:space="preserve"> from </w:t>
      </w:r>
      <w:r w:rsidRPr="00C10C03">
        <w:rPr>
          <w:b/>
          <w:i/>
          <w:sz w:val="22"/>
          <w:szCs w:val="22"/>
        </w:rPr>
        <w:t>process-related risk</w:t>
      </w:r>
      <w:r w:rsidRPr="00C10C03">
        <w:rPr>
          <w:sz w:val="22"/>
          <w:szCs w:val="22"/>
        </w:rPr>
        <w:t xml:space="preserve">. </w:t>
      </w:r>
    </w:p>
    <w:p w14:paraId="13DAB2EF" w14:textId="77777777" w:rsidR="00752BC0" w:rsidRDefault="00752BC0" w:rsidP="00752BC0">
      <w:pPr>
        <w:pStyle w:val="ListParagraph"/>
        <w:jc w:val="both"/>
        <w:rPr>
          <w:sz w:val="22"/>
          <w:szCs w:val="22"/>
        </w:rPr>
      </w:pPr>
    </w:p>
    <w:p w14:paraId="480F2E99" w14:textId="77777777" w:rsidR="00717500" w:rsidRDefault="00717500" w:rsidP="00752BC0">
      <w:pPr>
        <w:pStyle w:val="ListParagraph"/>
        <w:jc w:val="both"/>
        <w:rPr>
          <w:sz w:val="22"/>
          <w:szCs w:val="22"/>
        </w:rPr>
      </w:pPr>
    </w:p>
    <w:p w14:paraId="097B9121" w14:textId="77777777" w:rsidR="00717500" w:rsidRDefault="00717500" w:rsidP="00752BC0">
      <w:pPr>
        <w:pStyle w:val="ListParagraph"/>
        <w:jc w:val="both"/>
        <w:rPr>
          <w:sz w:val="22"/>
          <w:szCs w:val="22"/>
        </w:rPr>
      </w:pPr>
    </w:p>
    <w:p w14:paraId="647B67E4" w14:textId="77777777" w:rsidR="00003476" w:rsidRPr="00D933A8" w:rsidRDefault="00752BC0" w:rsidP="001108CA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>
        <w:t>S</w:t>
      </w:r>
      <w:r w:rsidRPr="00752BC0">
        <w:rPr>
          <w:sz w:val="22"/>
          <w:szCs w:val="22"/>
        </w:rPr>
        <w:t xml:space="preserve">tages involved in </w:t>
      </w:r>
      <w:r w:rsidRPr="006A1FC7">
        <w:rPr>
          <w:b/>
          <w:i/>
          <w:sz w:val="22"/>
          <w:szCs w:val="22"/>
        </w:rPr>
        <w:t>Risk Management</w:t>
      </w:r>
      <w:r>
        <w:t xml:space="preserve"> of requirements engineering</w:t>
      </w:r>
    </w:p>
    <w:p w14:paraId="5589697F" w14:textId="77777777" w:rsidR="00D933A8" w:rsidRDefault="00D933A8" w:rsidP="00D933A8">
      <w:pPr>
        <w:jc w:val="both"/>
        <w:rPr>
          <w:sz w:val="22"/>
          <w:szCs w:val="22"/>
        </w:rPr>
      </w:pPr>
    </w:p>
    <w:p w14:paraId="0767BF28" w14:textId="77777777" w:rsidR="00D933A8" w:rsidRPr="00D933A8" w:rsidRDefault="00D933A8" w:rsidP="00D933A8">
      <w:pPr>
        <w:jc w:val="both"/>
        <w:rPr>
          <w:sz w:val="22"/>
          <w:szCs w:val="22"/>
        </w:rPr>
      </w:pPr>
    </w:p>
    <w:p w14:paraId="6D4D8BEA" w14:textId="77777777" w:rsidR="006A1FC7" w:rsidRDefault="006A1FC7" w:rsidP="00717500">
      <w:pPr>
        <w:jc w:val="both"/>
        <w:rPr>
          <w:b/>
          <w:i/>
          <w:sz w:val="22"/>
          <w:szCs w:val="22"/>
          <w:u w:val="single"/>
        </w:rPr>
      </w:pPr>
    </w:p>
    <w:p w14:paraId="52FD7409" w14:textId="77777777" w:rsidR="00717500" w:rsidRPr="00717500" w:rsidRDefault="00717500" w:rsidP="00717500">
      <w:pPr>
        <w:jc w:val="both"/>
        <w:rPr>
          <w:b/>
          <w:i/>
          <w:sz w:val="22"/>
          <w:szCs w:val="22"/>
          <w:u w:val="single"/>
        </w:rPr>
      </w:pPr>
      <w:r w:rsidRPr="00717500">
        <w:rPr>
          <w:b/>
          <w:i/>
          <w:sz w:val="22"/>
          <w:szCs w:val="22"/>
          <w:u w:val="single"/>
        </w:rPr>
        <w:lastRenderedPageBreak/>
        <w:t xml:space="preserve">Tutorial </w:t>
      </w:r>
      <w:r w:rsidR="00C02CC5">
        <w:rPr>
          <w:rFonts w:hint="eastAsia"/>
          <w:b/>
          <w:i/>
          <w:sz w:val="22"/>
          <w:szCs w:val="22"/>
          <w:u w:val="single"/>
          <w:lang w:eastAsia="zh-CN"/>
        </w:rPr>
        <w:t>4</w:t>
      </w:r>
      <w:r w:rsidRPr="00717500">
        <w:rPr>
          <w:b/>
          <w:i/>
          <w:sz w:val="22"/>
          <w:szCs w:val="22"/>
          <w:u w:val="single"/>
        </w:rPr>
        <w:t xml:space="preserve"> (</w:t>
      </w:r>
      <w:proofErr w:type="spellStart"/>
      <w:r w:rsidRPr="00717500">
        <w:rPr>
          <w:b/>
          <w:i/>
          <w:sz w:val="22"/>
          <w:szCs w:val="22"/>
          <w:u w:val="single"/>
        </w:rPr>
        <w:t>Cont</w:t>
      </w:r>
      <w:proofErr w:type="spellEnd"/>
      <w:r w:rsidRPr="00717500">
        <w:rPr>
          <w:b/>
          <w:i/>
          <w:sz w:val="22"/>
          <w:szCs w:val="22"/>
          <w:u w:val="single"/>
        </w:rPr>
        <w:t xml:space="preserve">’) </w:t>
      </w:r>
    </w:p>
    <w:p w14:paraId="605969FD" w14:textId="77777777" w:rsidR="00717500" w:rsidRDefault="00717500" w:rsidP="00717500">
      <w:pPr>
        <w:jc w:val="both"/>
        <w:rPr>
          <w:sz w:val="22"/>
          <w:szCs w:val="22"/>
        </w:rPr>
      </w:pPr>
    </w:p>
    <w:p w14:paraId="6143FE40" w14:textId="77777777" w:rsidR="00E73D78" w:rsidRDefault="00E73D78" w:rsidP="00C10C03">
      <w:pPr>
        <w:numPr>
          <w:ilvl w:val="0"/>
          <w:numId w:val="16"/>
        </w:numPr>
        <w:jc w:val="both"/>
        <w:rPr>
          <w:sz w:val="22"/>
          <w:szCs w:val="22"/>
        </w:rPr>
      </w:pPr>
      <w:r w:rsidRPr="00E73D78">
        <w:rPr>
          <w:sz w:val="22"/>
          <w:szCs w:val="22"/>
        </w:rPr>
        <w:t xml:space="preserve">You are given the </w:t>
      </w:r>
      <w:r w:rsidR="005A237A">
        <w:rPr>
          <w:sz w:val="22"/>
          <w:szCs w:val="22"/>
        </w:rPr>
        <w:t xml:space="preserve">following </w:t>
      </w:r>
      <w:r w:rsidR="00003476">
        <w:rPr>
          <w:sz w:val="22"/>
          <w:szCs w:val="22"/>
        </w:rPr>
        <w:t xml:space="preserve">risk </w:t>
      </w:r>
      <w:r w:rsidR="00EE6946">
        <w:rPr>
          <w:sz w:val="22"/>
          <w:szCs w:val="22"/>
        </w:rPr>
        <w:t>I</w:t>
      </w:r>
      <w:r w:rsidRPr="00E73D78">
        <w:rPr>
          <w:sz w:val="22"/>
          <w:szCs w:val="22"/>
        </w:rPr>
        <w:t xml:space="preserve">mpact matrix </w:t>
      </w:r>
      <w:r w:rsidR="00EE6946">
        <w:rPr>
          <w:sz w:val="22"/>
          <w:szCs w:val="22"/>
        </w:rPr>
        <w:t xml:space="preserve">and Effectiveness matrix </w:t>
      </w:r>
      <w:r w:rsidR="005A237A">
        <w:rPr>
          <w:sz w:val="22"/>
          <w:szCs w:val="22"/>
        </w:rPr>
        <w:t>for a project</w:t>
      </w:r>
      <w:r w:rsidR="00EE6946">
        <w:rPr>
          <w:sz w:val="22"/>
          <w:szCs w:val="22"/>
        </w:rPr>
        <w:t xml:space="preserve">, complete the matrices. </w:t>
      </w:r>
      <w:r w:rsidR="00E504D4">
        <w:rPr>
          <w:sz w:val="22"/>
          <w:szCs w:val="22"/>
        </w:rPr>
        <w:t xml:space="preserve">Show your workings clearly. </w:t>
      </w:r>
      <w:r w:rsidR="00E504D4" w:rsidRPr="00C01426">
        <w:rPr>
          <w:sz w:val="22"/>
          <w:szCs w:val="22"/>
        </w:rPr>
        <w:t xml:space="preserve">All the values should be rounded up to 3 decimal points. </w:t>
      </w:r>
      <w:r w:rsidR="00E504D4" w:rsidRPr="00C01426">
        <w:rPr>
          <w:sz w:val="22"/>
          <w:szCs w:val="22"/>
        </w:rPr>
        <w:tab/>
      </w:r>
    </w:p>
    <w:p w14:paraId="087DDA4F" w14:textId="77777777" w:rsidR="00F664B7" w:rsidRDefault="00F664B7" w:rsidP="00003476">
      <w:pPr>
        <w:ind w:left="720"/>
        <w:jc w:val="both"/>
        <w:rPr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1775"/>
        <w:gridCol w:w="1775"/>
        <w:gridCol w:w="1800"/>
        <w:gridCol w:w="1737"/>
      </w:tblGrid>
      <w:tr w:rsidR="00F664B7" w:rsidRPr="00D42576" w14:paraId="5324B18B" w14:textId="77777777" w:rsidTr="00D42576">
        <w:tc>
          <w:tcPr>
            <w:tcW w:w="8856" w:type="dxa"/>
            <w:gridSpan w:val="5"/>
            <w:shd w:val="clear" w:color="auto" w:fill="auto"/>
          </w:tcPr>
          <w:p w14:paraId="5F2CC23E" w14:textId="77777777" w:rsidR="00F664B7" w:rsidRPr="00D42576" w:rsidRDefault="00F664B7" w:rsidP="00D42576">
            <w:pPr>
              <w:jc w:val="center"/>
              <w:rPr>
                <w:b/>
                <w:sz w:val="22"/>
                <w:szCs w:val="22"/>
              </w:rPr>
            </w:pPr>
            <w:r w:rsidRPr="00D42576">
              <w:rPr>
                <w:b/>
                <w:sz w:val="22"/>
                <w:szCs w:val="22"/>
              </w:rPr>
              <w:t>Risk</w:t>
            </w:r>
          </w:p>
        </w:tc>
      </w:tr>
      <w:tr w:rsidR="00E73D78" w:rsidRPr="00D42576" w14:paraId="0122C8BF" w14:textId="77777777" w:rsidTr="00D42576">
        <w:tc>
          <w:tcPr>
            <w:tcW w:w="1769" w:type="dxa"/>
            <w:shd w:val="clear" w:color="auto" w:fill="auto"/>
          </w:tcPr>
          <w:p w14:paraId="41BC065A" w14:textId="77777777" w:rsidR="00E73D78" w:rsidRPr="00D42576" w:rsidRDefault="00E73D78" w:rsidP="00D42576">
            <w:pPr>
              <w:jc w:val="both"/>
              <w:rPr>
                <w:b/>
                <w:sz w:val="22"/>
                <w:szCs w:val="22"/>
              </w:rPr>
            </w:pPr>
            <w:r w:rsidRPr="00D42576">
              <w:rPr>
                <w:b/>
                <w:sz w:val="22"/>
                <w:szCs w:val="22"/>
              </w:rPr>
              <w:t xml:space="preserve">Objectives </w:t>
            </w:r>
          </w:p>
        </w:tc>
        <w:tc>
          <w:tcPr>
            <w:tcW w:w="1775" w:type="dxa"/>
            <w:shd w:val="clear" w:color="auto" w:fill="auto"/>
          </w:tcPr>
          <w:p w14:paraId="654C70E7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 xml:space="preserve">System </w:t>
            </w:r>
            <w:r w:rsidR="008F28B5" w:rsidRPr="00D42576">
              <w:rPr>
                <w:sz w:val="22"/>
                <w:szCs w:val="22"/>
              </w:rPr>
              <w:t xml:space="preserve">failure </w:t>
            </w:r>
            <w:r w:rsidRPr="00D42576">
              <w:rPr>
                <w:sz w:val="22"/>
                <w:szCs w:val="22"/>
              </w:rPr>
              <w:t xml:space="preserve"> </w:t>
            </w:r>
          </w:p>
          <w:p w14:paraId="40942F53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</w:p>
          <w:p w14:paraId="0FE86217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</w:p>
          <w:p w14:paraId="6107C526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(likelihood: 0.3)</w:t>
            </w:r>
          </w:p>
        </w:tc>
        <w:tc>
          <w:tcPr>
            <w:tcW w:w="1775" w:type="dxa"/>
            <w:shd w:val="clear" w:color="auto" w:fill="auto"/>
          </w:tcPr>
          <w:p w14:paraId="022336DF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 xml:space="preserve">System </w:t>
            </w:r>
            <w:proofErr w:type="gramStart"/>
            <w:r w:rsidRPr="00D42576">
              <w:rPr>
                <w:sz w:val="22"/>
                <w:szCs w:val="22"/>
              </w:rPr>
              <w:t>provide</w:t>
            </w:r>
            <w:proofErr w:type="gramEnd"/>
            <w:r w:rsidRPr="00D42576">
              <w:rPr>
                <w:sz w:val="22"/>
                <w:szCs w:val="22"/>
              </w:rPr>
              <w:t xml:space="preserve"> inaccurate data</w:t>
            </w:r>
          </w:p>
          <w:p w14:paraId="1BFCCA5A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</w:p>
          <w:p w14:paraId="4BEBA129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(likelihood: 0.5)</w:t>
            </w:r>
          </w:p>
        </w:tc>
        <w:tc>
          <w:tcPr>
            <w:tcW w:w="1800" w:type="dxa"/>
            <w:shd w:val="clear" w:color="auto" w:fill="auto"/>
          </w:tcPr>
          <w:p w14:paraId="299270CC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 xml:space="preserve">System attack by unauthorized personnel </w:t>
            </w:r>
          </w:p>
          <w:p w14:paraId="71FDFFD9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(likelihood: 0.3)</w:t>
            </w:r>
          </w:p>
        </w:tc>
        <w:tc>
          <w:tcPr>
            <w:tcW w:w="1737" w:type="dxa"/>
            <w:shd w:val="clear" w:color="auto" w:fill="auto"/>
          </w:tcPr>
          <w:p w14:paraId="384D1B72" w14:textId="77777777" w:rsidR="00E73D78" w:rsidRPr="00D42576" w:rsidRDefault="00E73D78" w:rsidP="00D42576">
            <w:pPr>
              <w:jc w:val="both"/>
              <w:rPr>
                <w:b/>
                <w:sz w:val="22"/>
                <w:szCs w:val="22"/>
              </w:rPr>
            </w:pPr>
            <w:r w:rsidRPr="00D42576">
              <w:rPr>
                <w:b/>
                <w:sz w:val="22"/>
                <w:szCs w:val="22"/>
              </w:rPr>
              <w:t xml:space="preserve">Loss of objective </w:t>
            </w:r>
          </w:p>
        </w:tc>
      </w:tr>
      <w:tr w:rsidR="00E73D78" w:rsidRPr="00D42576" w14:paraId="785D6402" w14:textId="77777777" w:rsidTr="00D42576">
        <w:tc>
          <w:tcPr>
            <w:tcW w:w="1769" w:type="dxa"/>
            <w:shd w:val="clear" w:color="auto" w:fill="auto"/>
          </w:tcPr>
          <w:p w14:paraId="2E7C032E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 xml:space="preserve">Improve customer services </w:t>
            </w:r>
          </w:p>
          <w:p w14:paraId="6692D39A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(</w:t>
            </w:r>
            <w:proofErr w:type="gramStart"/>
            <w:r w:rsidRPr="00D42576">
              <w:rPr>
                <w:sz w:val="22"/>
                <w:szCs w:val="22"/>
              </w:rPr>
              <w:t>weight :</w:t>
            </w:r>
            <w:proofErr w:type="gramEnd"/>
            <w:r w:rsidRPr="00D42576">
              <w:rPr>
                <w:sz w:val="22"/>
                <w:szCs w:val="22"/>
              </w:rPr>
              <w:t xml:space="preserve"> </w:t>
            </w:r>
            <w:r w:rsidR="00F664B7" w:rsidRPr="00D42576">
              <w:rPr>
                <w:sz w:val="22"/>
                <w:szCs w:val="22"/>
              </w:rPr>
              <w:t>0.3)</w:t>
            </w:r>
          </w:p>
        </w:tc>
        <w:tc>
          <w:tcPr>
            <w:tcW w:w="1775" w:type="dxa"/>
            <w:shd w:val="clear" w:color="auto" w:fill="auto"/>
          </w:tcPr>
          <w:p w14:paraId="29CCA2C3" w14:textId="77777777" w:rsidR="00E73D78" w:rsidRPr="00D42576" w:rsidRDefault="00F664B7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0.5</w:t>
            </w:r>
          </w:p>
        </w:tc>
        <w:tc>
          <w:tcPr>
            <w:tcW w:w="1775" w:type="dxa"/>
            <w:shd w:val="clear" w:color="auto" w:fill="auto"/>
          </w:tcPr>
          <w:p w14:paraId="2A8CCC89" w14:textId="77777777" w:rsidR="00E73D78" w:rsidRPr="00D42576" w:rsidRDefault="00F664B7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0.7</w:t>
            </w:r>
          </w:p>
        </w:tc>
        <w:tc>
          <w:tcPr>
            <w:tcW w:w="1800" w:type="dxa"/>
            <w:shd w:val="clear" w:color="auto" w:fill="auto"/>
          </w:tcPr>
          <w:p w14:paraId="768F785C" w14:textId="77777777" w:rsidR="00E73D78" w:rsidRPr="00D42576" w:rsidRDefault="00F664B7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0.5</w:t>
            </w:r>
          </w:p>
        </w:tc>
        <w:tc>
          <w:tcPr>
            <w:tcW w:w="1737" w:type="dxa"/>
            <w:shd w:val="clear" w:color="auto" w:fill="auto"/>
          </w:tcPr>
          <w:p w14:paraId="79096465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</w:p>
        </w:tc>
      </w:tr>
      <w:tr w:rsidR="00E73D78" w:rsidRPr="00D42576" w14:paraId="21AD7BBF" w14:textId="77777777" w:rsidTr="00D42576">
        <w:tc>
          <w:tcPr>
            <w:tcW w:w="1769" w:type="dxa"/>
            <w:shd w:val="clear" w:color="auto" w:fill="auto"/>
          </w:tcPr>
          <w:p w14:paraId="31D2A188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Clients P&amp;C data will be protected</w:t>
            </w:r>
            <w:r w:rsidR="00F664B7" w:rsidRPr="00D42576">
              <w:rPr>
                <w:sz w:val="22"/>
                <w:szCs w:val="22"/>
              </w:rPr>
              <w:t xml:space="preserve"> (</w:t>
            </w:r>
            <w:proofErr w:type="gramStart"/>
            <w:r w:rsidR="00F664B7" w:rsidRPr="00D42576">
              <w:rPr>
                <w:sz w:val="22"/>
                <w:szCs w:val="22"/>
              </w:rPr>
              <w:t>weight :</w:t>
            </w:r>
            <w:proofErr w:type="gramEnd"/>
            <w:r w:rsidR="00F664B7" w:rsidRPr="00D42576">
              <w:rPr>
                <w:sz w:val="22"/>
                <w:szCs w:val="22"/>
              </w:rPr>
              <w:t xml:space="preserve"> 0.4)</w:t>
            </w:r>
            <w:r w:rsidRPr="00D4257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75" w:type="dxa"/>
            <w:shd w:val="clear" w:color="auto" w:fill="auto"/>
          </w:tcPr>
          <w:p w14:paraId="788B9B2C" w14:textId="77777777" w:rsidR="00E73D78" w:rsidRPr="00D42576" w:rsidRDefault="00F664B7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0.1</w:t>
            </w:r>
          </w:p>
        </w:tc>
        <w:tc>
          <w:tcPr>
            <w:tcW w:w="1775" w:type="dxa"/>
            <w:shd w:val="clear" w:color="auto" w:fill="auto"/>
          </w:tcPr>
          <w:p w14:paraId="1ECCCCBD" w14:textId="77777777" w:rsidR="00E73D78" w:rsidRPr="00D42576" w:rsidRDefault="00F664B7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31D73BEA" w14:textId="77777777" w:rsidR="00E73D78" w:rsidRPr="00D42576" w:rsidRDefault="00F664B7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0.9</w:t>
            </w:r>
          </w:p>
        </w:tc>
        <w:tc>
          <w:tcPr>
            <w:tcW w:w="1737" w:type="dxa"/>
            <w:shd w:val="clear" w:color="auto" w:fill="auto"/>
          </w:tcPr>
          <w:p w14:paraId="29223DE6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</w:p>
        </w:tc>
      </w:tr>
      <w:tr w:rsidR="00E73D78" w:rsidRPr="00D42576" w14:paraId="23248EE4" w14:textId="77777777" w:rsidTr="00D42576">
        <w:tc>
          <w:tcPr>
            <w:tcW w:w="1769" w:type="dxa"/>
            <w:shd w:val="clear" w:color="auto" w:fill="auto"/>
          </w:tcPr>
          <w:p w14:paraId="1771040A" w14:textId="77777777" w:rsidR="00E73D78" w:rsidRPr="00D42576" w:rsidRDefault="00E73D78" w:rsidP="005A237A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Improve</w:t>
            </w:r>
            <w:r w:rsidR="005A237A">
              <w:rPr>
                <w:sz w:val="22"/>
                <w:szCs w:val="22"/>
              </w:rPr>
              <w:t xml:space="preserve"> </w:t>
            </w:r>
            <w:proofErr w:type="gramStart"/>
            <w:r w:rsidRPr="00D42576">
              <w:rPr>
                <w:sz w:val="22"/>
                <w:szCs w:val="22"/>
              </w:rPr>
              <w:t xml:space="preserve">staff </w:t>
            </w:r>
            <w:r w:rsidR="005A237A">
              <w:rPr>
                <w:sz w:val="22"/>
                <w:szCs w:val="22"/>
              </w:rPr>
              <w:t xml:space="preserve"> </w:t>
            </w:r>
            <w:r w:rsidRPr="00D42576">
              <w:rPr>
                <w:sz w:val="22"/>
                <w:szCs w:val="22"/>
              </w:rPr>
              <w:t>job</w:t>
            </w:r>
            <w:proofErr w:type="gramEnd"/>
            <w:r w:rsidRPr="00D42576">
              <w:rPr>
                <w:sz w:val="22"/>
                <w:szCs w:val="22"/>
              </w:rPr>
              <w:t xml:space="preserve"> satisfaction </w:t>
            </w:r>
            <w:r w:rsidR="00F664B7" w:rsidRPr="00D42576">
              <w:rPr>
                <w:sz w:val="22"/>
                <w:szCs w:val="22"/>
              </w:rPr>
              <w:t>(weight : 0.3)</w:t>
            </w:r>
            <w:r w:rsidRPr="00D4257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75" w:type="dxa"/>
            <w:shd w:val="clear" w:color="auto" w:fill="auto"/>
          </w:tcPr>
          <w:p w14:paraId="65B4A934" w14:textId="77777777" w:rsidR="00E73D78" w:rsidRPr="00D42576" w:rsidRDefault="00F664B7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0.7</w:t>
            </w:r>
          </w:p>
        </w:tc>
        <w:tc>
          <w:tcPr>
            <w:tcW w:w="1775" w:type="dxa"/>
            <w:shd w:val="clear" w:color="auto" w:fill="auto"/>
          </w:tcPr>
          <w:p w14:paraId="5ECC2B39" w14:textId="77777777" w:rsidR="00E73D78" w:rsidRPr="00D42576" w:rsidRDefault="00F664B7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0.2</w:t>
            </w:r>
          </w:p>
        </w:tc>
        <w:tc>
          <w:tcPr>
            <w:tcW w:w="1800" w:type="dxa"/>
            <w:shd w:val="clear" w:color="auto" w:fill="auto"/>
          </w:tcPr>
          <w:p w14:paraId="59A302CC" w14:textId="77777777" w:rsidR="00E73D78" w:rsidRPr="00D42576" w:rsidRDefault="00F664B7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0.3</w:t>
            </w:r>
          </w:p>
        </w:tc>
        <w:tc>
          <w:tcPr>
            <w:tcW w:w="1737" w:type="dxa"/>
            <w:shd w:val="clear" w:color="auto" w:fill="auto"/>
          </w:tcPr>
          <w:p w14:paraId="5DAF24D3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</w:p>
        </w:tc>
      </w:tr>
      <w:tr w:rsidR="00E73D78" w:rsidRPr="00D42576" w14:paraId="74F56856" w14:textId="77777777" w:rsidTr="00D42576">
        <w:tc>
          <w:tcPr>
            <w:tcW w:w="1769" w:type="dxa"/>
            <w:shd w:val="clear" w:color="auto" w:fill="auto"/>
          </w:tcPr>
          <w:p w14:paraId="4C8A8B4E" w14:textId="77777777" w:rsidR="00E73D78" w:rsidRPr="00D42576" w:rsidRDefault="00F664B7" w:rsidP="00D42576">
            <w:pPr>
              <w:jc w:val="both"/>
              <w:rPr>
                <w:b/>
                <w:sz w:val="22"/>
                <w:szCs w:val="22"/>
              </w:rPr>
            </w:pPr>
            <w:r w:rsidRPr="00D42576">
              <w:rPr>
                <w:b/>
                <w:sz w:val="22"/>
                <w:szCs w:val="22"/>
              </w:rPr>
              <w:t>Risk Critically</w:t>
            </w:r>
          </w:p>
        </w:tc>
        <w:tc>
          <w:tcPr>
            <w:tcW w:w="1775" w:type="dxa"/>
            <w:shd w:val="clear" w:color="auto" w:fill="auto"/>
          </w:tcPr>
          <w:p w14:paraId="7A0F1E4D" w14:textId="77777777" w:rsidR="00E73D78" w:rsidRDefault="00E73D78" w:rsidP="00D42576">
            <w:pPr>
              <w:jc w:val="both"/>
              <w:rPr>
                <w:sz w:val="22"/>
                <w:szCs w:val="22"/>
              </w:rPr>
            </w:pPr>
          </w:p>
          <w:p w14:paraId="310A708D" w14:textId="77777777" w:rsidR="00717500" w:rsidRDefault="00717500" w:rsidP="00D42576">
            <w:pPr>
              <w:jc w:val="both"/>
              <w:rPr>
                <w:sz w:val="22"/>
                <w:szCs w:val="22"/>
              </w:rPr>
            </w:pPr>
          </w:p>
          <w:p w14:paraId="788C9F5F" w14:textId="77777777" w:rsidR="00717500" w:rsidRDefault="00717500" w:rsidP="00D42576">
            <w:pPr>
              <w:jc w:val="both"/>
              <w:rPr>
                <w:sz w:val="22"/>
                <w:szCs w:val="22"/>
              </w:rPr>
            </w:pPr>
          </w:p>
          <w:p w14:paraId="45CAEAA9" w14:textId="77777777" w:rsidR="00717500" w:rsidRDefault="00717500" w:rsidP="00D42576">
            <w:pPr>
              <w:jc w:val="both"/>
              <w:rPr>
                <w:sz w:val="22"/>
                <w:szCs w:val="22"/>
              </w:rPr>
            </w:pPr>
          </w:p>
          <w:p w14:paraId="149925A5" w14:textId="77777777" w:rsidR="00717500" w:rsidRDefault="00717500" w:rsidP="00D42576">
            <w:pPr>
              <w:jc w:val="both"/>
              <w:rPr>
                <w:sz w:val="22"/>
                <w:szCs w:val="22"/>
              </w:rPr>
            </w:pPr>
          </w:p>
          <w:p w14:paraId="5245F306" w14:textId="77777777" w:rsidR="00717500" w:rsidRPr="00D42576" w:rsidRDefault="00717500" w:rsidP="00D42576">
            <w:pPr>
              <w:jc w:val="both"/>
              <w:rPr>
                <w:sz w:val="22"/>
                <w:szCs w:val="22"/>
              </w:rPr>
            </w:pPr>
          </w:p>
          <w:p w14:paraId="6088FCFA" w14:textId="77777777" w:rsidR="00F664B7" w:rsidRPr="00D42576" w:rsidRDefault="00F664B7" w:rsidP="00D4257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auto"/>
          </w:tcPr>
          <w:p w14:paraId="025DEDD2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14:paraId="68795373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37" w:type="dxa"/>
            <w:shd w:val="clear" w:color="auto" w:fill="auto"/>
          </w:tcPr>
          <w:p w14:paraId="11834B88" w14:textId="77777777" w:rsidR="00E73D78" w:rsidRPr="00D42576" w:rsidRDefault="00E73D78" w:rsidP="00D42576">
            <w:pPr>
              <w:jc w:val="both"/>
              <w:rPr>
                <w:sz w:val="22"/>
                <w:szCs w:val="22"/>
              </w:rPr>
            </w:pPr>
          </w:p>
        </w:tc>
      </w:tr>
    </w:tbl>
    <w:p w14:paraId="05B09379" w14:textId="77777777" w:rsidR="00E73D78" w:rsidRDefault="00E73D78" w:rsidP="00E73D78">
      <w:pPr>
        <w:ind w:left="720"/>
        <w:jc w:val="both"/>
        <w:rPr>
          <w:sz w:val="22"/>
          <w:szCs w:val="22"/>
        </w:rPr>
      </w:pPr>
    </w:p>
    <w:p w14:paraId="62162F8B" w14:textId="77777777" w:rsidR="00655DED" w:rsidRDefault="00655DED" w:rsidP="00655DED">
      <w:pPr>
        <w:jc w:val="both"/>
        <w:rPr>
          <w:bCs/>
          <w:sz w:val="22"/>
          <w:szCs w:val="22"/>
        </w:rPr>
      </w:pPr>
    </w:p>
    <w:p w14:paraId="082AD63E" w14:textId="77777777" w:rsidR="00717500" w:rsidRDefault="00717500" w:rsidP="00655DED">
      <w:pPr>
        <w:jc w:val="both"/>
        <w:rPr>
          <w:bCs/>
          <w:sz w:val="22"/>
          <w:szCs w:val="22"/>
        </w:rPr>
      </w:pPr>
    </w:p>
    <w:p w14:paraId="6E69CDD4" w14:textId="77777777" w:rsidR="00717500" w:rsidRDefault="00717500" w:rsidP="00655DED">
      <w:pPr>
        <w:jc w:val="both"/>
        <w:rPr>
          <w:bCs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736"/>
        <w:gridCol w:w="1736"/>
        <w:gridCol w:w="1768"/>
        <w:gridCol w:w="1737"/>
      </w:tblGrid>
      <w:tr w:rsidR="00003476" w:rsidRPr="00D42576" w14:paraId="601B9ADA" w14:textId="77777777" w:rsidTr="00D42576">
        <w:tc>
          <w:tcPr>
            <w:tcW w:w="8856" w:type="dxa"/>
            <w:gridSpan w:val="5"/>
            <w:shd w:val="clear" w:color="auto" w:fill="auto"/>
          </w:tcPr>
          <w:p w14:paraId="6C0A3EE4" w14:textId="77777777" w:rsidR="00003476" w:rsidRPr="00D42576" w:rsidRDefault="00717500" w:rsidP="00D425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</w:t>
            </w:r>
            <w:r w:rsidR="00003476" w:rsidRPr="00D42576">
              <w:rPr>
                <w:b/>
                <w:sz w:val="22"/>
                <w:szCs w:val="22"/>
              </w:rPr>
              <w:t>isk</w:t>
            </w:r>
          </w:p>
        </w:tc>
      </w:tr>
      <w:tr w:rsidR="008F28B5" w:rsidRPr="00D42576" w14:paraId="5642D841" w14:textId="77777777" w:rsidTr="00717500">
        <w:tc>
          <w:tcPr>
            <w:tcW w:w="1879" w:type="dxa"/>
            <w:shd w:val="clear" w:color="auto" w:fill="auto"/>
          </w:tcPr>
          <w:p w14:paraId="1E1077F0" w14:textId="77777777" w:rsidR="00003476" w:rsidRPr="00D42576" w:rsidRDefault="00003476" w:rsidP="00D42576">
            <w:pPr>
              <w:jc w:val="both"/>
              <w:rPr>
                <w:b/>
                <w:sz w:val="22"/>
                <w:szCs w:val="22"/>
              </w:rPr>
            </w:pPr>
            <w:r w:rsidRPr="00D42576">
              <w:rPr>
                <w:b/>
                <w:sz w:val="22"/>
                <w:szCs w:val="22"/>
              </w:rPr>
              <w:t xml:space="preserve">Countermeasures </w:t>
            </w:r>
          </w:p>
        </w:tc>
        <w:tc>
          <w:tcPr>
            <w:tcW w:w="1736" w:type="dxa"/>
            <w:shd w:val="clear" w:color="auto" w:fill="auto"/>
          </w:tcPr>
          <w:p w14:paraId="78D5E463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System</w:t>
            </w:r>
            <w:r w:rsidR="008F28B5" w:rsidRPr="00D42576">
              <w:rPr>
                <w:sz w:val="22"/>
                <w:szCs w:val="22"/>
              </w:rPr>
              <w:t xml:space="preserve"> failure</w:t>
            </w:r>
            <w:r w:rsidRPr="00D42576">
              <w:rPr>
                <w:sz w:val="22"/>
                <w:szCs w:val="22"/>
              </w:rPr>
              <w:t xml:space="preserve"> </w:t>
            </w:r>
          </w:p>
          <w:p w14:paraId="40A79EA1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</w:p>
          <w:p w14:paraId="797D5948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</w:p>
          <w:p w14:paraId="58D71458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(likelihood: 0.3)</w:t>
            </w:r>
          </w:p>
        </w:tc>
        <w:tc>
          <w:tcPr>
            <w:tcW w:w="1736" w:type="dxa"/>
            <w:shd w:val="clear" w:color="auto" w:fill="auto"/>
          </w:tcPr>
          <w:p w14:paraId="4E34511B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 xml:space="preserve">System </w:t>
            </w:r>
            <w:proofErr w:type="gramStart"/>
            <w:r w:rsidRPr="00D42576">
              <w:rPr>
                <w:sz w:val="22"/>
                <w:szCs w:val="22"/>
              </w:rPr>
              <w:t>provide</w:t>
            </w:r>
            <w:proofErr w:type="gramEnd"/>
            <w:r w:rsidRPr="00D42576">
              <w:rPr>
                <w:sz w:val="22"/>
                <w:szCs w:val="22"/>
              </w:rPr>
              <w:t xml:space="preserve"> inaccurate data</w:t>
            </w:r>
          </w:p>
          <w:p w14:paraId="48184A2E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</w:p>
          <w:p w14:paraId="66E2AA97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(likelihood: 0.5)</w:t>
            </w:r>
          </w:p>
        </w:tc>
        <w:tc>
          <w:tcPr>
            <w:tcW w:w="1768" w:type="dxa"/>
            <w:shd w:val="clear" w:color="auto" w:fill="auto"/>
          </w:tcPr>
          <w:p w14:paraId="20B74191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 xml:space="preserve">System </w:t>
            </w:r>
            <w:r w:rsidR="005A237A">
              <w:rPr>
                <w:sz w:val="22"/>
                <w:szCs w:val="22"/>
              </w:rPr>
              <w:t>access</w:t>
            </w:r>
            <w:r w:rsidRPr="00D42576">
              <w:rPr>
                <w:sz w:val="22"/>
                <w:szCs w:val="22"/>
              </w:rPr>
              <w:t xml:space="preserve"> by unauthorized personnel </w:t>
            </w:r>
          </w:p>
          <w:p w14:paraId="315B21EE" w14:textId="77777777" w:rsidR="00003476" w:rsidRPr="00D42576" w:rsidRDefault="00003476" w:rsidP="005A237A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(likelihood: 0.</w:t>
            </w:r>
            <w:r w:rsidR="005A237A">
              <w:rPr>
                <w:sz w:val="22"/>
                <w:szCs w:val="22"/>
              </w:rPr>
              <w:t>4</w:t>
            </w:r>
            <w:r w:rsidRPr="00D42576">
              <w:rPr>
                <w:sz w:val="22"/>
                <w:szCs w:val="22"/>
              </w:rPr>
              <w:t>)</w:t>
            </w:r>
          </w:p>
        </w:tc>
        <w:tc>
          <w:tcPr>
            <w:tcW w:w="1737" w:type="dxa"/>
            <w:shd w:val="clear" w:color="auto" w:fill="auto"/>
          </w:tcPr>
          <w:p w14:paraId="10318187" w14:textId="77777777" w:rsidR="00003476" w:rsidRPr="00D42576" w:rsidRDefault="008F28B5" w:rsidP="00D42576">
            <w:pPr>
              <w:jc w:val="both"/>
              <w:rPr>
                <w:b/>
                <w:sz w:val="22"/>
                <w:szCs w:val="22"/>
              </w:rPr>
            </w:pPr>
            <w:r w:rsidRPr="00D42576">
              <w:rPr>
                <w:b/>
                <w:sz w:val="22"/>
                <w:szCs w:val="22"/>
              </w:rPr>
              <w:t>Overall Effect of countermeasure</w:t>
            </w:r>
            <w:r w:rsidR="00003476" w:rsidRPr="00D42576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8F28B5" w:rsidRPr="00D42576" w14:paraId="5195927E" w14:textId="77777777" w:rsidTr="00717500">
        <w:tc>
          <w:tcPr>
            <w:tcW w:w="1879" w:type="dxa"/>
            <w:shd w:val="clear" w:color="auto" w:fill="auto"/>
          </w:tcPr>
          <w:p w14:paraId="5D6F2900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 xml:space="preserve">Install firewall </w:t>
            </w:r>
          </w:p>
        </w:tc>
        <w:tc>
          <w:tcPr>
            <w:tcW w:w="1736" w:type="dxa"/>
            <w:shd w:val="clear" w:color="auto" w:fill="auto"/>
          </w:tcPr>
          <w:p w14:paraId="0C84DAB7" w14:textId="77777777" w:rsidR="00003476" w:rsidRPr="00D42576" w:rsidRDefault="008F28B5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</w:t>
            </w:r>
          </w:p>
        </w:tc>
        <w:tc>
          <w:tcPr>
            <w:tcW w:w="1736" w:type="dxa"/>
            <w:shd w:val="clear" w:color="auto" w:fill="auto"/>
          </w:tcPr>
          <w:p w14:paraId="5FC75FAB" w14:textId="77777777" w:rsidR="00003476" w:rsidRPr="00D42576" w:rsidRDefault="008F28B5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</w:t>
            </w:r>
          </w:p>
        </w:tc>
        <w:tc>
          <w:tcPr>
            <w:tcW w:w="1768" w:type="dxa"/>
            <w:shd w:val="clear" w:color="auto" w:fill="auto"/>
          </w:tcPr>
          <w:p w14:paraId="7EADFE01" w14:textId="77777777" w:rsidR="00003476" w:rsidRPr="00D42576" w:rsidRDefault="008F28B5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0.9</w:t>
            </w:r>
          </w:p>
        </w:tc>
        <w:tc>
          <w:tcPr>
            <w:tcW w:w="1737" w:type="dxa"/>
            <w:shd w:val="clear" w:color="auto" w:fill="auto"/>
          </w:tcPr>
          <w:p w14:paraId="73F6793A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</w:p>
        </w:tc>
      </w:tr>
      <w:tr w:rsidR="008F28B5" w:rsidRPr="00D42576" w14:paraId="467FDF9E" w14:textId="77777777" w:rsidTr="00717500">
        <w:tc>
          <w:tcPr>
            <w:tcW w:w="1879" w:type="dxa"/>
            <w:shd w:val="clear" w:color="auto" w:fill="auto"/>
          </w:tcPr>
          <w:p w14:paraId="7221BF51" w14:textId="77777777" w:rsidR="00003476" w:rsidRPr="00D42576" w:rsidRDefault="008F28B5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Systematic &amp; detailed system testing by QA team</w:t>
            </w:r>
          </w:p>
        </w:tc>
        <w:tc>
          <w:tcPr>
            <w:tcW w:w="1736" w:type="dxa"/>
            <w:shd w:val="clear" w:color="auto" w:fill="auto"/>
          </w:tcPr>
          <w:p w14:paraId="13B57493" w14:textId="77777777" w:rsidR="00003476" w:rsidRPr="00D42576" w:rsidRDefault="008F28B5" w:rsidP="005A237A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0.</w:t>
            </w:r>
            <w:r w:rsidR="005A237A">
              <w:rPr>
                <w:sz w:val="22"/>
                <w:szCs w:val="22"/>
              </w:rPr>
              <w:t>8</w:t>
            </w:r>
          </w:p>
        </w:tc>
        <w:tc>
          <w:tcPr>
            <w:tcW w:w="1736" w:type="dxa"/>
            <w:shd w:val="clear" w:color="auto" w:fill="auto"/>
          </w:tcPr>
          <w:p w14:paraId="3345DF7B" w14:textId="77777777" w:rsidR="00003476" w:rsidRPr="00D42576" w:rsidRDefault="008F28B5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1</w:t>
            </w:r>
          </w:p>
        </w:tc>
        <w:tc>
          <w:tcPr>
            <w:tcW w:w="1768" w:type="dxa"/>
            <w:shd w:val="clear" w:color="auto" w:fill="auto"/>
          </w:tcPr>
          <w:p w14:paraId="1A9B2E61" w14:textId="77777777" w:rsidR="00003476" w:rsidRPr="00D42576" w:rsidRDefault="008F28B5" w:rsidP="00D42576">
            <w:pPr>
              <w:jc w:val="both"/>
              <w:rPr>
                <w:sz w:val="22"/>
                <w:szCs w:val="22"/>
              </w:rPr>
            </w:pPr>
            <w:r w:rsidRPr="00D42576">
              <w:rPr>
                <w:sz w:val="22"/>
                <w:szCs w:val="22"/>
              </w:rPr>
              <w:t>0</w:t>
            </w:r>
          </w:p>
        </w:tc>
        <w:tc>
          <w:tcPr>
            <w:tcW w:w="1737" w:type="dxa"/>
            <w:shd w:val="clear" w:color="auto" w:fill="auto"/>
          </w:tcPr>
          <w:p w14:paraId="4E4EF7A9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</w:p>
        </w:tc>
      </w:tr>
      <w:tr w:rsidR="008F28B5" w:rsidRPr="00D42576" w14:paraId="2DD5A14D" w14:textId="77777777" w:rsidTr="00717500">
        <w:tc>
          <w:tcPr>
            <w:tcW w:w="1879" w:type="dxa"/>
            <w:shd w:val="clear" w:color="auto" w:fill="auto"/>
          </w:tcPr>
          <w:p w14:paraId="32B28658" w14:textId="77777777" w:rsidR="005A237A" w:rsidRDefault="005A237A" w:rsidP="00D4257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</w:p>
          <w:p w14:paraId="05D89E90" w14:textId="77777777" w:rsidR="00003476" w:rsidRDefault="005A237A" w:rsidP="00D4257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re-engineering </w:t>
            </w:r>
          </w:p>
          <w:p w14:paraId="62479D74" w14:textId="77777777" w:rsidR="005A237A" w:rsidRPr="00D42576" w:rsidRDefault="005A237A" w:rsidP="00D4257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36" w:type="dxa"/>
            <w:shd w:val="clear" w:color="auto" w:fill="auto"/>
          </w:tcPr>
          <w:p w14:paraId="70704C3F" w14:textId="77777777" w:rsidR="00003476" w:rsidRPr="00D42576" w:rsidRDefault="005A237A" w:rsidP="00D4257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E2489">
              <w:rPr>
                <w:sz w:val="22"/>
                <w:szCs w:val="22"/>
              </w:rPr>
              <w:t>7</w:t>
            </w:r>
          </w:p>
        </w:tc>
        <w:tc>
          <w:tcPr>
            <w:tcW w:w="1736" w:type="dxa"/>
            <w:shd w:val="clear" w:color="auto" w:fill="auto"/>
          </w:tcPr>
          <w:p w14:paraId="1F29F650" w14:textId="77777777" w:rsidR="00003476" w:rsidRPr="00D42576" w:rsidRDefault="001E2489" w:rsidP="00D4257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1768" w:type="dxa"/>
            <w:shd w:val="clear" w:color="auto" w:fill="auto"/>
          </w:tcPr>
          <w:p w14:paraId="27DB246B" w14:textId="77777777" w:rsidR="00003476" w:rsidRPr="00D42576" w:rsidRDefault="001E2489" w:rsidP="00D4257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1737" w:type="dxa"/>
            <w:shd w:val="clear" w:color="auto" w:fill="auto"/>
          </w:tcPr>
          <w:p w14:paraId="1D10F00B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</w:p>
        </w:tc>
      </w:tr>
      <w:tr w:rsidR="008F28B5" w:rsidRPr="00D42576" w14:paraId="2813C870" w14:textId="77777777" w:rsidTr="00717500">
        <w:tc>
          <w:tcPr>
            <w:tcW w:w="1879" w:type="dxa"/>
            <w:shd w:val="clear" w:color="auto" w:fill="auto"/>
          </w:tcPr>
          <w:p w14:paraId="7799CF80" w14:textId="77777777" w:rsidR="00003476" w:rsidRPr="00D42576" w:rsidRDefault="008F28B5" w:rsidP="00D42576">
            <w:pPr>
              <w:jc w:val="both"/>
              <w:rPr>
                <w:b/>
                <w:sz w:val="22"/>
                <w:szCs w:val="22"/>
              </w:rPr>
            </w:pPr>
            <w:r w:rsidRPr="00D42576">
              <w:rPr>
                <w:b/>
                <w:sz w:val="22"/>
                <w:szCs w:val="22"/>
              </w:rPr>
              <w:t xml:space="preserve">Combined risk reduction </w:t>
            </w:r>
          </w:p>
        </w:tc>
        <w:tc>
          <w:tcPr>
            <w:tcW w:w="1736" w:type="dxa"/>
            <w:shd w:val="clear" w:color="auto" w:fill="auto"/>
          </w:tcPr>
          <w:p w14:paraId="62BA5B1B" w14:textId="77777777" w:rsidR="00003476" w:rsidRDefault="00003476" w:rsidP="00D42576">
            <w:pPr>
              <w:jc w:val="both"/>
              <w:rPr>
                <w:sz w:val="22"/>
                <w:szCs w:val="22"/>
              </w:rPr>
            </w:pPr>
          </w:p>
          <w:p w14:paraId="22461385" w14:textId="77777777" w:rsidR="00717500" w:rsidRDefault="00717500" w:rsidP="00D42576">
            <w:pPr>
              <w:jc w:val="both"/>
              <w:rPr>
                <w:sz w:val="22"/>
                <w:szCs w:val="22"/>
              </w:rPr>
            </w:pPr>
          </w:p>
          <w:p w14:paraId="7567A0B1" w14:textId="77777777" w:rsidR="00717500" w:rsidRDefault="00717500" w:rsidP="00D42576">
            <w:pPr>
              <w:jc w:val="both"/>
              <w:rPr>
                <w:sz w:val="22"/>
                <w:szCs w:val="22"/>
              </w:rPr>
            </w:pPr>
          </w:p>
          <w:p w14:paraId="238C9C2A" w14:textId="77777777" w:rsidR="00717500" w:rsidRDefault="00717500" w:rsidP="00D42576">
            <w:pPr>
              <w:jc w:val="both"/>
              <w:rPr>
                <w:sz w:val="22"/>
                <w:szCs w:val="22"/>
              </w:rPr>
            </w:pPr>
          </w:p>
          <w:p w14:paraId="644FC675" w14:textId="77777777" w:rsidR="00717500" w:rsidRDefault="00717500" w:rsidP="00D42576">
            <w:pPr>
              <w:jc w:val="both"/>
              <w:rPr>
                <w:sz w:val="22"/>
                <w:szCs w:val="22"/>
              </w:rPr>
            </w:pPr>
          </w:p>
          <w:p w14:paraId="637D501E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36" w:type="dxa"/>
            <w:shd w:val="clear" w:color="auto" w:fill="auto"/>
          </w:tcPr>
          <w:p w14:paraId="59777207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</w:tcPr>
          <w:p w14:paraId="565E5C4B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37" w:type="dxa"/>
            <w:shd w:val="clear" w:color="auto" w:fill="auto"/>
          </w:tcPr>
          <w:p w14:paraId="7D079CB5" w14:textId="77777777" w:rsidR="00003476" w:rsidRPr="00D42576" w:rsidRDefault="00003476" w:rsidP="00D42576">
            <w:pPr>
              <w:jc w:val="both"/>
              <w:rPr>
                <w:sz w:val="22"/>
                <w:szCs w:val="22"/>
              </w:rPr>
            </w:pPr>
          </w:p>
        </w:tc>
      </w:tr>
    </w:tbl>
    <w:p w14:paraId="19FD2DC2" w14:textId="77777777" w:rsidR="00717500" w:rsidRPr="00717500" w:rsidRDefault="00717500" w:rsidP="00717500">
      <w:pPr>
        <w:jc w:val="both"/>
        <w:rPr>
          <w:b/>
          <w:i/>
          <w:sz w:val="22"/>
          <w:szCs w:val="22"/>
          <w:u w:val="single"/>
        </w:rPr>
      </w:pPr>
      <w:r w:rsidRPr="00717500">
        <w:rPr>
          <w:b/>
          <w:i/>
          <w:sz w:val="22"/>
          <w:szCs w:val="22"/>
          <w:u w:val="single"/>
        </w:rPr>
        <w:lastRenderedPageBreak/>
        <w:t>Tutorial</w:t>
      </w:r>
      <w:r w:rsidR="00C02CC5">
        <w:rPr>
          <w:rFonts w:hint="eastAsia"/>
          <w:b/>
          <w:i/>
          <w:sz w:val="22"/>
          <w:szCs w:val="22"/>
          <w:u w:val="single"/>
          <w:lang w:eastAsia="zh-CN"/>
        </w:rPr>
        <w:t xml:space="preserve"> 4</w:t>
      </w:r>
      <w:r w:rsidRPr="00717500">
        <w:rPr>
          <w:b/>
          <w:i/>
          <w:sz w:val="22"/>
          <w:szCs w:val="22"/>
          <w:u w:val="single"/>
        </w:rPr>
        <w:t xml:space="preserve"> (</w:t>
      </w:r>
      <w:proofErr w:type="spellStart"/>
      <w:r w:rsidRPr="00717500">
        <w:rPr>
          <w:b/>
          <w:i/>
          <w:sz w:val="22"/>
          <w:szCs w:val="22"/>
          <w:u w:val="single"/>
        </w:rPr>
        <w:t>Cont</w:t>
      </w:r>
      <w:proofErr w:type="spellEnd"/>
      <w:r w:rsidRPr="00717500">
        <w:rPr>
          <w:b/>
          <w:i/>
          <w:sz w:val="22"/>
          <w:szCs w:val="22"/>
          <w:u w:val="single"/>
        </w:rPr>
        <w:t xml:space="preserve">’) </w:t>
      </w:r>
    </w:p>
    <w:p w14:paraId="20D12061" w14:textId="77777777" w:rsidR="00717500" w:rsidRDefault="00717500" w:rsidP="00717500">
      <w:pPr>
        <w:pStyle w:val="ListParagraph"/>
        <w:jc w:val="both"/>
        <w:rPr>
          <w:sz w:val="22"/>
          <w:szCs w:val="22"/>
          <w:highlight w:val="yellow"/>
        </w:rPr>
      </w:pPr>
    </w:p>
    <w:p w14:paraId="11D3E5DC" w14:textId="77777777" w:rsidR="00717500" w:rsidRPr="00C01426" w:rsidRDefault="00717500" w:rsidP="00717500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C01426">
        <w:rPr>
          <w:sz w:val="22"/>
          <w:szCs w:val="22"/>
        </w:rPr>
        <w:t xml:space="preserve">You, as a project manager, are in the midst of evaluating and prioritizing the software requirements for a project. </w:t>
      </w:r>
    </w:p>
    <w:p w14:paraId="0925DA61" w14:textId="77777777" w:rsidR="00717500" w:rsidRPr="00C01426" w:rsidRDefault="00717500" w:rsidP="00717500">
      <w:pPr>
        <w:ind w:left="720" w:hanging="720"/>
        <w:jc w:val="both"/>
        <w:rPr>
          <w:sz w:val="22"/>
          <w:szCs w:val="22"/>
        </w:rPr>
      </w:pPr>
    </w:p>
    <w:p w14:paraId="0C376A39" w14:textId="77777777" w:rsidR="00717500" w:rsidRPr="00C01426" w:rsidRDefault="00717500" w:rsidP="00717500">
      <w:pPr>
        <w:numPr>
          <w:ilvl w:val="0"/>
          <w:numId w:val="17"/>
        </w:numPr>
        <w:ind w:left="1440" w:hanging="720"/>
        <w:jc w:val="both"/>
        <w:rPr>
          <w:sz w:val="22"/>
          <w:szCs w:val="22"/>
        </w:rPr>
      </w:pPr>
      <w:r w:rsidRPr="00C01426">
        <w:rPr>
          <w:sz w:val="22"/>
          <w:szCs w:val="22"/>
        </w:rPr>
        <w:t>Assume that the software options to be evaluated are</w:t>
      </w:r>
      <w:r w:rsidRPr="006A1FC7">
        <w:rPr>
          <w:i/>
          <w:sz w:val="22"/>
          <w:szCs w:val="22"/>
        </w:rPr>
        <w:t>: “Get customer feedbacks by email”</w:t>
      </w:r>
      <w:r w:rsidRPr="00C01426">
        <w:rPr>
          <w:sz w:val="22"/>
          <w:szCs w:val="22"/>
        </w:rPr>
        <w:t xml:space="preserve"> or </w:t>
      </w:r>
      <w:r w:rsidRPr="006A1FC7">
        <w:rPr>
          <w:i/>
          <w:sz w:val="22"/>
          <w:szCs w:val="22"/>
        </w:rPr>
        <w:t>“Get customer feedbacks by e-form”.</w:t>
      </w:r>
      <w:r w:rsidRPr="00C01426">
        <w:rPr>
          <w:sz w:val="22"/>
          <w:szCs w:val="22"/>
        </w:rPr>
        <w:t xml:space="preserve"> The evaluation criteria are </w:t>
      </w:r>
      <w:r w:rsidRPr="006A1FC7">
        <w:rPr>
          <w:i/>
          <w:sz w:val="22"/>
          <w:szCs w:val="22"/>
        </w:rPr>
        <w:t>Fast Response, Response Rate</w:t>
      </w:r>
      <w:r w:rsidRPr="00C01426">
        <w:rPr>
          <w:sz w:val="22"/>
          <w:szCs w:val="22"/>
        </w:rPr>
        <w:t xml:space="preserve"> and </w:t>
      </w:r>
      <w:r w:rsidRPr="006A1FC7">
        <w:rPr>
          <w:i/>
          <w:sz w:val="22"/>
          <w:szCs w:val="22"/>
        </w:rPr>
        <w:t>Reliable Response</w:t>
      </w:r>
      <w:r w:rsidRPr="00C01426">
        <w:rPr>
          <w:sz w:val="22"/>
          <w:szCs w:val="22"/>
        </w:rPr>
        <w:t xml:space="preserve">. The significance weighting for the above three criteria </w:t>
      </w:r>
      <w:proofErr w:type="gramStart"/>
      <w:r w:rsidRPr="00C01426">
        <w:rPr>
          <w:sz w:val="22"/>
          <w:szCs w:val="22"/>
        </w:rPr>
        <w:t>are</w:t>
      </w:r>
      <w:proofErr w:type="gramEnd"/>
      <w:r w:rsidRPr="00C01426">
        <w:rPr>
          <w:sz w:val="22"/>
          <w:szCs w:val="22"/>
        </w:rPr>
        <w:t xml:space="preserve"> </w:t>
      </w:r>
      <w:r w:rsidRPr="006A1FC7">
        <w:rPr>
          <w:i/>
          <w:sz w:val="22"/>
          <w:szCs w:val="22"/>
        </w:rPr>
        <w:t>0.20, 0.30</w:t>
      </w:r>
      <w:r w:rsidRPr="00C01426">
        <w:rPr>
          <w:sz w:val="22"/>
          <w:szCs w:val="22"/>
        </w:rPr>
        <w:t xml:space="preserve"> and </w:t>
      </w:r>
      <w:r w:rsidRPr="006A1FC7">
        <w:rPr>
          <w:i/>
          <w:sz w:val="22"/>
          <w:szCs w:val="22"/>
        </w:rPr>
        <w:t>0.50</w:t>
      </w:r>
      <w:r w:rsidRPr="00C01426">
        <w:rPr>
          <w:sz w:val="22"/>
          <w:szCs w:val="22"/>
        </w:rPr>
        <w:t xml:space="preserve"> respectively. </w:t>
      </w:r>
    </w:p>
    <w:p w14:paraId="44F2BBE9" w14:textId="77777777" w:rsidR="00717500" w:rsidRPr="00C01426" w:rsidRDefault="00717500" w:rsidP="00717500">
      <w:pPr>
        <w:ind w:left="720"/>
        <w:jc w:val="both"/>
        <w:rPr>
          <w:sz w:val="22"/>
          <w:szCs w:val="22"/>
        </w:rPr>
      </w:pPr>
    </w:p>
    <w:p w14:paraId="2F1FC41E" w14:textId="77777777" w:rsidR="00717500" w:rsidRPr="00C01426" w:rsidRDefault="00717500" w:rsidP="00717500">
      <w:pPr>
        <w:ind w:left="1440"/>
        <w:jc w:val="both"/>
        <w:rPr>
          <w:sz w:val="22"/>
          <w:szCs w:val="22"/>
        </w:rPr>
      </w:pPr>
      <w:r w:rsidRPr="00C01426">
        <w:rPr>
          <w:sz w:val="22"/>
          <w:szCs w:val="22"/>
        </w:rPr>
        <w:t xml:space="preserve">The estimating option scores for “Get customer feedbacks by email” on the three criteria are </w:t>
      </w:r>
      <w:r w:rsidRPr="006A1FC7">
        <w:rPr>
          <w:i/>
          <w:sz w:val="22"/>
          <w:szCs w:val="22"/>
        </w:rPr>
        <w:t>0.60, 0.30</w:t>
      </w:r>
      <w:r w:rsidRPr="00C01426">
        <w:rPr>
          <w:sz w:val="22"/>
          <w:szCs w:val="22"/>
        </w:rPr>
        <w:t xml:space="preserve"> and </w:t>
      </w:r>
      <w:r w:rsidRPr="006A1FC7">
        <w:rPr>
          <w:i/>
          <w:sz w:val="22"/>
          <w:szCs w:val="22"/>
        </w:rPr>
        <w:t>0.40</w:t>
      </w:r>
      <w:r w:rsidRPr="00C01426">
        <w:rPr>
          <w:sz w:val="22"/>
          <w:szCs w:val="22"/>
        </w:rPr>
        <w:t xml:space="preserve"> respectively. On the other hand, the estimating option scores for “Get customer feedbacks by e-form” on the three criteria are </w:t>
      </w:r>
      <w:r w:rsidRPr="006A1FC7">
        <w:rPr>
          <w:i/>
          <w:sz w:val="22"/>
          <w:szCs w:val="22"/>
        </w:rPr>
        <w:t>0.80, 0.70</w:t>
      </w:r>
      <w:r w:rsidRPr="00C01426">
        <w:rPr>
          <w:sz w:val="22"/>
          <w:szCs w:val="22"/>
        </w:rPr>
        <w:t xml:space="preserve"> and </w:t>
      </w:r>
      <w:r w:rsidRPr="006A1FC7">
        <w:rPr>
          <w:i/>
          <w:sz w:val="22"/>
          <w:szCs w:val="22"/>
        </w:rPr>
        <w:t>0.40</w:t>
      </w:r>
      <w:r w:rsidRPr="00C01426">
        <w:rPr>
          <w:sz w:val="22"/>
          <w:szCs w:val="22"/>
        </w:rPr>
        <w:t xml:space="preserve"> respectively.  </w:t>
      </w:r>
    </w:p>
    <w:p w14:paraId="70B39101" w14:textId="77777777" w:rsidR="00717500" w:rsidRPr="00C01426" w:rsidRDefault="00717500" w:rsidP="00717500">
      <w:pPr>
        <w:ind w:left="720" w:hanging="720"/>
        <w:jc w:val="both"/>
        <w:rPr>
          <w:sz w:val="22"/>
          <w:szCs w:val="22"/>
        </w:rPr>
      </w:pPr>
    </w:p>
    <w:p w14:paraId="33CED8F6" w14:textId="77777777" w:rsidR="00717500" w:rsidRPr="00C01426" w:rsidRDefault="00717500" w:rsidP="00717500">
      <w:pPr>
        <w:numPr>
          <w:ilvl w:val="0"/>
          <w:numId w:val="18"/>
        </w:numPr>
        <w:jc w:val="both"/>
        <w:rPr>
          <w:sz w:val="22"/>
          <w:szCs w:val="22"/>
        </w:rPr>
      </w:pPr>
      <w:r w:rsidRPr="00C01426">
        <w:rPr>
          <w:sz w:val="22"/>
          <w:szCs w:val="22"/>
        </w:rPr>
        <w:t xml:space="preserve">Prepare a weighted matrix for estimating the </w:t>
      </w:r>
      <w:r w:rsidRPr="00C01426">
        <w:rPr>
          <w:b/>
          <w:i/>
          <w:sz w:val="22"/>
          <w:szCs w:val="22"/>
        </w:rPr>
        <w:t>total score</w:t>
      </w:r>
      <w:r w:rsidRPr="00C01426">
        <w:rPr>
          <w:sz w:val="22"/>
          <w:szCs w:val="22"/>
        </w:rPr>
        <w:t xml:space="preserve"> of each option on each evaluation criterion.  You are required to show all your workings clearly. All the values should be rounded up to 3 decimal points.   </w:t>
      </w:r>
      <w:r w:rsidR="00EC078F">
        <w:rPr>
          <w:sz w:val="22"/>
          <w:szCs w:val="22"/>
        </w:rPr>
        <w:t>(9M)</w:t>
      </w:r>
      <w:r w:rsidRPr="00C01426">
        <w:rPr>
          <w:sz w:val="22"/>
          <w:szCs w:val="22"/>
        </w:rPr>
        <w:tab/>
        <w:t xml:space="preserve">   </w:t>
      </w:r>
    </w:p>
    <w:p w14:paraId="21662A1D" w14:textId="77777777" w:rsidR="00717500" w:rsidRPr="00C01426" w:rsidRDefault="00717500" w:rsidP="00717500">
      <w:pPr>
        <w:ind w:left="1080"/>
        <w:jc w:val="both"/>
        <w:rPr>
          <w:sz w:val="22"/>
          <w:szCs w:val="22"/>
        </w:rPr>
      </w:pPr>
    </w:p>
    <w:p w14:paraId="676A5EB8" w14:textId="77777777" w:rsidR="006A1FC7" w:rsidRDefault="006A1FC7" w:rsidP="006A1FC7">
      <w:pPr>
        <w:pStyle w:val="ListParagraph"/>
        <w:rPr>
          <w:sz w:val="22"/>
          <w:szCs w:val="22"/>
        </w:rPr>
      </w:pPr>
    </w:p>
    <w:p w14:paraId="76C09DEB" w14:textId="77777777" w:rsidR="00717500" w:rsidRPr="00C01426" w:rsidRDefault="00717500" w:rsidP="00717500">
      <w:pPr>
        <w:numPr>
          <w:ilvl w:val="0"/>
          <w:numId w:val="18"/>
        </w:numPr>
        <w:jc w:val="both"/>
        <w:rPr>
          <w:sz w:val="22"/>
          <w:szCs w:val="22"/>
        </w:rPr>
      </w:pPr>
      <w:r w:rsidRPr="00C01426">
        <w:rPr>
          <w:sz w:val="22"/>
          <w:szCs w:val="22"/>
        </w:rPr>
        <w:t>Which is the best software option?</w:t>
      </w:r>
      <w:r w:rsidR="00EC078F">
        <w:rPr>
          <w:sz w:val="22"/>
          <w:szCs w:val="22"/>
        </w:rPr>
        <w:t xml:space="preserve"> (1M)</w:t>
      </w:r>
      <w:r w:rsidRPr="00C01426">
        <w:rPr>
          <w:sz w:val="22"/>
          <w:szCs w:val="22"/>
        </w:rPr>
        <w:t xml:space="preserve"> </w:t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  <w:t xml:space="preserve">     </w:t>
      </w:r>
    </w:p>
    <w:p w14:paraId="567741D9" w14:textId="77777777" w:rsidR="00717500" w:rsidRDefault="00717500" w:rsidP="00717500">
      <w:pPr>
        <w:pStyle w:val="ListParagraph"/>
        <w:rPr>
          <w:sz w:val="22"/>
          <w:szCs w:val="22"/>
        </w:rPr>
      </w:pPr>
    </w:p>
    <w:p w14:paraId="3825F6E0" w14:textId="77777777" w:rsidR="006A1FC7" w:rsidRDefault="006A1FC7" w:rsidP="00717500">
      <w:pPr>
        <w:pStyle w:val="ListParagraph"/>
        <w:rPr>
          <w:sz w:val="22"/>
          <w:szCs w:val="22"/>
        </w:rPr>
      </w:pPr>
    </w:p>
    <w:p w14:paraId="237CCF6F" w14:textId="77777777" w:rsidR="006A1FC7" w:rsidRDefault="006A1FC7" w:rsidP="00717500">
      <w:pPr>
        <w:pStyle w:val="ListParagraph"/>
        <w:rPr>
          <w:sz w:val="22"/>
          <w:szCs w:val="22"/>
        </w:rPr>
      </w:pPr>
    </w:p>
    <w:p w14:paraId="062EA9EC" w14:textId="77777777" w:rsidR="00717500" w:rsidRPr="00C01426" w:rsidRDefault="00717500" w:rsidP="00717500">
      <w:pPr>
        <w:ind w:left="1440"/>
        <w:jc w:val="both"/>
        <w:rPr>
          <w:sz w:val="22"/>
          <w:szCs w:val="22"/>
        </w:rPr>
      </w:pPr>
    </w:p>
    <w:p w14:paraId="473978FB" w14:textId="77777777" w:rsidR="00717500" w:rsidRPr="00C01426" w:rsidRDefault="00717500" w:rsidP="00717500">
      <w:pPr>
        <w:numPr>
          <w:ilvl w:val="0"/>
          <w:numId w:val="17"/>
        </w:numPr>
        <w:ind w:left="1440" w:hanging="720"/>
        <w:jc w:val="both"/>
        <w:rPr>
          <w:sz w:val="22"/>
          <w:szCs w:val="22"/>
        </w:rPr>
      </w:pPr>
      <w:r w:rsidRPr="00C01426">
        <w:rPr>
          <w:sz w:val="22"/>
          <w:szCs w:val="22"/>
        </w:rPr>
        <w:t xml:space="preserve">Evaluate the importance of </w:t>
      </w:r>
      <w:r w:rsidRPr="006A1FC7">
        <w:rPr>
          <w:b/>
          <w:i/>
          <w:sz w:val="22"/>
          <w:szCs w:val="22"/>
        </w:rPr>
        <w:t>requirements prioritization</w:t>
      </w:r>
      <w:r w:rsidRPr="00C01426">
        <w:rPr>
          <w:sz w:val="22"/>
          <w:szCs w:val="22"/>
        </w:rPr>
        <w:t xml:space="preserve">.  </w:t>
      </w:r>
      <w:r w:rsidRPr="00C01426">
        <w:rPr>
          <w:sz w:val="22"/>
          <w:szCs w:val="22"/>
        </w:rPr>
        <w:tab/>
      </w:r>
      <w:r w:rsidRPr="00C01426">
        <w:rPr>
          <w:sz w:val="22"/>
          <w:szCs w:val="22"/>
        </w:rPr>
        <w:tab/>
        <w:t xml:space="preserve"> </w:t>
      </w:r>
      <w:r w:rsidRPr="00C01426">
        <w:rPr>
          <w:sz w:val="22"/>
          <w:szCs w:val="22"/>
        </w:rPr>
        <w:tab/>
        <w:t xml:space="preserve"> </w:t>
      </w:r>
    </w:p>
    <w:p w14:paraId="02E32282" w14:textId="77777777" w:rsidR="00FE317D" w:rsidRDefault="00FE317D" w:rsidP="003E4E1C">
      <w:pPr>
        <w:jc w:val="both"/>
        <w:rPr>
          <w:sz w:val="22"/>
          <w:szCs w:val="22"/>
        </w:rPr>
      </w:pPr>
    </w:p>
    <w:p w14:paraId="5EAF893A" w14:textId="77777777" w:rsidR="00717500" w:rsidRDefault="00717500" w:rsidP="003E4E1C">
      <w:pPr>
        <w:jc w:val="both"/>
        <w:rPr>
          <w:sz w:val="22"/>
          <w:szCs w:val="22"/>
        </w:rPr>
      </w:pPr>
    </w:p>
    <w:p w14:paraId="0F30522A" w14:textId="77777777" w:rsidR="00717500" w:rsidRPr="00026E78" w:rsidRDefault="00717500" w:rsidP="003E4E1C">
      <w:pPr>
        <w:jc w:val="both"/>
        <w:rPr>
          <w:sz w:val="22"/>
          <w:szCs w:val="22"/>
        </w:rPr>
      </w:pPr>
    </w:p>
    <w:p w14:paraId="4BCCC270" w14:textId="77777777" w:rsidR="00FE317D" w:rsidRPr="00026E78" w:rsidRDefault="00FE317D" w:rsidP="003E4E1C">
      <w:pPr>
        <w:jc w:val="both"/>
        <w:rPr>
          <w:sz w:val="22"/>
          <w:szCs w:val="22"/>
        </w:rPr>
      </w:pPr>
    </w:p>
    <w:p w14:paraId="094C30D6" w14:textId="77777777" w:rsidR="003D383F" w:rsidRPr="00026E78" w:rsidRDefault="003D383F" w:rsidP="003E4E1C">
      <w:pPr>
        <w:jc w:val="both"/>
        <w:rPr>
          <w:sz w:val="22"/>
          <w:szCs w:val="22"/>
        </w:rPr>
      </w:pPr>
    </w:p>
    <w:p w14:paraId="4AFA35AB" w14:textId="77777777" w:rsidR="00FE317D" w:rsidRPr="00026E78" w:rsidRDefault="00FE317D" w:rsidP="003E4E1C">
      <w:pPr>
        <w:jc w:val="both"/>
        <w:rPr>
          <w:sz w:val="22"/>
          <w:szCs w:val="22"/>
        </w:rPr>
      </w:pPr>
    </w:p>
    <w:sectPr w:rsidR="00FE317D" w:rsidRPr="00026E78" w:rsidSect="00026E78">
      <w:headerReference w:type="default" r:id="rId8"/>
      <w:footerReference w:type="default" r:id="rId9"/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08BD7" w14:textId="77777777" w:rsidR="000C2405" w:rsidRDefault="000C2405">
      <w:r>
        <w:separator/>
      </w:r>
    </w:p>
  </w:endnote>
  <w:endnote w:type="continuationSeparator" w:id="0">
    <w:p w14:paraId="55592269" w14:textId="77777777" w:rsidR="000C2405" w:rsidRDefault="000C2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5631A" w14:textId="77777777" w:rsidR="00B52718" w:rsidRPr="00B52718" w:rsidRDefault="00C915AB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2EAC2A" wp14:editId="0E8FD10E">
              <wp:simplePos x="0" y="0"/>
              <wp:positionH relativeFrom="page">
                <wp:posOffset>7072630</wp:posOffset>
              </wp:positionH>
              <wp:positionV relativeFrom="page">
                <wp:posOffset>9354820</wp:posOffset>
              </wp:positionV>
              <wp:extent cx="615315" cy="252095"/>
              <wp:effectExtent l="0" t="1270" r="0" b="3175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" cy="252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3BB10" w14:textId="77777777" w:rsidR="00B52718" w:rsidRPr="00026E78" w:rsidRDefault="00B52718">
                          <w:pPr>
                            <w:jc w:val="center"/>
                            <w:rPr>
                              <w:color w:val="0F243E"/>
                              <w:sz w:val="22"/>
                              <w:szCs w:val="22"/>
                            </w:rPr>
                          </w:pP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t xml:space="preserve">Pg </w:t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633D8">
                            <w:rPr>
                              <w:noProof/>
                              <w:color w:val="0F243E"/>
                              <w:sz w:val="22"/>
                              <w:szCs w:val="22"/>
                            </w:rPr>
                            <w:t>1</w:t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fldChar w:fldCharType="end"/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t>/</w:t>
                          </w:r>
                          <w:r w:rsidR="00717500">
                            <w:rPr>
                              <w:color w:val="0F243E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92EAC2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56.9pt;margin-top:736.6pt;width:48.45pt;height:19.85pt;z-index:251657728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" stroked="f" strokeweight=".5pt">
              <v:textbox style="mso-fit-shape-to-text:t" inset="0,,0">
                <w:txbxContent>
                  <w:p w14:paraId="3E53BB10" w14:textId="77777777" w:rsidR="00B52718" w:rsidRPr="00026E78" w:rsidRDefault="00B52718">
                    <w:pPr>
                      <w:jc w:val="center"/>
                      <w:rPr>
                        <w:color w:val="0F243E"/>
                        <w:sz w:val="22"/>
                        <w:szCs w:val="22"/>
                      </w:rPr>
                    </w:pPr>
                    <w:r w:rsidRPr="00026E78">
                      <w:rPr>
                        <w:color w:val="0F243E"/>
                        <w:sz w:val="22"/>
                        <w:szCs w:val="22"/>
                      </w:rPr>
                      <w:t xml:space="preserve">Pg </w:t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fldChar w:fldCharType="begin"/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instrText xml:space="preserve"> PAGE  \* Arabic  \* MERGEFORMAT </w:instrText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fldChar w:fldCharType="separate"/>
                    </w:r>
                    <w:r w:rsidR="00D633D8">
                      <w:rPr>
                        <w:noProof/>
                        <w:color w:val="0F243E"/>
                        <w:sz w:val="22"/>
                        <w:szCs w:val="22"/>
                      </w:rPr>
                      <w:t>1</w:t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fldChar w:fldCharType="end"/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t>/</w:t>
                    </w:r>
                    <w:r w:rsidR="00717500">
                      <w:rPr>
                        <w:color w:val="0F243E"/>
                        <w:sz w:val="22"/>
                        <w:szCs w:val="2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517BF93" w14:textId="77777777" w:rsidR="00B52718" w:rsidRDefault="00B52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12930" w14:textId="77777777" w:rsidR="000C2405" w:rsidRDefault="000C2405">
      <w:r>
        <w:separator/>
      </w:r>
    </w:p>
  </w:footnote>
  <w:footnote w:type="continuationSeparator" w:id="0">
    <w:p w14:paraId="2CCB3581" w14:textId="77777777" w:rsidR="000C2405" w:rsidRDefault="000C2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173A7" w14:textId="77777777" w:rsidR="00026E78" w:rsidRPr="00026E78" w:rsidRDefault="00026E78" w:rsidP="00026E78">
    <w:pPr>
      <w:pStyle w:val="Header"/>
      <w:rPr>
        <w:b/>
      </w:rPr>
    </w:pPr>
    <w:r w:rsidRPr="00026E78">
      <w:rPr>
        <w:b/>
      </w:rPr>
      <w:t>BACS</w:t>
    </w:r>
    <w:r w:rsidR="00C02CC5">
      <w:rPr>
        <w:rFonts w:hint="eastAsia"/>
        <w:b/>
        <w:lang w:eastAsia="zh-CN"/>
      </w:rPr>
      <w:t>2033</w:t>
    </w:r>
    <w:r w:rsidRPr="00026E78">
      <w:rPr>
        <w:b/>
      </w:rPr>
      <w:t xml:space="preserve"> Software Requirements Engineering </w:t>
    </w:r>
  </w:p>
  <w:p w14:paraId="5E0ECA59" w14:textId="77777777" w:rsidR="00026E78" w:rsidRDefault="00026E78" w:rsidP="00026E78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6F26"/>
    <w:multiLevelType w:val="hybridMultilevel"/>
    <w:tmpl w:val="CE22A96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B352F5A"/>
    <w:multiLevelType w:val="hybridMultilevel"/>
    <w:tmpl w:val="0F849FB2"/>
    <w:lvl w:ilvl="0" w:tplc="3580D87E">
      <w:start w:val="2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7960063"/>
    <w:multiLevelType w:val="hybridMultilevel"/>
    <w:tmpl w:val="F6965C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A51DCE"/>
    <w:multiLevelType w:val="singleLevel"/>
    <w:tmpl w:val="3442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27441817"/>
    <w:multiLevelType w:val="hybridMultilevel"/>
    <w:tmpl w:val="F44A3FE0"/>
    <w:lvl w:ilvl="0" w:tplc="4430546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E53CDB"/>
    <w:multiLevelType w:val="hybridMultilevel"/>
    <w:tmpl w:val="263AF7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4661D"/>
    <w:multiLevelType w:val="hybridMultilevel"/>
    <w:tmpl w:val="3FAABA44"/>
    <w:lvl w:ilvl="0" w:tplc="76B8035C">
      <w:start w:val="2"/>
      <w:numFmt w:val="lowerRoman"/>
      <w:lvlText w:val="(%1)"/>
      <w:lvlJc w:val="left"/>
      <w:pPr>
        <w:ind w:left="1440" w:hanging="72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23756E"/>
    <w:multiLevelType w:val="hybridMultilevel"/>
    <w:tmpl w:val="1D8008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DCA0B6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C40AE9"/>
    <w:multiLevelType w:val="singleLevel"/>
    <w:tmpl w:val="7D9C55A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37904702"/>
    <w:multiLevelType w:val="hybridMultilevel"/>
    <w:tmpl w:val="6610D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33C42"/>
    <w:multiLevelType w:val="hybridMultilevel"/>
    <w:tmpl w:val="F38870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A5DEC"/>
    <w:multiLevelType w:val="hybridMultilevel"/>
    <w:tmpl w:val="F85689D4"/>
    <w:lvl w:ilvl="0" w:tplc="F6E40FF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4BBC39BE"/>
    <w:multiLevelType w:val="hybridMultilevel"/>
    <w:tmpl w:val="F74CB88E"/>
    <w:lvl w:ilvl="0" w:tplc="1F7655C6">
      <w:start w:val="2"/>
      <w:numFmt w:val="lowerRoman"/>
      <w:lvlText w:val="(%1)"/>
      <w:lvlJc w:val="left"/>
      <w:pPr>
        <w:ind w:left="1440" w:hanging="72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247E95"/>
    <w:multiLevelType w:val="hybridMultilevel"/>
    <w:tmpl w:val="33F23B8E"/>
    <w:lvl w:ilvl="0" w:tplc="F7842C5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6452377"/>
    <w:multiLevelType w:val="hybridMultilevel"/>
    <w:tmpl w:val="CA1AC8AA"/>
    <w:lvl w:ilvl="0" w:tplc="F30CD9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5C1A57"/>
    <w:multiLevelType w:val="hybridMultilevel"/>
    <w:tmpl w:val="497A2CE0"/>
    <w:lvl w:ilvl="0" w:tplc="1676264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BE15ED2"/>
    <w:multiLevelType w:val="hybridMultilevel"/>
    <w:tmpl w:val="61FC734C"/>
    <w:lvl w:ilvl="0" w:tplc="CECE5C18">
      <w:start w:val="3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F956DF7"/>
    <w:multiLevelType w:val="hybridMultilevel"/>
    <w:tmpl w:val="E6E0B52E"/>
    <w:lvl w:ilvl="0" w:tplc="A34AF81A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1163056">
    <w:abstractNumId w:val="7"/>
  </w:num>
  <w:num w:numId="2" w16cid:durableId="1284767812">
    <w:abstractNumId w:val="8"/>
  </w:num>
  <w:num w:numId="3" w16cid:durableId="1240137894">
    <w:abstractNumId w:val="0"/>
  </w:num>
  <w:num w:numId="4" w16cid:durableId="2124381975">
    <w:abstractNumId w:val="2"/>
  </w:num>
  <w:num w:numId="5" w16cid:durableId="1608780776">
    <w:abstractNumId w:val="11"/>
  </w:num>
  <w:num w:numId="6" w16cid:durableId="936794948">
    <w:abstractNumId w:val="9"/>
  </w:num>
  <w:num w:numId="7" w16cid:durableId="1810202108">
    <w:abstractNumId w:val="1"/>
  </w:num>
  <w:num w:numId="8" w16cid:durableId="7830231">
    <w:abstractNumId w:val="16"/>
  </w:num>
  <w:num w:numId="9" w16cid:durableId="1056665595">
    <w:abstractNumId w:val="15"/>
  </w:num>
  <w:num w:numId="10" w16cid:durableId="1339381992">
    <w:abstractNumId w:val="3"/>
  </w:num>
  <w:num w:numId="11" w16cid:durableId="223177574">
    <w:abstractNumId w:val="10"/>
  </w:num>
  <w:num w:numId="12" w16cid:durableId="1918401029">
    <w:abstractNumId w:val="17"/>
  </w:num>
  <w:num w:numId="13" w16cid:durableId="741293842">
    <w:abstractNumId w:val="6"/>
  </w:num>
  <w:num w:numId="14" w16cid:durableId="478806189">
    <w:abstractNumId w:val="12"/>
  </w:num>
  <w:num w:numId="15" w16cid:durableId="2109308283">
    <w:abstractNumId w:val="13"/>
  </w:num>
  <w:num w:numId="16" w16cid:durableId="2094929364">
    <w:abstractNumId w:val="5"/>
  </w:num>
  <w:num w:numId="17" w16cid:durableId="1874883942">
    <w:abstractNumId w:val="14"/>
  </w:num>
  <w:num w:numId="18" w16cid:durableId="82844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isplayHorizont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6D8"/>
    <w:rsid w:val="00003476"/>
    <w:rsid w:val="00024A9D"/>
    <w:rsid w:val="00026E78"/>
    <w:rsid w:val="00071CA8"/>
    <w:rsid w:val="000A1DCF"/>
    <w:rsid w:val="000C2405"/>
    <w:rsid w:val="000C328E"/>
    <w:rsid w:val="001108CA"/>
    <w:rsid w:val="00122679"/>
    <w:rsid w:val="00132ED3"/>
    <w:rsid w:val="001467E8"/>
    <w:rsid w:val="00177504"/>
    <w:rsid w:val="00183828"/>
    <w:rsid w:val="001A3EDF"/>
    <w:rsid w:val="001B01C0"/>
    <w:rsid w:val="001E2489"/>
    <w:rsid w:val="002070E3"/>
    <w:rsid w:val="00244107"/>
    <w:rsid w:val="00267B15"/>
    <w:rsid w:val="00282286"/>
    <w:rsid w:val="002A4AA3"/>
    <w:rsid w:val="002A5908"/>
    <w:rsid w:val="002D54E4"/>
    <w:rsid w:val="003350BD"/>
    <w:rsid w:val="003512E1"/>
    <w:rsid w:val="003B5659"/>
    <w:rsid w:val="003D383F"/>
    <w:rsid w:val="003E4E1C"/>
    <w:rsid w:val="00414732"/>
    <w:rsid w:val="004415BE"/>
    <w:rsid w:val="00481ECF"/>
    <w:rsid w:val="004A014F"/>
    <w:rsid w:val="004E0EF7"/>
    <w:rsid w:val="00514058"/>
    <w:rsid w:val="00540287"/>
    <w:rsid w:val="005731CA"/>
    <w:rsid w:val="005A237A"/>
    <w:rsid w:val="005C279E"/>
    <w:rsid w:val="005C5624"/>
    <w:rsid w:val="005F0925"/>
    <w:rsid w:val="006042AA"/>
    <w:rsid w:val="006346A3"/>
    <w:rsid w:val="00647DDF"/>
    <w:rsid w:val="00655DED"/>
    <w:rsid w:val="00662A57"/>
    <w:rsid w:val="006A1FC7"/>
    <w:rsid w:val="006B3B1D"/>
    <w:rsid w:val="00717500"/>
    <w:rsid w:val="0072378B"/>
    <w:rsid w:val="00751CC0"/>
    <w:rsid w:val="00752BC0"/>
    <w:rsid w:val="00770559"/>
    <w:rsid w:val="00816691"/>
    <w:rsid w:val="00853B37"/>
    <w:rsid w:val="00886101"/>
    <w:rsid w:val="008C6C97"/>
    <w:rsid w:val="008C6FD8"/>
    <w:rsid w:val="008F28B5"/>
    <w:rsid w:val="009B7B71"/>
    <w:rsid w:val="009F3DD6"/>
    <w:rsid w:val="00A12894"/>
    <w:rsid w:val="00A94CA9"/>
    <w:rsid w:val="00A970F7"/>
    <w:rsid w:val="00AC448A"/>
    <w:rsid w:val="00AD687C"/>
    <w:rsid w:val="00B367EF"/>
    <w:rsid w:val="00B52718"/>
    <w:rsid w:val="00BA11AC"/>
    <w:rsid w:val="00BD368B"/>
    <w:rsid w:val="00BD4B27"/>
    <w:rsid w:val="00C01426"/>
    <w:rsid w:val="00C02CC5"/>
    <w:rsid w:val="00C10C03"/>
    <w:rsid w:val="00C50E67"/>
    <w:rsid w:val="00C60D13"/>
    <w:rsid w:val="00C66417"/>
    <w:rsid w:val="00C81730"/>
    <w:rsid w:val="00C915AB"/>
    <w:rsid w:val="00C93259"/>
    <w:rsid w:val="00CD0DE1"/>
    <w:rsid w:val="00D42576"/>
    <w:rsid w:val="00D633D8"/>
    <w:rsid w:val="00D933A8"/>
    <w:rsid w:val="00D957A6"/>
    <w:rsid w:val="00DB0EEE"/>
    <w:rsid w:val="00E504D4"/>
    <w:rsid w:val="00E736D8"/>
    <w:rsid w:val="00E73D78"/>
    <w:rsid w:val="00E73E8A"/>
    <w:rsid w:val="00EC078F"/>
    <w:rsid w:val="00EE6946"/>
    <w:rsid w:val="00F53963"/>
    <w:rsid w:val="00F6403E"/>
    <w:rsid w:val="00F664B7"/>
    <w:rsid w:val="00F80DB1"/>
    <w:rsid w:val="00FC3BC0"/>
    <w:rsid w:val="00FE2CBE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0E890A4"/>
  <w15:docId w15:val="{8CB7F0BD-F30D-41F9-B4E8-8EBB37BE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67B15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440" w:hanging="900"/>
      <w:jc w:val="both"/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both"/>
    </w:pPr>
    <w:rPr>
      <w:b/>
      <w:bCs/>
      <w:u w:val="single"/>
    </w:rPr>
  </w:style>
  <w:style w:type="paragraph" w:styleId="BodyTextIndent2">
    <w:name w:val="Body Text Indent 2"/>
    <w:basedOn w:val="Normal"/>
    <w:rsid w:val="00414732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sid w:val="00853B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ECF"/>
    <w:pPr>
      <w:ind w:left="720"/>
    </w:pPr>
  </w:style>
  <w:style w:type="character" w:customStyle="1" w:styleId="HeaderChar">
    <w:name w:val="Header Char"/>
    <w:link w:val="Header"/>
    <w:rsid w:val="00AD687C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B52718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3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semiHidden/>
    <w:rsid w:val="00267B15"/>
    <w:rPr>
      <w:rFonts w:ascii="Cambria" w:eastAsia="SimSu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13708-0554-4BB6-B95F-150D4E54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2</vt:lpstr>
    </vt:vector>
  </TitlesOfParts>
  <Company>TARC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2</dc:title>
  <dc:creator>TARC</dc:creator>
  <cp:lastModifiedBy>Oviarkssyini Kalaiselvan</cp:lastModifiedBy>
  <cp:revision>5</cp:revision>
  <cp:lastPrinted>2015-02-24T23:28:00Z</cp:lastPrinted>
  <dcterms:created xsi:type="dcterms:W3CDTF">2016-06-21T00:12:00Z</dcterms:created>
  <dcterms:modified xsi:type="dcterms:W3CDTF">2024-06-24T01:29:00Z</dcterms:modified>
</cp:coreProperties>
</file>