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bfbfb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TUNKU ABDUL RAHMAN UNIVERSITY OF MANAGEMENT &amp; TECHNOLOGY </w:t>
      </w:r>
    </w:p>
    <w:p w:rsidR="00000000" w:rsidDel="00000000" w:rsidP="00000000" w:rsidRDefault="00000000" w:rsidRPr="00000000" w14:paraId="00000002">
      <w:pPr>
        <w:shd w:fill="bfbfb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Faculty of Social Science and Humanities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bfbfb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Department of Mata Pelajaran Pengajian Umum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bfbfb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Semester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(20240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bfbfb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bfbfb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MPU-3133/MPU-31E3 FALSAFAH DAN ISU SEMASA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bfbfb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PENILAIAN 1 (TUGASAN BERTULIS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) (30%)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Layout w:type="fixed"/>
        <w:tblLook w:val="0400"/>
      </w:tblPr>
      <w:tblGrid>
        <w:gridCol w:w="5400"/>
        <w:gridCol w:w="4215"/>
        <w:tblGridChange w:id="0">
          <w:tblGrid>
            <w:gridCol w:w="5400"/>
            <w:gridCol w:w="42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Nama Pelajar 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bfbfbf"/>
                <w:rtl w:val="0"/>
              </w:rPr>
              <w:t xml:space="preserve">(seperti dalam IC/Passport)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ind w:right="81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360" w:hanging="36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ind w:right="81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360" w:hanging="36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ind w:right="81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360" w:hanging="36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ind w:right="81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360" w:hanging="36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ind w:right="81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360" w:hanging="36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ind w:right="81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360" w:hanging="36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ind w:right="81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Program dan kumpulan: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                                </w:t>
      </w:r>
      <w:r w:rsidDel="00000000" w:rsidR="00000000" w:rsidRPr="00000000">
        <w:rPr>
          <w:rFonts w:ascii="Times New Roman" w:cs="Times New Roman" w:eastAsia="Times New Roman" w:hAnsi="Times New Roman"/>
          <w:color w:val="bfbfbf"/>
          <w:sz w:val="24"/>
          <w:szCs w:val="24"/>
          <w:rtl w:val="0"/>
        </w:rPr>
        <w:t xml:space="preserve">(tahun/sem/kumpulan)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bfbfb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Arahan kepada calon: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Masa: 55 minit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Pelajar perlu mengemukakan 3 isi utama berserta 3 huraian setiap satu.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Pelajar perlu menyimpan semua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alat peranti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seperti telefon pintar,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komputer riba dan sebagainya sebelum ujian dilaksanakan.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Pelajar hanya boleh berbincang dalam kumpulan dan tidak dibenarkan merujuk mana-mana bahan rujukan seperti nota,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ChatGPT, Google Translate, e-dictionary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sebagainya.</w:t>
      </w:r>
    </w:p>
    <w:p w:rsidR="00000000" w:rsidDel="00000000" w:rsidP="00000000" w:rsidRDefault="00000000" w:rsidRPr="00000000" w14:paraId="0000001F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bfbfb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Pemarkahan: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Setiap isi utama yang tepat diberi 2 markah dan 3 huraian, masing-masing 2 markah. Manakala gaya penulisan diberi 6 markah.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7395.0" w:type="dxa"/>
        <w:jc w:val="left"/>
        <w:tblInd w:w="1070.0" w:type="dxa"/>
        <w:tblLayout w:type="fixed"/>
        <w:tblLook w:val="0400"/>
      </w:tblPr>
      <w:tblGrid>
        <w:gridCol w:w="3030"/>
        <w:gridCol w:w="4365"/>
        <w:tblGridChange w:id="0">
          <w:tblGrid>
            <w:gridCol w:w="3030"/>
            <w:gridCol w:w="436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Isi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/ 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Gaya Penulisan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/  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Jumlah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                    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/ 30 X 100: 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*For Reviewer Use Only</w:t>
      </w:r>
      <w:r w:rsidDel="00000000" w:rsidR="00000000" w:rsidRPr="00000000">
        <w:rPr>
          <w:rtl w:val="0"/>
        </w:rPr>
      </w:r>
    </w:p>
    <w:tbl>
      <w:tblPr>
        <w:tblStyle w:val="Table3"/>
        <w:tblW w:w="75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0"/>
        <w:gridCol w:w="4425"/>
        <w:tblGridChange w:id="0">
          <w:tblGrid>
            <w:gridCol w:w="3090"/>
            <w:gridCol w:w="4425"/>
          </w:tblGrid>
        </w:tblGridChange>
      </w:tblGrid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Name of Lecturer (Marker)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Name of Reviewer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Signature of Reviewer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righ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Soalan: _________________________________________________________________________</w:t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bfbfb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 JAWAPAN: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43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<w:br w:type="textWrapping"/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F">
      <w:pPr>
        <w:spacing w:after="0" w:line="43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________________________________________________________________________________________________________________________________________________________________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270" w:top="1080" w:left="1440" w:right="1166" w:header="45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spacing w:after="20" w:line="240" w:lineRule="auto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spacing w:after="0"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