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Segoe UI" w:hAnsi="Segoe UI" w:cs="Segoe UI"/>
          <w:b/>
        </w:rPr>
      </w:pPr>
      <w:r>
        <w:rPr>
          <w:rFonts w:ascii="Segoe UI" w:hAnsi="Segoe UI" w:cs="Segoe UI"/>
          <w:b/>
        </w:rPr>
        <w:t>Weekly Progress Report for L</w:t>
      </w:r>
      <w:r>
        <w:rPr>
          <w:rFonts w:hint="eastAsia" w:ascii="Segoe UI" w:hAnsi="Segoe UI" w:cs="Segoe UI"/>
          <w:b/>
          <w:lang w:eastAsia="zh-CN"/>
        </w:rPr>
        <w:t>iu</w:t>
      </w:r>
      <w:r>
        <w:rPr>
          <w:rFonts w:ascii="Segoe UI" w:hAnsi="Segoe UI" w:cs="Segoe UI"/>
          <w:b/>
        </w:rPr>
        <w:t xml:space="preserve"> Weihao for period </w:t>
      </w:r>
      <w:r>
        <w:rPr>
          <w:rFonts w:hint="default" w:ascii="Segoe UI" w:hAnsi="Segoe UI" w:cs="Segoe UI"/>
          <w:b/>
        </w:rPr>
        <w:t>30 Aug</w:t>
      </w:r>
      <w:r>
        <w:rPr>
          <w:rFonts w:ascii="Segoe UI" w:hAnsi="Segoe UI" w:cs="Segoe UI"/>
          <w:b/>
        </w:rPr>
        <w:t xml:space="preserve"> 2021 to </w:t>
      </w:r>
      <w:r>
        <w:rPr>
          <w:rFonts w:hint="default" w:ascii="Segoe UI" w:hAnsi="Segoe UI" w:cs="Segoe UI"/>
          <w:b/>
        </w:rPr>
        <w:t>12</w:t>
      </w:r>
      <w:r>
        <w:rPr>
          <w:rFonts w:ascii="Segoe UI" w:hAnsi="Segoe UI" w:cs="Segoe UI"/>
          <w:b/>
        </w:rPr>
        <w:t xml:space="preserve"> </w:t>
      </w:r>
      <w:r>
        <w:rPr>
          <w:rFonts w:hint="default" w:ascii="Segoe UI" w:hAnsi="Segoe UI" w:cs="Segoe UI"/>
          <w:b/>
        </w:rPr>
        <w:t>Sep</w:t>
      </w:r>
      <w:r>
        <w:rPr>
          <w:rFonts w:ascii="Segoe UI" w:hAnsi="Segoe UI" w:cs="Segoe UI"/>
          <w:b/>
        </w:rPr>
        <w:t xml:space="preserve"> 2021</w:t>
      </w:r>
    </w:p>
    <w:p>
      <w:pPr>
        <w:rPr>
          <w:rFonts w:ascii="Segoe UI" w:hAnsi="Segoe UI" w:cs="Segoe UI"/>
        </w:rPr>
      </w:pPr>
      <w:r>
        <w:rPr>
          <w:rFonts w:ascii="Segoe UI" w:hAnsi="Segoe UI" w:cs="Segoe UI"/>
        </w:rPr>
        <w:t>1 to 2 pages long. Send by e-mail to CK Tham (eletck@nus.edu.sg) by 9am on Monday.</w:t>
      </w:r>
    </w:p>
    <w:p>
      <w:pPr>
        <w:rPr>
          <w:rFonts w:ascii="Segoe UI" w:hAnsi="Segoe UI" w:cs="Segoe UI"/>
        </w:rPr>
      </w:pPr>
    </w:p>
    <w:p>
      <w:pPr>
        <w:rPr>
          <w:rFonts w:ascii="Segoe UI" w:hAnsi="Segoe UI" w:cs="Segoe UI"/>
          <w:i/>
        </w:rPr>
      </w:pPr>
      <w:r>
        <w:rPr>
          <w:rFonts w:ascii="Segoe UI" w:hAnsi="Segoe UI" w:cs="Segoe UI"/>
          <w:i/>
        </w:rPr>
        <w:t>Describe significant tasks that take more than 2 hours in bullet points with a short description.</w:t>
      </w:r>
    </w:p>
    <w:p>
      <w:pPr>
        <w:rPr>
          <w:rFonts w:ascii="Segoe UI" w:hAnsi="Segoe UI" w:cs="Segoe UI"/>
          <w:i/>
        </w:rPr>
      </w:pPr>
      <w:r>
        <w:rPr>
          <w:rFonts w:ascii="Segoe UI" w:hAnsi="Segoe UI" w:cs="Segoe UI"/>
          <w:i/>
        </w:rPr>
        <w:t>If you have found and read a useful article, include the URL or attach the paper.</w:t>
      </w:r>
    </w:p>
    <w:p>
      <w:pPr>
        <w:rPr>
          <w:rFonts w:ascii="Segoe UI" w:hAnsi="Segoe UI" w:cs="Segoe UI"/>
        </w:rPr>
      </w:pPr>
    </w:p>
    <w:p>
      <w:pPr>
        <w:rPr>
          <w:rFonts w:ascii="Segoe UI" w:hAnsi="Segoe UI" w:cs="Segoe UI"/>
          <w:b/>
        </w:rPr>
      </w:pPr>
      <w:r>
        <w:rPr>
          <w:rFonts w:ascii="Segoe UI" w:hAnsi="Segoe UI" w:cs="Segoe UI"/>
          <w:b/>
        </w:rPr>
        <w:t>A. Major Tasks accomplished in past 1 week (indicate approx. no. of hours spent)</w:t>
      </w:r>
    </w:p>
    <w:p>
      <w:pPr>
        <w:rPr>
          <w:rFonts w:ascii="Segoe UI" w:hAnsi="Segoe UI" w:cs="Segoe UI"/>
        </w:rPr>
      </w:pPr>
      <w:r>
        <w:rPr>
          <w:rFonts w:ascii="Segoe UI" w:hAnsi="Segoe UI" w:cs="Segoe UI"/>
        </w:rPr>
        <w:t xml:space="preserve"> </w:t>
      </w:r>
    </w:p>
    <w:p>
      <w:pPr>
        <w:rPr>
          <w:rFonts w:ascii="Segoe UI" w:hAnsi="Segoe UI" w:cs="Segoe UI"/>
        </w:rPr>
      </w:pPr>
      <w:r>
        <w:rPr>
          <w:rFonts w:ascii="Segoe UI" w:hAnsi="Segoe UI" w:cs="Segoe UI"/>
        </w:rPr>
        <w:t xml:space="preserve">Readings:  </w:t>
      </w:r>
    </w:p>
    <w:p>
      <w:pPr>
        <w:pStyle w:val="10"/>
        <w:numPr>
          <w:ilvl w:val="0"/>
          <w:numId w:val="1"/>
        </w:numPr>
        <w:rPr>
          <w:rFonts w:ascii="Segoe UI" w:hAnsi="Segoe UI" w:cs="Segoe UI"/>
        </w:rPr>
      </w:pPr>
      <w:r>
        <w:rPr>
          <w:rFonts w:hint="default" w:ascii="Segoe UI" w:hAnsi="Segoe UI" w:cs="Segoe UI"/>
        </w:rPr>
        <w:t>Contract design</w:t>
      </w:r>
      <w:r>
        <w:rPr>
          <w:rFonts w:hint="default" w:ascii="Segoe UI" w:hAnsi="Segoe UI" w:cs="Segoe UI"/>
        </w:rPr>
        <w:t xml:space="preserve"> </w:t>
      </w:r>
      <w:r>
        <w:rPr>
          <w:rFonts w:hint="default" w:ascii="Segoe UI" w:hAnsi="Segoe UI" w:cs="Segoe UI"/>
        </w:rPr>
        <w:t>for traffic offloading and resource allocation in heterogeneous</w:t>
      </w:r>
      <w:r>
        <w:rPr>
          <w:rFonts w:hint="default" w:ascii="Segoe UI" w:hAnsi="Segoe UI" w:cs="Segoe UI"/>
        </w:rPr>
        <w:t xml:space="preserve"> </w:t>
      </w:r>
      <w:r>
        <w:rPr>
          <w:rFonts w:hint="default" w:ascii="Segoe UI" w:hAnsi="Segoe UI" w:cs="Segoe UI"/>
        </w:rPr>
        <w:t>ultra-dense networks</w:t>
      </w:r>
      <w:r>
        <w:rPr>
          <w:rFonts w:hint="default" w:ascii="Segoe UI" w:hAnsi="Segoe UI" w:cs="Segoe UI"/>
        </w:rPr>
        <w:t xml:space="preserve"> (4 hours)</w:t>
      </w:r>
    </w:p>
    <w:p>
      <w:pPr>
        <w:pStyle w:val="10"/>
        <w:numPr>
          <w:ilvl w:val="0"/>
          <w:numId w:val="1"/>
        </w:numPr>
        <w:rPr>
          <w:rFonts w:ascii="Segoe UI" w:hAnsi="Segoe UI" w:cs="Segoe UI"/>
          <w:lang w:val="en-US" w:eastAsia="zh-CN"/>
        </w:rPr>
      </w:pPr>
      <w:r>
        <w:rPr>
          <w:rFonts w:hint="default" w:ascii="Segoe UI" w:hAnsi="Segoe UI" w:cs="Segoe UI"/>
        </w:rPr>
        <w:t>Distributed</w:t>
      </w:r>
      <w:r>
        <w:rPr>
          <w:rFonts w:hint="default" w:ascii="Segoe UI" w:hAnsi="Segoe UI" w:cs="Segoe UI"/>
        </w:rPr>
        <w:t xml:space="preserve"> </w:t>
      </w:r>
      <w:r>
        <w:rPr>
          <w:rFonts w:hint="default" w:ascii="Segoe UI" w:hAnsi="Segoe UI" w:cs="Segoe UI"/>
        </w:rPr>
        <w:t>resource allocation in blockchain-based video streaming systems</w:t>
      </w:r>
      <w:r>
        <w:rPr>
          <w:rFonts w:hint="default" w:ascii="Segoe UI" w:hAnsi="Segoe UI" w:cs="Segoe UI"/>
        </w:rPr>
        <w:t xml:space="preserve"> </w:t>
      </w:r>
      <w:r>
        <w:rPr>
          <w:rFonts w:hint="default" w:ascii="Segoe UI" w:hAnsi="Segoe UI" w:cs="Segoe UI"/>
        </w:rPr>
        <w:t>with mobile edge computing</w:t>
      </w:r>
      <w:r>
        <w:rPr>
          <w:rFonts w:ascii="Segoe UI" w:hAnsi="Segoe UI" w:cs="Segoe UI"/>
        </w:rPr>
        <w:t xml:space="preserve"> </w:t>
      </w:r>
      <w:r>
        <w:rPr>
          <w:rFonts w:hint="default" w:ascii="Segoe UI" w:hAnsi="Segoe UI" w:cs="Segoe UI"/>
        </w:rPr>
        <w:t>(2 hours)</w:t>
      </w:r>
    </w:p>
    <w:p>
      <w:pPr>
        <w:rPr>
          <w:rFonts w:ascii="Segoe UI" w:hAnsi="Segoe UI" w:cs="Segoe UI"/>
          <w:lang w:val="en-US"/>
        </w:rPr>
      </w:pPr>
    </w:p>
    <w:p>
      <w:pPr>
        <w:rPr>
          <w:rFonts w:ascii="Segoe UI" w:hAnsi="Segoe UI" w:cs="Segoe UI"/>
          <w:strike w:val="0"/>
          <w:dstrike w:val="0"/>
        </w:rPr>
      </w:pPr>
      <w:r>
        <w:rPr>
          <w:rFonts w:ascii="Segoe UI" w:hAnsi="Segoe UI" w:cs="Segoe UI"/>
          <w:strike w:val="0"/>
          <w:dstrike w:val="0"/>
        </w:rPr>
        <w:t xml:space="preserve">Design &amp; Development: </w:t>
      </w:r>
    </w:p>
    <w:p>
      <w:pPr>
        <w:pStyle w:val="10"/>
        <w:numPr>
          <w:ilvl w:val="0"/>
          <w:numId w:val="2"/>
        </w:numPr>
        <w:rPr>
          <w:rFonts w:hint="default" w:ascii="Segoe UI" w:hAnsi="Segoe UI" w:eastAsia="SimSun" w:cs="Segoe UI"/>
        </w:rPr>
      </w:pPr>
      <w:r>
        <w:rPr>
          <w:rFonts w:hint="default" w:ascii="Segoe UI" w:hAnsi="Segoe UI" w:eastAsia="SimSun" w:cs="Segoe UI"/>
        </w:rPr>
        <w:t>I have completed most work of building the vehicle in python. Now, the task vehicle can generate some different task randomly. The value of data is from our first journal paper. The service vehicle will give reliability, utility and the delay time when it complete the task. (16 hours)</w:t>
      </w:r>
    </w:p>
    <w:p>
      <w:pPr>
        <w:pStyle w:val="10"/>
        <w:numPr>
          <w:ilvl w:val="0"/>
          <w:numId w:val="2"/>
        </w:numPr>
        <w:rPr>
          <w:rFonts w:hint="default" w:ascii="Segoe UI" w:hAnsi="Segoe UI" w:eastAsia="SimSun" w:cs="Segoe UI"/>
        </w:rPr>
      </w:pPr>
      <w:r>
        <w:rPr>
          <w:rFonts w:hint="default" w:ascii="Segoe UI" w:hAnsi="Segoe UI" w:eastAsia="SimSun" w:cs="Segoe UI"/>
        </w:rPr>
        <w:t>Try to caculate the transmission rate and the wireless delay. (5 hours)</w:t>
      </w:r>
    </w:p>
    <w:p>
      <w:pPr>
        <w:numPr>
          <w:numId w:val="0"/>
        </w:numPr>
        <w:rPr>
          <w:rFonts w:hint="default" w:ascii="Segoe UI" w:hAnsi="Segoe UI" w:cs="Segoe UI"/>
          <w:strike w:val="0"/>
          <w:dstrike w:val="0"/>
        </w:rPr>
      </w:pPr>
    </w:p>
    <w:p>
      <w:pPr>
        <w:pStyle w:val="10"/>
        <w:numPr>
          <w:numId w:val="0"/>
        </w:numPr>
        <w:ind w:leftChars="0"/>
        <w:rPr>
          <w:rFonts w:ascii="Segoe UI" w:hAnsi="Segoe UI" w:cs="Segoe UI"/>
          <w:lang w:val="en-US" w:eastAsia="zh-CN"/>
        </w:rPr>
      </w:pPr>
    </w:p>
    <w:p>
      <w:pPr>
        <w:rPr>
          <w:rFonts w:ascii="Segoe UI" w:hAnsi="Segoe UI" w:cs="Segoe UI"/>
          <w:strike/>
        </w:rPr>
      </w:pPr>
      <w:r>
        <w:rPr>
          <w:rFonts w:ascii="Segoe UI" w:hAnsi="Segoe UI" w:cs="Segoe UI"/>
          <w:strike/>
        </w:rPr>
        <w:t>Analysis, Algorithm/Protocol Devt, Results collection, Performance Evaluation:</w:t>
      </w:r>
    </w:p>
    <w:p>
      <w:pPr>
        <w:rPr>
          <w:rFonts w:ascii="Segoe UI" w:hAnsi="Segoe UI" w:cs="Segoe UI"/>
        </w:rPr>
      </w:pPr>
    </w:p>
    <w:p>
      <w:pPr>
        <w:rPr>
          <w:rFonts w:ascii="Segoe UI" w:hAnsi="Segoe UI" w:cs="Segoe UI"/>
          <w:strike/>
        </w:rPr>
      </w:pPr>
      <w:r>
        <w:rPr>
          <w:rFonts w:ascii="Segoe UI" w:hAnsi="Segoe UI" w:cs="Segoe UI"/>
          <w:strike/>
        </w:rPr>
        <w:t>Technical paper writing/Presentation preparation:</w:t>
      </w:r>
    </w:p>
    <w:p>
      <w:pPr>
        <w:rPr>
          <w:rFonts w:ascii="Segoe UI" w:hAnsi="Segoe UI" w:cs="Segoe UI"/>
        </w:rPr>
      </w:pPr>
    </w:p>
    <w:p>
      <w:pPr>
        <w:rPr>
          <w:rFonts w:ascii="Segoe UI" w:hAnsi="Segoe UI" w:cs="Segoe UI"/>
        </w:rPr>
      </w:pPr>
    </w:p>
    <w:p>
      <w:pPr>
        <w:rPr>
          <w:rFonts w:ascii="Segoe UI" w:hAnsi="Segoe UI" w:cs="Segoe UI"/>
          <w:b/>
        </w:rPr>
      </w:pPr>
      <w:r>
        <w:rPr>
          <w:rFonts w:ascii="Segoe UI" w:hAnsi="Segoe UI" w:cs="Segoe UI"/>
          <w:b/>
        </w:rPr>
        <w:t>B. Comments</w:t>
      </w:r>
    </w:p>
    <w:p>
      <w:pPr>
        <w:rPr>
          <w:rFonts w:ascii="Segoe UI" w:hAnsi="Segoe UI" w:cs="Segoe UI"/>
        </w:rPr>
      </w:pPr>
      <w:r>
        <w:rPr>
          <w:rFonts w:ascii="Segoe UI" w:hAnsi="Segoe UI" w:cs="Segoe UI"/>
        </w:rPr>
        <w:t xml:space="preserve"> </w:t>
      </w:r>
    </w:p>
    <w:p>
      <w:pPr>
        <w:rPr>
          <w:rFonts w:ascii="Segoe UI" w:hAnsi="Segoe UI" w:cs="Segoe UI"/>
        </w:rPr>
      </w:pPr>
      <w:r>
        <w:rPr>
          <w:rFonts w:ascii="Segoe UI" w:hAnsi="Segoe UI" w:cs="Segoe UI"/>
        </w:rPr>
        <w:t>Project Goals met:</w:t>
      </w:r>
    </w:p>
    <w:p>
      <w:pPr>
        <w:pStyle w:val="10"/>
        <w:numPr>
          <w:ilvl w:val="0"/>
          <w:numId w:val="3"/>
        </w:numPr>
        <w:rPr>
          <w:rFonts w:hint="default" w:ascii="Segoe UI" w:hAnsi="Segoe UI" w:eastAsia="SimSun" w:cs="Segoe UI"/>
        </w:rPr>
      </w:pPr>
      <w:r>
        <w:rPr>
          <w:rFonts w:hint="default" w:ascii="Segoe UI" w:hAnsi="Segoe UI" w:cs="Segoe UI"/>
        </w:rPr>
        <w:t>T</w:t>
      </w:r>
      <w:r>
        <w:rPr>
          <w:rFonts w:hint="default" w:ascii="Segoe UI" w:hAnsi="Segoe UI" w:eastAsia="SimSun" w:cs="Segoe UI"/>
        </w:rPr>
        <w:t>he task vehicle can pull request, provide the task data, and send service price or penaly</w:t>
      </w:r>
    </w:p>
    <w:p>
      <w:pPr>
        <w:pStyle w:val="10"/>
        <w:numPr>
          <w:ilvl w:val="0"/>
          <w:numId w:val="3"/>
        </w:numPr>
        <w:rPr>
          <w:rFonts w:hint="default" w:ascii="Segoe UI" w:hAnsi="Segoe UI" w:eastAsia="SimSun" w:cs="Segoe UI"/>
          <w:lang w:eastAsia="en-US"/>
        </w:rPr>
      </w:pPr>
      <w:r>
        <w:rPr>
          <w:rFonts w:hint="default" w:ascii="Segoe UI" w:hAnsi="Segoe UI" w:eastAsia="SimSun" w:cs="Segoe UI"/>
        </w:rPr>
        <w:t>T</w:t>
      </w:r>
      <w:r>
        <w:rPr>
          <w:rFonts w:hint="default" w:ascii="Segoe UI" w:hAnsi="Segoe UI" w:eastAsia="SimSun" w:cs="Segoe UI"/>
          <w:lang w:eastAsia="en-US"/>
        </w:rPr>
        <w:t xml:space="preserve">he service vehicle will caculate it’s own </w:t>
      </w:r>
      <w:r>
        <w:rPr>
          <w:rFonts w:hint="default" w:ascii="Segoe UI" w:hAnsi="Segoe UI" w:eastAsia="SimSun" w:cs="Segoe UI"/>
          <w:lang w:val="en-SG" w:eastAsia="en-US"/>
        </w:rPr>
        <w:t>reliability, utility and the delay time</w:t>
      </w:r>
      <w:r>
        <w:rPr>
          <w:rFonts w:hint="default" w:ascii="Segoe UI" w:hAnsi="Segoe UI" w:eastAsia="SimSun" w:cs="Segoe UI"/>
          <w:lang w:eastAsia="en-US"/>
        </w:rPr>
        <w:t xml:space="preserve"> after receive task.</w:t>
      </w:r>
    </w:p>
    <w:p>
      <w:pPr>
        <w:pStyle w:val="10"/>
        <w:numPr>
          <w:numId w:val="0"/>
        </w:numPr>
        <w:ind w:leftChars="0"/>
        <w:rPr>
          <w:rFonts w:hint="default" w:ascii="Segoe UI" w:hAnsi="Segoe UI" w:eastAsia="SimSun" w:cs="Segoe UI"/>
        </w:rPr>
      </w:pPr>
    </w:p>
    <w:p>
      <w:pPr>
        <w:rPr>
          <w:rFonts w:ascii="Segoe UI" w:hAnsi="Segoe UI" w:cs="Segoe UI"/>
        </w:rPr>
      </w:pPr>
    </w:p>
    <w:p>
      <w:pPr>
        <w:rPr>
          <w:rFonts w:ascii="Segoe UI" w:hAnsi="Segoe UI" w:cs="Segoe UI"/>
        </w:rPr>
      </w:pPr>
      <w:r>
        <w:rPr>
          <w:rFonts w:ascii="Segoe UI" w:hAnsi="Segoe UI" w:cs="Segoe UI"/>
        </w:rPr>
        <w:t xml:space="preserve">Queries &amp; Points for Discussion: </w:t>
      </w:r>
    </w:p>
    <w:p>
      <w:pPr>
        <w:pStyle w:val="10"/>
        <w:numPr>
          <w:ilvl w:val="0"/>
          <w:numId w:val="4"/>
        </w:numPr>
        <w:rPr>
          <w:rFonts w:hint="default" w:ascii="Segoe UI" w:hAnsi="Segoe UI" w:eastAsia="SimSun" w:cs="Segoe UI"/>
        </w:rPr>
      </w:pPr>
      <w:r>
        <w:rPr>
          <w:rFonts w:hint="default" w:ascii="Segoe UI" w:hAnsi="Segoe UI" w:eastAsia="SimSun" w:cs="Segoe UI"/>
        </w:rPr>
        <w:t>Now, the task’s data size, computation size and tolerance time are indepently. That means there may be some task have a small data size but need many computation source. Is this what we wany?</w:t>
      </w:r>
    </w:p>
    <w:p>
      <w:pPr>
        <w:pStyle w:val="10"/>
        <w:numPr>
          <w:ilvl w:val="0"/>
          <w:numId w:val="4"/>
        </w:numPr>
        <w:rPr>
          <w:rFonts w:hint="default" w:ascii="Segoe UI" w:hAnsi="Segoe UI" w:eastAsia="SimSun" w:cs="Segoe UI"/>
        </w:rPr>
      </w:pPr>
      <w:r>
        <w:rPr>
          <w:rFonts w:hint="default" w:ascii="Segoe UI" w:hAnsi="Segoe UI" w:eastAsia="SimSun" w:cs="Segoe UI"/>
        </w:rPr>
        <w:t>In this paper, data transmit is a simplify model. V2V link don’t need to build connection befor transmit data. Do we need use wifi6 to simulate rather than it’s method?</w:t>
      </w:r>
    </w:p>
    <w:p>
      <w:pPr>
        <w:rPr>
          <w:rFonts w:ascii="Segoe UI" w:hAnsi="Segoe UI" w:cs="Segoe UI"/>
        </w:rPr>
      </w:pPr>
    </w:p>
    <w:p>
      <w:pPr>
        <w:rPr>
          <w:rFonts w:ascii="Segoe UI" w:hAnsi="Segoe UI" w:cs="Segoe UI"/>
        </w:rPr>
      </w:pPr>
      <w:r>
        <w:rPr>
          <w:rFonts w:ascii="Segoe UI" w:hAnsi="Segoe UI" w:cs="Segoe UI"/>
        </w:rPr>
        <w:t>Problems encountered:</w:t>
      </w:r>
    </w:p>
    <w:p>
      <w:pPr>
        <w:rPr>
          <w:rFonts w:hint="default" w:ascii="Segoe UI" w:hAnsi="Segoe UI" w:cs="Segoe UI"/>
        </w:rPr>
      </w:pPr>
    </w:p>
    <w:p>
      <w:pPr>
        <w:rPr>
          <w:rFonts w:ascii="Segoe UI" w:hAnsi="Segoe UI" w:cs="Segoe UI"/>
          <w:b/>
        </w:rPr>
      </w:pPr>
      <w:r>
        <w:rPr>
          <w:rFonts w:ascii="Segoe UI" w:hAnsi="Segoe UI" w:cs="Segoe UI"/>
          <w:b/>
        </w:rPr>
        <w:t>C. Plans for the next 1 week (indicate planned time where possible)</w:t>
      </w:r>
    </w:p>
    <w:p>
      <w:pPr>
        <w:rPr>
          <w:rFonts w:ascii="Segoe UI" w:hAnsi="Segoe UI" w:cs="Segoe UI"/>
        </w:rPr>
      </w:pPr>
      <w:r>
        <w:rPr>
          <w:rFonts w:ascii="Segoe UI" w:hAnsi="Segoe UI" w:cs="Segoe UI"/>
        </w:rPr>
        <w:t xml:space="preserve"> </w:t>
      </w:r>
    </w:p>
    <w:p>
      <w:pPr>
        <w:rPr>
          <w:rFonts w:ascii="Segoe UI" w:hAnsi="Segoe UI" w:cs="Segoe UI"/>
        </w:rPr>
      </w:pPr>
      <w:r>
        <w:rPr>
          <w:rFonts w:ascii="Segoe UI" w:hAnsi="Segoe UI" w:cs="Segoe UI"/>
        </w:rPr>
        <w:t>Readings:</w:t>
      </w:r>
    </w:p>
    <w:p>
      <w:pPr>
        <w:pStyle w:val="10"/>
        <w:numPr>
          <w:ilvl w:val="0"/>
          <w:numId w:val="5"/>
        </w:numPr>
        <w:rPr>
          <w:rFonts w:ascii="Segoe UI" w:hAnsi="Segoe UI" w:cs="Segoe UI"/>
        </w:rPr>
      </w:pPr>
      <w:r>
        <w:rPr>
          <w:rFonts w:ascii="Segoe UI" w:hAnsi="Segoe UI" w:cs="Segoe UI"/>
        </w:rPr>
        <w:t xml:space="preserve">Read some articles </w:t>
      </w:r>
      <w:r>
        <w:rPr>
          <w:rFonts w:hint="default" w:ascii="Segoe UI" w:hAnsi="Segoe UI" w:cs="Segoe UI"/>
        </w:rPr>
        <w:t>about the specification of</w:t>
      </w:r>
      <w:bookmarkStart w:id="0" w:name="_GoBack"/>
      <w:bookmarkEnd w:id="0"/>
      <w:r>
        <w:rPr>
          <w:rFonts w:hint="default" w:ascii="Segoe UI" w:hAnsi="Segoe UI" w:cs="Segoe UI"/>
        </w:rPr>
        <w:t xml:space="preserve"> WiFi6.</w:t>
      </w:r>
    </w:p>
    <w:p>
      <w:pPr>
        <w:rPr>
          <w:rFonts w:ascii="Segoe UI" w:hAnsi="Segoe UI" w:cs="Segoe UI"/>
        </w:rPr>
      </w:pPr>
      <w:r>
        <w:rPr>
          <w:rFonts w:ascii="Segoe UI" w:hAnsi="Segoe UI" w:cs="Segoe UI"/>
        </w:rPr>
        <w:t xml:space="preserve">  </w:t>
      </w:r>
    </w:p>
    <w:p>
      <w:pPr>
        <w:rPr>
          <w:rFonts w:ascii="Segoe UI" w:hAnsi="Segoe UI" w:cs="Segoe UI"/>
        </w:rPr>
      </w:pPr>
      <w:r>
        <w:rPr>
          <w:rFonts w:ascii="Segoe UI" w:hAnsi="Segoe UI" w:cs="Segoe UI"/>
        </w:rPr>
        <w:t>Design &amp; Development:</w:t>
      </w:r>
    </w:p>
    <w:p>
      <w:pPr>
        <w:pStyle w:val="10"/>
        <w:numPr>
          <w:ilvl w:val="0"/>
          <w:numId w:val="6"/>
        </w:numPr>
        <w:rPr>
          <w:rFonts w:ascii="Segoe UI" w:hAnsi="Segoe UI" w:cs="Segoe UI"/>
        </w:rPr>
      </w:pPr>
      <w:r>
        <w:rPr>
          <w:rFonts w:hint="default" w:ascii="Segoe UI" w:hAnsi="Segoe UI" w:cs="Segoe UI"/>
        </w:rPr>
        <w:t>Complete the transmission model.</w:t>
      </w:r>
    </w:p>
    <w:p>
      <w:pPr>
        <w:pStyle w:val="10"/>
        <w:numPr>
          <w:ilvl w:val="0"/>
          <w:numId w:val="6"/>
        </w:numPr>
        <w:rPr>
          <w:rFonts w:ascii="Segoe UI" w:hAnsi="Segoe UI" w:cs="Segoe UI"/>
        </w:rPr>
      </w:pPr>
      <w:r>
        <w:rPr>
          <w:rFonts w:hint="default" w:ascii="Segoe UI" w:hAnsi="Segoe UI" w:cs="Segoe UI"/>
        </w:rPr>
        <w:t>Design a prgrom, the vehicle will pull request automatically</w:t>
      </w:r>
    </w:p>
    <w:p>
      <w:pPr>
        <w:pStyle w:val="10"/>
        <w:numPr>
          <w:ilvl w:val="0"/>
          <w:numId w:val="6"/>
        </w:numPr>
        <w:rPr>
          <w:rFonts w:ascii="Segoe UI" w:hAnsi="Segoe UI" w:cs="Segoe UI"/>
        </w:rPr>
      </w:pPr>
      <w:r>
        <w:rPr>
          <w:rFonts w:hint="default" w:ascii="Segoe UI" w:hAnsi="Segoe UI" w:cs="Segoe UI"/>
        </w:rPr>
        <w:t>Try to use VANET or Matlab to simulate the 802.11ax</w:t>
      </w:r>
    </w:p>
    <w:p>
      <w:pPr>
        <w:rPr>
          <w:rFonts w:ascii="Segoe UI" w:hAnsi="Segoe UI" w:cs="Segoe UI"/>
          <w:strike/>
        </w:rPr>
      </w:pPr>
      <w:r>
        <w:rPr>
          <w:rFonts w:ascii="Segoe UI" w:hAnsi="Segoe UI" w:cs="Segoe UI"/>
          <w:strike/>
        </w:rPr>
        <w:t>Analysis, Algorithm/Protocol Devt, Results collection, Performance Evaluation:</w:t>
      </w:r>
    </w:p>
    <w:p>
      <w:pPr>
        <w:rPr>
          <w:rFonts w:ascii="Segoe UI" w:hAnsi="Segoe UI" w:cs="Segoe UI"/>
        </w:rPr>
      </w:pPr>
      <w:r>
        <w:rPr>
          <w:rFonts w:ascii="Segoe UI" w:hAnsi="Segoe UI" w:cs="Segoe UI"/>
        </w:rPr>
        <w:t>-               …</w:t>
      </w:r>
    </w:p>
    <w:p>
      <w:pPr>
        <w:rPr>
          <w:rFonts w:ascii="Segoe UI" w:hAnsi="Segoe UI" w:cs="Segoe UI"/>
          <w:strike/>
        </w:rPr>
      </w:pPr>
      <w:r>
        <w:rPr>
          <w:rFonts w:ascii="Segoe UI" w:hAnsi="Segoe UI" w:cs="Segoe UI"/>
        </w:rPr>
        <w:t xml:space="preserve"> </w:t>
      </w:r>
      <w:r>
        <w:rPr>
          <w:rFonts w:ascii="Segoe UI" w:hAnsi="Segoe UI" w:cs="Segoe UI"/>
          <w:strike/>
        </w:rPr>
        <w:t>Technical paper writing/Presentation preparation:</w:t>
      </w:r>
    </w:p>
    <w:p>
      <w:pPr>
        <w:rPr>
          <w:rFonts w:ascii="Segoe UI" w:hAnsi="Segoe UI" w:cs="Segoe UI"/>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Segoe UI">
    <w:altName w:val="FreeSans"/>
    <w:panose1 w:val="020B0502040204020203"/>
    <w:charset w:val="00"/>
    <w:family w:val="swiss"/>
    <w:pitch w:val="default"/>
    <w:sig w:usb0="00000000" w:usb1="00000000" w:usb2="00000009" w:usb3="00000000" w:csb0="000001FF" w:csb1="00000000"/>
  </w:font>
  <w:font w:name="文泉驿微米黑">
    <w:panose1 w:val="020B0606030804020204"/>
    <w:charset w:val="86"/>
    <w:family w:val="auto"/>
    <w:pitch w:val="default"/>
    <w:sig w:usb0="E10002EF" w:usb1="6BDFFCFB" w:usb2="00800036" w:usb3="00000000" w:csb0="603E019F" w:csb1="DFD70000"/>
  </w:font>
  <w:font w:name="FreeSans">
    <w:panose1 w:val="020B0504020202020204"/>
    <w:charset w:val="00"/>
    <w:family w:val="auto"/>
    <w:pitch w:val="default"/>
    <w:sig w:usb0="E4839EFF" w:usb1="4600FDFF" w:usb2="000030A0" w:usb3="00000584" w:csb0="600001BF" w:csb1="DFF70000"/>
  </w:font>
  <w:font w:name="DejaVu Sans">
    <w:panose1 w:val="020B0603030804020204"/>
    <w:charset w:val="00"/>
    <w:family w:val="auto"/>
    <w:pitch w:val="default"/>
    <w:sig w:usb0="E7006EFF" w:usb1="D200FDFF" w:usb2="0A246029" w:usb3="0400200C" w:csb0="600001FF" w:csb1="DFFF0000"/>
  </w:font>
  <w:font w:name="AnjaliOldLipi">
    <w:panose1 w:val="02000603000000000000"/>
    <w:charset w:val="00"/>
    <w:family w:val="auto"/>
    <w:pitch w:val="default"/>
    <w:sig w:usb0="80800001" w:usb1="00002000" w:usb2="00000000" w:usb3="00000000" w:csb0="00000001" w:csb1="0000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BCA655"/>
    <w:multiLevelType w:val="multilevel"/>
    <w:tmpl w:val="C7BCA65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DEEBA8D0"/>
    <w:multiLevelType w:val="multilevel"/>
    <w:tmpl w:val="DEEBA8D0"/>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13F978BE"/>
    <w:multiLevelType w:val="multilevel"/>
    <w:tmpl w:val="13F978B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1F886E0C"/>
    <w:multiLevelType w:val="multilevel"/>
    <w:tmpl w:val="1F886E0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5DF003C8"/>
    <w:multiLevelType w:val="multilevel"/>
    <w:tmpl w:val="5DF003C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73F42ACF"/>
    <w:multiLevelType w:val="multilevel"/>
    <w:tmpl w:val="73F42AC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3"/>
  </w:num>
  <w:num w:numId="2">
    <w:abstractNumId w:val="1"/>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619"/>
    <w:rsid w:val="00056454"/>
    <w:rsid w:val="00063DF9"/>
    <w:rsid w:val="00075A4A"/>
    <w:rsid w:val="000D52B3"/>
    <w:rsid w:val="000F47B8"/>
    <w:rsid w:val="0011196E"/>
    <w:rsid w:val="00140619"/>
    <w:rsid w:val="00151051"/>
    <w:rsid w:val="0018095C"/>
    <w:rsid w:val="001A0034"/>
    <w:rsid w:val="001F152B"/>
    <w:rsid w:val="002101DB"/>
    <w:rsid w:val="002219F6"/>
    <w:rsid w:val="00222755"/>
    <w:rsid w:val="002B16A9"/>
    <w:rsid w:val="002B56EA"/>
    <w:rsid w:val="003E4751"/>
    <w:rsid w:val="00440A76"/>
    <w:rsid w:val="004C26E5"/>
    <w:rsid w:val="005C0137"/>
    <w:rsid w:val="005E33D8"/>
    <w:rsid w:val="006045DD"/>
    <w:rsid w:val="0063252F"/>
    <w:rsid w:val="006A6850"/>
    <w:rsid w:val="006B23AF"/>
    <w:rsid w:val="006B7160"/>
    <w:rsid w:val="006E0AEF"/>
    <w:rsid w:val="006F085A"/>
    <w:rsid w:val="00700BAA"/>
    <w:rsid w:val="007053E5"/>
    <w:rsid w:val="007505FB"/>
    <w:rsid w:val="007F0B4B"/>
    <w:rsid w:val="008A240E"/>
    <w:rsid w:val="00955AE2"/>
    <w:rsid w:val="00A15575"/>
    <w:rsid w:val="00A27C7A"/>
    <w:rsid w:val="00A8344F"/>
    <w:rsid w:val="00A87009"/>
    <w:rsid w:val="00A922CE"/>
    <w:rsid w:val="00AA3FAB"/>
    <w:rsid w:val="00AF2DEA"/>
    <w:rsid w:val="00BD25F3"/>
    <w:rsid w:val="00C07023"/>
    <w:rsid w:val="00C21709"/>
    <w:rsid w:val="00C34E2E"/>
    <w:rsid w:val="00C94B65"/>
    <w:rsid w:val="00C970E6"/>
    <w:rsid w:val="00CE2401"/>
    <w:rsid w:val="00CE310E"/>
    <w:rsid w:val="00DA2E19"/>
    <w:rsid w:val="00DD2616"/>
    <w:rsid w:val="00E40B72"/>
    <w:rsid w:val="00E50815"/>
    <w:rsid w:val="00E55DE3"/>
    <w:rsid w:val="00F54ED7"/>
    <w:rsid w:val="00FC1099"/>
    <w:rsid w:val="00FC516F"/>
    <w:rsid w:val="59BF6EAD"/>
    <w:rsid w:val="5CFF6EFF"/>
    <w:rsid w:val="6FFD8583"/>
    <w:rsid w:val="7BCED38E"/>
    <w:rsid w:val="7CBE328A"/>
    <w:rsid w:val="7EDF8A44"/>
    <w:rsid w:val="ABFF34F4"/>
    <w:rsid w:val="D6BCE889"/>
    <w:rsid w:val="DFBA0E11"/>
    <w:rsid w:val="E7BBB185"/>
    <w:rsid w:val="EF9FF136"/>
    <w:rsid w:val="F11F94A7"/>
    <w:rsid w:val="F597637E"/>
    <w:rsid w:val="F85E0D0F"/>
    <w:rsid w:val="FB9E150E"/>
    <w:rsid w:val="FCDE7175"/>
    <w:rsid w:val="FD596512"/>
    <w:rsid w:val="FD7F3ACB"/>
    <w:rsid w:val="FFF27353"/>
    <w:rsid w:val="FFFB20F7"/>
    <w:rsid w:val="FFFD8E1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SimSun" w:asciiTheme="minorHAnsi" w:hAnsiTheme="minorHAnsi" w:cstheme="minorBidi"/>
      <w:sz w:val="22"/>
      <w:szCs w:val="22"/>
      <w:lang w:val="en-SG"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800080" w:themeColor="followedHyperlink"/>
      <w:u w:val="single"/>
      <w14:textFill>
        <w14:solidFill>
          <w14:schemeClr w14:val="folHlink"/>
        </w14:solidFill>
      </w14:textFill>
    </w:rPr>
  </w:style>
  <w:style w:type="paragraph" w:styleId="5">
    <w:name w:val="footer"/>
    <w:basedOn w:val="1"/>
    <w:link w:val="9"/>
    <w:unhideWhenUsed/>
    <w:qFormat/>
    <w:uiPriority w:val="99"/>
    <w:pPr>
      <w:tabs>
        <w:tab w:val="center" w:pos="4320"/>
        <w:tab w:val="right" w:pos="8640"/>
      </w:tabs>
    </w:pPr>
  </w:style>
  <w:style w:type="paragraph" w:styleId="6">
    <w:name w:val="header"/>
    <w:basedOn w:val="1"/>
    <w:link w:val="8"/>
    <w:unhideWhenUsed/>
    <w:qFormat/>
    <w:uiPriority w:val="99"/>
    <w:pPr>
      <w:tabs>
        <w:tab w:val="center" w:pos="4320"/>
        <w:tab w:val="right" w:pos="8640"/>
      </w:tabs>
    </w:pPr>
  </w:style>
  <w:style w:type="character" w:styleId="7">
    <w:name w:val="Hyperlink"/>
    <w:basedOn w:val="2"/>
    <w:semiHidden/>
    <w:unhideWhenUsed/>
    <w:uiPriority w:val="99"/>
    <w:rPr>
      <w:color w:val="0000FF"/>
      <w:u w:val="single"/>
    </w:rPr>
  </w:style>
  <w:style w:type="character" w:customStyle="1" w:styleId="8">
    <w:name w:val="页眉 字符"/>
    <w:basedOn w:val="2"/>
    <w:link w:val="6"/>
    <w:qFormat/>
    <w:uiPriority w:val="99"/>
  </w:style>
  <w:style w:type="character" w:customStyle="1" w:styleId="9">
    <w:name w:val="页脚 字符"/>
    <w:basedOn w:val="2"/>
    <w:link w:val="5"/>
    <w:qFormat/>
    <w:uiPriority w:val="99"/>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ECE NUS</Company>
  <Pages>1</Pages>
  <Words>357</Words>
  <Characters>1890</Characters>
  <Lines>11</Lines>
  <Paragraphs>3</Paragraphs>
  <TotalTime>23</TotalTime>
  <ScaleCrop>false</ScaleCrop>
  <LinksUpToDate>false</LinksUpToDate>
  <CharactersWithSpaces>2234</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2021-08-07T14:15:00Z</dcterms:created>
  <dc:creator>Windows User</dc:creator>
  <cp:lastModifiedBy>lwh</cp:lastModifiedBy>
  <dcterms:modified xsi:type="dcterms:W3CDTF">2021-09-12T22:04:35Z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