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446" w:rsidRDefault="00945446" w:rsidP="00945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Государство - основной институт политической системы</w:t>
      </w:r>
    </w:p>
    <w:p w:rsidR="00945446" w:rsidRDefault="00945446" w:rsidP="009454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Признаки государства</w:t>
      </w:r>
    </w:p>
    <w:p w:rsidR="00945446" w:rsidRDefault="00945446" w:rsidP="00945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Территория </w:t>
      </w:r>
    </w:p>
    <w:p w:rsidR="00945446" w:rsidRDefault="00945446" w:rsidP="00945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Суверенитет ( независимость от других стран во внутренней и внешней политике)</w:t>
      </w:r>
    </w:p>
    <w:p w:rsidR="00945446" w:rsidRDefault="00945446" w:rsidP="00945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публичной власти и органов управления </w:t>
      </w:r>
    </w:p>
    <w:p w:rsidR="00945446" w:rsidRDefault="00945446" w:rsidP="00945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Налоги</w:t>
      </w:r>
    </w:p>
    <w:p w:rsidR="00945446" w:rsidRDefault="00945446" w:rsidP="00945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Монополия на силу (суд)</w:t>
      </w:r>
    </w:p>
    <w:p w:rsidR="00945446" w:rsidRDefault="00945446" w:rsidP="00945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Монополия на издание законов</w:t>
      </w:r>
    </w:p>
    <w:p w:rsidR="00F33D9C" w:rsidRDefault="00945446" w:rsidP="00945446">
      <w:r>
        <w:rPr>
          <w:rFonts w:ascii="Times New Roman" w:hAnsi="Times New Roman" w:cs="Times New Roman"/>
          <w:b/>
          <w:sz w:val="28"/>
          <w:szCs w:val="28"/>
        </w:rPr>
        <w:t>Форма государства</w: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456588" cy="3267075"/>
            <wp:effectExtent l="19050" t="0" r="0" b="0"/>
            <wp:docPr id="2" name="Рисунок 2" descr="C:\Users\123\Desktop\image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23\Desktop\image006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588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3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945446"/>
    <w:rsid w:val="00945446"/>
    <w:rsid w:val="00F33D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5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54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2</cp:revision>
  <dcterms:created xsi:type="dcterms:W3CDTF">2019-03-02T12:48:00Z</dcterms:created>
  <dcterms:modified xsi:type="dcterms:W3CDTF">2019-03-02T12:49:00Z</dcterms:modified>
</cp:coreProperties>
</file>