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Понятие экономики и стадии экономической деятельности</w:t>
      </w: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41.7pt;margin-top:122.1pt;width:126.75pt;height:46.2pt;flip:x;z-index:2516582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0.4pt;margin-top:85.5pt;width:132.25pt;height:36.6pt;z-index:251658240;mso-width-relative:margin;mso-height-relative:margin">
            <v:textbox>
              <w:txbxContent>
                <w:p w:rsidR="00076CEC" w:rsidRPr="00896E08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экономика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8"/>
          <w:szCs w:val="28"/>
        </w:rPr>
        <w:t>Экономика- это деятельность человека и общества направлена на производство материальных и нематериальных благ для удовлетворения потребностей.</w:t>
      </w: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27" style="position:absolute;margin-left:1.95pt;margin-top:103.95pt;width:80.25pt;height:31.5pt;z-index:251658240">
            <v:textbox>
              <w:txbxContent>
                <w:p w:rsidR="00076CEC" w:rsidRPr="005C5E40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 xml:space="preserve">Наука 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0" type="#_x0000_t32" style="position:absolute;margin-left:163.95pt;margin-top:56.55pt;width:147pt;height:38.4pt;z-index:2516582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28" style="position:absolute;margin-left:261pt;margin-top:94.95pt;width:114pt;height:34.5pt;z-index:251658240">
            <v:textbox>
              <w:txbxContent>
                <w:p w:rsidR="00076CEC" w:rsidRPr="005C5E40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Хозяйство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42" style="position:absolute;margin-left:279pt;margin-top:285pt;width:117pt;height:34.95pt;z-index:251658240">
            <v:textbox>
              <w:txbxContent>
                <w:p w:rsidR="00076CEC" w:rsidRPr="00D969FA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Дарение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41" style="position:absolute;margin-left:279pt;margin-top:238.95pt;width:81pt;height:36pt;z-index:251658240">
            <v:textbox>
              <w:txbxContent>
                <w:p w:rsidR="00076CEC" w:rsidRPr="00D969FA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Обмен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40" style="position:absolute;margin-left:279pt;margin-top:193.95pt;width:171pt;height:36pt;z-index:251658240">
            <v:textbox>
              <w:txbxContent>
                <w:p w:rsidR="00076CEC" w:rsidRPr="000D1A03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Купля-продажа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39" style="position:absolute;margin-left:279pt;margin-top:148.95pt;width:154.5pt;height:36pt;z-index:251658240">
            <v:textbox>
              <w:txbxContent>
                <w:p w:rsidR="00076CEC" w:rsidRPr="007D3D12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Производство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31" style="position:absolute;margin-left:25.65pt;margin-top:148.95pt;width:108.75pt;height:36pt;z-index:251658240">
            <v:textbox>
              <w:txbxContent>
                <w:p w:rsidR="00076CEC" w:rsidRPr="0029195F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Изучение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8" type="#_x0000_t32" style="position:absolute;margin-left:257.7pt;margin-top:134.25pt;width:0;height:204pt;z-index:25165824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7" type="#_x0000_t32" style="position:absolute;margin-left:1.95pt;margin-top:272.25pt;width:23.7pt;height:0;z-index:2516582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33" style="position:absolute;margin-left:25.65pt;margin-top:257.25pt;width:125.25pt;height:27.75pt;z-index:251658240">
            <v:textbox>
              <w:txbxContent>
                <w:p w:rsidR="00076CEC" w:rsidRPr="006912FB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Статистика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6" type="#_x0000_t32" style="position:absolute;margin-left:1.95pt;margin-top:225pt;width:23.7pt;height:0;z-index:2516582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5" type="#_x0000_t32" style="position:absolute;margin-left:1.95pt;margin-top:171.75pt;width:23.7pt;height:0;z-index:25165824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4" type="#_x0000_t32" style="position:absolute;margin-left:1.65pt;margin-top:134.25pt;width:.3pt;height:147pt;flip:x;z-index:251658240" o:connectortype="straight"/>
        </w:pict>
      </w:r>
      <w:r>
        <w:rPr>
          <w:rFonts w:ascii="Times New Roman" w:hAnsi="Times New Roman" w:cs="Times New Roman"/>
          <w:sz w:val="28"/>
          <w:szCs w:val="28"/>
        </w:rPr>
        <w:t>Схема экономика как:</w:t>
      </w:r>
    </w:p>
    <w:p w:rsidR="00076CEC" w:rsidRDefault="00076CEC" w:rsidP="00076CEC">
      <w:pPr>
        <w:tabs>
          <w:tab w:val="left" w:pos="5745"/>
        </w:tabs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Default="00076CEC" w:rsidP="00076CEC">
      <w:pPr>
        <w:tabs>
          <w:tab w:val="left" w:pos="5745"/>
        </w:tabs>
        <w:rPr>
          <w:rFonts w:ascii="Times New Roman" w:hAnsi="Times New Roman" w:cs="Times New Roman"/>
          <w:sz w:val="28"/>
          <w:szCs w:val="28"/>
        </w:rPr>
      </w:pPr>
    </w:p>
    <w:p w:rsidR="00076CEC" w:rsidRDefault="00076CEC" w:rsidP="00076CEC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76CEC" w:rsidRDefault="00076CEC" w:rsidP="00076CEC">
      <w:pPr>
        <w:tabs>
          <w:tab w:val="left" w:pos="57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32" style="position:absolute;margin-left:18pt;margin-top:4.85pt;width:183pt;height:34.5pt;z-index:251658240">
            <v:textbox>
              <w:txbxContent>
                <w:p w:rsidR="00076CEC" w:rsidRPr="006912FB" w:rsidRDefault="00076CEC" w:rsidP="00076CEC">
                  <w:pPr>
                    <w:rPr>
                      <w:rFonts w:ascii="Times New Roman" w:hAnsi="Times New Roman" w:cs="Times New Roman"/>
                      <w:sz w:val="44"/>
                      <w:szCs w:val="44"/>
                    </w:rPr>
                  </w:pPr>
                  <w:r>
                    <w:rPr>
                      <w:rFonts w:ascii="Times New Roman" w:hAnsi="Times New Roman" w:cs="Times New Roman"/>
                      <w:sz w:val="44"/>
                      <w:szCs w:val="44"/>
                    </w:rPr>
                    <w:t>Прогнозирование</w:t>
                  </w:r>
                </w:p>
              </w:txbxContent>
            </v:textbox>
          </v:rect>
        </w:pict>
      </w: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Pr="008D7197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Default="00076CEC" w:rsidP="00076CEC">
      <w:pPr>
        <w:tabs>
          <w:tab w:val="left" w:pos="57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Экономика как система производства</w:t>
      </w:r>
    </w:p>
    <w:p w:rsidR="00076CEC" w:rsidRDefault="00076CEC" w:rsidP="00076CEC">
      <w:pPr>
        <w:tabs>
          <w:tab w:val="left" w:pos="3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Материальное производство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Pr="004D5B35">
        <w:rPr>
          <w:rFonts w:ascii="Times New Roman" w:hAnsi="Times New Roman" w:cs="Times New Roman"/>
          <w:sz w:val="32"/>
          <w:szCs w:val="32"/>
        </w:rPr>
        <w:t>Нематериальное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5B35">
        <w:rPr>
          <w:rFonts w:ascii="Times New Roman" w:hAnsi="Times New Roman" w:cs="Times New Roman"/>
          <w:sz w:val="32"/>
          <w:szCs w:val="32"/>
        </w:rPr>
        <w:t>производство</w:t>
      </w:r>
    </w:p>
    <w:p w:rsidR="00076CEC" w:rsidRDefault="00076CEC" w:rsidP="00076CEC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Товары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Духовные  и Нематериальные</w:t>
      </w:r>
    </w:p>
    <w:p w:rsidR="00076CEC" w:rsidRDefault="00076CEC" w:rsidP="00076CEC">
      <w:pPr>
        <w:tabs>
          <w:tab w:val="left" w:pos="61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Материальные услуги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Услуги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(образование)</w:t>
      </w:r>
    </w:p>
    <w:p w:rsidR="00076CEC" w:rsidRDefault="00076CEC" w:rsidP="00076CEC">
      <w:pPr>
        <w:tabs>
          <w:tab w:val="left" w:pos="61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(торговля, транспорт)</w:t>
      </w:r>
      <w:r w:rsidRPr="008D7197">
        <w:rPr>
          <w:rFonts w:ascii="Times New Roman" w:hAnsi="Times New Roman" w:cs="Times New Roman"/>
          <w:sz w:val="28"/>
          <w:szCs w:val="28"/>
        </w:rPr>
        <w:t xml:space="preserve"> </w:t>
      </w:r>
      <w:r w:rsidRPr="008D7197"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15100" cy="1590675"/>
            <wp:effectExtent l="19050" t="0" r="4550" b="0"/>
            <wp:docPr id="4" name="Рисунок 1" descr="C:\Users\123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3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799" cy="159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Главные вопросы экономики :</w:t>
      </w: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Что? Где? Для кого?</w:t>
      </w: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</w:p>
    <w:p w:rsidR="00076CEC" w:rsidRDefault="00076CEC" w:rsidP="00076C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B6023" w:rsidRDefault="002B6023"/>
    <w:sectPr w:rsidR="002B6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076CEC"/>
    <w:rsid w:val="00076CEC"/>
    <w:rsid w:val="002B6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36"/>
        <o:r id="V:Rule3" type="connector" idref="#_x0000_s1035"/>
        <o:r id="V:Rule4" type="connector" idref="#_x0000_s1037"/>
        <o:r id="V:Rule5" type="connector" idref="#_x0000_s1029"/>
        <o:r id="V:Rule6" type="connector" idref="#_x0000_s1034"/>
        <o:r id="V:Rule7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6C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6C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2019-03-06T16:10:00Z</dcterms:created>
  <dcterms:modified xsi:type="dcterms:W3CDTF">2019-03-06T16:11:00Z</dcterms:modified>
</cp:coreProperties>
</file>