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9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Министерство просвещения Республики Башкортостан</w:t>
      </w:r>
    </w:p>
    <w:p w14:paraId="3028A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Государственное автономное профессиональное образовательное учреждение </w:t>
      </w:r>
    </w:p>
    <w:p w14:paraId="5D007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Уфимский колледж статистики, информатики и вычислительной техники</w:t>
      </w:r>
    </w:p>
    <w:p w14:paraId="0FB28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350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A9A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DAC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ОТЧЁТ </w:t>
      </w:r>
    </w:p>
    <w:p w14:paraId="23182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производственной практике</w:t>
      </w:r>
    </w:p>
    <w:p w14:paraId="1332B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ПП.04.01 Производственная практика </w:t>
      </w:r>
    </w:p>
    <w:p w14:paraId="43C10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модулю ПМ.04 Сопровождение и обслуживание программного обеспечение компьютерных систем</w:t>
      </w:r>
    </w:p>
    <w:p w14:paraId="3DFE1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FC47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Специальность</w:t>
      </w:r>
    </w:p>
    <w:p w14:paraId="0BC86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67855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Квалификация</w:t>
      </w:r>
    </w:p>
    <w:p w14:paraId="5B3B9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Программист</w:t>
      </w:r>
    </w:p>
    <w:p w14:paraId="302FA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963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4677"/>
      </w:tblGrid>
      <w:tr w14:paraId="2528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4962" w:type="dxa"/>
          </w:tcPr>
          <w:p w14:paraId="2117F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2D7A4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образовательного учреждения,</w:t>
            </w:r>
          </w:p>
          <w:p w14:paraId="71A11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методист отделения по УПР ____________/ А.И. Файзулова</w:t>
            </w:r>
          </w:p>
          <w:p w14:paraId="51A6D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</w:tc>
        <w:tc>
          <w:tcPr>
            <w:tcW w:w="4677" w:type="dxa"/>
          </w:tcPr>
          <w:p w14:paraId="5C0F2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04404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предприятия</w:t>
            </w:r>
          </w:p>
          <w:p w14:paraId="46845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____________/ И.А. Асадуллин</w:t>
            </w:r>
          </w:p>
          <w:p w14:paraId="2E7B8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</w:tc>
      </w:tr>
      <w:tr w14:paraId="4FF7E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</w:trPr>
        <w:tc>
          <w:tcPr>
            <w:tcW w:w="4962" w:type="dxa"/>
          </w:tcPr>
          <w:p w14:paraId="37FD9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560D7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учебного заведения</w:t>
            </w:r>
          </w:p>
          <w:p w14:paraId="7C1CF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____________/ О.В. Фатхулова</w:t>
            </w:r>
          </w:p>
          <w:p w14:paraId="15592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</w:tc>
        <w:tc>
          <w:tcPr>
            <w:tcW w:w="4677" w:type="dxa"/>
          </w:tcPr>
          <w:p w14:paraId="1EBEE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 22П-2</w:t>
            </w:r>
          </w:p>
          <w:p w14:paraId="316A5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___________/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Каспранов</w:t>
            </w:r>
          </w:p>
          <w:p w14:paraId="61F4D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  <w:p w14:paraId="5443E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«___» ________________ 2026 год</w:t>
            </w:r>
          </w:p>
        </w:tc>
      </w:tr>
    </w:tbl>
    <w:p w14:paraId="7E212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УФА - 2026 год</w:t>
      </w:r>
    </w:p>
    <w:p w14:paraId="250FC27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0000025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СОДЕРЖАНИЕ</w:t>
      </w:r>
    </w:p>
    <w:tbl>
      <w:tblPr>
        <w:tblStyle w:val="171"/>
        <w:tblW w:w="963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5"/>
        <w:gridCol w:w="753"/>
      </w:tblGrid>
      <w:tr w14:paraId="6D3C3F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p w14:paraId="00000027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лист</w:t>
            </w:r>
          </w:p>
        </w:tc>
      </w:tr>
      <w:tr w14:paraId="0BB902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8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Введение</w:t>
            </w:r>
          </w:p>
        </w:tc>
        <w:tc>
          <w:p w14:paraId="00000029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</w:tr>
      <w:tr w14:paraId="229760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 Характеристика предприятия</w:t>
            </w:r>
          </w:p>
        </w:tc>
        <w:tc>
          <w:p w14:paraId="0000002B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</w:t>
            </w:r>
          </w:p>
        </w:tc>
      </w:tr>
      <w:tr w14:paraId="293F6B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C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 Описание предметной области</w:t>
            </w:r>
          </w:p>
        </w:tc>
        <w:tc>
          <w:p w14:paraId="0000002D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</w:t>
            </w:r>
          </w:p>
        </w:tc>
      </w:tr>
      <w:tr w14:paraId="296DB5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 Проектирование программного продукта</w:t>
            </w:r>
          </w:p>
        </w:tc>
        <w:tc>
          <w:p w14:paraId="0000002F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16</w:t>
            </w:r>
          </w:p>
        </w:tc>
      </w:tr>
      <w:tr w14:paraId="0B9DCB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0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 Описание входной информации</w:t>
            </w:r>
          </w:p>
        </w:tc>
        <w:tc>
          <w:p w14:paraId="00000031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17</w:t>
            </w:r>
          </w:p>
        </w:tc>
      </w:tr>
      <w:tr w14:paraId="2FFC88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2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 Описание выходной информации</w:t>
            </w:r>
          </w:p>
        </w:tc>
        <w:tc>
          <w:p w14:paraId="00000033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19</w:t>
            </w:r>
          </w:p>
        </w:tc>
      </w:tr>
      <w:tr w14:paraId="3A2986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4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6 Описание структуры базы данных</w:t>
            </w:r>
          </w:p>
        </w:tc>
        <w:tc>
          <w:p w14:paraId="00000035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22</w:t>
            </w:r>
          </w:p>
        </w:tc>
      </w:tr>
      <w:tr w14:paraId="3BAAFC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 Контрольный пример</w:t>
            </w:r>
          </w:p>
        </w:tc>
        <w:tc>
          <w:p w14:paraId="00000037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28</w:t>
            </w:r>
          </w:p>
        </w:tc>
      </w:tr>
      <w:tr w14:paraId="68E9ED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8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8 Разработка программного продукта</w:t>
            </w:r>
          </w:p>
        </w:tc>
        <w:tc>
          <w:p w14:paraId="00000039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40</w:t>
            </w:r>
          </w:p>
        </w:tc>
      </w:tr>
      <w:tr w14:paraId="38FAC5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A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9 Тестирование программного продукта</w:t>
            </w:r>
          </w:p>
        </w:tc>
        <w:tc>
          <w:p w14:paraId="0000003B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69</w:t>
            </w:r>
          </w:p>
        </w:tc>
      </w:tr>
      <w:tr w14:paraId="72AAEA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10 Техническая документация</w:t>
            </w:r>
          </w:p>
        </w:tc>
        <w:tc>
          <w:p w14:paraId="0000003D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79</w:t>
            </w:r>
          </w:p>
        </w:tc>
      </w:tr>
      <w:tr w14:paraId="7897A9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E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Заключение</w:t>
            </w:r>
          </w:p>
        </w:tc>
        <w:tc>
          <w:p w14:paraId="0000003F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117</w:t>
            </w:r>
          </w:p>
        </w:tc>
      </w:tr>
      <w:tr w14:paraId="1F2FA4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0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Список сокращений</w:t>
            </w:r>
          </w:p>
        </w:tc>
        <w:tc>
          <w:p w14:paraId="00000041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118</w:t>
            </w:r>
          </w:p>
        </w:tc>
      </w:tr>
      <w:tr w14:paraId="57CCBD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Список использованных источников</w:t>
            </w:r>
          </w:p>
        </w:tc>
        <w:tc>
          <w:p w14:paraId="00000043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119</w:t>
            </w:r>
          </w:p>
        </w:tc>
      </w:tr>
    </w:tbl>
    <w:p w14:paraId="00000044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5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74DB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DCEBC3">
      <w:pPr>
        <w:spacing w:after="0" w:line="48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ВВЕДЕНИЕ</w:t>
      </w:r>
    </w:p>
    <w:p w14:paraId="4B125A2D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процессе прохождения практики мной была выполнена работа по интеграции программных модулей в рамках создания приложения “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Буксбери</w:t>
      </w:r>
      <w:r>
        <w:rPr>
          <w:rFonts w:ascii="Times New Roman" w:hAnsi="Times New Roman" w:eastAsia="Times New Roman" w:cs="Times New Roman"/>
          <w:sz w:val="28"/>
          <w:szCs w:val="28"/>
        </w:rPr>
        <w:t>“. Данное приложение предназначено для автоматизации процессов управления ассортиментом, оформления заказов и обеспечения удобного взаимодействия пользователей с интернет-магазином.</w:t>
      </w:r>
    </w:p>
    <w:p w14:paraId="351D8402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Целью прохождения практики является углубление знаний, полученных в процессе обучения, и приобретение практических навыков.</w:t>
      </w:r>
    </w:p>
    <w:p w14:paraId="1160E3C9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Местом производственной практики является «Управление Федеральной налоговой службы России» города Уфа.</w:t>
      </w:r>
    </w:p>
    <w:p w14:paraId="0D26EF90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Цель практики - приобретение навыков сопровождения и обслуживания программного обеспечения компьютерных систем, используемых в организациях.</w:t>
      </w:r>
    </w:p>
    <w:p w14:paraId="065CBF6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170"/>
          <w:rFonts w:ascii="Times New Roman" w:hAnsi="Times New Roman" w:cs="Times New Roman"/>
          <w:color w:val="000000"/>
          <w:sz w:val="28"/>
          <w:szCs w:val="28"/>
        </w:rPr>
        <w:t>Задачи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производственной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практики:</w:t>
      </w:r>
    </w:p>
    <w:p w14:paraId="1F8CC55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ознакомление с компанией, её видами деятельности и организационной структурой;</w:t>
      </w:r>
    </w:p>
    <w:p w14:paraId="60C6124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проведение функционального анализа работы подразделений компании и используемых информационных систем;</w:t>
      </w:r>
    </w:p>
    <w:p w14:paraId="5267061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ознакомление с автоматизированными системами, используемыми в компании, включая оборудование, программное обеспечение, сетевые системы и антивирусные программы;</w:t>
      </w:r>
    </w:p>
    <w:p w14:paraId="5562A51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освоение методики разработки технической документации для программного обеспечения;</w:t>
      </w:r>
    </w:p>
    <w:p w14:paraId="1A91A72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изучение методов разработки программного обеспечения, отвечающего задачам компании;</w:t>
      </w:r>
    </w:p>
    <w:p w14:paraId="520CB666">
      <w:pPr>
        <w:pStyle w:val="31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создание тестовых элементов для проверки работоспособности и оптимизации существующих программных решений;</w:t>
      </w:r>
    </w:p>
    <w:p w14:paraId="4107269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освоение первичных профессиональных умений и навыков в области ИТ-поддержки учреждений.</w:t>
      </w:r>
      <w:r>
        <w:rPr>
          <w:rFonts w:ascii="Times New Roman" w:hAnsi="Times New Roman" w:cs="Times New Roman"/>
        </w:rPr>
        <w:br w:type="page"/>
      </w:r>
    </w:p>
    <w:p w14:paraId="4D366DB9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 Характеристика организационной и функциональной структуры системы управления предприятия с перечнем задач </w:t>
      </w:r>
    </w:p>
    <w:p w14:paraId="7397918E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Управление Федеральной налоговой службы России по городу Уфа является территориальным органом Федеральной налоговой службы, осуществляющим контроль и надзор в сфере соблюдения налогового законодательства, а также обеспечивающим администрирование доходов бюджетной системы Российской Федерации на территории города Уфы. Система управления построена по линейно-функциональному принципу и включает следующие ключевые структурные подразделения.</w:t>
      </w:r>
    </w:p>
    <w:p w14:paraId="0DCAB8A1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Организационная структура:</w:t>
      </w:r>
    </w:p>
    <w:p w14:paraId="5DFA59E7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Руководство и административно-управленческий аппарат </w:t>
      </w:r>
    </w:p>
    <w:p w14:paraId="0B42E10F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Обеспечение стратегического и оперативного руководства деятельностью управления; </w:t>
      </w:r>
    </w:p>
    <w:p w14:paraId="66E61CDB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Координация взаимодействия с органами исполнительной власти Республики Башкортостан, муниципальными органами, правоохранительными структурами; </w:t>
      </w:r>
    </w:p>
    <w:p w14:paraId="5763E813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Управление бюджетным планированием, кадровой политикой, делопроизводством и внутренним документооборотом. </w:t>
      </w:r>
    </w:p>
    <w:p w14:paraId="641EE52B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Подразделения по работе с налогоплательщиками </w:t>
      </w:r>
    </w:p>
    <w:p w14:paraId="191ED84B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Приём налоговых деклараций, расчётов и иных документов; </w:t>
      </w:r>
    </w:p>
    <w:p w14:paraId="2A8E6BD3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Консультирование граждан и организаций по налоговому законодательству;</w:t>
      </w:r>
    </w:p>
    <w:p w14:paraId="36464E2C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Обеспечение функционирования электронных сервисов ФНС(«Личный кабинет», «Сообщить о себе») и взаимодействие с МФЦ.</w:t>
      </w:r>
    </w:p>
    <w:p w14:paraId="591A4440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Подразделения контроля и надзора </w:t>
      </w:r>
    </w:p>
    <w:p w14:paraId="5C0A5DF3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Проведение камеральных и выездных налоговых проверок; </w:t>
      </w:r>
    </w:p>
    <w:p w14:paraId="1C284F10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Анализ налоговых рисков и выявление признаков уклонения от уплаты налогов;</w:t>
      </w:r>
    </w:p>
    <w:p w14:paraId="5F658CD5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Доначисление налогов, сборов, пеней и штрафов;</w:t>
      </w:r>
    </w:p>
    <w:p w14:paraId="3C68C101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Взаимодействие с правоохранительными органами по вопросам налоговых правонарушений. </w:t>
      </w:r>
    </w:p>
    <w:p w14:paraId="21283E74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Подразделения администрирования доходов</w:t>
      </w:r>
    </w:p>
    <w:p w14:paraId="7D9F163E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Контроль за своевременным и полным поступлением налогов, сборов и страховых взносов в бюджет; </w:t>
      </w:r>
    </w:p>
    <w:p w14:paraId="3DCD472A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Ведение учёта расчётов налогоплательщиков с бюджетной системой;</w:t>
      </w:r>
    </w:p>
    <w:p w14:paraId="00F6F724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Подготовка аналитической и статистической отчётности по поступлениям. </w:t>
      </w:r>
    </w:p>
    <w:p w14:paraId="06FFCAF0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Подразделения информационных технологий и обеспечения безопасности </w:t>
      </w:r>
    </w:p>
    <w:p w14:paraId="41892D1F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Сопровождение и развитие АИС «Налог-3» и других ИТ-систем ФНС;</w:t>
      </w:r>
    </w:p>
    <w:p w14:paraId="558F81FF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Обеспечение кибербезопасности, защиты персональных данных и конфиденциальной информации; </w:t>
      </w:r>
    </w:p>
    <w:p w14:paraId="0356D1F6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Поддержка отказоустойчивости и бесперебойной работы цифровой инфраструктуры.</w:t>
      </w:r>
    </w:p>
    <w:p w14:paraId="73D20680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задачи системы управления </w:t>
      </w:r>
    </w:p>
    <w:p w14:paraId="353AB48D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Обеспечение полноты и своевременности поступления доходов в бюджетную систему РФ; </w:t>
      </w:r>
    </w:p>
    <w:p w14:paraId="7CA6E8EA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Соблюдение законности и защита прав налогоплательщиков; </w:t>
      </w:r>
    </w:p>
    <w:p w14:paraId="6FC4590F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Цифровизация налогового администрирования и расширение электронных сервисов; </w:t>
      </w:r>
    </w:p>
    <w:p w14:paraId="4FCC0924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Снижение административной нагрузки на добросовестных налогоплательщиков; </w:t>
      </w:r>
    </w:p>
    <w:p w14:paraId="4A4A30E5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Обеспечение информационной безопасности и соответствия требованиям законодательства о персональных данных.</w:t>
      </w:r>
    </w:p>
    <w:p w14:paraId="65988FB2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Используемые информационные системы </w:t>
      </w:r>
    </w:p>
    <w:p w14:paraId="7221E8D6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АИС «Налог-3» — центральная система учёта, контроля и администрирования;</w:t>
      </w:r>
    </w:p>
    <w:p w14:paraId="49704742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СМЭВ (Система межведомственного электронного взаимодействия) —обмен данными с ПФР, МВД, Росреестром и др.; </w:t>
      </w:r>
    </w:p>
    <w:p w14:paraId="0171D2D9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Портал «Госуслуги» — предоставление госуслуг в электронной форме;</w:t>
      </w:r>
    </w:p>
    <w:p w14:paraId="04C57756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Система электронного документооборота —автоматизация внутренних административных процессов. </w:t>
      </w:r>
    </w:p>
    <w:p w14:paraId="4493A1B3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Эти компоненты обеспечивают эффективное функционирование налоговой системы, повышение качества государственных услуг и укрепление доверия со стороны граждан и бизнеса.</w:t>
      </w:r>
    </w:p>
    <w:p w14:paraId="63838C7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650643D9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5E">
      <w:pPr>
        <w:widowControl/>
        <w:tabs>
          <w:tab w:val="left" w:pos="708"/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1.1 представлена организационная структура предприятия.</w:t>
      </w:r>
    </w:p>
    <w:p w14:paraId="0000005F">
      <w:pPr>
        <w:widowControl/>
        <w:tabs>
          <w:tab w:val="left" w:pos="708"/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129020" cy="3982085"/>
            <wp:effectExtent l="12700" t="12700" r="30480" b="24765"/>
            <wp:docPr id="5" name="Изображение 5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98208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B3E78C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1.1 – Организационная структура предприятия</w:t>
      </w: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76210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Описание предметной области</w:t>
      </w:r>
    </w:p>
    <w:p w14:paraId="69BFC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Требуется разработать информационную систему для автоматизации работы электронной библиотеки, которая позволит оптимизировать и упростить процессы управления каталогом книг, чтения электронных и аудиокниг, оформления покупок, подписок и заказов доставки, а также ведения личных библиотек пользователей.</w:t>
      </w:r>
    </w:p>
    <w:p w14:paraId="16735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будет включать веб-интерфейс для читателей, предоставляющий доступ к личному кабинету, где можно в удобное время просматривать каталог, читать книги онлайн, слушать аудиокниги, управлять личной библиотекой, отслеживать прогресс чтения, оставлять отзывы и оформлять заказы. Этот кабинет станет цифровым аналогом домашней библиотеки, доступным в любое время.</w:t>
      </w:r>
    </w:p>
    <w:p w14:paraId="4966D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Параллельно система должна будет предусматривать внутренний режим ввода данных, реализованный посредством настольного приложения, отражающего перечень информации о сотрудниках, книгах, авторах и категориях. Этот режим важен для корректной работы системы, так как позволяет администрации эффективно управлять каталогом, формировать отчёты, вести учёт продаж и контролировать рабочие процессы.</w:t>
      </w:r>
    </w:p>
    <w:p w14:paraId="5DED2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системе будет храниться информация о ролях, которая будет характеризоваться следующими параметрами:</w:t>
      </w:r>
    </w:p>
    <w:p w14:paraId="6E6EC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5B235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25880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4674C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управления доступом и обязанностями в системе будут использоваться роли. Каждая роль характеризует пользователя системы:</w:t>
      </w:r>
    </w:p>
    <w:p w14:paraId="35ECD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−код_сотрудника;</w:t>
      </w:r>
    </w:p>
    <w:p w14:paraId="74686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17A93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−имя;</w:t>
      </w:r>
    </w:p>
    <w:p w14:paraId="48F4F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−фамилия;</w:t>
      </w:r>
    </w:p>
    <w:p w14:paraId="530E5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−отчество;</w:t>
      </w:r>
    </w:p>
    <w:p w14:paraId="6856F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−электронная_почта;</w:t>
      </w:r>
    </w:p>
    <w:p w14:paraId="2DEEC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−телефон;</w:t>
      </w:r>
    </w:p>
    <w:p w14:paraId="7C550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−хеш_пароля;</w:t>
      </w:r>
    </w:p>
    <w:p w14:paraId="0BF15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−личная_фотография;</w:t>
      </w:r>
    </w:p>
    <w:p w14:paraId="50F67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−дата_рождения;</w:t>
      </w:r>
    </w:p>
    <w:p w14:paraId="061EF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0B562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 сотрудников номера телефонов и электронные адреса должны быть уникальными, для того чтобы не допустить повторяющихся данных в информационной системе.</w:t>
      </w:r>
    </w:p>
    <w:p w14:paraId="6BE1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Каждый сотрудник имеет свой статус, отражающий его положение на рабочем месте. Эти статусы хранятся отдельно и содержат следующую информацию:</w:t>
      </w:r>
    </w:p>
    <w:p w14:paraId="46BF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−код_статуса_сотрудника;</w:t>
      </w:r>
    </w:p>
    <w:p w14:paraId="0E23A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(работает, в отпуске, уволен, на больничном).</w:t>
      </w:r>
    </w:p>
    <w:p w14:paraId="06BE3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Электронная библиотека предоставляет широкий ассортимент книг с различными категориями. Каждая книга должна будет содержать следующую информацию:</w:t>
      </w:r>
    </w:p>
    <w:p w14:paraId="6DF33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1989F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584F9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−код_автора;</w:t>
      </w:r>
    </w:p>
    <w:p w14:paraId="53B74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3790B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−код_подкатегории;</w:t>
      </w:r>
    </w:p>
    <w:p w14:paraId="39D78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−год_издания;</w:t>
      </w:r>
    </w:p>
    <w:p w14:paraId="16C36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−издатель;</w:t>
      </w:r>
    </w:p>
    <w:p w14:paraId="72E6A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−аннотация;</w:t>
      </w:r>
    </w:p>
    <w:p w14:paraId="6755E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−цена;</w:t>
      </w:r>
    </w:p>
    <w:p w14:paraId="20A1B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−рейтинг;</w:t>
      </w:r>
    </w:p>
    <w:p w14:paraId="466FC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−обложка;</w:t>
      </w:r>
    </w:p>
    <w:p w14:paraId="47AC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−файл_электронной_книги;</w:t>
      </w:r>
    </w:p>
    <w:p w14:paraId="4D60B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−файл_аудиокниги;</w:t>
      </w:r>
    </w:p>
    <w:p w14:paraId="3F997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−количество_на_складе;</w:t>
      </w:r>
    </w:p>
    <w:p w14:paraId="4F900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−признак_доступности.</w:t>
      </w:r>
    </w:p>
    <w:p w14:paraId="6366E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Каждую книгу определяет какая-либо категория, для удобства понимания пользователей, какого рода литература представлена. Категория книги должна содержать следующую информацию:</w:t>
      </w:r>
    </w:p>
    <w:p w14:paraId="65AE1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601C6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5261F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0F6E0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65C31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категория может содержать несколько подкатегорий.</w:t>
      </w:r>
    </w:p>
    <w:p w14:paraId="76239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Подкатегория уточняет тип книг внутри категории и содержит:</w:t>
      </w:r>
    </w:p>
    <w:p w14:paraId="01148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−код_подкатегории;</w:t>
      </w:r>
    </w:p>
    <w:p w14:paraId="1AC9A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44991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225EE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41C25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421E8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Автор книг характеризуется следующими параметрами:</w:t>
      </w:r>
    </w:p>
    <w:p w14:paraId="22F84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−код_автора;</w:t>
      </w:r>
    </w:p>
    <w:p w14:paraId="738EE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−полное_имя;</w:t>
      </w:r>
    </w:p>
    <w:p w14:paraId="1DD1D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−биография;</w:t>
      </w:r>
    </w:p>
    <w:p w14:paraId="335A2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−год_рождения;</w:t>
      </w:r>
    </w:p>
    <w:p w14:paraId="7B65C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−год_смерти.</w:t>
      </w:r>
    </w:p>
    <w:p w14:paraId="32ACD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Один автор может написать несколько книг.</w:t>
      </w:r>
    </w:p>
    <w:p w14:paraId="5DD06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Книга имеет определённый статус доступности. Информация о статусах книг хранится отдельно:</w:t>
      </w:r>
    </w:p>
    <w:p w14:paraId="5E531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−код_статуса_книги;</w:t>
      </w:r>
    </w:p>
    <w:p w14:paraId="182AE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(доступна, недоступна, в архиве).</w:t>
      </w:r>
    </w:p>
    <w:p w14:paraId="74141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Прежде чем приобрести или прочитать книгу, пользователь должен быть зарегистрирован в системе. Для учёта покупок, чтения, закладок и прогресса создаётся учётная запись читателя.</w:t>
      </w:r>
    </w:p>
    <w:p w14:paraId="6E60A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Учётная запись читателя должна включать следующую информацию:</w:t>
      </w:r>
    </w:p>
    <w:p w14:paraId="63CB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3057D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−электронная_почта;</w:t>
      </w:r>
    </w:p>
    <w:p w14:paraId="5520D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−хеш_пароля;</w:t>
      </w:r>
    </w:p>
    <w:p w14:paraId="42C54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−имя;</w:t>
      </w:r>
    </w:p>
    <w:p w14:paraId="59DAB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−фамилия;</w:t>
      </w:r>
    </w:p>
    <w:p w14:paraId="276D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−отчество;</w:t>
      </w:r>
    </w:p>
    <w:p w14:paraId="147A2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−телефон;</w:t>
      </w:r>
    </w:p>
    <w:p w14:paraId="69417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−адрес;</w:t>
      </w:r>
    </w:p>
    <w:p w14:paraId="5C0B8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5E083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−статус_подписки;</w:t>
      </w:r>
    </w:p>
    <w:p w14:paraId="3AD8B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−дата_окончания_подписки.</w:t>
      </w:r>
    </w:p>
    <w:p w14:paraId="0E69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Учётная запись имеет статус, отражающий её актуальность:</w:t>
      </w:r>
    </w:p>
    <w:p w14:paraId="2AF6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−код_статуса_пользователя;</w:t>
      </w:r>
    </w:p>
    <w:p w14:paraId="26605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(активен, заблокирован, удалён).</w:t>
      </w:r>
    </w:p>
    <w:p w14:paraId="5FE65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регистрации и выбора книги пользователь в веб-приложении сможет оформить покупку или подписку. Покупка должна содержать следующую информацию:</w:t>
      </w:r>
    </w:p>
    <w:p w14:paraId="0F34C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−код_покупки;</w:t>
      </w:r>
    </w:p>
    <w:p w14:paraId="57CAB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280D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1303D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−сумма;</w:t>
      </w:r>
    </w:p>
    <w:p w14:paraId="77497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−способ_оплаты;</w:t>
      </w:r>
    </w:p>
    <w:p w14:paraId="58E9D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−дата_покупки;</w:t>
      </w:r>
    </w:p>
    <w:p w14:paraId="5EAAF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−статус.</w:t>
      </w:r>
    </w:p>
    <w:p w14:paraId="267B3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покупка имеет свой статус, отражающий состояние транзакции:</w:t>
      </w:r>
    </w:p>
    <w:p w14:paraId="2D7C5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−код_статуса_покупки;</w:t>
      </w:r>
    </w:p>
    <w:p w14:paraId="5B300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(оплачена, в обработке, отменена, возвращена).</w:t>
      </w:r>
    </w:p>
    <w:p w14:paraId="4B18C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оформить подписку на доступ к контенту. Подписка содержит:</w:t>
      </w:r>
    </w:p>
    <w:p w14:paraId="080FE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−код_подписки;</w:t>
      </w:r>
    </w:p>
    <w:p w14:paraId="77049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51A4F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−код_тарифа;</w:t>
      </w:r>
    </w:p>
    <w:p w14:paraId="418E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−дата_начала;</w:t>
      </w:r>
    </w:p>
    <w:p w14:paraId="3AF7F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−дата_окончания;</w:t>
      </w:r>
    </w:p>
    <w:p w14:paraId="79885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−оплаченная_сумма;</w:t>
      </w:r>
    </w:p>
    <w:p w14:paraId="541E3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−способ_оплаты;</w:t>
      </w:r>
    </w:p>
    <w:p w14:paraId="587E0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−статус.</w:t>
      </w:r>
    </w:p>
    <w:p w14:paraId="5A29F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9D49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План подписки (тариф) характеризуется следующими параметрами:</w:t>
      </w:r>
    </w:p>
    <w:p w14:paraId="5EC34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−код_тарифа;</w:t>
      </w:r>
    </w:p>
    <w:p w14:paraId="3D6F3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6A781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−длительность_в_днях;</w:t>
      </w:r>
    </w:p>
    <w:p w14:paraId="55B68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−базовая_стоимость;</w:t>
      </w:r>
    </w:p>
    <w:p w14:paraId="38918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1A0D4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469B8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62CB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подписки хранится отдельно:</w:t>
      </w:r>
    </w:p>
    <w:p w14:paraId="3932C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−код_статуса_подписки;</w:t>
      </w:r>
    </w:p>
    <w:p w14:paraId="036C5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(активна, истекла, приостановлена, отменена).</w:t>
      </w:r>
    </w:p>
    <w:p w14:paraId="34D3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B182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добавлять книги в личную библиотеку. Запись в личной библиотеке включает:</w:t>
      </w:r>
    </w:p>
    <w:p w14:paraId="4F8BC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−код_записи_в_библиотеке;</w:t>
      </w:r>
    </w:p>
    <w:p w14:paraId="4C8B0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47B55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3AB5A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−дата_добавления;</w:t>
      </w:r>
    </w:p>
    <w:p w14:paraId="3A57C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−способ_получения (покупка, подписка, подарок).</w:t>
      </w:r>
    </w:p>
    <w:p w14:paraId="0B3EF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44AD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добавлять закладки для быстрого возврата к прочитанному:</w:t>
      </w:r>
    </w:p>
    <w:p w14:paraId="7F0F2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−код_закладки;</w:t>
      </w:r>
    </w:p>
    <w:p w14:paraId="50EA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5078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4EA9F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−тип (страница, таймкод, цитата);</w:t>
      </w:r>
    </w:p>
    <w:p w14:paraId="7DEFC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−дата_добавления.</w:t>
      </w:r>
    </w:p>
    <w:p w14:paraId="15452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Нельзя создать одинаковые закладки одного типа для одной книги.</w:t>
      </w:r>
    </w:p>
    <w:p w14:paraId="6336A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3E5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сохраняет прогресс чтения пользователя:</w:t>
      </w:r>
    </w:p>
    <w:p w14:paraId="1ED73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−код_прогресса;</w:t>
      </w:r>
    </w:p>
    <w:p w14:paraId="6419C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2AB4D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4ACD7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−последняя_страница;</w:t>
      </w:r>
    </w:p>
    <w:p w14:paraId="3DEC8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−таймкод;</w:t>
      </w:r>
    </w:p>
    <w:p w14:paraId="7F9AF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−дата_обновления.</w:t>
      </w:r>
    </w:p>
    <w:p w14:paraId="59E9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одной книги у пользователя хранится только одна запись прогресса.</w:t>
      </w:r>
    </w:p>
    <w:p w14:paraId="5F668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4D88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прочтения книги пользователь может оставить отзыв:</w:t>
      </w:r>
    </w:p>
    <w:p w14:paraId="372CD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−код_отзыва;</w:t>
      </w:r>
    </w:p>
    <w:p w14:paraId="12B41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3EB4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33076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−оценка;</w:t>
      </w:r>
    </w:p>
    <w:p w14:paraId="48938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−текст_отзыва;</w:t>
      </w:r>
    </w:p>
    <w:p w14:paraId="07676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−дата_создания;</w:t>
      </w:r>
    </w:p>
    <w:p w14:paraId="5FB64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6C156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Один пользователь может оставить только один отзыв на книгу.</w:t>
      </w:r>
    </w:p>
    <w:p w14:paraId="62B4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A942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оценки отзыва хранится отдельно:</w:t>
      </w:r>
    </w:p>
    <w:p w14:paraId="209F0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−код_статуса_отзыва;</w:t>
      </w:r>
    </w:p>
    <w:p w14:paraId="609F2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(ужасно, плохо, нормально, хорошо, отлично).</w:t>
      </w:r>
    </w:p>
    <w:p w14:paraId="148AA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оформить заказ на доставку физической версии книги:</w:t>
      </w:r>
    </w:p>
    <w:p w14:paraId="5ACBB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−код_заказа;</w:t>
      </w:r>
    </w:p>
    <w:p w14:paraId="3EE1A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2FF52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066E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−адрес_доставки;</w:t>
      </w:r>
    </w:p>
    <w:p w14:paraId="790B0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−итоговая_сумма;</w:t>
      </w:r>
    </w:p>
    <w:p w14:paraId="0CC85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−дата_оформления;</w:t>
      </w:r>
    </w:p>
    <w:p w14:paraId="7046A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−статус;</w:t>
      </w:r>
    </w:p>
    <w:p w14:paraId="7FBD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−трек_номер;</w:t>
      </w:r>
    </w:p>
    <w:p w14:paraId="61F82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−способ_оплаты.</w:t>
      </w:r>
    </w:p>
    <w:p w14:paraId="5142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заказа доставки хранится отдельно:</w:t>
      </w:r>
    </w:p>
    <w:p w14:paraId="60D6C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−код_статуса_заказа;</w:t>
      </w:r>
    </w:p>
    <w:p w14:paraId="4E48F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(оформлен, в доставке, доставлен, отменён, возвращён).</w:t>
      </w:r>
    </w:p>
    <w:p w14:paraId="22185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завершения оформления покупки или заказа автоматически будут формироваться счёт за оказание услуг и договор на оказание услуг, а менеджер при необходимости сможет составить отчёт по продажам за определённый период. Это необходимо для анализа и учёта продаж компании и вычисления общей прибыли.</w:t>
      </w:r>
    </w:p>
    <w:p w14:paraId="63E9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риложение предусматривает следующие ограничения:</w:t>
      </w:r>
    </w:p>
    <w:p w14:paraId="26E0C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−минимальный возраст сотрудника — 18 лет;</w:t>
      </w:r>
    </w:p>
    <w:p w14:paraId="25D5E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ФИО нельзя вводить цифры, символы кроме «-» и «'»;</w:t>
      </w:r>
    </w:p>
    <w:p w14:paraId="2027D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номера телефона нельзя вводить буквы и символы, кроме «+»;</w:t>
      </w:r>
    </w:p>
    <w:p w14:paraId="253FD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номера телефона можно ввести только 11–12 символов;</w:t>
      </w:r>
    </w:p>
    <w:p w14:paraId="786D5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−номер телефона должен быть уникальным;</w:t>
      </w:r>
    </w:p>
    <w:p w14:paraId="0D0F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 электронной почты должен быть уникальным;</w:t>
      </w:r>
    </w:p>
    <w:p w14:paraId="0BED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−информация не может быть предоставлена 3-м лицам, не имеющим доступ к данной информации;</w:t>
      </w:r>
    </w:p>
    <w:p w14:paraId="345CC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−стоимость книги не может быть отрицательной или равняться нулю;</w:t>
      </w:r>
    </w:p>
    <w:p w14:paraId="7F6CD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 издания не может быть меньше 1000 и больше текущего года;</w:t>
      </w:r>
    </w:p>
    <w:p w14:paraId="2C1A2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−рейтинг книги должен быть в диапазоне от 0 до 5;</w:t>
      </w:r>
    </w:p>
    <w:p w14:paraId="29A36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загрузке файлов допускаются только форматы PDF, EPUB, MP3, M4A;</w:t>
      </w:r>
    </w:p>
    <w:p w14:paraId="5E2B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−размер загружаемого файла не должен превышать 500 МБ.</w:t>
      </w:r>
    </w:p>
    <w:p w14:paraId="3E649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−покупка невозможна, если цена книги не указана или равна нулю; </w:t>
      </w:r>
    </w:p>
    <w:p w14:paraId="19187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−заказ доставки возможен только для книг с остатком на складе более нуля; </w:t>
      </w:r>
    </w:p>
    <w:p w14:paraId="0B82B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−отзыв о книге можно оставить только после покупки или завершения чтения; </w:t>
      </w:r>
    </w:p>
    <w:p w14:paraId="3D556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−пользователь не может просматривать личные библиотеки и прогресс чтения других пользователей; </w:t>
      </w:r>
    </w:p>
    <w:p w14:paraId="7375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−доступ к личному кабинету осуществляется только после авторизации; </w:t>
      </w:r>
    </w:p>
    <w:p w14:paraId="6FAAF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−скачивание файлов доступно только после успешной оплаты или при активной подписке.</w:t>
      </w:r>
    </w:p>
    <w:p w14:paraId="6FD48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 данной информационной системой должны работать следующие пользователи:</w:t>
      </w:r>
    </w:p>
    <w:p w14:paraId="787C8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−менеджер;</w:t>
      </w:r>
    </w:p>
    <w:p w14:paraId="6E41D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−модератор;</w:t>
      </w:r>
    </w:p>
    <w:p w14:paraId="6832A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−пользователь.</w:t>
      </w:r>
    </w:p>
    <w:p w14:paraId="2C8F0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настольном приложении менеджер может решать следующие задачи:</w:t>
      </w:r>
    </w:p>
    <w:p w14:paraId="4F46C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анализ отчётов по продажам;</w:t>
      </w:r>
    </w:p>
    <w:p w14:paraId="1BFF3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−формирование отчёта по оказанным услугам за определённый период;</w:t>
      </w:r>
    </w:p>
    <w:p w14:paraId="53642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−просмотр, добавление, редактирование и архивирование книг;</w:t>
      </w:r>
    </w:p>
    <w:p w14:paraId="42AAF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−управление категориями и подкатегориями;</w:t>
      </w:r>
    </w:p>
    <w:p w14:paraId="627CC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</w:t>
      </w:r>
      <w:r>
        <w:rPr>
          <w:rFonts w:hint="default" w:ascii="Times New Roman" w:hAnsi="Times New Roman"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архивирование </w:t>
      </w:r>
      <w:r>
        <w:rPr>
          <w:rFonts w:hint="default" w:ascii="Times New Roman" w:hAnsi="Times New Roman"/>
          <w:sz w:val="28"/>
          <w:szCs w:val="28"/>
        </w:rPr>
        <w:t>и редактирование данных авторов.</w:t>
      </w:r>
    </w:p>
    <w:p w14:paraId="4417C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настольном приложении модератор может решать следующие задачи:</w:t>
      </w:r>
    </w:p>
    <w:p w14:paraId="20340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−все функции обычного пользователя;</w:t>
      </w:r>
    </w:p>
    <w:p w14:paraId="08CE4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всех отзывов в системе;</w:t>
      </w:r>
    </w:p>
    <w:p w14:paraId="52D10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−редактирование отзывов (исправление опечаток, нецензурной лексики);</w:t>
      </w:r>
    </w:p>
    <w:p w14:paraId="474DA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−удаление или скрытие отзывов, нарушающих правила;</w:t>
      </w:r>
    </w:p>
    <w:p w14:paraId="7E6D6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−блокировка пользователей за нарушения;</w:t>
      </w:r>
    </w:p>
    <w:p w14:paraId="49C1A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жалоб на отзывы и принятие решений по ним.</w:t>
      </w:r>
    </w:p>
    <w:p w14:paraId="261A4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CBD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веб-приложении пользователь может решать следующие задачи:</w:t>
      </w:r>
    </w:p>
    <w:p w14:paraId="68E63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−регистрация и авторизация в личном кабинете;</w:t>
      </w:r>
    </w:p>
    <w:p w14:paraId="01480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поиск каталога книг по категориям, авторам, названию;</w:t>
      </w:r>
    </w:p>
    <w:p w14:paraId="2C0F3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карточки книги с аннотацией, рейтингом и отзывами;</w:t>
      </w:r>
    </w:p>
    <w:p w14:paraId="3B500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−чтение электронных книг онлайн и скачивание после покупки;</w:t>
      </w:r>
    </w:p>
    <w:p w14:paraId="6F604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−прослушивание аудиокниг в потоковом режиме;</w:t>
      </w:r>
    </w:p>
    <w:p w14:paraId="366BE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−управление личной библиотекой: добавление, удаление, сортировка;</w:t>
      </w:r>
    </w:p>
    <w:p w14:paraId="4DB4F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−создание и управление закладками;</w:t>
      </w:r>
    </w:p>
    <w:p w14:paraId="6A6F5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−отслеживание прогресса чтения с автоматическим сохранением;</w:t>
      </w:r>
    </w:p>
    <w:p w14:paraId="4236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−оформление покупок и подписок;</w:t>
      </w:r>
    </w:p>
    <w:p w14:paraId="71A82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−оформление заказа доставки физической версии книги;</w:t>
      </w:r>
    </w:p>
    <w:p w14:paraId="0F681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истории покупок и заказов;</w:t>
      </w:r>
    </w:p>
    <w:p w14:paraId="6AB5D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−создание и публикация отзыва о книге с оценкой;</w:t>
      </w:r>
    </w:p>
    <w:p w14:paraId="3CD66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скачивание своих документов (чеки, договоры);</w:t>
      </w:r>
    </w:p>
    <w:p w14:paraId="45833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−редактирование своих персональных данных.</w:t>
      </w:r>
    </w:p>
    <w:p w14:paraId="2C81E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1B54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Требования к программному продукту:</w:t>
      </w:r>
    </w:p>
    <w:p w14:paraId="777B1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−надёжность работы и отказоустойчивость;</w:t>
      </w:r>
    </w:p>
    <w:p w14:paraId="77A4E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−удобный и интуитивно понятный интерфейс;</w:t>
      </w:r>
    </w:p>
    <w:p w14:paraId="02EC9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−конфиденциальность персональных данных пользователей;</w:t>
      </w:r>
    </w:p>
    <w:p w14:paraId="3C10E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−сохранность и резервное копирование данных;</w:t>
      </w:r>
    </w:p>
    <w:p w14:paraId="4E7D0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−защита контента от несанкционированного распространения;</w:t>
      </w:r>
    </w:p>
    <w:p w14:paraId="3B7ED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−поддержка множественных форматов файлов;</w:t>
      </w:r>
    </w:p>
    <w:p w14:paraId="27965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−адаптивность веб-интерфейса для мобильных устройств.</w:t>
      </w:r>
    </w:p>
    <w:p w14:paraId="6E29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4C458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AB49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 Проектирование программного продукта</w:t>
      </w:r>
    </w:p>
    <w:p w14:paraId="00000127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3.1 изображена диаграмма вариантов использования.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 </w:t>
      </w:r>
    </w:p>
    <w:p w14:paraId="5A1D9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662" w:leftChars="-400" w:hanging="218" w:hangingChars="78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6850380" cy="4521835"/>
            <wp:effectExtent l="12700" t="12700" r="13970" b="18415"/>
            <wp:docPr id="1" name="Изображение 1" descr="e_library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e_library_ful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52183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12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3.1 – Диаграмма вариантов использования</w:t>
      </w:r>
    </w:p>
    <w:p w14:paraId="77F79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00000132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4 Описание входной информации</w:t>
      </w:r>
    </w:p>
    <w:p w14:paraId="321A5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Описание входных документов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9"/>
        <w:gridCol w:w="3748"/>
        <w:gridCol w:w="1773"/>
      </w:tblGrid>
      <w:tr w14:paraId="4B31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384FA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документа/данных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C94D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поступления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FF14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Источник поступления</w:t>
            </w:r>
          </w:p>
        </w:tc>
      </w:tr>
      <w:tr w14:paraId="29C5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D1C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Регистрационные данные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CF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регистрации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52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Веб-форма регистрации</w:t>
            </w:r>
          </w:p>
        </w:tc>
      </w:tr>
      <w:tr w14:paraId="4C64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608A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Каталог книг (книги, авторы, категории)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D6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Постоянно, при добавлении/редактировании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04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Админ-панель</w:t>
            </w:r>
          </w:p>
        </w:tc>
      </w:tr>
      <w:tr w14:paraId="525D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972F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Оформленная покупка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91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99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021D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E94B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Заявка на подписку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44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оформления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55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65FA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8F01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Отзыв и оценка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99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оставления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56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5763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0BDC4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чтения/прослушивания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40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чтения (автоматически)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C8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74D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1C95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Закладки в книгах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81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добавления пользователем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15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CDA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6EE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Заказ доставки физической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C6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3B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211C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FA1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Обновление статуса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A5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оплате/продлении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C5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Платежная система</w:t>
            </w:r>
          </w:p>
        </w:tc>
      </w:tr>
    </w:tbl>
    <w:p w14:paraId="17BC183C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5 Описание выходной информации</w:t>
      </w:r>
    </w:p>
    <w:p w14:paraId="5E74472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Основные выходные документы и уведомления:</w:t>
      </w:r>
    </w:p>
    <w:p w14:paraId="23827E0F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покупки книги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отправляется пользователю после успешной оплаты книги.</w:t>
      </w:r>
    </w:p>
    <w:p w14:paraId="096B06FD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Статус заказа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уведомления о смене статуса (оформлен, оплачен, собран, доставлен, отменен).</w:t>
      </w:r>
    </w:p>
    <w:p w14:paraId="087E2983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подписки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информация об активации/продлении подписки с указанием срока действия.</w:t>
      </w:r>
    </w:p>
    <w:p w14:paraId="5EAF39E2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Персонализированная лента книг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рекомендации и предложения, формируемые на основе истории покупок, чтения и предпочтений пользователя.</w:t>
      </w:r>
    </w:p>
    <w:p w14:paraId="1331F48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Прогресс чтения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синхронизация последней прочитанной страницы/таймкода между устройствами.</w:t>
      </w:r>
    </w:p>
    <w:p w14:paraId="50185A40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Отчеты для администратора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аналитические данные о продажах, остатках книг, активности пользователей, популярных категориях.</w:t>
      </w:r>
    </w:p>
    <w:p w14:paraId="01E46C55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Уведомления о специальных акциях и скидках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рассылки по подписке о новых поступлениях и промо-предложениях.</w:t>
      </w:r>
    </w:p>
    <w:p w14:paraId="4621FF97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добавления в личную библиотеку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уведомление об успешном добавлении книги в библиотеку пользователя.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2781"/>
        <w:gridCol w:w="1654"/>
        <w:gridCol w:w="2201"/>
      </w:tblGrid>
      <w:tr w14:paraId="38AF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3CCE4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EA41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выдачи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00D4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Количество экземпляров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B1D5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Куда передается</w:t>
            </w:r>
          </w:p>
        </w:tc>
      </w:tr>
      <w:tr w14:paraId="04B1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0C5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покупки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A7B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оформления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17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4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6F30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93C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Статус заказа доставки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B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обработки / по изменению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79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C17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C49D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A1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активации/продления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D5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56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EAE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20D49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B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60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3A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1F92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F63D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BE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сохранении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0F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84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систему синхронизации</w:t>
            </w:r>
          </w:p>
        </w:tc>
      </w:tr>
      <w:tr w14:paraId="3BB4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FEB7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Отчеты по продажам и остаткам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D0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Ежедневно / по запросу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72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30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2B10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289B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Аналитика активности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92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Еженедельно / по запросу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B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F9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0E66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61B3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Уведомления об акциях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69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необходимости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3E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67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Подписанным пользователям</w:t>
            </w:r>
          </w:p>
        </w:tc>
      </w:tr>
      <w:tr w14:paraId="4C16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C1F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добавления в библиотеку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0F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покупки/добавления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6C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B6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5C66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8DD6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Чек об оплате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10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транзакции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6E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07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 / В бухгалтерию</w:t>
            </w:r>
          </w:p>
        </w:tc>
      </w:tr>
    </w:tbl>
    <w:p w14:paraId="688B895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5E020B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0148153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Шаблоны выходных документов представлены на 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5.1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drawing>
          <wp:inline distT="0" distB="0" distL="114300" distR="114300">
            <wp:extent cx="4192905" cy="4794885"/>
            <wp:effectExtent l="12700" t="12700" r="23495" b="31115"/>
            <wp:docPr id="2" name="Изображение 2" descr="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Че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479488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1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34"/>
          <w:tab w:val="left" w:pos="5940"/>
        </w:tabs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Рисунок 5.1 – Шаблон выходного документа 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Чек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»</w:t>
      </w:r>
    </w:p>
    <w:p w14:paraId="7B669BC1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000017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0" w:firstLine="709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6 Описание структуры базы данных</w:t>
      </w:r>
    </w:p>
    <w:p w14:paraId="46137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 – Users (Пользователи)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741"/>
        <w:gridCol w:w="1476"/>
        <w:gridCol w:w="3610"/>
      </w:tblGrid>
      <w:tr w14:paraId="20C5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7A24E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8360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151F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738D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2EF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D37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4A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7A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08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Суррогатный первичный ключ, GENERATED ALWAYS AS IDENTITY</w:t>
            </w:r>
          </w:p>
        </w:tc>
      </w:tr>
      <w:tr w14:paraId="23B2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73E3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DC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B0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2B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Обязательное, уникальное поле</w:t>
            </w:r>
          </w:p>
        </w:tc>
      </w:tr>
      <w:tr w14:paraId="48D9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F9FBF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Хэш пароля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BBD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9F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E0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57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B6D3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CC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DA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4A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0796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0B71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07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92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70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9727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E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middle_name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58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3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9BE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282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D1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AF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32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1F9D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3D82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95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18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60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0EC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64F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26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60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FD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roles.role_id</w:t>
            </w:r>
          </w:p>
        </w:tc>
      </w:tr>
    </w:tbl>
    <w:p w14:paraId="75CD4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42D1D4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1.6.2 – Roles (Роли пользователей)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099"/>
        <w:gridCol w:w="1342"/>
        <w:gridCol w:w="4433"/>
      </w:tblGrid>
      <w:tr w14:paraId="6638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564D8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C0D9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E8F6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8D16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2A86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FFED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роли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99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76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81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0C01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62CE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роли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26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F0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BB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396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086D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DF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6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78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322ED8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6EACC2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1.6.3 – Authors (Авторы)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259"/>
        <w:gridCol w:w="1476"/>
        <w:gridCol w:w="4227"/>
      </w:tblGrid>
      <w:tr w14:paraId="05F8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1BF3C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B11F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B45F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38BB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038D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EBAB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D9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C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62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CC1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7AA4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ФИО автора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DD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full_name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73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E5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908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0F22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93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biography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59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26B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139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CA5D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рождения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EC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birth_year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31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5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7BA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A822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смерти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51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death_year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75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BD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</w:tbl>
    <w:p w14:paraId="085D3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620443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1.6.4 – Categories (Категории книг)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52"/>
        <w:gridCol w:w="1476"/>
        <w:gridCol w:w="3982"/>
      </w:tblGrid>
      <w:tr w14:paraId="0E51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05EA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E073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EA33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08A8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28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8FB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66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BE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F6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6D336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34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DE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84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78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46E7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5A37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00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48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D7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728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E0DB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B0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C2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59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13F89A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39B11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1.6.5 – Subcategories (Подкатегории)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741"/>
        <w:gridCol w:w="1476"/>
        <w:gridCol w:w="3529"/>
      </w:tblGrid>
      <w:tr w14:paraId="53B5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08B8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324B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C205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69AF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3AA8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46B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FE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59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B6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46AC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020F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66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DE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33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2571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CA3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подкатегории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8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87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44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696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8907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06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EB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8F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C23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1CD0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C5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516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7D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4B0C7F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1432FF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1.6.6 – Books (Книги)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1912"/>
        <w:gridCol w:w="1624"/>
        <w:gridCol w:w="3360"/>
      </w:tblGrid>
      <w:tr w14:paraId="45BA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105EB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79BD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6788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5674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AF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407D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7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6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70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6C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FD73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11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E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23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593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34AA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Автор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3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94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ED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authors.author_id</w:t>
            </w:r>
          </w:p>
        </w:tc>
      </w:tr>
      <w:tr w14:paraId="691DA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0B40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0A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FE0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68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4834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5797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Подкатегория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F8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7D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44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subcategories.subcategory_id</w:t>
            </w:r>
          </w:p>
        </w:tc>
      </w:tr>
      <w:tr w14:paraId="44E7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31C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издания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46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publication_year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7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5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5A8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B8CD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Издатель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79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387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06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B97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9633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 (аннотация)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0B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synopsis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8A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FA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670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7409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29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D0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EAA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F87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Рейтинг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48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3D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numeric(3,2)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48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0.00</w:t>
            </w:r>
          </w:p>
        </w:tc>
      </w:tr>
      <w:tr w14:paraId="4052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901F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Обложка (изображение)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F5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cover_image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6A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E0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24F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622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(PDF)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7A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AA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A5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9F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40D7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(аудио)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56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content_audio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85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8B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9B2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BA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Количество на складе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C1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stock_quantity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23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B0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</w:t>
            </w:r>
          </w:p>
        </w:tc>
      </w:tr>
      <w:tr w14:paraId="1D60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6A6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активности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17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9D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DA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4C6D9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0D53E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1.6.7 – Bookmarks (Избранное / Закладки)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788"/>
        <w:gridCol w:w="1338"/>
        <w:gridCol w:w="3798"/>
      </w:tblGrid>
      <w:tr w14:paraId="505F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0" w:type="auto"/>
            <w:shd w:val="clear" w:color="auto" w:fill="F0F0F0"/>
            <w:vAlign w:val="center"/>
          </w:tcPr>
          <w:p w14:paraId="06A19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081F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B1E8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70A2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BC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01DAB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6F9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2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4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C2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A80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CE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DB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2E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546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378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A6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3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AE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64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214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закладки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74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9F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88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(например: 'wishlist', 'favorite')</w:t>
            </w:r>
          </w:p>
        </w:tc>
      </w:tr>
      <w:tr w14:paraId="1227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C12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42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71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90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07F23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</w:t>
      </w:r>
    </w:p>
    <w:p w14:paraId="124E5C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1.6.8 – Reviews (Отзывы и оценки)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1352"/>
        <w:gridCol w:w="1242"/>
        <w:gridCol w:w="4272"/>
      </w:tblGrid>
      <w:tr w14:paraId="6ABE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67245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CCD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BB67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A140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AC1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EB5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78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6EF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50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3D7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15BB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ED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A3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D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3D8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7258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28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8C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41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458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F744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28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EF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BD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(рекомендуется CHECK 1–5)</w:t>
            </w:r>
          </w:p>
        </w:tc>
      </w:tr>
      <w:tr w14:paraId="4456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A5FC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Текст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2BF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46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BD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F8B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0626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E1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created_at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73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9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0C9D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F746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1A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85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BB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19B58B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1.6.9 – Purchases (Покупки цифрового контента)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6EE7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2A52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E53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3726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E232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DF3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041B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покупки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D6B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2B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1A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F9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2FB0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A8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D3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D3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4EEA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DD91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90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04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F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AE3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B58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EEF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46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8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41D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56CA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E5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FF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24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2AE9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4C36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покупки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2D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C7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FD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4E00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4801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9C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48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8C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3E0B52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1.6.10 – Delivery_orders (Заказы на доставку)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423C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8BDD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6B06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6CDE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961B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A31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3F6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CB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C1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D1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45B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BAD7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68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50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9D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64FE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4BC5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D9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63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BE7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0671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3107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4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delivery_address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EF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BF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89F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5BD8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Итоговая 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C9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total_amount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36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88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C4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95F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016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02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85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5C7B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0958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4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FF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C8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AEE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28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Трек-номер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2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tracking_number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F5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DA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719C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D0CA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FB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F5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82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A6961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1.6.11 – Reading_progress (Прогресс чтения)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2083"/>
        <w:gridCol w:w="1216"/>
        <w:gridCol w:w="3584"/>
      </w:tblGrid>
      <w:tr w14:paraId="6A25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5F7DB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D081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D6C1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A62FC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183A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F13D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E2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progress_id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51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47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7FF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7F58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68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0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43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DD7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93CB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31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5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8E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C3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3E9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Последняя страница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6D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BF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7C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690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8B35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Позиция в аудио (сек)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2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timecode_seconds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DD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25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E1A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D39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83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updated_at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4B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A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2B78BA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1.6.12 – User_library (Личная библиотека пользователя)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881"/>
        <w:gridCol w:w="1338"/>
        <w:gridCol w:w="3715"/>
      </w:tblGrid>
      <w:tr w14:paraId="27CE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71CD3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60A4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FD5C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3602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81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2610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16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library_id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33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D5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711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0F9E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E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19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F1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78EA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CD9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9E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89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4B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1B8E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666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441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1A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87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11F8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D5F0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получения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DE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acquisition_type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80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0C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(например: 'purchase', 'subscription', 'gift')</w:t>
            </w:r>
          </w:p>
        </w:tc>
      </w:tr>
    </w:tbl>
    <w:p w14:paraId="15900D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1.6.13 – Subscription_plans (Тарифные планы подписки)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1617"/>
        <w:gridCol w:w="1624"/>
        <w:gridCol w:w="3644"/>
      </w:tblGrid>
      <w:tr w14:paraId="4B69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E275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D377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A0A6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4571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637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705C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плана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F1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8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11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93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3334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плана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E9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19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660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2E9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BCC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Длительность (дни)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71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duration_days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D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71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C54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B38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Базовая 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5A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base_price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07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4C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4B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9717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C2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37C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8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25D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1645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6A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BC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1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6E429D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10B9B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1.6.14 – Subscriptions (Активные подписки пользователей)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975"/>
        <w:gridCol w:w="1624"/>
        <w:gridCol w:w="3360"/>
      </w:tblGrid>
      <w:tr w14:paraId="1D69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06737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5076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1A34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3072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79E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1D01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24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subscription_id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B1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D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1074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6FE6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29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A9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88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9E4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53283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Тарифный план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53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17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E0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subscription_plans.plan_id</w:t>
            </w:r>
          </w:p>
        </w:tc>
      </w:tr>
      <w:tr w14:paraId="0BED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7A2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начала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B5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start_date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E1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17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72E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3E7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окончания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85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end_date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AF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78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770B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F938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Оплаченная 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C9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paid_amount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A2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82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569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AA37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5C6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EC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20B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8E35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7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96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59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362470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3CCF4DC7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6.1 изображена схема отношений базы данных.</w:t>
      </w:r>
      <w:bookmarkStart w:id="0" w:name="_GoBack"/>
      <w:bookmarkEnd w:id="0"/>
    </w:p>
    <w:p w14:paraId="000003A9">
      <w:pPr>
        <w:widowControl/>
        <w:tabs>
          <w:tab w:val="left" w:pos="567"/>
          <w:tab w:val="left" w:pos="1134"/>
          <w:tab w:val="left" w:pos="5940"/>
        </w:tabs>
        <w:ind w:left="-426"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13730" cy="5667375"/>
            <wp:effectExtent l="0" t="0" r="1270" b="9525"/>
            <wp:docPr id="8" name="Изображение 8" descr="dipl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dipl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AA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6.1 – Схема отношений базы данных</w:t>
      </w:r>
    </w:p>
    <w:p w14:paraId="6FE657A9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35446AD2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00003AB">
      <w:pPr>
        <w:tabs>
          <w:tab w:val="left" w:pos="1134"/>
          <w:tab w:val="left" w:pos="5940"/>
        </w:tabs>
        <w:spacing w:line="480" w:lineRule="auto"/>
        <w:ind w:left="0" w:firstLine="709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7 </w:t>
      </w: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Контрольный пример</w:t>
      </w:r>
    </w:p>
    <w:p w14:paraId="000003AC">
      <w:pPr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Контрольный пример – это специально подготовленный пример или набор входных данных, используемый для проверки корректности работы программы, алгоритма, модели или запроса к базе данных. Он представляет собой конкретные значения, которые можно подставить в тестируемую систему, и сравнить фактический результат с ожидаемым.</w:t>
      </w:r>
    </w:p>
    <w:p w14:paraId="7471F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Контрольные примеры широко применяются в тестировании программного обеспечения, они позволяют выявить логические ошибки, пограничные случаи, сбои в обработке исключений и отклонения от требований.</w:t>
      </w:r>
    </w:p>
    <w:p w14:paraId="5BB9C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 – Контрольный пример «Роли пользователей»</w:t>
      </w:r>
    </w:p>
    <w:tbl>
      <w:tblPr>
        <w:tblStyle w:val="12"/>
        <w:tblW w:w="415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3469"/>
        <w:gridCol w:w="2695"/>
      </w:tblGrid>
      <w:tr w14:paraId="2CBBE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DD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роли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4C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3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2A935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14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F2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2D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EB2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39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5B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7452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AD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A2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7C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5E144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7.2 – Контрольный пример «Пользователи»</w:t>
      </w:r>
    </w:p>
    <w:tbl>
      <w:tblPr>
        <w:tblStyle w:val="12"/>
        <w:tblpPr w:leftFromText="180" w:rightFromText="180" w:vertAnchor="text" w:horzAnchor="page" w:tblpX="1485" w:tblpY="98"/>
        <w:tblOverlap w:val="never"/>
        <w:tblW w:w="95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327"/>
        <w:gridCol w:w="1154"/>
        <w:gridCol w:w="976"/>
        <w:gridCol w:w="1070"/>
        <w:gridCol w:w="1038"/>
        <w:gridCol w:w="1373"/>
        <w:gridCol w:w="1365"/>
      </w:tblGrid>
      <w:tr w14:paraId="5DCF1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tblHeader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7A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F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01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12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5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C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06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9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14:paraId="49DB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63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9F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"mailto:admin@mail.com"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admin@mail.com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A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hash123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8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68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7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Иванович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90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+37120000001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7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14:paraId="65585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6B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51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"mailto:user1@mail.com"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user1@mail.com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A0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hash456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3B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30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Петрова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09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Сергеевна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FF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+37120000002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E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14:paraId="7627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60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CC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"mailto:user2@mail.com"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user2@mail.com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2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hash789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04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F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Смирнов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4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51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+37120000003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E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</w:tbl>
    <w:p w14:paraId="210CB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635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7.3 – Контрольный пример «Авторы»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1907"/>
        <w:gridCol w:w="2152"/>
        <w:gridCol w:w="1769"/>
        <w:gridCol w:w="1604"/>
      </w:tblGrid>
      <w:tr w14:paraId="23C4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3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0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EE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87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BE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смерти</w:t>
            </w:r>
          </w:p>
        </w:tc>
      </w:tr>
      <w:tr w14:paraId="3A106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E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F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Лев Толстой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7F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3F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09.09.1828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59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20.11.1910</w:t>
            </w:r>
          </w:p>
        </w:tc>
      </w:tr>
      <w:tr w14:paraId="6E40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87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26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Александр Пушкин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74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поэт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14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06.06.1799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D2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10.02.1837</w:t>
            </w:r>
          </w:p>
        </w:tc>
      </w:tr>
      <w:tr w14:paraId="55EF1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91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E5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Джордж Оруэлл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F7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Британский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6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25.06.1903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69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21.01.1950</w:t>
            </w:r>
          </w:p>
        </w:tc>
      </w:tr>
    </w:tbl>
    <w:p w14:paraId="2A5E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78C8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7.4 – Контрольный пример «Категории»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2572"/>
        <w:gridCol w:w="2820"/>
        <w:gridCol w:w="1647"/>
      </w:tblGrid>
      <w:tr w14:paraId="28D0E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B0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C3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73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D6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566E6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4F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A2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2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 и рассказы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D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C524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AA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FA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Научная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72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Учебные и научные книги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7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2D2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B8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C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F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Фантастические произведения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CC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6971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66C1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EA0C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7.5 – Контрольный пример «Подкатегории»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098"/>
        <w:gridCol w:w="1696"/>
        <w:gridCol w:w="1415"/>
        <w:gridCol w:w="1647"/>
      </w:tblGrid>
      <w:tr w14:paraId="63AFB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8A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48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B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68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BA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4ADB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9C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37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3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61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9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EC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F4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F4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E2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Повести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04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E6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260CE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5A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13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39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49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8E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5D26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F5A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7.6 – Контрольный пример «Книги»</w:t>
      </w:r>
    </w:p>
    <w:tbl>
      <w:tblPr>
        <w:tblStyle w:val="12"/>
        <w:tblW w:w="6354" w:type="pct"/>
        <w:tblInd w:w="-8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266"/>
        <w:gridCol w:w="1013"/>
        <w:gridCol w:w="1623"/>
        <w:gridCol w:w="935"/>
        <w:gridCol w:w="545"/>
        <w:gridCol w:w="903"/>
        <w:gridCol w:w="1255"/>
        <w:gridCol w:w="830"/>
        <w:gridCol w:w="1712"/>
      </w:tblGrid>
      <w:tr w14:paraId="3868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CE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A8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E9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B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D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Подкатегория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56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23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8A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8C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C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682B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1C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D6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BE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Толстой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62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E6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B3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1869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17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2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42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88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5DB1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6C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7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B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Пушкин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8C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35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3C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1833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52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F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B7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B0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051C3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3C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E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51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Оруэлл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94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25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33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1949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00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54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4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E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F06E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473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7.7 – Контрольный пример «Избранное»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2545"/>
        <w:gridCol w:w="2262"/>
        <w:gridCol w:w="1439"/>
        <w:gridCol w:w="1941"/>
      </w:tblGrid>
      <w:tr w14:paraId="154F7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DA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19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06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1D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50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7A7D9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11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F3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8B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30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favorite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C0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</w:tr>
      <w:tr w14:paraId="7F6BD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B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7C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BF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1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wishlist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3A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02.04.2026</w:t>
            </w:r>
          </w:p>
        </w:tc>
      </w:tr>
    </w:tbl>
    <w:p w14:paraId="1A653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2F0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C96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439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7.8 – Контрольный пример «Отзывы»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913"/>
        <w:gridCol w:w="1311"/>
        <w:gridCol w:w="1127"/>
        <w:gridCol w:w="2493"/>
        <w:gridCol w:w="1500"/>
      </w:tblGrid>
      <w:tr w14:paraId="4EF69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4B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A5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01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5F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2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Отзыв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A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1AFB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DD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88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B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27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40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Отличная 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6A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03.04.2026</w:t>
            </w:r>
          </w:p>
        </w:tc>
      </w:tr>
      <w:tr w14:paraId="1969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4F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9B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68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F3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98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объемно, но интересно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D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04.04.2026</w:t>
            </w:r>
          </w:p>
        </w:tc>
      </w:tr>
    </w:tbl>
    <w:p w14:paraId="73906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083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7.9 – Контрольный пример «Покупки»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897"/>
        <w:gridCol w:w="1183"/>
        <w:gridCol w:w="1046"/>
        <w:gridCol w:w="1369"/>
        <w:gridCol w:w="1500"/>
        <w:gridCol w:w="1349"/>
      </w:tblGrid>
      <w:tr w14:paraId="60EDF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9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02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B3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7A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75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9D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36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3F96F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57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F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01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4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39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0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D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  <w:tr w14:paraId="088B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E3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E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CF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82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0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PayPal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EB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BB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</w:tbl>
    <w:p w14:paraId="1A6ED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A90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7.10 – Контрольный пример «Заказы доставки»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0"/>
        <w:gridCol w:w="877"/>
        <w:gridCol w:w="884"/>
        <w:gridCol w:w="947"/>
        <w:gridCol w:w="1345"/>
        <w:gridCol w:w="1313"/>
        <w:gridCol w:w="1345"/>
      </w:tblGrid>
      <w:tr w14:paraId="11151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66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77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28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A3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F0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4E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A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Трек</w:t>
            </w:r>
          </w:p>
        </w:tc>
      </w:tr>
      <w:tr w14:paraId="33308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4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A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4A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0A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1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Рига, ул. Пушкина 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42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3E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07.04.2026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CE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отправлен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EF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TRK12345</w:t>
            </w:r>
          </w:p>
        </w:tc>
      </w:tr>
    </w:tbl>
    <w:p w14:paraId="15334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00D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7.11 – Контрольный пример «Прогресс чтения»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1990"/>
        <w:gridCol w:w="1768"/>
        <w:gridCol w:w="1404"/>
        <w:gridCol w:w="1658"/>
        <w:gridCol w:w="1518"/>
      </w:tblGrid>
      <w:tr w14:paraId="1F58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94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39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87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E8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2F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2F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09AD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9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E0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05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92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6B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A0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  <w:tr w14:paraId="7111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0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F2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5B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F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F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C0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</w:tbl>
    <w:p w14:paraId="001AA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9DB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7.12 – Контрольный пример «Личная библиотека»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2500"/>
        <w:gridCol w:w="2222"/>
        <w:gridCol w:w="1906"/>
        <w:gridCol w:w="1571"/>
      </w:tblGrid>
      <w:tr w14:paraId="47EC2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89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3E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21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87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0F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14:paraId="137D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C9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9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4E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53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0B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  <w:tr w14:paraId="6BE4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B8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02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14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88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1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</w:tbl>
    <w:p w14:paraId="297E6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1C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7F0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7.13 – Контрольный пример «Тарифные планы»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495"/>
        <w:gridCol w:w="1899"/>
        <w:gridCol w:w="870"/>
        <w:gridCol w:w="2433"/>
        <w:gridCol w:w="1647"/>
      </w:tblGrid>
      <w:tr w14:paraId="781C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A5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95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5B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6D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B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E2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00B87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D0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9C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70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1D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F9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месяц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4D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B650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98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43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Годовой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E3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365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63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32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год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1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3FBA0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CCC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7.14 – Контрольный пример «Подписки»</w:t>
      </w:r>
    </w:p>
    <w:tbl>
      <w:tblPr>
        <w:tblStyle w:val="12"/>
        <w:tblpPr w:leftFromText="180" w:rightFromText="180" w:vertAnchor="text" w:horzAnchor="page" w:tblpX="1170" w:tblpY="72"/>
        <w:tblOverlap w:val="never"/>
        <w:tblW w:w="598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987"/>
        <w:gridCol w:w="1545"/>
        <w:gridCol w:w="1551"/>
        <w:gridCol w:w="1551"/>
        <w:gridCol w:w="1081"/>
        <w:gridCol w:w="1140"/>
        <w:gridCol w:w="1219"/>
      </w:tblGrid>
      <w:tr w14:paraId="16B94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79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3A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2C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План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B3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7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19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BF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41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0021B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F7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34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C9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40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5B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01.05.2026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F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D2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5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активна</w:t>
            </w:r>
          </w:p>
        </w:tc>
      </w:tr>
    </w:tbl>
    <w:p w14:paraId="47D072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0000A3A">
      <w:pPr>
        <w:widowControl/>
        <w:tabs>
          <w:tab w:val="left" w:pos="1134"/>
          <w:tab w:val="left" w:pos="5940"/>
        </w:tabs>
        <w:spacing w:before="120" w:line="480" w:lineRule="auto"/>
        <w:ind w:left="0" w:firstLine="709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9 Тестирование программного продукта</w:t>
      </w:r>
    </w:p>
    <w:p w14:paraId="00000A3B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Тестирование программного продукта – это процесс исследования и испытания программы, целью которого является проверка соответствия между её реальным поведением и поведением, зафиксированным в требованиях. Эта проверка осуществляется путем прогона программы на конечном наборе сценариев, подобранных таким образом, чтобы максимизировать вероятность обнаружения несоответствий. </w:t>
      </w:r>
    </w:p>
    <w:p w14:paraId="5E4C4755">
      <w:p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2E57358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9.1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22561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3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3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3E717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65907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1434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Проверка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74EE0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0CA36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00000A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1666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Email:k.kaspranov@yandex.ru</w:t>
            </w:r>
          </w:p>
          <w:p w14:paraId="04512BF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  <w:p w14:paraId="7D6552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Имя:Камиль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Фамилия:Каспранов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Отчество:Ильдарович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Телефон:+791704165095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Адрес:Ул Акназарова 26</w:t>
            </w:r>
          </w:p>
        </w:tc>
      </w:tr>
      <w:tr w14:paraId="5831C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Корректное создание аккаунта</w:t>
            </w:r>
          </w:p>
        </w:tc>
      </w:tr>
      <w:tr w14:paraId="096DE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Корректное создание аккаунта</w:t>
            </w:r>
          </w:p>
        </w:tc>
      </w:tr>
    </w:tbl>
    <w:p w14:paraId="25F60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2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9.1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корректных данных.</w:t>
      </w:r>
    </w:p>
    <w:p w14:paraId="6E87D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drawing>
          <wp:inline distT="0" distB="0" distL="114300" distR="114300">
            <wp:extent cx="1932940" cy="2181860"/>
            <wp:effectExtent l="0" t="0" r="10160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rcRect l="37061" t="22173" r="37545" b="23784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A58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Рисунок 9.1 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</w:p>
    <w:p w14:paraId="3F0ADD20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3EF674F5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87BD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C067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10DB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4E014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1023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B162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13985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F5AB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C959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5D17A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A0AC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69D25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Проверка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 xml:space="preserve"> п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ри вводе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корректных данных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0E432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74803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0DCC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113E7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44D2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4971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6C8CF4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2021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DB0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BDF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Email:qwe@</w:t>
            </w:r>
          </w:p>
          <w:p w14:paraId="21D8891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  <w:p w14:paraId="79B8F88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Имя:Камиль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Фамилия:Каспранов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Отчество:Ильдарович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Телефон:+791704165095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Адрес:Ул Акназарова 26</w:t>
            </w:r>
          </w:p>
        </w:tc>
      </w:tr>
      <w:tr w14:paraId="3AC54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4821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8E59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вывод пользователю информации об ошибке</w:t>
            </w:r>
          </w:p>
        </w:tc>
      </w:tr>
      <w:tr w14:paraId="09AF5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55DF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2241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Вывод пользователю информации об ошибке</w:t>
            </w:r>
          </w:p>
        </w:tc>
      </w:tr>
    </w:tbl>
    <w:p w14:paraId="78B7B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2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данных.</w:t>
      </w:r>
    </w:p>
    <w:p w14:paraId="07D3A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</w:p>
    <w:p w14:paraId="47286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drawing>
          <wp:inline distT="0" distB="0" distL="114300" distR="114300">
            <wp:extent cx="1830705" cy="1838325"/>
            <wp:effectExtent l="0" t="0" r="17145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rcRect l="37016" t="21778" r="37787" b="23578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E28E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Вывод пользователю информации об ошибке</w:t>
      </w:r>
    </w:p>
    <w:p w14:paraId="466DB123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Вход в аккаунт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C33B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FA5F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84A6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150C7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DF36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293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431F0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BE99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730C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7B53F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9C7C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49E3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Вход в аккаунт</w:t>
            </w:r>
          </w:p>
        </w:tc>
      </w:tr>
      <w:tr w14:paraId="1B6A4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2D8B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A819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вход в аккаунт</w:t>
            </w:r>
          </w:p>
        </w:tc>
      </w:tr>
      <w:tr w14:paraId="42793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993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7C3A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542BA88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C71A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5125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188A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Email:k.kaspranov@yandex.ru</w:t>
            </w:r>
          </w:p>
          <w:p w14:paraId="2134FE3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</w:tc>
      </w:tr>
      <w:tr w14:paraId="510F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AB5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1DF7E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вход в аккаунт</w:t>
            </w:r>
          </w:p>
        </w:tc>
      </w:tr>
      <w:tr w14:paraId="0660C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5071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D70CA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Вход в аккаунт</w:t>
            </w:r>
          </w:p>
        </w:tc>
      </w:tr>
    </w:tbl>
    <w:p w14:paraId="57227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3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вход в аккаунт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5E1F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</w:pPr>
      <w:r>
        <w:drawing>
          <wp:inline distT="0" distB="0" distL="114300" distR="114300">
            <wp:extent cx="4591050" cy="2571750"/>
            <wp:effectExtent l="0" t="0" r="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52DE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Вход в аккаунт</w:t>
      </w:r>
    </w:p>
    <w:p w14:paraId="637B21BC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7598424A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EBBDAE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 в аккаунт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DDFA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DBD1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16D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31138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51F0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361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6D626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250D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6B12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4EA47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80EF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43AF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Вход в аккаунт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при вводе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корректных данных</w:t>
            </w:r>
          </w:p>
        </w:tc>
      </w:tr>
      <w:tr w14:paraId="65744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5C023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E631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входе в аккаунт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ми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данны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ми</w:t>
            </w:r>
          </w:p>
        </w:tc>
      </w:tr>
      <w:tr w14:paraId="7DDE8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7AECC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FA80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357486E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0664A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1D87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16FD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Email:kaspranov@yandex.ru</w:t>
            </w:r>
          </w:p>
          <w:p w14:paraId="6A9B62C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</w:tc>
      </w:tr>
      <w:tr w14:paraId="54759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E938A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499F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вывод ошибки пользователю</w:t>
            </w:r>
          </w:p>
        </w:tc>
      </w:tr>
      <w:tr w14:paraId="79AE2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689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65A6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Вывод ошибки пользователю</w:t>
            </w:r>
          </w:p>
        </w:tc>
      </w:tr>
    </w:tbl>
    <w:p w14:paraId="00C3B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4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данны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1C01C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drawing>
          <wp:inline distT="0" distB="0" distL="114300" distR="114300">
            <wp:extent cx="3200400" cy="2131695"/>
            <wp:effectExtent l="0" t="0" r="0" b="190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2A64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данны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</w:p>
    <w:p w14:paraId="5B526B49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598DD6B5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C830652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Добавление в корзину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334E1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24B4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10A3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55565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F8D2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66B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36D48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3921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6C35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B410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D42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F38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Добавление в корзину</w:t>
            </w:r>
          </w:p>
        </w:tc>
      </w:tr>
      <w:tr w14:paraId="4619E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A89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50D2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добавлении в корзину</w:t>
            </w:r>
          </w:p>
        </w:tc>
      </w:tr>
      <w:tr w14:paraId="657D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AB791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1CA6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 корзину»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 в корзину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7E225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659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B80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</w:tr>
      <w:tr w14:paraId="75548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0219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863D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добавление книги в корзину</w:t>
            </w:r>
          </w:p>
        </w:tc>
      </w:tr>
      <w:tr w14:paraId="2EBE9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B1CE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85B1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Добавление книги в корзину</w:t>
            </w:r>
          </w:p>
        </w:tc>
      </w:tr>
    </w:tbl>
    <w:p w14:paraId="43A5E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5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обавления книги в корзину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193EC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</w:pPr>
      <w:r>
        <w:drawing>
          <wp:inline distT="0" distB="0" distL="114300" distR="114300">
            <wp:extent cx="5481955" cy="1137920"/>
            <wp:effectExtent l="0" t="0" r="4445" b="508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480F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Добавление книги в корзину</w:t>
      </w:r>
    </w:p>
    <w:p w14:paraId="461EE0FD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2A6E50D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16D4F5E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Покупка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7F34C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8ED3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9D5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711B8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E55A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F6EA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.04.2026</w:t>
            </w:r>
          </w:p>
        </w:tc>
      </w:tr>
      <w:tr w14:paraId="27479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CABA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AB47C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998B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9C67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DA6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книги</w:t>
            </w:r>
          </w:p>
        </w:tc>
      </w:tr>
      <w:tr w14:paraId="30EEF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23D6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D7F27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покупке книги</w:t>
            </w:r>
          </w:p>
        </w:tc>
      </w:tr>
      <w:tr w14:paraId="69F5E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7AC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3CE3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 в корзину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купить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26FD2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C138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C6C9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</w:tr>
      <w:tr w14:paraId="552B7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16CF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DA9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покупка книги</w:t>
            </w:r>
          </w:p>
        </w:tc>
      </w:tr>
      <w:tr w14:paraId="5B02A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6D77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52B3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книги</w:t>
            </w:r>
          </w:p>
        </w:tc>
      </w:tr>
    </w:tbl>
    <w:p w14:paraId="32594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9.6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окупки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20C6E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</w:pPr>
    </w:p>
    <w:p w14:paraId="0A183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880" w:leftChars="-400" w:firstLine="0" w:firstLineChars="0"/>
        <w:jc w:val="center"/>
        <w:textAlignment w:val="auto"/>
      </w:pPr>
      <w:r>
        <w:drawing>
          <wp:inline distT="0" distB="0" distL="114300" distR="114300">
            <wp:extent cx="6308725" cy="1705610"/>
            <wp:effectExtent l="0" t="0" r="15875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rcRect l="17485" r="18007" b="28565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1282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Покупка книги</w:t>
      </w:r>
    </w:p>
    <w:p w14:paraId="0E64C112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0CFCB418">
      <w:pPr>
        <w:widowControl/>
        <w:tabs>
          <w:tab w:val="left" w:pos="1134"/>
          <w:tab w:val="left" w:pos="5940"/>
        </w:tabs>
        <w:ind w:left="0" w:firstLine="0"/>
        <w:jc w:val="both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</w:p>
    <w:p w14:paraId="10D48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/>
          <w:rtl w:val="0"/>
          <w:lang w:val="ru-RU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91A6619"/>
    <w:multiLevelType w:val="multilevel"/>
    <w:tmpl w:val="691A6619"/>
    <w:lvl w:ilvl="0" w:tentative="0">
      <w:start w:val="0"/>
      <w:numFmt w:val="bullet"/>
      <w:lvlText w:val="-"/>
      <w:lvlJc w:val="left"/>
      <w:pPr>
        <w:ind w:left="927" w:hanging="360"/>
      </w:pPr>
      <w:rPr>
        <w:rFonts w:hint="default" w:ascii="Times New Roman" w:hAnsi="Times New Roman" w:cs="Times New Roman" w:eastAsiaTheme="minorHAnsi"/>
        <w:color w:val="000000"/>
      </w:rPr>
    </w:lvl>
    <w:lvl w:ilvl="1" w:tentative="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047FB"/>
    <w:rsid w:val="058E155B"/>
    <w:rsid w:val="05AC2B5C"/>
    <w:rsid w:val="0A0A11E1"/>
    <w:rsid w:val="14123F62"/>
    <w:rsid w:val="148F4D73"/>
    <w:rsid w:val="159D1783"/>
    <w:rsid w:val="15D82FFA"/>
    <w:rsid w:val="198507B5"/>
    <w:rsid w:val="1B455C70"/>
    <w:rsid w:val="1B7F3286"/>
    <w:rsid w:val="1C293664"/>
    <w:rsid w:val="1F4A1AEB"/>
    <w:rsid w:val="21036A34"/>
    <w:rsid w:val="28082E5F"/>
    <w:rsid w:val="28A565A8"/>
    <w:rsid w:val="296A40DB"/>
    <w:rsid w:val="2AAE31F2"/>
    <w:rsid w:val="2C405AFD"/>
    <w:rsid w:val="30577156"/>
    <w:rsid w:val="36533E32"/>
    <w:rsid w:val="3C761DD8"/>
    <w:rsid w:val="47913C14"/>
    <w:rsid w:val="4BE36E91"/>
    <w:rsid w:val="4D1804C3"/>
    <w:rsid w:val="4DA100EC"/>
    <w:rsid w:val="53504DB6"/>
    <w:rsid w:val="59851C79"/>
    <w:rsid w:val="5B060665"/>
    <w:rsid w:val="5CFB00F6"/>
    <w:rsid w:val="63836C53"/>
    <w:rsid w:val="67135EB9"/>
    <w:rsid w:val="68766958"/>
    <w:rsid w:val="6C245580"/>
    <w:rsid w:val="6ED513D5"/>
    <w:rsid w:val="7A241403"/>
    <w:rsid w:val="7ADD16D2"/>
    <w:rsid w:val="7DD75D17"/>
    <w:rsid w:val="7FC6583B"/>
    <w:rsid w:val="7FC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qFormat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uiPriority w:val="99"/>
  </w:style>
  <w:style w:type="character" w:customStyle="1" w:styleId="40">
    <w:name w:val="Footer Char"/>
    <w:basedOn w:val="11"/>
    <w:link w:val="27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Обычный (веб) Char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Calibri" w:hAnsi="Calibri" w:eastAsia="SimSun" w:cs="Times New Roman"/>
      <w:kern w:val="0"/>
      <w:lang w:val="en-US" w:eastAsia="zh-CN" w:bidi="ar"/>
    </w:rPr>
  </w:style>
  <w:style w:type="character" w:customStyle="1" w:styleId="167">
    <w:name w:val="17"/>
    <w:qFormat/>
    <w:uiPriority w:val="0"/>
    <w:rPr>
      <w:rFonts w:hint="eastAsia" w:ascii="SimSun" w:hAnsi="SimSun" w:eastAsia="SimSun" w:cs="SimSun"/>
      <w:b/>
      <w:bCs/>
    </w:rPr>
  </w:style>
  <w:style w:type="table" w:customStyle="1" w:styleId="168">
    <w:name w:val="_Style 110"/>
    <w:basedOn w:val="169"/>
    <w:uiPriority w:val="0"/>
    <w:pPr>
      <w:spacing w:after="0" w:line="240" w:lineRule="auto"/>
    </w:pPr>
    <w:rPr>
      <w:rFonts w:ascii="Calibri" w:hAnsi="Calibri" w:eastAsia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0">
    <w:name w:val="docdata"/>
    <w:basedOn w:val="11"/>
    <w:qFormat/>
    <w:uiPriority w:val="0"/>
  </w:style>
  <w:style w:type="table" w:customStyle="1" w:styleId="171">
    <w:name w:val="_Style 11"/>
    <w:basedOn w:val="169"/>
    <w:qFormat/>
    <w:uiPriority w:val="0"/>
    <w:pPr>
      <w:widowControl w:val="0"/>
      <w:tabs>
        <w:tab w:val="left" w:pos="1134"/>
        <w:tab w:val="left" w:pos="5940"/>
      </w:tabs>
      <w:spacing w:after="0" w:line="360" w:lineRule="auto"/>
      <w:ind w:left="142" w:firstLine="567"/>
      <w:jc w:val="both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Kamil</cp:lastModifiedBy>
  <dcterms:modified xsi:type="dcterms:W3CDTF">2026-04-13T10:48:10Z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6F9A7DDE78864D5EBA310210F91D53B1_12</vt:lpwstr>
  </property>
</Properties>
</file>