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xmlns:r="http://schemas.openxmlformats.org/officeDocument/2006/relationships" w:type="default" r:id="rIdHeader1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w="http://schemas.openxmlformats.org/wordprocessingml/2006/main" xmlns:v="urn:schemas-microsoft-com:vml" xmlns:o="urn:schemas-microsoft-com:office:office">
  <w:p>
    <w:pPr>
      <w:pStyle w:val="Header"/>
    </w:pPr>
    <w:r>
      <w:rPr>
        <w:rFonts w:ascii="Montserrat" w:hAnsi="Montserrat"/>
        <w:sz w:val="16"/>
        <w:color w:val="484949"/>
      </w:rPr>
      <w:t xml:space="preserve">Obsidian Solutions | </w:t>
    </w:r>
    <w:r>
      <w:rPr>
        <w:rFonts w:ascii="Montserrat" w:hAnsi="Montserrat"/>
        <w:sz w:val="16"/>
        <w:color w:val="484949"/>
      </w:rPr>
      <w:fldSimple w:instr=" DOCPROPERTY  &quot;classification&quot; \* MERGEFORMAT " w:dirty="true">
        <w:r>
          <w:rPr>
            <w:rFonts w:ascii="Montserrat" w:hAnsi="Montserrat"/>
            <w:sz w:val="16"/>
            <w:color w:val="484949"/>
          </w:rPr>
          <w:t>Commercial in Confidence</w:t>
        </w:r>
      </w:fldSimple>
    </w:r>
  </w:p>
  <w:p>
    <w:pPr>
      <w:pStyle w:val="Header"/>
    </w:pPr>
    <w:r>
      <w:pict>
        <v:shape id="PowerPlusWaterMarkObject" o:spid="_x0000_s1025" type="#_x0000_t136" style="position:absolute;margin-left:0;margin-top:0;width:467.75pt;height:229.8pt;z-index:-251654144;mso-wrap-edited:f;rotation:315;mso-position-horizontal:center;mso-position-horizontal-relative:margin;mso-position-vertical:center;mso-position-vertical-relative:margin" o:allowincell="f" fillcolor="#ececec" stroked="f">
          <v:fill opacity=".5"/>
          <v:textpath style="font-family:&quot;Montserrat&quot;;font-size:1pt" string="Commercial in Confidence"/>
        </v:shape>
      </w:pic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header" Id="rIdHeader1" Target="head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