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16"/>
        <w:gridCol w:w="3573"/>
        <w:gridCol w:w="1957"/>
        <w:gridCol w:w="1372"/>
        <w:gridCol w:w="1004"/>
      </w:tblGrid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1.1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Case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Action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Expected 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Actual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Pass/Fail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choose origin airport on the GUI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Origin should populate with all airports in system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The user can choose destination airport on the GUI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Destination should populate will all the airports in the system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user can choose categories (</w:t>
            </w:r>
            <w:proofErr w:type="spellStart"/>
            <w:r w:rsidRPr="00417164">
              <w:rPr>
                <w:rFonts w:hint="eastAsia"/>
              </w:rPr>
              <w:t>cost,airline</w:t>
            </w:r>
            <w:proofErr w:type="spellEnd"/>
            <w:r w:rsidRPr="00417164">
              <w:rPr>
                <w:rFonts w:hint="eastAsia"/>
              </w:rPr>
              <w:t xml:space="preserve"> and time) on the GUI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proofErr w:type="spellStart"/>
            <w:r>
              <w:t>c.i</w:t>
            </w:r>
            <w:proofErr w:type="spellEnd"/>
            <w:r>
              <w:t>. Cost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c.i.1Highest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descending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pPr>
              <w:jc w:val="left"/>
            </w:pPr>
          </w:p>
          <w:p w:rsidR="00B74897" w:rsidRPr="00B74897" w:rsidRDefault="00B74897" w:rsidP="00B74897">
            <w:r>
              <w:t>Costs descend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c.i.2Lowest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ascending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ascend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proofErr w:type="spellStart"/>
            <w:r>
              <w:t>c.ii</w:t>
            </w:r>
            <w:proofErr w:type="spellEnd"/>
            <w:r>
              <w:t xml:space="preserve"> Time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c.ii.1 Quickest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ascending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ascends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4B116D">
            <w:r>
              <w:t>Fail. Some time not correct.</w:t>
            </w: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c.ii.2. Longest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descending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descends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4B116D">
            <w:r>
              <w:t>Fail. Some time not correct.</w:t>
            </w:r>
            <w:bookmarkStart w:id="0" w:name="_GoBack"/>
            <w:bookmarkEnd w:id="0"/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proofErr w:type="spellStart"/>
            <w:r>
              <w:t>c.iii</w:t>
            </w:r>
            <w:proofErr w:type="spellEnd"/>
            <w:r>
              <w:t xml:space="preserve"> Airline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c.iii.1 Shows paths that use the input airline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Only paths that contain the input airline should appear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Paths appear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r>
              <w:t>d. if no paths can be found, the system tells the user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 xml:space="preserve">System will let the user know what s </w:t>
            </w:r>
            <w:proofErr w:type="spellStart"/>
            <w:r>
              <w:t>occuring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User is aware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1.2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2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a.The</w:t>
            </w:r>
            <w:proofErr w:type="spellEnd"/>
            <w:r w:rsidRPr="00417164">
              <w:rPr>
                <w:rFonts w:hint="eastAsia"/>
              </w:rPr>
              <w:t xml:space="preserve"> GUI will display the results on the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 xml:space="preserve">Results appear formatted in </w:t>
            </w:r>
            <w:proofErr w:type="spellStart"/>
            <w:r>
              <w:t>jtable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Results populate appropriately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3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airport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Add a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Airport shows up in destination and origin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airport should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create new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4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routes based on existing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Create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754AD5">
            <w:r>
              <w:t>Create route dialog appears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754AD5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route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create new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5</w:t>
            </w:r>
          </w:p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delete airports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airport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BB43D2">
            <w:pPr>
              <w:jc w:val="left"/>
            </w:pPr>
            <w:proofErr w:type="gramStart"/>
            <w:r>
              <w:t>all</w:t>
            </w:r>
            <w:proofErr w:type="gramEnd"/>
            <w:r>
              <w:t xml:space="preserve"> airports able to delete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delete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proofErr w:type="gramStart"/>
            <w:r>
              <w:t>delete</w:t>
            </w:r>
            <w:proofErr w:type="gramEnd"/>
            <w:r>
              <w:t xml:space="preserve"> airport dialog box shows up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E06C6B">
            <w:pPr>
              <w:jc w:val="left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6</w:t>
            </w:r>
          </w:p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delete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route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proofErr w:type="gramStart"/>
            <w:r>
              <w:t>all</w:t>
            </w:r>
            <w:proofErr w:type="gramEnd"/>
            <w:r>
              <w:t xml:space="preserve"> routes able to delete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 xml:space="preserve">Fail- can delete all routes but last does not remove from </w:t>
            </w:r>
            <w:proofErr w:type="spellStart"/>
            <w:r>
              <w:t>jTable</w:t>
            </w:r>
            <w:proofErr w:type="spellEnd"/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delete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proofErr w:type="gramStart"/>
            <w:r>
              <w:t>delete</w:t>
            </w:r>
            <w:proofErr w:type="gramEnd"/>
            <w:r>
              <w:t xml:space="preserve"> route dialog box shows up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1.3.4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7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most current route information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proofErr w:type="gramStart"/>
            <w:r>
              <w:t>updated</w:t>
            </w:r>
            <w:proofErr w:type="gramEnd"/>
            <w:r>
              <w:t xml:space="preserve"> info is displayed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8</w:t>
            </w:r>
          </w:p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airports that can be reached from a given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Information show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b. Press "more info" button 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in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E06C6B" w:rsidRDefault="00E06C6B" w:rsidP="00E06C6B">
            <w:pPr>
              <w:jc w:val="left"/>
            </w:pPr>
            <w:r>
              <w:t>“</w:t>
            </w:r>
            <w:proofErr w:type="gramStart"/>
            <w:r>
              <w:t>more</w:t>
            </w:r>
            <w:proofErr w:type="gramEnd"/>
            <w:r>
              <w:t xml:space="preserve"> info” generates list of reachable airports from selected airport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1.3.6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9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 route information for a given route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19035A" w:rsidP="0019035A">
            <w:pPr>
              <w:jc w:val="left"/>
            </w:pPr>
            <w:r>
              <w:t>all displayed in main GUI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19035A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1.3.7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10</w:t>
            </w:r>
          </w:p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close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Open/Close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The user can re-open closed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an airport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open/close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1.3.8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11</w:t>
            </w:r>
          </w:p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save any modifications made</w:t>
            </w:r>
          </w:p>
        </w:tc>
        <w:tc>
          <w:tcPr>
            <w:tcW w:w="2360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12</w:t>
            </w:r>
          </w:p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a.Open</w:t>
            </w:r>
            <w:proofErr w:type="spellEnd"/>
            <w:r w:rsidRPr="00417164">
              <w:rPr>
                <w:rFonts w:hint="eastAsia"/>
              </w:rPr>
              <w:t xml:space="preserve"> the data file from a text file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92D050"/>
            <w:noWrap/>
          </w:tcPr>
          <w:p w:rsidR="00A364E6" w:rsidRDefault="00A364E6">
            <w:r>
              <w:rPr>
                <w:rFonts w:hint="eastAsia"/>
              </w:rPr>
              <w:t>Data will</w:t>
            </w:r>
          </w:p>
          <w:p w:rsidR="00417164" w:rsidRPr="00417164" w:rsidRDefault="00417164">
            <w:r w:rsidRPr="00417164">
              <w:rPr>
                <w:rFonts w:hint="eastAsia"/>
              </w:rPr>
              <w:t>be separated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if data separated into sections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by '#' keyword "#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c.Check</w:t>
            </w:r>
            <w:proofErr w:type="spellEnd"/>
            <w:r w:rsidRPr="00417164">
              <w:rPr>
                <w:rFonts w:hint="eastAsia"/>
              </w:rPr>
              <w:t xml:space="preserve"> the keyword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comment"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13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System will allow user to enter new routes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14</w:t>
            </w:r>
          </w:p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arrives before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it departs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0600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3.1.5.3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15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arrives after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midnight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2000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2400 (next day)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3.1.6.1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16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 w:rsidP="00A364E6">
            <w:r w:rsidRPr="00417164">
              <w:rPr>
                <w:rFonts w:hint="eastAsia"/>
              </w:rPr>
              <w:t>Error: the price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A364E6" w:rsidP="00A364E6">
            <w:r>
              <w:t>I</w:t>
            </w:r>
            <w:r>
              <w:rPr>
                <w:rFonts w:hint="eastAsia"/>
              </w:rPr>
              <w:t xml:space="preserve">s </w:t>
            </w:r>
            <w:r w:rsidR="00417164" w:rsidRPr="00417164">
              <w:rPr>
                <w:rFonts w:hint="eastAsia"/>
              </w:rPr>
              <w:t xml:space="preserve">less than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A364E6">
            <w:r w:rsidRPr="00417164">
              <w:rPr>
                <w:rFonts w:hint="eastAsia"/>
              </w:rPr>
              <w:t>zero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1200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-600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17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code should be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"456"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18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code should be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"ASDF"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19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must be no added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"ATL"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routes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20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routes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Delete route window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route</w:t>
            </w:r>
          </w:p>
        </w:tc>
        <w:tc>
          <w:tcPr>
            <w:tcW w:w="236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6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21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c.Choose</w:t>
            </w:r>
            <w:proofErr w:type="spellEnd"/>
            <w:r w:rsidRPr="00417164">
              <w:rPr>
                <w:rFonts w:hint="eastAsia"/>
              </w:rPr>
              <w:t xml:space="preserve"> an airport to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d. Press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767" w:type="dxa"/>
            <w:gridSpan w:val="2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e. Check if  any routes associated with deleted airport must be deleted as well</w:t>
            </w:r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10.1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22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11.1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23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24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  <w:r w:rsidRPr="00417164">
              <w:rPr>
                <w:rFonts w:hint="eastAsia"/>
              </w:rPr>
              <w:t xml:space="preserve"> should 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has the information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of carrier, departure</w:t>
            </w: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time,arrival</w:t>
            </w:r>
            <w:proofErr w:type="spellEnd"/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gramStart"/>
            <w:r w:rsidRPr="00417164">
              <w:rPr>
                <w:rFonts w:hint="eastAsia"/>
              </w:rPr>
              <w:t>airport</w:t>
            </w:r>
            <w:proofErr w:type="gramEnd"/>
            <w:r w:rsidRPr="00417164">
              <w:rPr>
                <w:rFonts w:hint="eastAsia"/>
              </w:rPr>
              <w:t>/</w:t>
            </w:r>
            <w:proofErr w:type="spellStart"/>
            <w:r w:rsidRPr="00417164">
              <w:rPr>
                <w:rFonts w:hint="eastAsia"/>
              </w:rPr>
              <w:t>time,price</w:t>
            </w:r>
            <w:proofErr w:type="spellEnd"/>
            <w:r w:rsidRPr="00417164">
              <w:rPr>
                <w:rFonts w:hint="eastAsia"/>
              </w:rPr>
              <w:t>.</w:t>
            </w:r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</w:tbl>
    <w:p w:rsidR="00702E68" w:rsidRPr="00417164" w:rsidRDefault="00702E68" w:rsidP="004A43A6">
      <w:pPr>
        <w:shd w:val="clear" w:color="auto" w:fill="FFFF00"/>
      </w:pPr>
    </w:p>
    <w:sectPr w:rsidR="00702E68" w:rsidRPr="00417164" w:rsidSect="000F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3CCC"/>
    <w:rsid w:val="000816E5"/>
    <w:rsid w:val="000C5DED"/>
    <w:rsid w:val="000F6AB9"/>
    <w:rsid w:val="0019035A"/>
    <w:rsid w:val="001A3DC4"/>
    <w:rsid w:val="00417164"/>
    <w:rsid w:val="004419F5"/>
    <w:rsid w:val="004A43A6"/>
    <w:rsid w:val="004B116D"/>
    <w:rsid w:val="006022BE"/>
    <w:rsid w:val="00613CCC"/>
    <w:rsid w:val="00702E68"/>
    <w:rsid w:val="00754AD5"/>
    <w:rsid w:val="00A364E6"/>
    <w:rsid w:val="00B35681"/>
    <w:rsid w:val="00B74897"/>
    <w:rsid w:val="00BB43D2"/>
    <w:rsid w:val="00E06C6B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B9"/>
    <w:pPr>
      <w:widowControl w:val="0"/>
      <w:jc w:val="both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1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9EAA-A1DF-6D4E-A5BF-B65F1A59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875</Words>
  <Characters>4989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Brittany Rompa</cp:lastModifiedBy>
  <cp:revision>7</cp:revision>
  <dcterms:created xsi:type="dcterms:W3CDTF">2013-04-10T18:46:00Z</dcterms:created>
  <dcterms:modified xsi:type="dcterms:W3CDTF">2013-04-17T16:59:00Z</dcterms:modified>
</cp:coreProperties>
</file>