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Supplementary Material File 2: List of excluded studies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Reason for exclusion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Number of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a Phase III RCT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IIII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IIII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IIII IIII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IIII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IIII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IIII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IIII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IIII </w:t>
            </w:r>
            <w:r w:rsidDel="00000000" w:rsidR="00000000" w:rsidRPr="00000000">
              <w:rPr>
                <w:rtl w:val="0"/>
              </w:rPr>
              <w:t xml:space="preserve">III(48)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Secondary/post hoc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IIII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IIII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IIII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IIII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IIII IIII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IIII </w:t>
            </w:r>
            <w:r w:rsidDel="00000000" w:rsidR="00000000" w:rsidRPr="00000000">
              <w:rPr>
                <w:rtl w:val="0"/>
              </w:rPr>
              <w:t xml:space="preserve">(35)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Opinion/Editorial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IIII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IIII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IIII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IIII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IIII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IIII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IIII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IIII </w:t>
            </w:r>
            <w:r w:rsidDel="00000000" w:rsidR="00000000" w:rsidRPr="00000000">
              <w:rPr>
                <w:rtl w:val="0"/>
              </w:rPr>
              <w:t xml:space="preserve">(40)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 monoclonal antibody treatment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Familial 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 characteristics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II (2)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in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ongitudinal head-to-head comparison of (11)C-PiB and (18)F-florbetapir PET in a Phase 2/3 clinical trial of anti-amyloid-β monoclonal antibodies in dominantly inherited Alzheimer's disease (Chen et al., 2023)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Lecanemab Clarity AD: Quality-of-Life Results from a Randomized, Double-Blind Phase 3 Trial in Early Alzheimer's Disease (Cohen et al., 2023)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Scenarios for the long-term efficacy of amyloid-targeting therapies in the context of the natural history of Alzheimer's disease (Raket et al., 2024)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Greater White Matter Hyperintensity Volume Is Associated with the Number of Microhemorrhages in Preclinical Alzheimer's Disease (Shirzadi et al., 2024)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Letter to the Editor: Update to: Two Randomized Phase 3 Studies of Aducanumab in Early Alzheimer's Disease (Rubel, Chen and Dent, 2024)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Alzheimer's Disease Linkage to Real-World Evidence (AD-LINE) Study: Linking Claims Data to Phase 3 GRADUATE Study of Gantenerumab. (Fillit et al., 2024)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Delayed-Start Analyses in the Phase 3 Solanezumab EXPEDITION3 Study in Mild Alzheimer's Disease. (Liu-Seifert et al., 2018)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A novel approach to delayed-start analyses for demonstrating disease-modifying effects in Alzheimer's disease (Liu-Seifert et al., 2015)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Long-Term Safety of Gantenerumab in Participants with Alzheimer's Disease: A Phase III, Double-Blind, and Open-Label Extension Study (Marguerite RoAD).(Neve et al., 2024)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Japanese Subgroup Analyses from EMERGE and ENGAGE, Phase 3 Clinical Trials of Aducanumab in Patients with Early Alzheimer's Disease. (Toda et al., 2024)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Short-term Psychological Outcomes of Disclosing Amyloid Imaging Results to Research Participants Who Do Not Have Cognitive Impairment. (Grill et al., 2020)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Promise of new Alzheimer's drug is dashed after lack of evidence. (Hawkes, 2016)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Change in Digital Cognitive Test Performance between Solanezumab and Placebo Groups in Preclinical Alzheimer's Disease: Secondary Analyses from the A4 Study (Papp et al., 2024)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Impact of the COVID-19 pandemic on the design, operations, and analysis plans of dementiatrials (Raman et al., 2021).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NEW STRATEGY FOR TREATING AD: SPECIFIC DEGRADATION OF ACHE BY A SMALL MOLECULE (Huang et al., 2018)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Biological definition of Alzheimer's disease and implications for treatment (Streffer, 2017)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Investigating Partially Discordant Results in Phase 3 Studies of Aducanumab (Mallinckrodt et al., 2023)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Early engagement with the Alzheimer ' s disease (AD)community to gain insights into designing the SKYLINE trial in cognitively unimpaired people at risk for progression due to AD (Rose et al., 2023)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Statistical properties of continuous composite scales and implications for drug development. (Liu-Seifert et al., 2017)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Long-term safety and tolerability of escalating doses of crenezumab in patients with mild-to-moderate Alzheimer's disease (Asnaghi et al., 2017)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A Bayesian Reanalysis of the Phase III Aducanumab (ADU) Trial. (Costa and Cauda, 2022)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Central Review of Amyloid-Related Imaging Abnormalities in Two Phase III Clinical Trials of Bapineuzumab in Mild-To-Moderate Alzheimer's Disease Patients. (Ketter et al., 2017)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Safety and efficacy of long-term gantenerumab treatment in dominantly inherited Alzheimer's disease: an open-label extension of the phase 2/3 multicentre, randomised, double-blind, placebo-controlled platform DIAN-TU trial. (Bateman et al., 2025)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Eligibility Rates among Racially and Ethnically Diverse US Participants in Phase 2 and Phase 3 Placebo-Controlled, Double-Blind, Randomized Trials of Lecanemab and Elenbecestat in Early Alzheimer Disease. (Grill et al., 2024)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Long-term safety and tolerability of bapineuzumab in patients with Alzheimer's disease in two phase 3 extension studies. (Ivanoiu eet al., 2016)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Designing drug trials for Alzheimer's disease: what we have learned from the release of the phase III antibody trials: a report from the EU/US/CTAD Task Force. (Vellas et al., 2013)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Landmark Alzheimer's drug approval confounds research community (Mullard 2021)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Amyloid-β 11C-PiB-PET imaging results from 2 randomized bapineuzumab phase 3 AD trials. (Liu et al., 2015)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Can we learn lessons from the FDA's approval of aducanumab? (Liu and Howard, 2021)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A Programme for Risk Assessment and Minimisation of Progressive Multifocal Leukoencephalopathy Developed for Vedolizumab Clinical Trials. (Parikh et al., 2018)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Trial design of the GRADUATE studies: Phase III, randomized, placebo-controlled studies evaluating gantenerumab in patients with early Alzheimer's disease (Boada et al., 2019).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How will the emergence of lecanemab change dementia treatment? (Iwata, 2024)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TRAILBLAZER-ALZ 4: Topline Study Results Directly Comparing Donanemab to Aducanumab on Amyloid Lowering in Early, Symptomatic Alzheimer's Disease (Salloway et al., 2023)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Use of lecanemab for the treatment of Alzheimer's disease: A systematic review (Hossain, Husna and Kharel, 2024)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Baseline characteristics of the graduate studies: Phase iii randomized, placebo-controlled studies investigating subcutaneous gantenerumab in participants with early alzheimer's disease (Lane et al., 2021)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Baseline characteristics from ENGAGE and EMERGE: Two phase 3 studies to evaluate aducanumab in patients with early Alzheimer's disease (Von Hehn et al., 2019)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Trial design of the graduate studies: Phase III, randomized, placebo-controlled studies evaluating gantenerumab in patients with early Alzheimer's disease (Ristic et al., 2018)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Pooled safety analysis of evolocumab in over 6000 patients from double-blind and open-label extension studies (Toth et al., 2017)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Effects of treatment with solanezumab in patients with alzheimer's disease who receive current standard of care (Poole Hoffmann, Case and Hake, 2013)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Solanezumab for the treatment of mild-to-moderate Alzheimer's disease. (Imbimbo et al., 2012)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Population pharmacokinetics and standard uptake value ratio of aducanumab, an amyloid plaque-removing agent, in patients with Alzheimer's disease. (Kandadi Muralidharan et al., 2022)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Thirty-Six-Month Amyloid Positron Emission Tomography Results Show Continued Reduction in Amyloid Burden with Subcutaneous Gantenerumab. (Klein et al., 2021)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A stepwise tier-based approach for determining patient eligibility in clarity AD: A phase 3 placebo-controlled, double-blind study to confirm the safety and efficacy of lecanemab (BAN2401) 10 mg/kg biweekly in patients with early alzheimer's disease (Lynch et al., 2021)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Alzheimer Drug Trials: Combination of Safe and Efficacious Biologicals to Break the Amyloidosis-Neuroinflammation Vicious Cycle (Bartfai and Lees, 2020)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Disease Modeling and Model-Based Meta-Analyses to Define a New Direction for a Phase III Program of Gantenerumab in Alzheimer's Disease. (Retout et al., 2022)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Neuropsychological, Psychiatric, and Functional Correlates of Clinical Trial Enrollment. (Hammers et al., 2019)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Lecanemab for early Alzheimer's disease: Appropriate use recommendations from the French federation of memory clinics. (Villain et al., 2025)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Long-Term Follow Up of Patients with Mild-to-Moderate Alzheimer's Disease Treated with Bapineuzumab in a Phase III, Open-Label, Extension Study. (Salloway et al., 2018)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Which are the antibodies to watch in 2012? (Reichert, 2012)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Pre-Randomization Predictors of Study Discontinuation in a Preclinical Alzheimer's Disease Randomized Controlled Trial (Raman et al., 2024)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SHOULD WE BE PREPARING TO GIVE NEW DEMENTIA TREATMENTS TO OUR PATIENTS? (Howard, 2023)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The antibody aducanumab reduces Aβ plaques in Alzheimer's disease. (Sevigny et al 2016).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commentRangeStart w:id="0"/>
      <w:r w:rsidDel="00000000" w:rsidR="00000000" w:rsidRPr="00000000">
        <w:rPr>
          <w:rtl w:val="0"/>
        </w:rPr>
        <w:t xml:space="preserve">Safetyand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tolerability of crenezumab in mild-to-moderate ad patients treated with escalating doses for up to 25 months (Asnaghi et al., 2017)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Clinical trial design of cread: A randomized, double-blind, placebo controlled, parallel-group phase 3 study to evaluate crenezumab treatment in patients with prodromalto-mild Alzheimer's disease (Blaettler et al., 2016)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Changes in brain volume with bapineuzumab in mild to moderate Alzheimer's disease (Novak et al., 2015)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Drug for mild AD enters next wave of study. (No name)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Dementia in 2012: Further insights into Alzheimer disease pathogenesis. (Weiner, 2013)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The Integrated Alzheimer's Disease Rating Scale (iADRS) Findings from the EXPEDITION3 Trial. (Wessels et al., 2018)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Prevalence of asymptomatic vasogenic edema in pretreatment Alzheimer's disease study cohorts from phase 3 trials of semagacestat and solanezumab. (Carlson et al., 2011)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Changes in Brain Volume with Bapineuzumab in Mild to Moderate Alzheimer's Disease. (Novak et al., 2016)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Navigating Disease-Modifying Treatments for Alzheimer's Disease: Focusing on Medications in Phase 3 Clinical Trials. (Brandt, Wheeler and Courtin, 2023)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Effects of monoclonal antibodies against amyloid-β on clinical and biomarker outcomes and adverse event risks: A systematic review and meta-analysis of phase III RCTs in Alzheimer's disease. (Averginos, Ferrucci and Kapogiannis, 2021)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What Have We Learned from Expedition III and EPOCH Trials? Perspective of the CTAD Task Force. (Aisen et al., 2018)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Failure to demonstrate efficacy of aducanumab: An analysis of the EMERGE and ENGAGE trials as reported by Biogen, December 2019. (Knopman, Jones and Greicius, 2021)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Sixty seconds on . . . solanezumab. (Hawkes, 2016)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New and different approaches needed for the design and execution of Alzheimer's clinical trials. (Carrillo and Vellas, 2013)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 Amyloid-based Therapies for Mild Cognitive Impairment: Will They Make a Difference? (Henderson, 2024)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A Path to Improved Alzheimer's Care: Simulating Long-Term Health Outcomes of Lecanemab in Early Alzheimer's Disease from the CLARITY AD Trial (Tahami Monfared et al., 2023)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BINDING PROFILES OF LECANEMAB AND DONANEMAB TO DIFFERENT AMYLOID-BETA SPECIES (Lannfelt et al., 2023)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A phase 1a, randomized, placebo-controlled, single and multiple dose, dose-escalation study to evaluate the safety and tolerability of novel regenerative therapeutic NNI-362 (Kelleher-Andersson et al., 2021)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Unleashing the Power of Bayesian Re-Analysis: Enhancing Insights into Lecanemab (Clarity AD) Phase III Trial Through Informed t-Test. (Costa et al., 2023)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Monoclonal antibodies for treating early Alzheimer disease-a commentary on recent 'positive' trials. (Scott, 2024)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A Bayesian perspective on Biogen's aducanumab trial. (Temp et al., 2022)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Possible Consequences of the Approval of a Disease-Modifying Therapy for Alzheimer Disease. (Musiek and Morris, 2021)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EARLY ENGAGEMENT with the ALZHEIMER'S DISEASE COMMUNITY to GAIN INSIGHTS into DESIGNING the SKYLINE TRIAL for PRE-SYMPTOMATIC ALZHEIMER'S DISEASE (Rose et al., 2022)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The Missing Link in Antiamyloid Therapy. (Mandal et al., 2025)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Cognitive and functional decline and their relationship in patients with mild Alzheimer's dementia. (Liu-Seifert, 2015)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Alzheimer disease: Lessons from immunotherapy for Alzheimer disease. (Wang, 2014)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Clarity AD: Review of the MechanismBased Rationale and Results of the Lecanemab Phase 3 Trial (Van Dyck et al., 2023)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Amyloid-beta 11C-PiB-PET imaging results from 2 randomized bapineuzumab phase 3 AD trials (Liu et al., 2015)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Profile of gantenerumab and its potential in the treatment of Alzheimer's disease. (Novakovic et al., 2013)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Clinical pharmacology of novel anti-Alzheimer disease modifying medications. (Caraci et al., 2013)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Modified titration of donanemab reduces ARIA risk and maintains amyloid reduction. (Wang et al., 2025)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Confirmatory population pharmacokinetic analysis for bapineuzumab phase 3 studies in patients with mild to moderate Alzheimer's disease. (Hu et al., 2015)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Biomarker pattern of ARIA-E participants in phase 3 randomized clinical trials with bapineuzumab. (Liu et al., 2018)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Genome-Wide Association Studies of ARIA From the Aducanumab Phase 3 ENGAGE and EMERGE Studies (Loomis et al., 2023)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A Time-to-Event Exposure-Response Model for Amyloid-Related Imaging Abnormalities Following Administration of Aducanumab to Subjects With Early Alzheimer Disease (Muralidharan et al., 2022)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Bapineuzumab. (Kerchner and Boxer, 2010)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Medicare Should Not Cover Aducanumab as a Treatment for Alzheimer's Disease. (Moghavem, Henderson and Greicius, 2021)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Long-term safety of gantenerumab in participants with Alzheimer's disease: A phase III, open-label extension study (SCarlet RoAD). (Boada et al., 2025)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Efficacy of antibody-based therapies to treat Alzheimer's disease: just a matter of timing? (Cedernaes, Schiöth and Benedict,  2014)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[Alzheimer's: between hope and despair]. (Nau, 2010)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Donanemab in Japanese Patients with Early Alzheimer's Disease: Subpopulation Analysis of the TRAILBLAZER-ALZ 2 Randomized Trial (Sato et al., 2024)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BASELINE CHARACTERICS FROM A PHASE 3 TRIAL OF CRENEZUMAB IN PRODROMAL TO MILD ALZHEIMER'S DISEASE (CREAD) (Lin et al., 2018)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Amyloid-Related Imaging Abnormalities (ARIA) in Clinical Trials of Gantenerumab in Early Alzheimer Disease. (Salloway et al., 2025)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Which are the antibodies to watch in 2013? (Reichert, 2013)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Structure and Function of Alzheimer's Amyloid βeta Proteins from Monomer to Fibrils: A Mini Review. (Agrawal and Skelton, 2019)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Predicted natural progression as an Alzheimer's prognostic covariate improves the precision of lecanemab efficacy assessments and clinical trial efficiency (Devanarayan et al., 2025)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Representativeness of Participants Eligible to Be Enrolled in Clinical Trials of Aducanumab for Alzheimer Disease Compared With Medicare Beneficiaries With Alzheimer Disease and Mild Cognitive Impairment. (Anderson et al., 2021)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GENOME-WIDE ASSOCIATION STUDIES of ARIA from the ADUCANUMAB PHASE 3 ENGAGE and EMERGE STUDIES (Loomis et al., 2022)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Baseline characteristics for clarity-ad: A phase 3 placebocontrolled, double-blind, parallel-group, 18-month study evaluating ban2401 in early Alzheimer's disease (Lynch et al., 2021)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Questions EMERGE as Biogen claims aducanumab turnaround. (Howard and Liu, 2020)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Relationship between vascular pathologyat baseline and amyloid-related imaging abnormalities (ARIA) in prodromal AD patient population in scarlet road study (Andjelkovic et al., 2017)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Biomarker Exposure-Response Analysis in Mild-To-Moderate Alzheimer's Disease Trials of Bapineuzumab. (Russu et al., 2016)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The basis of anti-Abeta antibody therapy: The toxicity of Abeta aggregates and the mechanism of action of anti-Abeta antibodies (Ono, Noguchi-Shinohara and Watanabe-Nakayama, 2024)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Estimated Societal Value of Lecanemab in Patients with Early Alzheimer's Disease Using Simulation Modeling (Tahami Monfared et al., 2023)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Isolated ARIA-H in patients treated with lecanemab in the phase 3 clarity AD study in early Alzheimer's disease (Sabbagh et al., 2023)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Cognitive Impairment Precedes and Predicts Functional Impairment in Mild Alzheimer's Disease. (Liu-Seifert et al., 2015)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Donanemab: Not two without a third. (Kurkinen, 2023)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Updated safety results from phase 3 lecanemab study in early Alzheimer's disease. (Honig et al., 2024)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Aducanumab for Alzheimer's Disease: Summarized Data From EMERGE, ENGAGE, and PRIME Studies. (Yuksel, Noviasky and Britton, 2022)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Use of white matter reference regions for detection of change in florbetapir positron emission tomography from completed phase 3 solanezumab trials. (Fleisher et al., 2017)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Mechanism of action and clinical trial results of Lecanemab (Leqembi 200 mg, 500 mg for Intravenous Infusion), a novel treatment for Alzheimer's disease (Niidome et al., 2024)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Do beta-amyloid-targeted interventions improve cognition, physical functioning, and overt behaviour of Alzheimer's Disease (AD) patients: Protocol for meta-analysis of Phase 3 clinical trials both completed and terminated. (Stellick Bedrejo et al., 2024)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Amyloid-Related Imaging Abnormalities in 2 Phase 3 Studies Evaluating Aducanumab in Patients With Early Alzheimer Disease. (Salloway et al., 2022)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Effects of ALZ-801, an Oral Amyloid Oligomer Inhibitor, on Biomarkers of Alzheimer ' s Disease (AD):12-Month Results of Phase 2 Biomarker Study in Early AD (Hey et al., 2023)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Lecanemab for the Treatment of Early Alzheimer Disease: The Extension of Efficacy Results From Clarity AD (Van Dyck et al., 2024)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Viewpoint: Futility Analyses in Alzheimer's Disease (AD) Clinical Trials: A Risky Business. (Aisen and Raman, 2020)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Aducanumab for Alzheimer disease: the amyloid hypothesis moves from bench to bedside. (Musiek, Gomez-Isla and Holtzman, 2021)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Amyloid-based Therapies for Mild Cognitive Impairment: Will They Make a Difference? (Henderson, 2023)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/>
      </w:pPr>
      <w:r w:rsidDel="00000000" w:rsidR="00000000" w:rsidRPr="00000000">
        <w:rPr>
          <w:rtl w:val="0"/>
        </w:rPr>
        <w:t xml:space="preserve">Phase III studies of crenezumab in early (prodromal-to-mild) Alzheimers disease (CREAD/CREAD2): Biomarker results (Bittner et al., 2020)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ISRCTN70445567: To study the safety of an anti-tau antibody as a therapeutic against Alzheimer's disease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ISRCTN90795724: DIANTU001: Phase II/III randomized, double-blind placebo in Alzheimer's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ISRCTN89711766: Evaluating the effects of the novel GLP1 analogue, Liraglutide, in patients with Alzheimer's Disease (ELAD study)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ISRCTN12472821: A study examining the effect of etanercept on inflammation in the brain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ISRCTN84512041: A study investigating the effect of several doses of itraconazole on how the body processes RO7269162, a new compound in clinical development for the treatment of Alzheimerâ€™s disease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ISRCTN10792815</w:t>
        <w:tab/>
        <w:t xml:space="preserve">A study to compare low-volume blood sampling techniques versus conventional blood collection from veins to evaluate drug concentration profiles after administration of a single dose of various study drugs in healthy subjects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Supplementary File 3: Excluded Studies (Pre-Full Text Review)</w:t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Reason for exclusion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Number of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Conference abstract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Donanemab in Early Symptomatic Alzheimer Disease The TRAILBLAZER-ALZ 2 Randomized Clinical Trial (Sims et al., 2023)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It uploaded from the databases as an anonymous article so I did not know it was a duplicate until I uploaded the full text.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LECANEMAB CLARITY AD: RESULTS FROM A RANDOMISED, DOUBLE-BLIND PHASE 3 EARLY ALZHEIMER'S DISEASE TRIAL (Van Dyck et al., 2023)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should have caught this one </w:t>
      </w:r>
      <w:r w:rsidDel="00000000" w:rsidR="00000000" w:rsidRPr="00000000">
        <w:rPr>
          <w:rtl w:val="0"/>
        </w:rPr>
        <w:t xml:space="preserve">at the first screening</w:t>
      </w:r>
      <w:r w:rsidDel="00000000" w:rsidR="00000000" w:rsidRPr="00000000">
        <w:rPr>
          <w:rtl w:val="0"/>
        </w:rPr>
        <w:t xml:space="preserve">. The abstract did not give it away but the journal information did.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“Piloting” Exercise 2</w:t>
      </w:r>
    </w:p>
    <w:p w:rsidR="00000000" w:rsidDel="00000000" w:rsidP="00000000" w:rsidRDefault="00000000" w:rsidRPr="00000000" w14:paraId="000000A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In line with the rapid review guidelines (Garritty et al, 2024), only independent screening will be conducted. To mitigate this limitation, the independent screener will record a selection (20%) of screening process to gain feedback from the other authors, once agreement has been reached, the independent reviewer will proceed with single screening.</w:t>
      </w:r>
    </w:p>
    <w:p w:rsidR="00000000" w:rsidDel="00000000" w:rsidP="00000000" w:rsidRDefault="00000000" w:rsidRPr="00000000" w14:paraId="000000A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 this stage, there are 15 records that need to have full text screening so I will “record” my “process” for 3 full text screening and send it to the supervisory team to check if they are in agreement. 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Two phase 3 trials of gantenerumab in Early Alzheimer’s disease (Bateman)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8085"/>
        <w:tblGridChange w:id="0">
          <w:tblGrid>
            <w:gridCol w:w="675"/>
            <w:gridCol w:w="8085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60" w:line="204" w:lineRule="auto"/>
              <w:ind w:left="12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Human participants 50 - 90 years of age with mild cognitive impairment or mild dementia due to Alzheimer’s disease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Abstract - Methods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60" w:line="204" w:lineRule="auto"/>
              <w:ind w:left="12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Gantenerumab… anti-A𝛽 IgG1 monoclonal antibody with highest affinity for aggregated A𝛽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Abstract -Background)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60" w:line="204" w:lineRule="auto"/>
              <w:ind w:left="12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ind w:left="120" w:firstLine="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Participants were randomly assigned in a 1:1 ratio to receive gantenerumab or placebo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Randomization and Treatment)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60" w:line="206.1818181818182" w:lineRule="auto"/>
              <w:ind w:left="12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Biomarker outcomes (Supplementary material):</w:t>
            </w:r>
          </w:p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Amyloid levels (PET) - substudy</w:t>
            </w:r>
          </w:p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Tau levels (PET) - substudy</w:t>
            </w:r>
          </w:p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Volumetric MRI (Volume of the whole brain, ventricles and hippocampi)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Biomarkers)</w:t>
            </w:r>
          </w:p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4 -Plasma serum markers (Phosphorylated tau 181 and A𝛽42)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Biomarkers)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Patient-relevant outcomes (Supplementary material):</w:t>
            </w:r>
          </w:p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1 -MMSE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eligibility criteria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ADAS-Cog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efficacy [13 point scale])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60" w:line="206.1818181818182" w:lineRule="auto"/>
              <w:ind w:left="12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GRADUATE I and II trials were phase 3, multicentre, randomised, double-blind, placebo-controlled, parallel-group trials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Trial Design)</w:t>
            </w:r>
          </w:p>
        </w:tc>
      </w:tr>
    </w:tbl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Include?: Yes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Evaluating the Safety and Efficacy of Crenezumab vs Placebo in Adults With Early Alzheimer Disease: Two Phase 3 Randomized Placebo-Controlled Trials (Ostrowitzki)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8085"/>
        <w:tblGridChange w:id="0">
          <w:tblGrid>
            <w:gridCol w:w="675"/>
            <w:gridCol w:w="8085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60" w:line="204" w:lineRule="auto"/>
              <w:ind w:left="12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Both trials (CREAD and CREAD2) enrolled individuals aged 50 to 85 years with early AD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Abstract -Design, setting and participants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60" w:line="204" w:lineRule="auto"/>
              <w:ind w:left="12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investigate the safety and efficacy of crenezumab, a humanised monoclonal immunoglobulin G4 antibody targeting 𝛽-amyloid oligomers… 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Abstract - Objective)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60" w:line="204" w:lineRule="auto"/>
              <w:ind w:left="12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ind w:left="120" w:firstLine="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…813 participants in CREAD and 806 in CREAD2 were randomly assigned in a 1:1 ratio to either placebo or crenezumab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Abstract - Design, setting and participants)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60" w:line="206.1818181818182" w:lineRule="auto"/>
              <w:ind w:left="12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Biomarker outcomes (Supplementary material):</w:t>
            </w:r>
          </w:p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Amyloid levels (PET) -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Outcomes)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Tau levels (CSF) -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Outcomes)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Volumetric MRI 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Outcomes)</w:t>
            </w:r>
          </w:p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4 -Plasma serum markers (A𝛽40 and A𝛽42) 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Outcomes)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Patient-relevant outcomes (Supplementary material):</w:t>
            </w:r>
          </w:p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1 -MMSE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Participants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ADAS-Cog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Outcomes [13 point scale])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60" w:line="206.1818181818182" w:lineRule="auto"/>
              <w:ind w:left="12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CREAD and CREAD2 were randomised placebo controlled phase 3 studies in participants with prodromal to mild AD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Study design)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i w:val="1"/>
        </w:rPr>
      </w:pPr>
      <w:r w:rsidDel="00000000" w:rsidR="00000000" w:rsidRPr="00000000">
        <w:rPr>
          <w:rtl w:val="0"/>
        </w:rPr>
        <w:t xml:space="preserve">Include?: I don’t know. (</w:t>
      </w:r>
      <w:r w:rsidDel="00000000" w:rsidR="00000000" w:rsidRPr="00000000">
        <w:rPr>
          <w:i w:val="1"/>
          <w:rtl w:val="0"/>
        </w:rPr>
        <w:t xml:space="preserve">Discuss 01/05/25)</w:t>
      </w:r>
    </w:p>
    <w:p w:rsidR="00000000" w:rsidDel="00000000" w:rsidP="00000000" w:rsidRDefault="00000000" w:rsidRPr="00000000" w14:paraId="000000D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Bapineuzumab for mild to moderate Alzheimer’s disease in two global, randomized, phase 3 trials (Vadenberghe)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8085"/>
        <w:tblGridChange w:id="0">
          <w:tblGrid>
            <w:gridCol w:w="675"/>
            <w:gridCol w:w="8085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60" w:line="204" w:lineRule="auto"/>
              <w:ind w:left="12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Both trials (CREAD and CREAD2) enrolled individuals aged 50 to 85 years with early AD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Abstract -Design, setting and participants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60" w:line="204" w:lineRule="auto"/>
              <w:ind w:left="12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investigate the safety and efficacy of crenezumab, a humanised monoclonal immunoglobulin G4 antibody targeting 𝛽-amyloid oligomers… 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Abstract - Objective)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60" w:line="204" w:lineRule="auto"/>
              <w:ind w:left="12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ind w:left="120" w:firstLine="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…813 participants in CREAD and 806 in CREAD2 were randomly assigned in a 1:1 ratio to either placebo or crenezumab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Abstract - Design, setting and participants)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60" w:line="206.1818181818182" w:lineRule="auto"/>
              <w:ind w:left="12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Biomarker outcomes (Supplementary material):</w:t>
            </w:r>
          </w:p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Amyloid levels (PET) -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Outcomes)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Tau levels (CSF) -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Outcomes)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Volumetric MRI 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Outcomes)</w:t>
            </w:r>
          </w:p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4 -Plasma serum markers (A𝛽40 and A𝛽42) 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Outcomes)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Patient-relevant outcomes (Supplementary material):</w:t>
            </w:r>
          </w:p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1 -MMSE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Participants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ADAS-Cog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Outcomes [13 point scale])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60" w:line="206.1818181818182" w:lineRule="auto"/>
              <w:ind w:left="12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CREAD and CREAD2 were randomised placebo controlled phase 3 studies in participants with prodromal to mild AD (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Mention: Methods - Study design)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Onyeka Obuaya" w:id="0" w:date="2025-04-14T16:11:07Z"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 typo, that's how the title came into covidence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99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