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1AFA6" w14:textId="77777777" w:rsidR="00985837" w:rsidRPr="00985837" w:rsidRDefault="00985837" w:rsidP="00985837">
      <w:pPr>
        <w:spacing w:before="100" w:beforeAutospacing="1" w:after="100" w:afterAutospacing="1" w:line="240" w:lineRule="auto"/>
        <w:outlineLvl w:val="2"/>
        <w:rPr>
          <w:rFonts w:ascii="Times New Roman" w:eastAsia="Times New Roman" w:hAnsi="Times New Roman" w:cs="Times New Roman"/>
          <w:b/>
          <w:bCs/>
          <w:sz w:val="27"/>
          <w:szCs w:val="27"/>
        </w:rPr>
      </w:pPr>
      <w:r w:rsidRPr="00985837">
        <w:rPr>
          <w:rFonts w:ascii="Times New Roman" w:eastAsia="Times New Roman" w:hAnsi="Times New Roman" w:cs="Times New Roman"/>
          <w:b/>
          <w:bCs/>
          <w:sz w:val="27"/>
          <w:szCs w:val="27"/>
        </w:rPr>
        <w:t>BEYOND THE PLAN</w:t>
      </w:r>
    </w:p>
    <w:p w14:paraId="59FC23EF"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A strong plan gives direction. Great delivery requires the judgement to adapt when reality changes.</w:t>
      </w:r>
    </w:p>
    <w:p w14:paraId="38FB5D3E" w14:textId="4A770F2F"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 xml:space="preserve">Across complex telecom projects and transformation programs, I have taken ownership of turning strategic priorities into </w:t>
      </w:r>
      <w:r w:rsidRPr="00985837">
        <w:rPr>
          <w:rFonts w:ascii="Times New Roman" w:eastAsia="Times New Roman" w:hAnsi="Times New Roman" w:cs="Times New Roman"/>
          <w:b/>
          <w:bCs/>
          <w:sz w:val="24"/>
          <w:szCs w:val="24"/>
        </w:rPr>
        <w:t>successful delivery and measurable outcomes</w:t>
      </w:r>
      <w:r w:rsidRPr="00985837">
        <w:rPr>
          <w:rFonts w:ascii="Times New Roman" w:eastAsia="Times New Roman" w:hAnsi="Times New Roman" w:cs="Times New Roman"/>
          <w:sz w:val="24"/>
          <w:szCs w:val="24"/>
        </w:rPr>
        <w:t xml:space="preserve"> across live-network environments.</w:t>
      </w:r>
    </w:p>
    <w:p w14:paraId="1E34F010"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 xml:space="preserve">My role extends from </w:t>
      </w:r>
      <w:r w:rsidRPr="00985837">
        <w:rPr>
          <w:rFonts w:ascii="Times New Roman" w:eastAsia="Times New Roman" w:hAnsi="Times New Roman" w:cs="Times New Roman"/>
          <w:b/>
          <w:bCs/>
          <w:sz w:val="24"/>
          <w:szCs w:val="24"/>
        </w:rPr>
        <w:t>planning and delivery-strategy selection to resource mobilization, stakeholder and vendor alignment, risk and change mana</w:t>
      </w:r>
      <w:bookmarkStart w:id="0" w:name="_GoBack"/>
      <w:bookmarkEnd w:id="0"/>
      <w:r w:rsidRPr="00985837">
        <w:rPr>
          <w:rFonts w:ascii="Times New Roman" w:eastAsia="Times New Roman" w:hAnsi="Times New Roman" w:cs="Times New Roman"/>
          <w:b/>
          <w:bCs/>
          <w:sz w:val="24"/>
          <w:szCs w:val="24"/>
        </w:rPr>
        <w:t>gement, execution governance, service continuity, acceptance and benefits realization.</w:t>
      </w:r>
    </w:p>
    <w:p w14:paraId="6FEA55CC"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 xml:space="preserve">I have learned that successful delivery is not about forcing every challenge into one methodology. </w:t>
      </w:r>
      <w:r w:rsidRPr="00985837">
        <w:rPr>
          <w:rFonts w:ascii="Times New Roman" w:eastAsia="Times New Roman" w:hAnsi="Times New Roman" w:cs="Times New Roman"/>
          <w:b/>
          <w:bCs/>
          <w:sz w:val="24"/>
          <w:szCs w:val="24"/>
        </w:rPr>
        <w:t>Context should shape the approach; value should determine success.</w:t>
      </w:r>
    </w:p>
    <w:p w14:paraId="0BEA77F6"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 xml:space="preserve">Predictive methods provide structure where requirements are clear. </w:t>
      </w:r>
      <w:r w:rsidRPr="00985837">
        <w:rPr>
          <w:rFonts w:ascii="Times New Roman" w:eastAsia="Times New Roman" w:hAnsi="Times New Roman" w:cs="Times New Roman"/>
          <w:b/>
          <w:bCs/>
          <w:sz w:val="24"/>
          <w:szCs w:val="24"/>
        </w:rPr>
        <w:t>Agile and Scrum principles</w:t>
      </w:r>
      <w:r w:rsidRPr="00985837">
        <w:rPr>
          <w:rFonts w:ascii="Times New Roman" w:eastAsia="Times New Roman" w:hAnsi="Times New Roman" w:cs="Times New Roman"/>
          <w:sz w:val="24"/>
          <w:szCs w:val="24"/>
        </w:rPr>
        <w:t xml:space="preserve"> strengthen adaptability, collaboration and incremental value where uncertainty is higher. Sometimes, the right solution is a disciplined </w:t>
      </w:r>
      <w:r w:rsidRPr="00985837">
        <w:rPr>
          <w:rFonts w:ascii="Times New Roman" w:eastAsia="Times New Roman" w:hAnsi="Times New Roman" w:cs="Times New Roman"/>
          <w:b/>
          <w:bCs/>
          <w:sz w:val="24"/>
          <w:szCs w:val="24"/>
        </w:rPr>
        <w:t>hybrid approach</w:t>
      </w:r>
      <w:r w:rsidRPr="00985837">
        <w:rPr>
          <w:rFonts w:ascii="Times New Roman" w:eastAsia="Times New Roman" w:hAnsi="Times New Roman" w:cs="Times New Roman"/>
          <w:sz w:val="24"/>
          <w:szCs w:val="24"/>
        </w:rPr>
        <w:t>.</w:t>
      </w:r>
    </w:p>
    <w:p w14:paraId="3D08CDCB"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Whatever the methodology, my leadership rhythm remains:</w:t>
      </w:r>
    </w:p>
    <w:p w14:paraId="15CBABC8"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Understand the value → Plan with discipline → Engage the right people → Manage risk → Adapt intelligently → Deliver with integrity → Realize benefits → Learn and improve.</w:t>
      </w:r>
    </w:p>
    <w:p w14:paraId="4189D2A0"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 xml:space="preserve">For me, project leadership goes </w:t>
      </w:r>
      <w:r w:rsidRPr="00985837">
        <w:rPr>
          <w:rFonts w:ascii="Times New Roman" w:eastAsia="Times New Roman" w:hAnsi="Times New Roman" w:cs="Times New Roman"/>
          <w:b/>
          <w:bCs/>
          <w:sz w:val="24"/>
          <w:szCs w:val="24"/>
        </w:rPr>
        <w:t>beyond the plan</w:t>
      </w:r>
      <w:r w:rsidRPr="00985837">
        <w:rPr>
          <w:rFonts w:ascii="Times New Roman" w:eastAsia="Times New Roman" w:hAnsi="Times New Roman" w:cs="Times New Roman"/>
          <w:sz w:val="24"/>
          <w:szCs w:val="24"/>
        </w:rPr>
        <w:t xml:space="preserve">. It means balancing </w:t>
      </w:r>
      <w:r w:rsidRPr="00985837">
        <w:rPr>
          <w:rFonts w:ascii="Times New Roman" w:eastAsia="Times New Roman" w:hAnsi="Times New Roman" w:cs="Times New Roman"/>
          <w:b/>
          <w:bCs/>
          <w:sz w:val="24"/>
          <w:szCs w:val="24"/>
        </w:rPr>
        <w:t>scope, schedule, cost, quality, risk, people and value</w:t>
      </w:r>
      <w:r w:rsidRPr="00985837">
        <w:rPr>
          <w:rFonts w:ascii="Times New Roman" w:eastAsia="Times New Roman" w:hAnsi="Times New Roman" w:cs="Times New Roman"/>
          <w:sz w:val="24"/>
          <w:szCs w:val="24"/>
        </w:rPr>
        <w:t xml:space="preserve"> while protecting live services and making accountable decisions as conditions evolve.</w:t>
      </w:r>
    </w:p>
    <w:p w14:paraId="5F621C17"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Success is not simply completing the project. It is delivering the right outcome—stronger capacity and resilience, improved reliability and customer experience, greater operational efficiency, and infrastructure ready for what comes next.</w:t>
      </w:r>
    </w:p>
    <w:p w14:paraId="51DC81A2"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sz w:val="24"/>
          <w:szCs w:val="24"/>
        </w:rPr>
        <w:t>The experience has reinforced a principle I carry across every assignment:</w:t>
      </w:r>
    </w:p>
    <w:p w14:paraId="1366178B"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Methodology can be tailored. Ethics cannot.</w:t>
      </w:r>
    </w:p>
    <w:p w14:paraId="4EA1F45B"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i/>
          <w:iCs/>
          <w:sz w:val="24"/>
          <w:szCs w:val="24"/>
        </w:rPr>
        <w:t>Be the light that serves, transforms, and ignites greatness for generations.</w:t>
      </w:r>
    </w:p>
    <w:p w14:paraId="36281E20"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 xml:space="preserve">— Engr. </w:t>
      </w:r>
      <w:proofErr w:type="spellStart"/>
      <w:r w:rsidRPr="00985837">
        <w:rPr>
          <w:rFonts w:ascii="Times New Roman" w:eastAsia="Times New Roman" w:hAnsi="Times New Roman" w:cs="Times New Roman"/>
          <w:b/>
          <w:bCs/>
          <w:sz w:val="24"/>
          <w:szCs w:val="24"/>
        </w:rPr>
        <w:t>Obumneme</w:t>
      </w:r>
      <w:proofErr w:type="spellEnd"/>
      <w:r w:rsidRPr="00985837">
        <w:rPr>
          <w:rFonts w:ascii="Times New Roman" w:eastAsia="Times New Roman" w:hAnsi="Times New Roman" w:cs="Times New Roman"/>
          <w:b/>
          <w:bCs/>
          <w:sz w:val="24"/>
          <w:szCs w:val="24"/>
        </w:rPr>
        <w:t xml:space="preserve"> A. </w:t>
      </w:r>
      <w:proofErr w:type="spellStart"/>
      <w:r w:rsidRPr="00985837">
        <w:rPr>
          <w:rFonts w:ascii="Times New Roman" w:eastAsia="Times New Roman" w:hAnsi="Times New Roman" w:cs="Times New Roman"/>
          <w:b/>
          <w:bCs/>
          <w:sz w:val="24"/>
          <w:szCs w:val="24"/>
        </w:rPr>
        <w:t>Ikechebelu</w:t>
      </w:r>
      <w:proofErr w:type="spellEnd"/>
      <w:r w:rsidRPr="00985837">
        <w:rPr>
          <w:rFonts w:ascii="Times New Roman" w:eastAsia="Times New Roman" w:hAnsi="Times New Roman" w:cs="Times New Roman"/>
          <w:sz w:val="24"/>
          <w:szCs w:val="24"/>
        </w:rPr>
        <w:br/>
      </w:r>
      <w:r w:rsidRPr="00985837">
        <w:rPr>
          <w:rFonts w:ascii="Times New Roman" w:eastAsia="Times New Roman" w:hAnsi="Times New Roman" w:cs="Times New Roman"/>
          <w:b/>
          <w:bCs/>
          <w:sz w:val="24"/>
          <w:szCs w:val="24"/>
        </w:rPr>
        <w:t>Telecom Network Operations &amp; Transformation Leader</w:t>
      </w:r>
    </w:p>
    <w:p w14:paraId="3C188E03" w14:textId="77777777" w:rsidR="00985837" w:rsidRPr="00985837" w:rsidRDefault="00985837" w:rsidP="00985837">
      <w:pPr>
        <w:spacing w:before="100" w:beforeAutospacing="1" w:after="100" w:afterAutospacing="1" w:line="240" w:lineRule="auto"/>
        <w:rPr>
          <w:rFonts w:ascii="Times New Roman" w:eastAsia="Times New Roman" w:hAnsi="Times New Roman" w:cs="Times New Roman"/>
          <w:sz w:val="24"/>
          <w:szCs w:val="24"/>
        </w:rPr>
      </w:pPr>
      <w:r w:rsidRPr="00985837">
        <w:rPr>
          <w:rFonts w:ascii="Times New Roman" w:eastAsia="Times New Roman" w:hAnsi="Times New Roman" w:cs="Times New Roman"/>
          <w:b/>
          <w:bCs/>
          <w:sz w:val="24"/>
          <w:szCs w:val="24"/>
        </w:rPr>
        <w:t xml:space="preserve">© 2026 </w:t>
      </w:r>
      <w:proofErr w:type="spellStart"/>
      <w:r w:rsidRPr="00985837">
        <w:rPr>
          <w:rFonts w:ascii="Times New Roman" w:eastAsia="Times New Roman" w:hAnsi="Times New Roman" w:cs="Times New Roman"/>
          <w:b/>
          <w:bCs/>
          <w:sz w:val="24"/>
          <w:szCs w:val="24"/>
        </w:rPr>
        <w:t>Obumneme</w:t>
      </w:r>
      <w:proofErr w:type="spellEnd"/>
      <w:r w:rsidRPr="00985837">
        <w:rPr>
          <w:rFonts w:ascii="Times New Roman" w:eastAsia="Times New Roman" w:hAnsi="Times New Roman" w:cs="Times New Roman"/>
          <w:b/>
          <w:bCs/>
          <w:sz w:val="24"/>
          <w:szCs w:val="24"/>
        </w:rPr>
        <w:t xml:space="preserve"> </w:t>
      </w:r>
      <w:proofErr w:type="spellStart"/>
      <w:r w:rsidRPr="00985837">
        <w:rPr>
          <w:rFonts w:ascii="Times New Roman" w:eastAsia="Times New Roman" w:hAnsi="Times New Roman" w:cs="Times New Roman"/>
          <w:b/>
          <w:bCs/>
          <w:sz w:val="24"/>
          <w:szCs w:val="24"/>
        </w:rPr>
        <w:t>Ikechebelu</w:t>
      </w:r>
      <w:proofErr w:type="spellEnd"/>
      <w:r w:rsidRPr="00985837">
        <w:rPr>
          <w:rFonts w:ascii="Times New Roman" w:eastAsia="Times New Roman" w:hAnsi="Times New Roman" w:cs="Times New Roman"/>
          <w:b/>
          <w:bCs/>
          <w:sz w:val="24"/>
          <w:szCs w:val="24"/>
        </w:rPr>
        <w:t>. All Rights Reserved.</w:t>
      </w:r>
    </w:p>
    <w:p w14:paraId="2D154DF2" w14:textId="7B09F954" w:rsidR="00DE0452" w:rsidRPr="00985837" w:rsidRDefault="00DE0452" w:rsidP="00985837"/>
    <w:sectPr w:rsidR="00DE0452" w:rsidRPr="00985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5pt;height:11.25pt" o:bullet="t">
        <v:imagedata r:id="rId1" o:title="msoB867"/>
      </v:shape>
    </w:pict>
  </w:numPicBullet>
  <w:abstractNum w:abstractNumId="0" w15:restartNumberingAfterBreak="0">
    <w:nsid w:val="2B58055D"/>
    <w:multiLevelType w:val="hybridMultilevel"/>
    <w:tmpl w:val="DB607BC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D03689"/>
    <w:multiLevelType w:val="hybridMultilevel"/>
    <w:tmpl w:val="DEB42F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BB1B07"/>
    <w:multiLevelType w:val="hybridMultilevel"/>
    <w:tmpl w:val="EBA0ED46"/>
    <w:lvl w:ilvl="0" w:tplc="D4A428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115826"/>
    <w:multiLevelType w:val="hybridMultilevel"/>
    <w:tmpl w:val="641AC50E"/>
    <w:lvl w:ilvl="0" w:tplc="A434F5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37"/>
    <w:rsid w:val="00012C58"/>
    <w:rsid w:val="000132C2"/>
    <w:rsid w:val="000224E8"/>
    <w:rsid w:val="00023BCD"/>
    <w:rsid w:val="00034828"/>
    <w:rsid w:val="000463A0"/>
    <w:rsid w:val="00061DD5"/>
    <w:rsid w:val="00072967"/>
    <w:rsid w:val="00081FD4"/>
    <w:rsid w:val="000844AC"/>
    <w:rsid w:val="00085164"/>
    <w:rsid w:val="00085767"/>
    <w:rsid w:val="000A5D8C"/>
    <w:rsid w:val="000A6610"/>
    <w:rsid w:val="000B4B25"/>
    <w:rsid w:val="000C0BA9"/>
    <w:rsid w:val="000D0C05"/>
    <w:rsid w:val="00113ED6"/>
    <w:rsid w:val="0012504E"/>
    <w:rsid w:val="0014442F"/>
    <w:rsid w:val="00146399"/>
    <w:rsid w:val="00157A2F"/>
    <w:rsid w:val="00160313"/>
    <w:rsid w:val="00160EF1"/>
    <w:rsid w:val="0016619D"/>
    <w:rsid w:val="00175F27"/>
    <w:rsid w:val="00176476"/>
    <w:rsid w:val="00192084"/>
    <w:rsid w:val="001C1296"/>
    <w:rsid w:val="001C3D43"/>
    <w:rsid w:val="001C5B67"/>
    <w:rsid w:val="001D218A"/>
    <w:rsid w:val="001E1FE0"/>
    <w:rsid w:val="001F0EDA"/>
    <w:rsid w:val="0020618C"/>
    <w:rsid w:val="002102C5"/>
    <w:rsid w:val="00210AA0"/>
    <w:rsid w:val="00212719"/>
    <w:rsid w:val="00213278"/>
    <w:rsid w:val="00224205"/>
    <w:rsid w:val="002265E7"/>
    <w:rsid w:val="00241ADF"/>
    <w:rsid w:val="00251E5F"/>
    <w:rsid w:val="002521A7"/>
    <w:rsid w:val="002601DC"/>
    <w:rsid w:val="002800C3"/>
    <w:rsid w:val="00285C28"/>
    <w:rsid w:val="00291A89"/>
    <w:rsid w:val="00292D41"/>
    <w:rsid w:val="002B2DD9"/>
    <w:rsid w:val="002C18A7"/>
    <w:rsid w:val="003044CB"/>
    <w:rsid w:val="00305108"/>
    <w:rsid w:val="003051DA"/>
    <w:rsid w:val="00320D60"/>
    <w:rsid w:val="00347AF8"/>
    <w:rsid w:val="00351CF2"/>
    <w:rsid w:val="0035429A"/>
    <w:rsid w:val="0037124D"/>
    <w:rsid w:val="00384841"/>
    <w:rsid w:val="00384E9A"/>
    <w:rsid w:val="003905FB"/>
    <w:rsid w:val="003922EF"/>
    <w:rsid w:val="003B5256"/>
    <w:rsid w:val="003E31EB"/>
    <w:rsid w:val="00400453"/>
    <w:rsid w:val="00401045"/>
    <w:rsid w:val="00402DEE"/>
    <w:rsid w:val="00412027"/>
    <w:rsid w:val="00425E02"/>
    <w:rsid w:val="0042611A"/>
    <w:rsid w:val="00442CBB"/>
    <w:rsid w:val="00467609"/>
    <w:rsid w:val="00476F0E"/>
    <w:rsid w:val="00491A77"/>
    <w:rsid w:val="00496B4C"/>
    <w:rsid w:val="00497639"/>
    <w:rsid w:val="004A15B1"/>
    <w:rsid w:val="004B528E"/>
    <w:rsid w:val="004C3B6D"/>
    <w:rsid w:val="004C5AEA"/>
    <w:rsid w:val="004C6500"/>
    <w:rsid w:val="004D5DFE"/>
    <w:rsid w:val="00520193"/>
    <w:rsid w:val="0052203A"/>
    <w:rsid w:val="00537FC2"/>
    <w:rsid w:val="00551219"/>
    <w:rsid w:val="00566CDC"/>
    <w:rsid w:val="00571C48"/>
    <w:rsid w:val="005755F5"/>
    <w:rsid w:val="00595E98"/>
    <w:rsid w:val="005A078F"/>
    <w:rsid w:val="005A3400"/>
    <w:rsid w:val="005A3C6B"/>
    <w:rsid w:val="005D6F4F"/>
    <w:rsid w:val="005E5754"/>
    <w:rsid w:val="005F335D"/>
    <w:rsid w:val="0060101C"/>
    <w:rsid w:val="006078EC"/>
    <w:rsid w:val="00620760"/>
    <w:rsid w:val="00632685"/>
    <w:rsid w:val="006350CB"/>
    <w:rsid w:val="00641156"/>
    <w:rsid w:val="0064649B"/>
    <w:rsid w:val="00650D2F"/>
    <w:rsid w:val="00657B58"/>
    <w:rsid w:val="00681A2D"/>
    <w:rsid w:val="00687A98"/>
    <w:rsid w:val="006A0D9F"/>
    <w:rsid w:val="006A0ECD"/>
    <w:rsid w:val="006A31FE"/>
    <w:rsid w:val="006A5EE8"/>
    <w:rsid w:val="006C1209"/>
    <w:rsid w:val="006D00CC"/>
    <w:rsid w:val="006D368C"/>
    <w:rsid w:val="006E463D"/>
    <w:rsid w:val="006E5E1E"/>
    <w:rsid w:val="00701328"/>
    <w:rsid w:val="007131FF"/>
    <w:rsid w:val="007221AF"/>
    <w:rsid w:val="0073113D"/>
    <w:rsid w:val="00742DA7"/>
    <w:rsid w:val="007448A1"/>
    <w:rsid w:val="00765416"/>
    <w:rsid w:val="0076734F"/>
    <w:rsid w:val="007715BD"/>
    <w:rsid w:val="00785F00"/>
    <w:rsid w:val="00793ADC"/>
    <w:rsid w:val="00797449"/>
    <w:rsid w:val="007B2342"/>
    <w:rsid w:val="007B34F1"/>
    <w:rsid w:val="007B7AF7"/>
    <w:rsid w:val="007E2FB1"/>
    <w:rsid w:val="007E7E36"/>
    <w:rsid w:val="007F567F"/>
    <w:rsid w:val="00812F70"/>
    <w:rsid w:val="0083076F"/>
    <w:rsid w:val="008339C9"/>
    <w:rsid w:val="0084335A"/>
    <w:rsid w:val="00843C81"/>
    <w:rsid w:val="00860ACE"/>
    <w:rsid w:val="00872342"/>
    <w:rsid w:val="008827BB"/>
    <w:rsid w:val="0089489D"/>
    <w:rsid w:val="008A4AE9"/>
    <w:rsid w:val="008A6652"/>
    <w:rsid w:val="008D38D1"/>
    <w:rsid w:val="008E22F9"/>
    <w:rsid w:val="008E56D8"/>
    <w:rsid w:val="00904C7C"/>
    <w:rsid w:val="0090699F"/>
    <w:rsid w:val="00907276"/>
    <w:rsid w:val="009150A9"/>
    <w:rsid w:val="00941BA0"/>
    <w:rsid w:val="0094441D"/>
    <w:rsid w:val="00946497"/>
    <w:rsid w:val="009521F0"/>
    <w:rsid w:val="009571F1"/>
    <w:rsid w:val="00957C97"/>
    <w:rsid w:val="009842F2"/>
    <w:rsid w:val="00985837"/>
    <w:rsid w:val="009915ED"/>
    <w:rsid w:val="009A4E97"/>
    <w:rsid w:val="009D2B12"/>
    <w:rsid w:val="009F2AF6"/>
    <w:rsid w:val="00A0169B"/>
    <w:rsid w:val="00A05FC9"/>
    <w:rsid w:val="00A062CF"/>
    <w:rsid w:val="00A5273D"/>
    <w:rsid w:val="00A55D8B"/>
    <w:rsid w:val="00A6348B"/>
    <w:rsid w:val="00A63ED7"/>
    <w:rsid w:val="00A71769"/>
    <w:rsid w:val="00A932C3"/>
    <w:rsid w:val="00A9511E"/>
    <w:rsid w:val="00AA38B2"/>
    <w:rsid w:val="00AC5A18"/>
    <w:rsid w:val="00AD1DC9"/>
    <w:rsid w:val="00AE0E7C"/>
    <w:rsid w:val="00AF0327"/>
    <w:rsid w:val="00AF1724"/>
    <w:rsid w:val="00AF32DE"/>
    <w:rsid w:val="00AF5A67"/>
    <w:rsid w:val="00B05448"/>
    <w:rsid w:val="00B114B6"/>
    <w:rsid w:val="00B17D3F"/>
    <w:rsid w:val="00B22A88"/>
    <w:rsid w:val="00B30837"/>
    <w:rsid w:val="00B3128C"/>
    <w:rsid w:val="00B3519D"/>
    <w:rsid w:val="00B435DD"/>
    <w:rsid w:val="00B53F5E"/>
    <w:rsid w:val="00B54DBF"/>
    <w:rsid w:val="00B57886"/>
    <w:rsid w:val="00B6394A"/>
    <w:rsid w:val="00B83252"/>
    <w:rsid w:val="00B840B9"/>
    <w:rsid w:val="00B94D41"/>
    <w:rsid w:val="00BA3C59"/>
    <w:rsid w:val="00BA4330"/>
    <w:rsid w:val="00BC1F1C"/>
    <w:rsid w:val="00BC7D0D"/>
    <w:rsid w:val="00BD4184"/>
    <w:rsid w:val="00BF6AA5"/>
    <w:rsid w:val="00BF7EEF"/>
    <w:rsid w:val="00C160AE"/>
    <w:rsid w:val="00C43682"/>
    <w:rsid w:val="00C52EAE"/>
    <w:rsid w:val="00C74355"/>
    <w:rsid w:val="00C77C04"/>
    <w:rsid w:val="00C82EA8"/>
    <w:rsid w:val="00C86561"/>
    <w:rsid w:val="00C878EC"/>
    <w:rsid w:val="00CA0C60"/>
    <w:rsid w:val="00CB22C2"/>
    <w:rsid w:val="00CB4258"/>
    <w:rsid w:val="00CC2ECE"/>
    <w:rsid w:val="00CC3C26"/>
    <w:rsid w:val="00CE0DEC"/>
    <w:rsid w:val="00CF51A7"/>
    <w:rsid w:val="00D13D3A"/>
    <w:rsid w:val="00D30F80"/>
    <w:rsid w:val="00D4408A"/>
    <w:rsid w:val="00D45CFE"/>
    <w:rsid w:val="00D62907"/>
    <w:rsid w:val="00D64C36"/>
    <w:rsid w:val="00D675BB"/>
    <w:rsid w:val="00DA3DB1"/>
    <w:rsid w:val="00DB57C2"/>
    <w:rsid w:val="00DC5512"/>
    <w:rsid w:val="00DD7ADE"/>
    <w:rsid w:val="00DE0452"/>
    <w:rsid w:val="00DE1DAB"/>
    <w:rsid w:val="00DF1A85"/>
    <w:rsid w:val="00E21F4F"/>
    <w:rsid w:val="00E252AB"/>
    <w:rsid w:val="00E26118"/>
    <w:rsid w:val="00E37AB8"/>
    <w:rsid w:val="00E436C7"/>
    <w:rsid w:val="00E60F2A"/>
    <w:rsid w:val="00E61F94"/>
    <w:rsid w:val="00E80BFB"/>
    <w:rsid w:val="00EA0505"/>
    <w:rsid w:val="00EA1ECC"/>
    <w:rsid w:val="00EA79FA"/>
    <w:rsid w:val="00EB1544"/>
    <w:rsid w:val="00EB2247"/>
    <w:rsid w:val="00EB2684"/>
    <w:rsid w:val="00EB3846"/>
    <w:rsid w:val="00EB767B"/>
    <w:rsid w:val="00EC18C6"/>
    <w:rsid w:val="00ED0ACD"/>
    <w:rsid w:val="00EE777F"/>
    <w:rsid w:val="00F06FED"/>
    <w:rsid w:val="00F57B3B"/>
    <w:rsid w:val="00F637E6"/>
    <w:rsid w:val="00F80B85"/>
    <w:rsid w:val="00F82243"/>
    <w:rsid w:val="00F83A40"/>
    <w:rsid w:val="00F90C6F"/>
    <w:rsid w:val="00FA474B"/>
    <w:rsid w:val="00FA54C4"/>
    <w:rsid w:val="00FB3E03"/>
    <w:rsid w:val="00FC1682"/>
    <w:rsid w:val="00FC574F"/>
    <w:rsid w:val="00FD355E"/>
    <w:rsid w:val="00FD6318"/>
    <w:rsid w:val="00FD7163"/>
    <w:rsid w:val="00FE04BB"/>
    <w:rsid w:val="00FE5D3D"/>
    <w:rsid w:val="00FF2909"/>
    <w:rsid w:val="00FF4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153B"/>
  <w15:chartTrackingRefBased/>
  <w15:docId w15:val="{FDE3568F-2F0E-4A5E-9E5B-0B1BC414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837"/>
    <w:pPr>
      <w:ind w:left="720"/>
      <w:contextualSpacing/>
    </w:pPr>
  </w:style>
  <w:style w:type="paragraph" w:customStyle="1" w:styleId="pdq2pgselectionanchorcontainer">
    <w:name w:val="pdq2pg_selectionanchorcontainer"/>
    <w:basedOn w:val="Normal"/>
    <w:rsid w:val="00DE04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452"/>
    <w:rPr>
      <w:b/>
      <w:bCs/>
    </w:rPr>
  </w:style>
  <w:style w:type="paragraph" w:styleId="NormalWeb">
    <w:name w:val="Normal (Web)"/>
    <w:basedOn w:val="Normal"/>
    <w:uiPriority w:val="99"/>
    <w:semiHidden/>
    <w:unhideWhenUsed/>
    <w:rsid w:val="00DE04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83072">
      <w:bodyDiv w:val="1"/>
      <w:marLeft w:val="0"/>
      <w:marRight w:val="0"/>
      <w:marTop w:val="0"/>
      <w:marBottom w:val="0"/>
      <w:divBdr>
        <w:top w:val="none" w:sz="0" w:space="0" w:color="auto"/>
        <w:left w:val="none" w:sz="0" w:space="0" w:color="auto"/>
        <w:bottom w:val="none" w:sz="0" w:space="0" w:color="auto"/>
        <w:right w:val="none" w:sz="0" w:space="0" w:color="auto"/>
      </w:divBdr>
    </w:div>
    <w:div w:id="369459112">
      <w:bodyDiv w:val="1"/>
      <w:marLeft w:val="0"/>
      <w:marRight w:val="0"/>
      <w:marTop w:val="0"/>
      <w:marBottom w:val="0"/>
      <w:divBdr>
        <w:top w:val="none" w:sz="0" w:space="0" w:color="auto"/>
        <w:left w:val="none" w:sz="0" w:space="0" w:color="auto"/>
        <w:bottom w:val="none" w:sz="0" w:space="0" w:color="auto"/>
        <w:right w:val="none" w:sz="0" w:space="0" w:color="auto"/>
      </w:divBdr>
    </w:div>
    <w:div w:id="963079076">
      <w:bodyDiv w:val="1"/>
      <w:marLeft w:val="0"/>
      <w:marRight w:val="0"/>
      <w:marTop w:val="0"/>
      <w:marBottom w:val="0"/>
      <w:divBdr>
        <w:top w:val="none" w:sz="0" w:space="0" w:color="auto"/>
        <w:left w:val="none" w:sz="0" w:space="0" w:color="auto"/>
        <w:bottom w:val="none" w:sz="0" w:space="0" w:color="auto"/>
        <w:right w:val="none" w:sz="0" w:space="0" w:color="auto"/>
      </w:divBdr>
    </w:div>
    <w:div w:id="1026710562">
      <w:bodyDiv w:val="1"/>
      <w:marLeft w:val="0"/>
      <w:marRight w:val="0"/>
      <w:marTop w:val="0"/>
      <w:marBottom w:val="0"/>
      <w:divBdr>
        <w:top w:val="none" w:sz="0" w:space="0" w:color="auto"/>
        <w:left w:val="none" w:sz="0" w:space="0" w:color="auto"/>
        <w:bottom w:val="none" w:sz="0" w:space="0" w:color="auto"/>
        <w:right w:val="none" w:sz="0" w:space="0" w:color="auto"/>
      </w:divBdr>
    </w:div>
    <w:div w:id="1257129286">
      <w:bodyDiv w:val="1"/>
      <w:marLeft w:val="0"/>
      <w:marRight w:val="0"/>
      <w:marTop w:val="0"/>
      <w:marBottom w:val="0"/>
      <w:divBdr>
        <w:top w:val="none" w:sz="0" w:space="0" w:color="auto"/>
        <w:left w:val="none" w:sz="0" w:space="0" w:color="auto"/>
        <w:bottom w:val="none" w:sz="0" w:space="0" w:color="auto"/>
        <w:right w:val="none" w:sz="0" w:space="0" w:color="auto"/>
      </w:divBdr>
    </w:div>
    <w:div w:id="1595898521">
      <w:bodyDiv w:val="1"/>
      <w:marLeft w:val="0"/>
      <w:marRight w:val="0"/>
      <w:marTop w:val="0"/>
      <w:marBottom w:val="0"/>
      <w:divBdr>
        <w:top w:val="none" w:sz="0" w:space="0" w:color="auto"/>
        <w:left w:val="none" w:sz="0" w:space="0" w:color="auto"/>
        <w:bottom w:val="none" w:sz="0" w:space="0" w:color="auto"/>
        <w:right w:val="none" w:sz="0" w:space="0" w:color="auto"/>
      </w:divBdr>
    </w:div>
    <w:div w:id="194788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2026-10-13T23:31:00Z</dcterms:created>
  <dcterms:modified xsi:type="dcterms:W3CDTF">2026-10-13T23:31:00Z</dcterms:modified>
</cp:coreProperties>
</file>