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Ref471937925" w:displacedByCustomXml="next"/>
    <w:sdt>
      <w:sdtPr>
        <w:id w:val="-1851023027"/>
        <w:docPartObj>
          <w:docPartGallery w:val="Cover Pages"/>
          <w:docPartUnique/>
        </w:docPartObj>
      </w:sdtPr>
      <w:sdtEndPr>
        <w:rPr>
          <w:b/>
          <w:bCs/>
          <w:sz w:val="22"/>
        </w:rPr>
      </w:sdtEndPr>
      <w:sdtContent>
        <w:p w:rsidR="004E1379" w:rsidRDefault="004E1379" w:rsidP="00577EEB"/>
        <w:tbl>
          <w:tblPr>
            <w:tblpPr w:leftFromText="187" w:rightFromText="187" w:vertAnchor="page" w:horzAnchor="margin" w:tblpXSpec="center" w:tblpY="3481"/>
            <w:tblW w:w="4473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955"/>
          </w:tblGrid>
          <w:tr w:rsidR="005F4647" w:rsidTr="005F4647">
            <w:trPr>
              <w:trHeight w:val="300"/>
            </w:trPr>
            <w:sdt>
              <w:sdtPr>
                <w:rPr>
                  <w:color w:val="365F91" w:themeColor="accent1" w:themeShade="BF"/>
                  <w:szCs w:val="24"/>
                </w:rPr>
                <w:alias w:val="Организация"/>
                <w:id w:val="13406915"/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873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F4647" w:rsidRDefault="005F4647" w:rsidP="005F4647">
                    <w:pPr>
                      <w:pStyle w:val="af0"/>
                      <w:rPr>
                        <w:color w:val="365F91" w:themeColor="accent1" w:themeShade="BF"/>
                      </w:rPr>
                    </w:pPr>
                    <w:r>
                      <w:rPr>
                        <w:color w:val="365F91" w:themeColor="accent1" w:themeShade="BF"/>
                        <w:szCs w:val="24"/>
                      </w:rPr>
                      <w:t>[Название организации]</w:t>
                    </w:r>
                  </w:p>
                </w:tc>
              </w:sdtContent>
            </w:sdt>
          </w:tr>
          <w:tr w:rsidR="005F4647" w:rsidTr="005F4647">
            <w:trPr>
              <w:trHeight w:val="4650"/>
            </w:trPr>
            <w:tc>
              <w:tcPr>
                <w:tcW w:w="8736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56"/>
                    <w:szCs w:val="56"/>
                  </w:rPr>
                  <w:alias w:val="Название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5F4647" w:rsidRDefault="00BD1C80" w:rsidP="004A5AB5">
                    <w:pPr>
                      <w:pStyle w:val="af0"/>
                      <w:spacing w:line="216" w:lineRule="auto"/>
                      <w:ind w:firstLine="0"/>
                      <w:jc w:val="center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 xml:space="preserve">Плагин </w:t>
                    </w:r>
                    <w:r w:rsidR="004A5AB5"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проведения испытаний и экспресс анализа</w:t>
                    </w:r>
                  </w:p>
                </w:sdtContent>
              </w:sdt>
            </w:tc>
          </w:tr>
          <w:tr w:rsidR="005F4647" w:rsidTr="005F4647">
            <w:trPr>
              <w:trHeight w:val="300"/>
            </w:trPr>
            <w:sdt>
              <w:sdtPr>
                <w:rPr>
                  <w:color w:val="365F91" w:themeColor="accent1" w:themeShade="BF"/>
                  <w:szCs w:val="24"/>
                </w:rPr>
                <w:alias w:val="Подзаголовок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8736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F4647" w:rsidRDefault="005F4647" w:rsidP="005F4647">
                    <w:pPr>
                      <w:pStyle w:val="af0"/>
                      <w:rPr>
                        <w:color w:val="365F91" w:themeColor="accent1" w:themeShade="BF"/>
                      </w:rPr>
                    </w:pPr>
                    <w:r>
                      <w:rPr>
                        <w:color w:val="365F91" w:themeColor="accent1" w:themeShade="BF"/>
                        <w:szCs w:val="24"/>
                      </w:rPr>
                      <w:t>[Подзаголовок документа]</w:t>
                    </w:r>
                  </w:p>
                </w:tc>
              </w:sdtContent>
            </w:sdt>
          </w:tr>
        </w:tbl>
        <w:tbl>
          <w:tblPr>
            <w:tblpPr w:leftFromText="187" w:rightFromText="187" w:vertAnchor="page" w:horzAnchor="page" w:tblpX="5026" w:tblpY="13801"/>
            <w:tblW w:w="1613" w:type="pct"/>
            <w:tblLook w:val="04A0" w:firstRow="1" w:lastRow="0" w:firstColumn="1" w:lastColumn="0" w:noHBand="0" w:noVBand="1"/>
          </w:tblPr>
          <w:tblGrid>
            <w:gridCol w:w="3229"/>
          </w:tblGrid>
          <w:tr w:rsidR="005F4647" w:rsidTr="005F4647">
            <w:trPr>
              <w:trHeight w:val="872"/>
            </w:trPr>
            <w:tc>
              <w:tcPr>
                <w:tcW w:w="315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sz w:val="28"/>
                    <w:szCs w:val="28"/>
                  </w:rPr>
                  <w:alias w:val="Автор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5F4647" w:rsidRPr="005F4647" w:rsidRDefault="00BD1C80" w:rsidP="005F4647">
                    <w:pPr>
                      <w:pStyle w:val="af0"/>
                      <w:ind w:firstLine="0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ООО Аллод</w:t>
                    </w:r>
                  </w:p>
                </w:sdtContent>
              </w:sdt>
              <w:sdt>
                <w:sdtPr>
                  <w:rPr>
                    <w:sz w:val="28"/>
                    <w:szCs w:val="28"/>
                  </w:rPr>
                  <w:alias w:val="Дата"/>
                  <w:tag w:val="Дата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d.M.yyyy"/>
                    <w:lid w:val="ru-RU"/>
                    <w:storeMappedDataAs w:val="dateTime"/>
                    <w:calendar w:val="gregorian"/>
                  </w:date>
                </w:sdtPr>
                <w:sdtEndPr/>
                <w:sdtContent>
                  <w:p w:rsidR="005F4647" w:rsidRPr="005F4647" w:rsidRDefault="00BD1C80" w:rsidP="005F4647">
                    <w:pPr>
                      <w:pStyle w:val="af0"/>
                      <w:ind w:firstLine="0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201</w:t>
                    </w:r>
                    <w:r w:rsidR="00096258">
                      <w:rPr>
                        <w:sz w:val="28"/>
                        <w:szCs w:val="28"/>
                      </w:rPr>
                      <w:t>8</w:t>
                    </w:r>
                    <w:r>
                      <w:rPr>
                        <w:sz w:val="28"/>
                        <w:szCs w:val="28"/>
                      </w:rPr>
                      <w:t xml:space="preserve"> год</w:t>
                    </w:r>
                  </w:p>
                </w:sdtContent>
              </w:sdt>
              <w:p w:rsidR="005F4647" w:rsidRDefault="005F4647" w:rsidP="005F4647">
                <w:pPr>
                  <w:pStyle w:val="af0"/>
                  <w:rPr>
                    <w:color w:val="4F81BD" w:themeColor="accent1"/>
                  </w:rPr>
                </w:pPr>
              </w:p>
            </w:tc>
          </w:tr>
        </w:tbl>
        <w:p w:rsidR="004E1379" w:rsidRDefault="004E1379">
          <w:pPr>
            <w:ind w:firstLine="0"/>
            <w:rPr>
              <w:sz w:val="22"/>
            </w:rPr>
          </w:pPr>
          <w:r>
            <w:rPr>
              <w:b/>
              <w:bCs/>
              <w:sz w:val="22"/>
            </w:rPr>
            <w:br w:type="page"/>
          </w:r>
        </w:p>
      </w:sdtContent>
    </w:sdt>
    <w:p w:rsidR="008A2E8C" w:rsidRDefault="008A2E8C">
      <w:pPr>
        <w:pStyle w:val="ae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447058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:rsidR="00116CEB" w:rsidRDefault="00116CEB">
          <w:pPr>
            <w:pStyle w:val="ae"/>
          </w:pPr>
          <w:r w:rsidRPr="00116CEB">
            <w:rPr>
              <w:color w:val="000000" w:themeColor="text1"/>
            </w:rPr>
            <w:t>Оглавление</w:t>
          </w:r>
        </w:p>
        <w:p w:rsidR="005C0CB6" w:rsidRDefault="00F64D7C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r>
            <w:fldChar w:fldCharType="begin"/>
          </w:r>
          <w:r w:rsidR="00116CEB">
            <w:instrText xml:space="preserve"> TOC \o "1-3" \h \z \u </w:instrText>
          </w:r>
          <w:r>
            <w:fldChar w:fldCharType="separate"/>
          </w:r>
          <w:hyperlink w:anchor="_Toc530564880" w:history="1">
            <w:r w:rsidR="005C0CB6" w:rsidRPr="00B86257">
              <w:rPr>
                <w:rStyle w:val="af"/>
                <w:noProof/>
              </w:rPr>
              <w:t>1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Назначение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_Toc530564880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FC3FF9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1" w:history="1">
            <w:r w:rsidR="005C0CB6" w:rsidRPr="00B86257">
              <w:rPr>
                <w:rStyle w:val="af"/>
                <w:noProof/>
              </w:rPr>
              <w:t>2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Циклограмма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_Toc530564881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FC3FF9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2" w:history="1">
            <w:r w:rsidR="005C0CB6" w:rsidRPr="00B86257">
              <w:rPr>
                <w:rStyle w:val="af"/>
                <w:noProof/>
              </w:rPr>
              <w:t>2.1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Структура циклограммы режимов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_Toc530564882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FC3FF9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3" w:history="1">
            <w:r w:rsidR="005C0CB6" w:rsidRPr="00B86257">
              <w:rPr>
                <w:rStyle w:val="af"/>
                <w:noProof/>
              </w:rPr>
              <w:t>2.2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Описание интерфейса циклограммы режимов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_Toc530564883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3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FC3FF9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4" w:history="1">
            <w:r w:rsidR="005C0CB6" w:rsidRPr="00B86257">
              <w:rPr>
                <w:rStyle w:val="af"/>
                <w:noProof/>
              </w:rPr>
              <w:t>2.3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Интерфейс циклограммы режимов в режиме «Просмотр»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_Toc530564884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3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FC3FF9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5" w:history="1">
            <w:r w:rsidR="005C0CB6" w:rsidRPr="00B86257">
              <w:rPr>
                <w:rStyle w:val="af"/>
                <w:noProof/>
                <w:lang w:val="en-US"/>
              </w:rPr>
              <w:t>2.4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Настройка циклограммы режимов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_Toc530564885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4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FC3FF9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6" w:history="1">
            <w:r w:rsidR="005C0CB6" w:rsidRPr="00B86257">
              <w:rPr>
                <w:rStyle w:val="af"/>
                <w:noProof/>
                <w:lang w:val="en-US"/>
              </w:rPr>
              <w:t>2.5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Работа с программой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_Toc530564886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7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FC3FF9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7" w:history="1">
            <w:r w:rsidR="005C0CB6" w:rsidRPr="00B86257">
              <w:rPr>
                <w:rStyle w:val="af"/>
                <w:noProof/>
              </w:rPr>
              <w:t>3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База данных испытаний (БДИ)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_Toc530564887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7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FC3FF9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8" w:history="1">
            <w:r w:rsidR="005C0CB6" w:rsidRPr="00B86257">
              <w:rPr>
                <w:rStyle w:val="af"/>
                <w:noProof/>
              </w:rPr>
              <w:t>4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Расчетные каналы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_Toc530564888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12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FC3FF9">
          <w:pPr>
            <w:pStyle w:val="11"/>
            <w:tabs>
              <w:tab w:val="left" w:pos="44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89" w:history="1">
            <w:r w:rsidR="005C0CB6" w:rsidRPr="00B86257">
              <w:rPr>
                <w:rStyle w:val="af"/>
                <w:noProof/>
              </w:rPr>
              <w:t>5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Компоненты для отображения графиков в ходе испытания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_Toc530564889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12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FC3FF9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90" w:history="1">
            <w:r w:rsidR="005C0CB6" w:rsidRPr="00B86257">
              <w:rPr>
                <w:rStyle w:val="af"/>
                <w:noProof/>
              </w:rPr>
              <w:t>5.1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Компонент «Рабочая точка»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_Toc530564890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12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FC3FF9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91" w:history="1">
            <w:r w:rsidR="005C0CB6" w:rsidRPr="00B86257">
              <w:rPr>
                <w:rStyle w:val="af"/>
                <w:noProof/>
              </w:rPr>
              <w:t>5.2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Компонент «Отображение спектра»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_Toc530564891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14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5C0CB6" w:rsidRDefault="00FC3FF9">
          <w:pPr>
            <w:pStyle w:val="21"/>
            <w:tabs>
              <w:tab w:val="left" w:pos="880"/>
              <w:tab w:val="right" w:leader="dot" w:pos="9770"/>
            </w:tabs>
            <w:rPr>
              <w:noProof/>
              <w:sz w:val="22"/>
              <w:lang w:eastAsia="ru-RU"/>
            </w:rPr>
          </w:pPr>
          <w:hyperlink w:anchor="_Toc530564892" w:history="1">
            <w:r w:rsidR="005C0CB6" w:rsidRPr="00B86257">
              <w:rPr>
                <w:rStyle w:val="af"/>
                <w:noProof/>
              </w:rPr>
              <w:t>5.3</w:t>
            </w:r>
            <w:r w:rsidR="005C0CB6">
              <w:rPr>
                <w:noProof/>
                <w:sz w:val="22"/>
                <w:lang w:eastAsia="ru-RU"/>
              </w:rPr>
              <w:tab/>
            </w:r>
            <w:r w:rsidR="005C0CB6" w:rsidRPr="00B86257">
              <w:rPr>
                <w:rStyle w:val="af"/>
                <w:noProof/>
              </w:rPr>
              <w:t>Компонент «Курсор»</w:t>
            </w:r>
            <w:r w:rsidR="005C0CB6">
              <w:rPr>
                <w:noProof/>
                <w:webHidden/>
              </w:rPr>
              <w:tab/>
            </w:r>
            <w:r w:rsidR="005C0CB6">
              <w:rPr>
                <w:noProof/>
                <w:webHidden/>
              </w:rPr>
              <w:fldChar w:fldCharType="begin"/>
            </w:r>
            <w:r w:rsidR="005C0CB6">
              <w:rPr>
                <w:noProof/>
                <w:webHidden/>
              </w:rPr>
              <w:instrText xml:space="preserve"> PAGEREF _Toc530564892 \h </w:instrText>
            </w:r>
            <w:r w:rsidR="005C0CB6">
              <w:rPr>
                <w:noProof/>
                <w:webHidden/>
              </w:rPr>
            </w:r>
            <w:r w:rsidR="005C0CB6">
              <w:rPr>
                <w:noProof/>
                <w:webHidden/>
              </w:rPr>
              <w:fldChar w:fldCharType="separate"/>
            </w:r>
            <w:r w:rsidR="005C0CB6">
              <w:rPr>
                <w:noProof/>
                <w:webHidden/>
              </w:rPr>
              <w:t>16</w:t>
            </w:r>
            <w:r w:rsidR="005C0CB6">
              <w:rPr>
                <w:noProof/>
                <w:webHidden/>
              </w:rPr>
              <w:fldChar w:fldCharType="end"/>
            </w:r>
          </w:hyperlink>
        </w:p>
        <w:p w:rsidR="00116CEB" w:rsidRDefault="00F64D7C">
          <w:r>
            <w:fldChar w:fldCharType="end"/>
          </w:r>
        </w:p>
      </w:sdtContent>
    </w:sdt>
    <w:p w:rsidR="001446CE" w:rsidRPr="003C498D" w:rsidRDefault="00E042ED" w:rsidP="003C498D">
      <w:pPr>
        <w:pStyle w:val="1"/>
      </w:pPr>
      <w:bookmarkStart w:id="1" w:name="_Toc530564880"/>
      <w:r w:rsidRPr="003C498D">
        <w:t>Назначение</w:t>
      </w:r>
      <w:bookmarkEnd w:id="0"/>
      <w:bookmarkEnd w:id="1"/>
    </w:p>
    <w:p w:rsidR="00E042ED" w:rsidRDefault="00583099" w:rsidP="00E042ED">
      <w:r>
        <w:t>Программное обеспечение (далее ПО)</w:t>
      </w:r>
      <w:r w:rsidR="00E042ED">
        <w:t xml:space="preserve"> предназначен</w:t>
      </w:r>
      <w:r>
        <w:t>о</w:t>
      </w:r>
      <w:r w:rsidR="00E042ED">
        <w:t xml:space="preserve"> для </w:t>
      </w:r>
      <w:r>
        <w:t xml:space="preserve">управления медленно меняющимися процессами (с частотой до 10 Гц). ПО позволяет выдавать управляющие сигналы (дискретные или аналоговые) по гибко настраиваемому алгоритму. ПО выполнено в виде плагина к программе, разрабатываемой ООО «НПП «МЕРА», </w:t>
      </w:r>
      <w:r>
        <w:rPr>
          <w:lang w:val="en-US"/>
        </w:rPr>
        <w:t>Recorder</w:t>
      </w:r>
      <w:r w:rsidRPr="00583099">
        <w:t>.</w:t>
      </w:r>
    </w:p>
    <w:p w:rsidR="005B2314" w:rsidRDefault="005B2314" w:rsidP="00A348E6">
      <w:pPr>
        <w:pStyle w:val="1"/>
      </w:pPr>
      <w:bookmarkStart w:id="2" w:name="_Toc530564881"/>
      <w:r>
        <w:t>Циклограмма</w:t>
      </w:r>
      <w:bookmarkEnd w:id="2"/>
    </w:p>
    <w:p w:rsidR="00A348E6" w:rsidRDefault="00A348E6" w:rsidP="005B2314">
      <w:pPr>
        <w:pStyle w:val="2"/>
      </w:pPr>
      <w:bookmarkStart w:id="3" w:name="_Toc530564882"/>
      <w:r>
        <w:t xml:space="preserve">Структура </w:t>
      </w:r>
      <w:r w:rsidR="005A7370">
        <w:t>циклограммы режимов</w:t>
      </w:r>
      <w:bookmarkEnd w:id="3"/>
    </w:p>
    <w:p w:rsidR="00392231" w:rsidRDefault="00392231" w:rsidP="00392231">
      <w:r>
        <w:t xml:space="preserve">Структура программы приведена на </w:t>
      </w:r>
      <w:r w:rsidR="00FC3FF9">
        <w:fldChar w:fldCharType="begin"/>
      </w:r>
      <w:r w:rsidR="00FC3FF9">
        <w:instrText xml:space="preserve"> REF _Ref508315659 </w:instrText>
      </w:r>
      <w:r w:rsidR="00FC3FF9">
        <w:fldChar w:fldCharType="separate"/>
      </w:r>
      <w:r w:rsidR="005C0CB6">
        <w:t xml:space="preserve">Рисунок </w:t>
      </w:r>
      <w:r w:rsidR="005C0CB6">
        <w:rPr>
          <w:noProof/>
        </w:rPr>
        <w:t>1</w:t>
      </w:r>
      <w:r w:rsidR="00FC3FF9">
        <w:rPr>
          <w:noProof/>
        </w:rPr>
        <w:fldChar w:fldCharType="end"/>
      </w:r>
      <w:r w:rsidR="00081F41">
        <w:t>.</w:t>
      </w:r>
    </w:p>
    <w:p w:rsidR="00392231" w:rsidRDefault="00325E5C" w:rsidP="00392231">
      <w:pPr>
        <w:keepNext/>
        <w:jc w:val="center"/>
      </w:pPr>
      <w:r>
        <w:object w:dxaOrig="14905" w:dyaOrig="72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6.9pt;height:186.55pt" o:ole="">
            <v:imagedata r:id="rId9" o:title=""/>
          </v:shape>
          <o:OLEObject Type="Embed" ProgID="Visio.Drawing.11" ShapeID="_x0000_i1025" DrawAspect="Content" ObjectID="_1615046418" r:id="rId10"/>
        </w:object>
      </w:r>
    </w:p>
    <w:p w:rsidR="00392231" w:rsidRDefault="00392231" w:rsidP="00392231">
      <w:pPr>
        <w:pStyle w:val="a9"/>
      </w:pPr>
      <w:bookmarkStart w:id="4" w:name="_Ref508315659"/>
      <w:r>
        <w:t xml:space="preserve">Рисунок </w:t>
      </w:r>
      <w:r w:rsidR="00FC3FF9">
        <w:fldChar w:fldCharType="begin"/>
      </w:r>
      <w:r w:rsidR="00FC3FF9">
        <w:instrText xml:space="preserve"> SEQ Рисунок \* ARABIC </w:instrText>
      </w:r>
      <w:r w:rsidR="00FC3FF9">
        <w:fldChar w:fldCharType="separate"/>
      </w:r>
      <w:r w:rsidR="005C0CB6">
        <w:rPr>
          <w:noProof/>
        </w:rPr>
        <w:t>1</w:t>
      </w:r>
      <w:r w:rsidR="00FC3FF9">
        <w:rPr>
          <w:noProof/>
        </w:rPr>
        <w:fldChar w:fldCharType="end"/>
      </w:r>
      <w:bookmarkEnd w:id="4"/>
      <w:r>
        <w:t xml:space="preserve"> Стру</w:t>
      </w:r>
      <w:r w:rsidR="00DB3B7C">
        <w:t>к</w:t>
      </w:r>
      <w:r>
        <w:t>тура программы</w:t>
      </w:r>
    </w:p>
    <w:p w:rsidR="00DB3B7C" w:rsidRDefault="004A5AB5" w:rsidP="00DB3B7C">
      <w:pPr>
        <w:keepNext/>
      </w:pPr>
      <w:r>
        <w:object w:dxaOrig="11225" w:dyaOrig="5968">
          <v:shape id="_x0000_i1026" type="#_x0000_t75" style="width:488.95pt;height:260.45pt" o:ole="">
            <v:imagedata r:id="rId11" o:title=""/>
          </v:shape>
          <o:OLEObject Type="Embed" ProgID="Visio.Drawing.11" ShapeID="_x0000_i1026" DrawAspect="Content" ObjectID="_1615046419" r:id="rId12"/>
        </w:object>
      </w:r>
    </w:p>
    <w:p w:rsidR="00DB3B7C" w:rsidRPr="00DB3B7C" w:rsidRDefault="00DB3B7C" w:rsidP="00DB3B7C">
      <w:pPr>
        <w:pStyle w:val="a9"/>
      </w:pPr>
      <w:r>
        <w:t xml:space="preserve">Рисунок </w:t>
      </w:r>
      <w:r w:rsidR="00FC3FF9">
        <w:fldChar w:fldCharType="begin"/>
      </w:r>
      <w:r w:rsidR="00FC3FF9">
        <w:instrText xml:space="preserve"> SEQ Рисунок \* ARABIC </w:instrText>
      </w:r>
      <w:r w:rsidR="00FC3FF9">
        <w:fldChar w:fldCharType="separate"/>
      </w:r>
      <w:r w:rsidR="005C0CB6">
        <w:rPr>
          <w:noProof/>
        </w:rPr>
        <w:t>2</w:t>
      </w:r>
      <w:r w:rsidR="00FC3FF9">
        <w:rPr>
          <w:noProof/>
        </w:rPr>
        <w:fldChar w:fldCharType="end"/>
      </w:r>
      <w:r>
        <w:t xml:space="preserve"> Выполнение программы</w:t>
      </w:r>
    </w:p>
    <w:p w:rsidR="00081F41" w:rsidRPr="00081F41" w:rsidRDefault="00081F41" w:rsidP="00081F41"/>
    <w:p w:rsidR="00081F41" w:rsidRDefault="00081F41" w:rsidP="00081F41">
      <w:pPr>
        <w:pStyle w:val="a9"/>
        <w:keepNext/>
        <w:ind w:firstLine="0"/>
        <w:jc w:val="left"/>
      </w:pPr>
      <w:r>
        <w:t xml:space="preserve">Таблица </w:t>
      </w:r>
      <w:r w:rsidR="00FC3FF9">
        <w:fldChar w:fldCharType="begin"/>
      </w:r>
      <w:r w:rsidR="00FC3FF9">
        <w:instrText xml:space="preserve"> SEQ Таблица \* ARABIC </w:instrText>
      </w:r>
      <w:r w:rsidR="00FC3FF9">
        <w:fldChar w:fldCharType="separate"/>
      </w:r>
      <w:r w:rsidR="005C0CB6">
        <w:rPr>
          <w:noProof/>
        </w:rPr>
        <w:t>1</w:t>
      </w:r>
      <w:r w:rsidR="00FC3FF9">
        <w:rPr>
          <w:noProof/>
        </w:rPr>
        <w:fldChar w:fldCharType="end"/>
      </w:r>
      <w:r>
        <w:t xml:space="preserve"> Описание объектов программы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081F41" w:rsidTr="000445C8">
        <w:tc>
          <w:tcPr>
            <w:tcW w:w="2235" w:type="dxa"/>
          </w:tcPr>
          <w:p w:rsidR="00081F41" w:rsidRPr="00081F41" w:rsidRDefault="00081F41" w:rsidP="00081F4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081F41" w:rsidRPr="00081F41" w:rsidRDefault="00081F41" w:rsidP="00081F4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081F41" w:rsidTr="000445C8">
        <w:tc>
          <w:tcPr>
            <w:tcW w:w="2235" w:type="dxa"/>
          </w:tcPr>
          <w:p w:rsidR="00081F41" w:rsidRPr="00081F41" w:rsidRDefault="00081F41" w:rsidP="00081F41">
            <w:pPr>
              <w:ind w:firstLine="0"/>
            </w:pPr>
            <w:r>
              <w:rPr>
                <w:lang w:val="en-US"/>
              </w:rPr>
              <w:t>Control</w:t>
            </w:r>
            <w:r>
              <w:t xml:space="preserve"> (регулятор)</w:t>
            </w:r>
          </w:p>
        </w:tc>
        <w:tc>
          <w:tcPr>
            <w:tcW w:w="7761" w:type="dxa"/>
          </w:tcPr>
          <w:p w:rsidR="00081F41" w:rsidRDefault="00081F41" w:rsidP="00081F41">
            <w:pPr>
              <w:ind w:firstLine="0"/>
            </w:pPr>
            <w:r>
              <w:t>Объект, имеющий на входе список тегов для чтения (обратная связь) и список выходных тегов, которые изменяются при работе в зависимости от задания регулятору и состояния обратной связи</w:t>
            </w:r>
            <w:r w:rsidR="00DA4F0C">
              <w:t>.</w:t>
            </w:r>
          </w:p>
          <w:p w:rsidR="00DA4F0C" w:rsidRPr="00DA4F0C" w:rsidRDefault="00DA4F0C" w:rsidP="00DA4F0C">
            <w:pPr>
              <w:ind w:firstLine="0"/>
              <w:rPr>
                <w:color w:val="FF0000"/>
              </w:rPr>
            </w:pPr>
            <w:r w:rsidRPr="00DA4F0C">
              <w:rPr>
                <w:color w:val="FF0000"/>
              </w:rPr>
              <w:t xml:space="preserve">В дальнейшем предполагается, что </w:t>
            </w:r>
            <w:r w:rsidRPr="00DA4F0C">
              <w:rPr>
                <w:color w:val="FF0000"/>
                <w:lang w:val="en-US"/>
              </w:rPr>
              <w:t>Control</w:t>
            </w:r>
            <w:r w:rsidRPr="00DA4F0C">
              <w:rPr>
                <w:color w:val="FF0000"/>
              </w:rPr>
              <w:t xml:space="preserve"> может быть не только регулятором, а любой подпрограммой</w:t>
            </w:r>
            <w:r>
              <w:rPr>
                <w:color w:val="FF0000"/>
              </w:rPr>
              <w:t>,</w:t>
            </w:r>
            <w:r w:rsidRPr="00DA4F0C">
              <w:rPr>
                <w:color w:val="FF0000"/>
              </w:rPr>
              <w:t xml:space="preserve"> которая выполняется независимо от циклограммы режима, но получает из нее задания.</w:t>
            </w:r>
          </w:p>
        </w:tc>
      </w:tr>
      <w:tr w:rsidR="00081F41" w:rsidTr="000445C8">
        <w:tc>
          <w:tcPr>
            <w:tcW w:w="2235" w:type="dxa"/>
          </w:tcPr>
          <w:p w:rsidR="00081F41" w:rsidRDefault="00081F41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Program (</w:t>
            </w:r>
            <w:r>
              <w:t>программа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:rsidR="00081F41" w:rsidRDefault="00081F41" w:rsidP="000445C8">
            <w:pPr>
              <w:ind w:firstLine="0"/>
              <w:rPr>
                <w:lang w:val="en-US"/>
              </w:rPr>
            </w:pPr>
            <w:proofErr w:type="gramStart"/>
            <w:r>
              <w:t>Циклограмма в ходе</w:t>
            </w:r>
            <w:proofErr w:type="gramEnd"/>
            <w:r>
              <w:t xml:space="preserve"> которой изменяются задания регуляторам. Несколько подпрограмм выполняются </w:t>
            </w:r>
            <w:proofErr w:type="spellStart"/>
            <w:r>
              <w:t>псевдоодновременно</w:t>
            </w:r>
            <w:proofErr w:type="spellEnd"/>
            <w:r>
              <w:t xml:space="preserve"> (на каждом </w:t>
            </w:r>
            <w:r w:rsidR="000445C8">
              <w:t>главного цикла работы плагина выполняется по одному шагу каждой из программ</w:t>
            </w:r>
            <w:r>
              <w:t>)</w:t>
            </w:r>
            <w:r w:rsidR="00DB3B7C">
              <w:t>. Программа имеет следующие настройки</w:t>
            </w:r>
            <w:r w:rsidR="00DB3B7C">
              <w:rPr>
                <w:lang w:val="en-US"/>
              </w:rPr>
              <w:t>:</w:t>
            </w:r>
          </w:p>
          <w:p w:rsidR="00DB3B7C" w:rsidRDefault="00DB3B7C" w:rsidP="00DB3B7C">
            <w:pPr>
              <w:pStyle w:val="a4"/>
              <w:numPr>
                <w:ilvl w:val="0"/>
                <w:numId w:val="29"/>
              </w:numPr>
            </w:pPr>
            <w:r>
              <w:t>Число повторений программы</w:t>
            </w:r>
            <w:r w:rsidRPr="00DB3B7C">
              <w:t xml:space="preserve"> (</w:t>
            </w:r>
            <w:r>
              <w:t>по завершению программы она начинается опять с первого режима если количество повторений больше 1</w:t>
            </w:r>
            <w:r w:rsidRPr="00DB3B7C">
              <w:t>);</w:t>
            </w:r>
          </w:p>
          <w:p w:rsidR="00DB3B7C" w:rsidRPr="00DB3B7C" w:rsidRDefault="00DB3B7C" w:rsidP="00DB3B7C">
            <w:pPr>
              <w:pStyle w:val="a4"/>
              <w:numPr>
                <w:ilvl w:val="0"/>
                <w:numId w:val="29"/>
              </w:numPr>
            </w:pPr>
            <w:r>
              <w:t>Триггер старта и триггер останова программы (</w:t>
            </w:r>
            <w:r w:rsidRPr="00DB3B7C">
              <w:rPr>
                <w:color w:val="FF0000"/>
              </w:rPr>
              <w:t>в дальнейшем планируется убрать</w:t>
            </w:r>
            <w:r w:rsidR="00B42E9D">
              <w:rPr>
                <w:color w:val="FF0000"/>
              </w:rPr>
              <w:t xml:space="preserve"> и оставить триггеры с </w:t>
            </w:r>
            <w:proofErr w:type="spellStart"/>
            <w:r w:rsidR="00B42E9D">
              <w:rPr>
                <w:color w:val="FF0000"/>
                <w:lang w:val="en-US"/>
              </w:rPr>
              <w:t>ActionList</w:t>
            </w:r>
            <w:proofErr w:type="spellEnd"/>
            <w:r>
              <w:t>)</w:t>
            </w:r>
          </w:p>
        </w:tc>
      </w:tr>
      <w:tr w:rsidR="000445C8" w:rsidTr="000445C8">
        <w:tc>
          <w:tcPr>
            <w:tcW w:w="2235" w:type="dxa"/>
          </w:tcPr>
          <w:p w:rsidR="000445C8" w:rsidRPr="000445C8" w:rsidRDefault="000445C8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Mode (</w:t>
            </w:r>
            <w:r>
              <w:t>режим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:rsidR="000445C8" w:rsidRPr="00B42E9D" w:rsidRDefault="000445C8" w:rsidP="000445C8">
            <w:pPr>
              <w:ind w:firstLine="0"/>
              <w:rPr>
                <w:lang w:val="en-US"/>
              </w:rPr>
            </w:pPr>
            <w:r>
              <w:t>Шаг внутри программы. Программа состоит из нескольких шагов для каждого из которых задается длительность, список заданий регуляторам, состояния выходных тегов. В каждой момент времени у любой программы может быть только один активный режим. Режимы могут сменяться по циклограмме (завершение времени на режиме), по триггерам или вручную (по команде оператора)</w:t>
            </w:r>
            <w:r w:rsidR="00B42E9D">
              <w:rPr>
                <w:lang w:val="en-US"/>
              </w:rPr>
              <w:t>;</w:t>
            </w:r>
          </w:p>
        </w:tc>
      </w:tr>
      <w:tr w:rsidR="000445C8" w:rsidTr="000445C8">
        <w:tc>
          <w:tcPr>
            <w:tcW w:w="2235" w:type="dxa"/>
          </w:tcPr>
          <w:p w:rsidR="000445C8" w:rsidRPr="000445C8" w:rsidRDefault="000445C8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 (</w:t>
            </w:r>
            <w:r>
              <w:t>задание регулятору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:rsidR="000445C8" w:rsidRDefault="000445C8" w:rsidP="000445C8">
            <w:pPr>
              <w:ind w:firstLine="0"/>
            </w:pPr>
            <w:r>
              <w:t>Для каждого режима задается список заданий регуляторам. У режима существует несколько заданий (по числу регуляторов). Для каждого задания определяется значение и способ выхода на это значение (нулевая интерполяция, линейная или кубический сплайн)</w:t>
            </w:r>
          </w:p>
        </w:tc>
      </w:tr>
      <w:tr w:rsidR="000445C8" w:rsidTr="000445C8">
        <w:tc>
          <w:tcPr>
            <w:tcW w:w="2235" w:type="dxa"/>
          </w:tcPr>
          <w:p w:rsidR="000445C8" w:rsidRPr="00DA4F0C" w:rsidRDefault="00DA4F0C" w:rsidP="00081F4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Trigger (</w:t>
            </w:r>
            <w:r>
              <w:t>триггер</w:t>
            </w:r>
            <w:r>
              <w:rPr>
                <w:lang w:val="en-US"/>
              </w:rPr>
              <w:t>)</w:t>
            </w:r>
          </w:p>
        </w:tc>
        <w:tc>
          <w:tcPr>
            <w:tcW w:w="7761" w:type="dxa"/>
          </w:tcPr>
          <w:p w:rsidR="000445C8" w:rsidRDefault="00DA4F0C" w:rsidP="00DA4F0C">
            <w:pPr>
              <w:ind w:firstLine="0"/>
            </w:pPr>
            <w:r>
              <w:t>Событие плагина к которому можно привязать список действий такие как отключить</w:t>
            </w:r>
            <w:r w:rsidRPr="00DA4F0C">
              <w:t>/</w:t>
            </w:r>
            <w:r>
              <w:t>включить другой триггер, стартовать</w:t>
            </w:r>
            <w:r w:rsidRPr="00DA4F0C">
              <w:t>/</w:t>
            </w:r>
            <w:r>
              <w:t>остановить программу</w:t>
            </w:r>
            <w:r w:rsidRPr="00DA4F0C">
              <w:t xml:space="preserve">, </w:t>
            </w:r>
            <w:r>
              <w:t xml:space="preserve">перейти на следующий или предыдущий режим программы и т.д. Триггер </w:t>
            </w:r>
            <w:r>
              <w:lastRenderedPageBreak/>
              <w:t xml:space="preserve">выполняется однократно при срабатывании. </w:t>
            </w:r>
            <w:proofErr w:type="gramStart"/>
            <w:r>
              <w:t>В  плагине</w:t>
            </w:r>
            <w:proofErr w:type="gramEnd"/>
            <w:r>
              <w:t xml:space="preserve"> реализовано несколько типов триггеров</w:t>
            </w:r>
            <w:r w:rsidRPr="00DA4F0C">
              <w:t xml:space="preserve">: </w:t>
            </w:r>
            <w:r>
              <w:t>срабатывание по фронту</w:t>
            </w:r>
            <w:r w:rsidRPr="00DA4F0C">
              <w:t xml:space="preserve">/ </w:t>
            </w:r>
            <w:r>
              <w:t xml:space="preserve">спаду, по уровню (больше или меньше), таймер (срабатывает через заданное время после разрешения триггера). После срабатывания триггера, выполняются </w:t>
            </w:r>
            <w:proofErr w:type="gramStart"/>
            <w:r>
              <w:t>действия</w:t>
            </w:r>
            <w:proofErr w:type="gramEnd"/>
            <w:r>
              <w:t xml:space="preserve"> привязанные к нему, </w:t>
            </w:r>
            <w:proofErr w:type="spellStart"/>
            <w:r>
              <w:t>псоле</w:t>
            </w:r>
            <w:proofErr w:type="spellEnd"/>
            <w:r>
              <w:t xml:space="preserve"> чего триггер сбрасывается.</w:t>
            </w:r>
          </w:p>
          <w:p w:rsidR="00DA4F0C" w:rsidRPr="00DA4F0C" w:rsidRDefault="00DA4F0C" w:rsidP="00DA4F0C">
            <w:pPr>
              <w:ind w:firstLine="0"/>
            </w:pPr>
            <w:r>
              <w:t xml:space="preserve">В некоторых случаях необходимо организовать логические цепочки, т.е. выполнить </w:t>
            </w:r>
            <w:proofErr w:type="gramStart"/>
            <w:r>
              <w:t>какое либо</w:t>
            </w:r>
            <w:proofErr w:type="gramEnd"/>
            <w:r>
              <w:t xml:space="preserve"> действие например запустить программу по сложному логическому условию. Для этого триггеры можно объединять в деревья, после чего родительский триггер не будет срабатывать </w:t>
            </w:r>
            <w:proofErr w:type="gramStart"/>
            <w:r>
              <w:t>до тех пор пока</w:t>
            </w:r>
            <w:proofErr w:type="gramEnd"/>
            <w:r>
              <w:t xml:space="preserve"> не сработают все дочерние триггеры.</w:t>
            </w:r>
          </w:p>
        </w:tc>
      </w:tr>
      <w:tr w:rsidR="00DA4F0C" w:rsidTr="000445C8">
        <w:tc>
          <w:tcPr>
            <w:tcW w:w="2235" w:type="dxa"/>
          </w:tcPr>
          <w:p w:rsidR="00DA4F0C" w:rsidRPr="00DA4F0C" w:rsidRDefault="00DA4F0C" w:rsidP="00081F41">
            <w:pPr>
              <w:ind w:firstLine="0"/>
            </w:pPr>
          </w:p>
        </w:tc>
        <w:tc>
          <w:tcPr>
            <w:tcW w:w="7761" w:type="dxa"/>
          </w:tcPr>
          <w:p w:rsidR="00DA4F0C" w:rsidRDefault="00DA4F0C" w:rsidP="00DA4F0C">
            <w:pPr>
              <w:ind w:firstLine="0"/>
            </w:pPr>
          </w:p>
        </w:tc>
      </w:tr>
    </w:tbl>
    <w:p w:rsidR="00081F41" w:rsidRPr="00081F41" w:rsidRDefault="00081F41" w:rsidP="00081F41"/>
    <w:p w:rsidR="002D1328" w:rsidRDefault="002D1328" w:rsidP="005B2314">
      <w:pPr>
        <w:pStyle w:val="2"/>
      </w:pPr>
      <w:bookmarkStart w:id="5" w:name="_Toc530564883"/>
      <w:r w:rsidRPr="003C498D">
        <w:t>Описание интерфейса</w:t>
      </w:r>
      <w:r w:rsidR="005A7370">
        <w:t xml:space="preserve"> циклограммы режимов</w:t>
      </w:r>
      <w:bookmarkEnd w:id="5"/>
    </w:p>
    <w:p w:rsidR="00A348E6" w:rsidRPr="00A348E6" w:rsidRDefault="00A348E6" w:rsidP="00A348E6">
      <w:r>
        <w:t>Программа может работать в 3 режимах, что определяется архитектурой ПО «</w:t>
      </w:r>
      <w:r>
        <w:rPr>
          <w:lang w:val="en-US"/>
        </w:rPr>
        <w:t>Recorder</w:t>
      </w:r>
      <w:r>
        <w:t>»</w:t>
      </w:r>
      <w:r w:rsidRPr="00A348E6">
        <w:t>:</w:t>
      </w:r>
    </w:p>
    <w:p w:rsidR="00A348E6" w:rsidRP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Настройка</w:t>
      </w:r>
      <w:r>
        <w:rPr>
          <w:lang w:val="en-US"/>
        </w:rPr>
        <w:t>;</w:t>
      </w:r>
    </w:p>
    <w:p w:rsidR="00A348E6" w:rsidRP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Останов</w:t>
      </w:r>
      <w:r>
        <w:rPr>
          <w:lang w:val="en-US"/>
        </w:rPr>
        <w:t>;</w:t>
      </w:r>
    </w:p>
    <w:p w:rsidR="00A348E6" w:rsidRDefault="00A348E6" w:rsidP="00A348E6">
      <w:pPr>
        <w:pStyle w:val="a4"/>
        <w:numPr>
          <w:ilvl w:val="0"/>
          <w:numId w:val="28"/>
        </w:numPr>
        <w:rPr>
          <w:lang w:val="en-US"/>
        </w:rPr>
      </w:pPr>
      <w:r>
        <w:t>Просмотр</w:t>
      </w:r>
      <w:r>
        <w:rPr>
          <w:lang w:val="en-US"/>
        </w:rPr>
        <w:t>;</w:t>
      </w:r>
    </w:p>
    <w:p w:rsidR="00A348E6" w:rsidRDefault="00A348E6" w:rsidP="00A348E6">
      <w:pPr>
        <w:pStyle w:val="2"/>
      </w:pPr>
      <w:bookmarkStart w:id="6" w:name="_Toc530564884"/>
      <w:r>
        <w:t xml:space="preserve">Интерфейс </w:t>
      </w:r>
      <w:r w:rsidR="005C0CB6">
        <w:t>циклограммы режимов в режиме «Просмотр»</w:t>
      </w:r>
      <w:bookmarkEnd w:id="6"/>
    </w:p>
    <w:p w:rsidR="00A348E6" w:rsidRDefault="00A348E6" w:rsidP="00A348E6">
      <w:r w:rsidRPr="00A348E6">
        <w:t xml:space="preserve"> Основ</w:t>
      </w:r>
      <w:r>
        <w:t xml:space="preserve">ным режимом работы ПО </w:t>
      </w:r>
      <w:r w:rsidR="001D763D">
        <w:t>«</w:t>
      </w:r>
      <w:r>
        <w:rPr>
          <w:lang w:val="en-US"/>
        </w:rPr>
        <w:t>Recorder</w:t>
      </w:r>
      <w:r w:rsidR="001D763D">
        <w:t>»</w:t>
      </w:r>
      <w:r w:rsidRPr="00A348E6">
        <w:t xml:space="preserve"> </w:t>
      </w:r>
      <w:r>
        <w:t xml:space="preserve">и, соответственно, плагина является режим </w:t>
      </w:r>
      <w:proofErr w:type="gramStart"/>
      <w:r>
        <w:t>«Просмотр»</w:t>
      </w:r>
      <w:proofErr w:type="gramEnd"/>
      <w:r>
        <w:t xml:space="preserve"> в котором программа </w:t>
      </w:r>
      <w:r w:rsidR="001D763D">
        <w:t>осуществляет управление, анализируя или выдавая значения в теги ПО</w:t>
      </w:r>
      <w:r w:rsidR="001D763D" w:rsidRPr="001D763D">
        <w:t xml:space="preserve"> </w:t>
      </w:r>
      <w:r w:rsidR="001D763D">
        <w:t>«</w:t>
      </w:r>
      <w:r w:rsidR="001D763D">
        <w:rPr>
          <w:lang w:val="en-US"/>
        </w:rPr>
        <w:t>Recorder</w:t>
      </w:r>
      <w:r w:rsidR="001D763D">
        <w:t>».</w:t>
      </w:r>
    </w:p>
    <w:p w:rsidR="001D763D" w:rsidRDefault="001D763D" w:rsidP="00A348E6">
      <w:r>
        <w:t>Для отображения состояния программы используется механизм встраиваемых компонентов на формуляры ПО «</w:t>
      </w:r>
      <w:r>
        <w:rPr>
          <w:lang w:val="en-US"/>
        </w:rPr>
        <w:t>Recorder</w:t>
      </w:r>
      <w:r>
        <w:t>»</w:t>
      </w:r>
      <w:r w:rsidRPr="001D763D">
        <w:t>.</w:t>
      </w:r>
    </w:p>
    <w:p w:rsidR="006B431A" w:rsidRDefault="006B431A" w:rsidP="00A348E6">
      <w:r>
        <w:t xml:space="preserve">Основной компонент – «Пульт циклограммы», создается по нажатию на </w:t>
      </w:r>
      <w:proofErr w:type="gramStart"/>
      <w:r>
        <w:t xml:space="preserve">иконке </w:t>
      </w:r>
      <w:r>
        <w:rPr>
          <w:noProof/>
          <w:lang w:eastAsia="ru-RU"/>
        </w:rPr>
        <w:drawing>
          <wp:inline distT="0" distB="0" distL="0" distR="0">
            <wp:extent cx="186690" cy="186690"/>
            <wp:effectExtent l="19050" t="0" r="3810" b="0"/>
            <wp:docPr id="52" name="Рисунок 52" descr="G:\oburec\project2010\2011\иконки\my\48\pult_4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G:\oburec\project2010\2011\иконки\my\48\pult_48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7" cy="18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  <w:proofErr w:type="gramEnd"/>
    </w:p>
    <w:p w:rsidR="006B431A" w:rsidRDefault="006B431A" w:rsidP="00A348E6">
      <w:r>
        <w:t xml:space="preserve">Внешний вид компонента «Пульт циклограммы» показан на </w:t>
      </w:r>
      <w:r w:rsidR="00FC3FF9">
        <w:fldChar w:fldCharType="begin"/>
      </w:r>
      <w:r w:rsidR="00FC3FF9">
        <w:instrText xml:space="preserve"> REF _Ref508317158 </w:instrText>
      </w:r>
      <w:r w:rsidR="00FC3FF9">
        <w:fldChar w:fldCharType="separate"/>
      </w:r>
      <w:r w:rsidR="005C0CB6">
        <w:t xml:space="preserve">Рисунок </w:t>
      </w:r>
      <w:r w:rsidR="005C0CB6">
        <w:rPr>
          <w:noProof/>
        </w:rPr>
        <w:t>3</w:t>
      </w:r>
      <w:r w:rsidR="00FC3FF9">
        <w:rPr>
          <w:noProof/>
        </w:rPr>
        <w:fldChar w:fldCharType="end"/>
      </w:r>
      <w:r w:rsidR="00400E93">
        <w:t>.</w:t>
      </w:r>
    </w:p>
    <w:p w:rsidR="006B431A" w:rsidRDefault="006B431A" w:rsidP="006B431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281516" cy="2626327"/>
            <wp:effectExtent l="19050" t="0" r="0" b="0"/>
            <wp:docPr id="53" name="Рисунок 53" descr="G:\oburec\data\mbase\руководство\screens\Image 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G:\oburec\data\mbase\руководство\screens\Image 13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516" cy="262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31A" w:rsidRDefault="006B431A" w:rsidP="006B431A">
      <w:pPr>
        <w:pStyle w:val="a9"/>
      </w:pPr>
      <w:bookmarkStart w:id="7" w:name="_Ref508317158"/>
      <w:r>
        <w:t xml:space="preserve">Рисунок </w:t>
      </w:r>
      <w:r w:rsidR="00FC3FF9">
        <w:fldChar w:fldCharType="begin"/>
      </w:r>
      <w:r w:rsidR="00FC3FF9">
        <w:instrText xml:space="preserve"> SEQ Рисунок \* ARABIC </w:instrText>
      </w:r>
      <w:r w:rsidR="00FC3FF9">
        <w:fldChar w:fldCharType="separate"/>
      </w:r>
      <w:r w:rsidR="005C0CB6">
        <w:rPr>
          <w:noProof/>
        </w:rPr>
        <w:t>3</w:t>
      </w:r>
      <w:r w:rsidR="00FC3FF9">
        <w:rPr>
          <w:noProof/>
        </w:rPr>
        <w:fldChar w:fldCharType="end"/>
      </w:r>
      <w:bookmarkEnd w:id="7"/>
      <w:r>
        <w:t xml:space="preserve"> Пример отображения пульта циклограммы</w:t>
      </w:r>
    </w:p>
    <w:p w:rsidR="00400E93" w:rsidRDefault="00400E93" w:rsidP="00400E93">
      <w:pPr>
        <w:pStyle w:val="a9"/>
        <w:keepNext/>
        <w:ind w:firstLine="0"/>
        <w:jc w:val="left"/>
      </w:pPr>
      <w:r>
        <w:lastRenderedPageBreak/>
        <w:t xml:space="preserve">Таблица </w:t>
      </w:r>
      <w:r w:rsidR="00FC3FF9">
        <w:fldChar w:fldCharType="begin"/>
      </w:r>
      <w:r w:rsidR="00FC3FF9">
        <w:instrText xml:space="preserve"> SEQ Таблица \* ARABIC </w:instrText>
      </w:r>
      <w:r w:rsidR="00FC3FF9">
        <w:fldChar w:fldCharType="separate"/>
      </w:r>
      <w:r w:rsidR="005C0CB6">
        <w:rPr>
          <w:noProof/>
        </w:rPr>
        <w:t>2</w:t>
      </w:r>
      <w:r w:rsidR="00FC3FF9">
        <w:rPr>
          <w:noProof/>
        </w:rPr>
        <w:fldChar w:fldCharType="end"/>
      </w:r>
      <w:r>
        <w:t xml:space="preserve"> </w:t>
      </w:r>
      <w:bookmarkStart w:id="8" w:name="OLE_LINK5"/>
      <w:bookmarkStart w:id="9" w:name="OLE_LINK6"/>
      <w:r>
        <w:t>Назначение элементов окна «Пульт циклограммы»</w:t>
      </w:r>
      <w:bookmarkEnd w:id="8"/>
      <w:bookmarkEnd w:id="9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400E93" w:rsidTr="00055C38">
        <w:tc>
          <w:tcPr>
            <w:tcW w:w="2235" w:type="dxa"/>
          </w:tcPr>
          <w:p w:rsidR="00400E93" w:rsidRPr="00081F41" w:rsidRDefault="00400E93" w:rsidP="00055C3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400E93" w:rsidRPr="00081F41" w:rsidRDefault="00400E93" w:rsidP="00055C3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400E93" w:rsidTr="00055C38">
        <w:tc>
          <w:tcPr>
            <w:tcW w:w="2235" w:type="dxa"/>
          </w:tcPr>
          <w:p w:rsidR="00400E93" w:rsidRPr="00400E93" w:rsidRDefault="00400E93" w:rsidP="00055C38">
            <w:pPr>
              <w:ind w:firstLine="0"/>
            </w:pPr>
            <w:r>
              <w:t>Кнопка «</w:t>
            </w:r>
            <w:r>
              <w:rPr>
                <w:lang w:val="en-US"/>
              </w:rPr>
              <w:t>Play</w:t>
            </w:r>
            <w:r>
              <w:t>»</w:t>
            </w:r>
            <w:r>
              <w:rPr>
                <w:noProof/>
                <w:lang w:eastAsia="ru-RU"/>
              </w:rPr>
              <w:drawing>
                <wp:inline distT="0" distB="0" distL="0" distR="0">
                  <wp:extent cx="236220" cy="236220"/>
                  <wp:effectExtent l="19050" t="0" r="0" b="0"/>
                  <wp:docPr id="3" name="Рисунок 3" descr="G:\oburec\project2010\2011\иконки\my\48\Play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oburec\project2010\2011\иконки\my\48\Play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" cy="23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1" w:type="dxa"/>
          </w:tcPr>
          <w:p w:rsidR="00400E93" w:rsidRPr="00081F41" w:rsidRDefault="00055C38" w:rsidP="00055C38">
            <w:pPr>
              <w:ind w:firstLine="0"/>
            </w:pPr>
            <w:r>
              <w:t>После нажатия кнопки запускается циклограмма режимов</w:t>
            </w:r>
          </w:p>
        </w:tc>
      </w:tr>
      <w:tr w:rsidR="00400E93" w:rsidTr="00055C38">
        <w:tc>
          <w:tcPr>
            <w:tcW w:w="2235" w:type="dxa"/>
          </w:tcPr>
          <w:p w:rsidR="00400E93" w:rsidRPr="00400E93" w:rsidRDefault="00400E93" w:rsidP="00055C38">
            <w:pPr>
              <w:ind w:firstLine="0"/>
            </w:pPr>
            <w:r>
              <w:t>Кнопка «Пауза»</w:t>
            </w:r>
            <w:r>
              <w:rPr>
                <w:noProof/>
                <w:lang w:eastAsia="ru-RU"/>
              </w:rPr>
              <w:t xml:space="preserve"> </w:t>
            </w:r>
            <w:r w:rsidRPr="00400E93">
              <w:rPr>
                <w:noProof/>
                <w:lang w:eastAsia="ru-RU"/>
              </w:rPr>
              <w:drawing>
                <wp:inline distT="0" distB="0" distL="0" distR="0">
                  <wp:extent cx="232410" cy="232410"/>
                  <wp:effectExtent l="19050" t="0" r="0" b="0"/>
                  <wp:docPr id="2" name="Рисунок 5" descr="G:\oburec\project2010\2011\иконки\my\48\Pause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:\oburec\project2010\2011\иконки\my\48\Pause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79" cy="235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1" w:type="dxa"/>
          </w:tcPr>
          <w:p w:rsidR="00400E93" w:rsidRDefault="00055C38" w:rsidP="00055C38">
            <w:pPr>
              <w:ind w:firstLine="0"/>
            </w:pPr>
            <w:r>
              <w:t xml:space="preserve">После нажатия кнопки циклограмма режимов </w:t>
            </w:r>
            <w:proofErr w:type="gramStart"/>
            <w:r>
              <w:t>приостанавливается</w:t>
            </w:r>
            <w:proofErr w:type="gramEnd"/>
            <w:r>
              <w:t xml:space="preserve"> но регуляторы продолжают работать. Все программы остаются на текущем режиме. В режиме паузы можно вручную поменять задание регулятору на панели «Список регуляторов» или поменять состояние регулятора (вкл.</w:t>
            </w:r>
            <w:r w:rsidRPr="00055C38">
              <w:t>/</w:t>
            </w:r>
            <w:r>
              <w:t>выкл.)</w:t>
            </w:r>
          </w:p>
        </w:tc>
      </w:tr>
      <w:tr w:rsidR="00400E93" w:rsidTr="00055C38">
        <w:tc>
          <w:tcPr>
            <w:tcW w:w="2235" w:type="dxa"/>
          </w:tcPr>
          <w:p w:rsidR="00400E93" w:rsidRPr="00400E93" w:rsidRDefault="00400E93" w:rsidP="00055C38">
            <w:pPr>
              <w:ind w:firstLine="0"/>
            </w:pPr>
            <w:r>
              <w:t>Кнопка «Стоп»</w:t>
            </w:r>
            <w:r>
              <w:rPr>
                <w:noProof/>
                <w:lang w:eastAsia="ru-RU"/>
              </w:rPr>
              <w:t xml:space="preserve"> </w:t>
            </w:r>
            <w:r w:rsidRPr="00400E93">
              <w:rPr>
                <w:noProof/>
                <w:lang w:eastAsia="ru-RU"/>
              </w:rPr>
              <w:drawing>
                <wp:inline distT="0" distB="0" distL="0" distR="0">
                  <wp:extent cx="209550" cy="209550"/>
                  <wp:effectExtent l="19050" t="0" r="0" b="0"/>
                  <wp:docPr id="1" name="Рисунок 4" descr="G:\oburec\project2010\2011\иконки\my\48\Stop_48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:\oburec\project2010\2011\иконки\my\48\Stop_48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15" cy="212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1" w:type="dxa"/>
          </w:tcPr>
          <w:p w:rsidR="00400E93" w:rsidRDefault="00055C38" w:rsidP="00055C38">
            <w:pPr>
              <w:ind w:firstLine="0"/>
            </w:pPr>
            <w:r>
              <w:t>Останавливает циклограмму режимов. После выхода из останова все программы начнутся с первого режима!</w:t>
            </w:r>
          </w:p>
        </w:tc>
      </w:tr>
      <w:tr w:rsidR="00400E93" w:rsidTr="00055C38">
        <w:tc>
          <w:tcPr>
            <w:tcW w:w="2235" w:type="dxa"/>
          </w:tcPr>
          <w:p w:rsidR="00400E93" w:rsidRPr="00055C38" w:rsidRDefault="00055C38" w:rsidP="00055C38">
            <w:pPr>
              <w:ind w:firstLine="0"/>
            </w:pPr>
            <w:r>
              <w:t>Панель «Список регуляторов»</w:t>
            </w:r>
          </w:p>
        </w:tc>
        <w:tc>
          <w:tcPr>
            <w:tcW w:w="7761" w:type="dxa"/>
          </w:tcPr>
          <w:p w:rsidR="00400E93" w:rsidRDefault="00055C38" w:rsidP="00055C38">
            <w:pPr>
              <w:ind w:firstLine="0"/>
            </w:pPr>
            <w:r>
              <w:t>Отображает состояние регуляторов (текущее задание, значение обратной связи и вкл.</w:t>
            </w:r>
            <w:r w:rsidRPr="00055C38">
              <w:t>/</w:t>
            </w:r>
            <w:r>
              <w:t>выкл.). В режиме паузы циклограммы режимов, можно вручную поменять задание или состояние любого регулятора</w:t>
            </w:r>
          </w:p>
        </w:tc>
      </w:tr>
      <w:tr w:rsidR="00400E93" w:rsidTr="00055C38">
        <w:tc>
          <w:tcPr>
            <w:tcW w:w="2235" w:type="dxa"/>
          </w:tcPr>
          <w:p w:rsidR="00400E93" w:rsidRPr="00400E93" w:rsidRDefault="00055C38" w:rsidP="00055C38">
            <w:pPr>
              <w:ind w:firstLine="0"/>
            </w:pPr>
            <w:r>
              <w:t>Панель «Список режимов»</w:t>
            </w:r>
          </w:p>
        </w:tc>
        <w:tc>
          <w:tcPr>
            <w:tcW w:w="7761" w:type="dxa"/>
          </w:tcPr>
          <w:p w:rsidR="00400E93" w:rsidRDefault="00055C38" w:rsidP="00055C38">
            <w:pPr>
              <w:ind w:firstLine="0"/>
            </w:pPr>
            <w:r>
              <w:t>Панель список режимов отображает списки режимов по каждой из программ, а также отображает активные режимы. Двойным щелчком мыши можно поменять активный режим вручную</w:t>
            </w:r>
          </w:p>
        </w:tc>
      </w:tr>
      <w:tr w:rsidR="00055C38" w:rsidTr="00055C38">
        <w:tc>
          <w:tcPr>
            <w:tcW w:w="2235" w:type="dxa"/>
          </w:tcPr>
          <w:p w:rsidR="00055C38" w:rsidRDefault="00055C38" w:rsidP="00055C38">
            <w:pPr>
              <w:ind w:firstLine="0"/>
            </w:pPr>
            <w:r>
              <w:t>Панель «Список триггеров»</w:t>
            </w:r>
          </w:p>
        </w:tc>
        <w:tc>
          <w:tcPr>
            <w:tcW w:w="7761" w:type="dxa"/>
          </w:tcPr>
          <w:p w:rsidR="00055C38" w:rsidRDefault="00055C38" w:rsidP="00055C38">
            <w:pPr>
              <w:ind w:firstLine="0"/>
            </w:pPr>
            <w:r>
              <w:t>Отладочная панель позволяет просматривать срабатывание триггеров. Зеленым цветом отображаются сработавшие триггеры, желтым – триггеры, которые сработали, но у которых дочерние триггеры находятся в ожидании срабатывания</w:t>
            </w:r>
          </w:p>
        </w:tc>
      </w:tr>
    </w:tbl>
    <w:p w:rsidR="00055C38" w:rsidRPr="00577EEB" w:rsidRDefault="00055C38" w:rsidP="00055C38">
      <w:pPr>
        <w:pStyle w:val="2"/>
        <w:numPr>
          <w:ilvl w:val="0"/>
          <w:numId w:val="0"/>
        </w:numPr>
        <w:ind w:left="720"/>
      </w:pPr>
    </w:p>
    <w:p w:rsidR="00055C38" w:rsidRDefault="005B2314" w:rsidP="00055C38">
      <w:pPr>
        <w:pStyle w:val="2"/>
        <w:rPr>
          <w:lang w:val="en-US"/>
        </w:rPr>
      </w:pPr>
      <w:bookmarkStart w:id="10" w:name="_Toc530564885"/>
      <w:r>
        <w:t>Настройка циклограммы</w:t>
      </w:r>
      <w:r w:rsidR="005C0CB6">
        <w:t xml:space="preserve"> режимов</w:t>
      </w:r>
      <w:bookmarkEnd w:id="10"/>
    </w:p>
    <w:p w:rsidR="00F36DF9" w:rsidRPr="00577EEB" w:rsidRDefault="00055C38" w:rsidP="006E0804">
      <w:r>
        <w:t xml:space="preserve">Для входа в настройку плагина необходимо </w:t>
      </w:r>
      <w:proofErr w:type="gramStart"/>
      <w:r>
        <w:t>зайти</w:t>
      </w:r>
      <w:proofErr w:type="gramEnd"/>
      <w:r>
        <w:t xml:space="preserve"> а </w:t>
      </w:r>
      <w:proofErr w:type="spellStart"/>
      <w:r>
        <w:t>внастройку</w:t>
      </w:r>
      <w:proofErr w:type="spellEnd"/>
      <w:r>
        <w:t xml:space="preserve"> ПО «</w:t>
      </w:r>
      <w:r>
        <w:rPr>
          <w:lang w:val="en-US"/>
        </w:rPr>
        <w:t>Recorder</w:t>
      </w:r>
      <w:r>
        <w:t xml:space="preserve">», перейти на вкладку плагины и двойным щелчком </w:t>
      </w:r>
      <w:r w:rsidR="009E73B9">
        <w:t>по названию плагина (</w:t>
      </w:r>
      <w:proofErr w:type="spellStart"/>
      <w:r w:rsidR="009E73B9">
        <w:rPr>
          <w:lang w:val="en-US"/>
        </w:rPr>
        <w:t>plgControlCyclogram</w:t>
      </w:r>
      <w:proofErr w:type="spellEnd"/>
      <w:r w:rsidR="009E73B9">
        <w:t>)</w:t>
      </w:r>
      <w:r w:rsidR="009E73B9" w:rsidRPr="009E73B9">
        <w:t>,</w:t>
      </w:r>
      <w:r w:rsidR="009E73B9">
        <w:t xml:space="preserve"> открыть настройку</w:t>
      </w:r>
      <w:r w:rsidR="009E73B9" w:rsidRPr="009E73B9">
        <w:t>.</w:t>
      </w:r>
    </w:p>
    <w:p w:rsidR="00835AD0" w:rsidRDefault="005C0CB6" w:rsidP="00835AD0">
      <w:pPr>
        <w:keepNext/>
      </w:pPr>
      <w:r>
        <w:object w:dxaOrig="17550" w:dyaOrig="12385">
          <v:shape id="_x0000_i1027" type="#_x0000_t75" style="width:428.25pt;height:302.4pt" o:ole="">
            <v:imagedata r:id="rId18" o:title=""/>
          </v:shape>
          <o:OLEObject Type="Embed" ProgID="Visio.Drawing.11" ShapeID="_x0000_i1027" DrawAspect="Content" ObjectID="_1615046420" r:id="rId19"/>
        </w:object>
      </w:r>
    </w:p>
    <w:p w:rsidR="009E73B9" w:rsidRDefault="00835AD0" w:rsidP="00835AD0">
      <w:pPr>
        <w:pStyle w:val="a9"/>
      </w:pPr>
      <w:r>
        <w:t xml:space="preserve">Рисунок </w:t>
      </w:r>
      <w:r w:rsidR="00FC3FF9">
        <w:fldChar w:fldCharType="begin"/>
      </w:r>
      <w:r w:rsidR="00FC3FF9">
        <w:instrText xml:space="preserve"> SEQ Рисунок \* ARABIC </w:instrText>
      </w:r>
      <w:r w:rsidR="00FC3FF9">
        <w:fldChar w:fldCharType="separate"/>
      </w:r>
      <w:r w:rsidR="005C0CB6">
        <w:rPr>
          <w:noProof/>
        </w:rPr>
        <w:t>4</w:t>
      </w:r>
      <w:r w:rsidR="00FC3FF9">
        <w:rPr>
          <w:noProof/>
        </w:rPr>
        <w:fldChar w:fldCharType="end"/>
      </w:r>
      <w:r w:rsidRPr="00835AD0">
        <w:t xml:space="preserve"> </w:t>
      </w:r>
      <w:r>
        <w:t>Окно настройки циклограммы режимов</w:t>
      </w:r>
    </w:p>
    <w:p w:rsidR="00D02206" w:rsidRDefault="00D02206" w:rsidP="00D02206">
      <w:pPr>
        <w:pStyle w:val="a9"/>
        <w:keepNext/>
        <w:ind w:firstLine="0"/>
        <w:jc w:val="left"/>
      </w:pPr>
      <w:r>
        <w:lastRenderedPageBreak/>
        <w:t xml:space="preserve">Таблица </w:t>
      </w:r>
      <w:r w:rsidR="00FC3FF9">
        <w:fldChar w:fldCharType="begin"/>
      </w:r>
      <w:r w:rsidR="00FC3FF9">
        <w:instrText xml:space="preserve"> SEQ Таблица \* ARABIC </w:instrText>
      </w:r>
      <w:r w:rsidR="00FC3FF9">
        <w:fldChar w:fldCharType="separate"/>
      </w:r>
      <w:r w:rsidR="005C0CB6">
        <w:rPr>
          <w:noProof/>
        </w:rPr>
        <w:t>3</w:t>
      </w:r>
      <w:r w:rsidR="00FC3FF9">
        <w:rPr>
          <w:noProof/>
        </w:rPr>
        <w:fldChar w:fldCharType="end"/>
      </w:r>
      <w:r>
        <w:t xml:space="preserve"> Назначение элементов окна настройки циклограммы режимов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7903"/>
      </w:tblGrid>
      <w:tr w:rsidR="00835AD0" w:rsidRPr="00081F41" w:rsidTr="00B42E9D">
        <w:tc>
          <w:tcPr>
            <w:tcW w:w="2093" w:type="dxa"/>
          </w:tcPr>
          <w:p w:rsidR="00835AD0" w:rsidRPr="00081F41" w:rsidRDefault="00835AD0" w:rsidP="00577EEB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903" w:type="dxa"/>
          </w:tcPr>
          <w:p w:rsidR="00835AD0" w:rsidRPr="00081F41" w:rsidRDefault="00835AD0" w:rsidP="00577EEB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835AD0" w:rsidRPr="00081F41" w:rsidTr="00B42E9D">
        <w:tc>
          <w:tcPr>
            <w:tcW w:w="2093" w:type="dxa"/>
          </w:tcPr>
          <w:p w:rsidR="00835AD0" w:rsidRPr="00400E93" w:rsidRDefault="00835AD0" w:rsidP="00325E5C">
            <w:pPr>
              <w:ind w:firstLine="0"/>
            </w:pPr>
            <w:r>
              <w:t>Список регуляторов</w:t>
            </w:r>
          </w:p>
        </w:tc>
        <w:tc>
          <w:tcPr>
            <w:tcW w:w="7903" w:type="dxa"/>
          </w:tcPr>
          <w:p w:rsidR="00835AD0" w:rsidRPr="00835AD0" w:rsidRDefault="00835AD0" w:rsidP="00577EEB">
            <w:pPr>
              <w:ind w:firstLine="0"/>
            </w:pPr>
            <w:bookmarkStart w:id="11" w:name="OLE_LINK7"/>
            <w:bookmarkStart w:id="12" w:name="OLE_LINK8"/>
            <w:r>
              <w:t>Служит для отображения созданных рег</w:t>
            </w:r>
            <w:r w:rsidR="00577EEB">
              <w:t>у</w:t>
            </w:r>
            <w:r>
              <w:t>л</w:t>
            </w:r>
            <w:r w:rsidR="00577EEB">
              <w:t>я</w:t>
            </w:r>
            <w:r>
              <w:t>торов и отображения их свойств при выборе регулятора. Также позволяет удалить выбранные регуляторы по кнопке «</w:t>
            </w:r>
            <w:r>
              <w:rPr>
                <w:lang w:val="en-US"/>
              </w:rPr>
              <w:t>Delete</w:t>
            </w:r>
            <w:r>
              <w:t>». Перетаскивание выбранных регуляторов (</w:t>
            </w:r>
            <w:r>
              <w:rPr>
                <w:lang w:val="en-US"/>
              </w:rPr>
              <w:t>Drag</w:t>
            </w:r>
            <w:r w:rsidRPr="00835AD0">
              <w:t>&amp;</w:t>
            </w:r>
            <w:r>
              <w:rPr>
                <w:lang w:val="en-US"/>
              </w:rPr>
              <w:t>Drop</w:t>
            </w:r>
            <w:r>
              <w:t>) в дерево объектов циклограммы, позволяет «привязать» регуляторы к конкретной программе.</w:t>
            </w:r>
            <w:bookmarkEnd w:id="11"/>
            <w:bookmarkEnd w:id="12"/>
          </w:p>
        </w:tc>
      </w:tr>
      <w:tr w:rsidR="00835AD0" w:rsidTr="00B42E9D">
        <w:tc>
          <w:tcPr>
            <w:tcW w:w="2093" w:type="dxa"/>
          </w:tcPr>
          <w:p w:rsidR="00835AD0" w:rsidRPr="00835AD0" w:rsidRDefault="00835AD0" w:rsidP="00325E5C">
            <w:pPr>
              <w:ind w:firstLine="0"/>
            </w:pPr>
            <w:r>
              <w:t>Панель добавления регуляторов</w:t>
            </w:r>
            <w:r w:rsidRPr="00835AD0">
              <w:t>/</w:t>
            </w:r>
            <w:r>
              <w:t>изменения свойств</w:t>
            </w:r>
          </w:p>
        </w:tc>
        <w:tc>
          <w:tcPr>
            <w:tcW w:w="7903" w:type="dxa"/>
          </w:tcPr>
          <w:p w:rsidR="00835AD0" w:rsidRPr="00577EEB" w:rsidRDefault="00577EEB" w:rsidP="00577EEB">
            <w:pPr>
              <w:ind w:firstLine="0"/>
            </w:pPr>
            <w:r>
              <w:t>Добавить регулятор</w:t>
            </w:r>
            <w:r>
              <w:rPr>
                <w:lang w:val="en-US"/>
              </w:rPr>
              <w:t xml:space="preserve">/ </w:t>
            </w:r>
            <w:r>
              <w:t>поменять свойства.</w:t>
            </w:r>
          </w:p>
        </w:tc>
      </w:tr>
      <w:tr w:rsidR="00835AD0" w:rsidTr="00B42E9D">
        <w:tc>
          <w:tcPr>
            <w:tcW w:w="2093" w:type="dxa"/>
          </w:tcPr>
          <w:p w:rsidR="00835AD0" w:rsidRPr="00400E93" w:rsidRDefault="00577EEB" w:rsidP="00325E5C">
            <w:pPr>
              <w:ind w:firstLine="0"/>
            </w:pPr>
            <w:r>
              <w:t>Панель свойств регулятора</w:t>
            </w:r>
          </w:p>
        </w:tc>
        <w:tc>
          <w:tcPr>
            <w:tcW w:w="7903" w:type="dxa"/>
          </w:tcPr>
          <w:p w:rsidR="00577EEB" w:rsidRPr="00577EEB" w:rsidRDefault="00577EEB" w:rsidP="00577EEB">
            <w:pPr>
              <w:ind w:firstLine="0"/>
            </w:pPr>
            <w:r w:rsidRPr="00577EEB">
              <w:rPr>
                <w:b/>
              </w:rPr>
              <w:t>Имя регулятора</w:t>
            </w:r>
            <w:r>
              <w:t xml:space="preserve"> – идентификатор регулятора, отображается на компоненте «Пульт циклограммы» в колонке «Регулятор»</w:t>
            </w:r>
            <w:r w:rsidRPr="00577EEB">
              <w:t>;</w:t>
            </w:r>
          </w:p>
          <w:p w:rsidR="00577EEB" w:rsidRPr="00325E5C" w:rsidRDefault="00577EEB" w:rsidP="00577EEB">
            <w:pPr>
              <w:ind w:firstLine="0"/>
              <w:rPr>
                <w:b/>
              </w:rPr>
            </w:pPr>
            <w:r>
              <w:rPr>
                <w:b/>
              </w:rPr>
              <w:t>О</w:t>
            </w:r>
            <w:r w:rsidRPr="00577EEB">
              <w:rPr>
                <w:b/>
              </w:rPr>
              <w:t>братная связь</w:t>
            </w:r>
            <w:r>
              <w:rPr>
                <w:b/>
              </w:rPr>
              <w:t xml:space="preserve"> </w:t>
            </w:r>
            <w:bookmarkStart w:id="13" w:name="OLE_LINK1"/>
            <w:bookmarkStart w:id="14" w:name="OLE_LINK2"/>
            <w:r>
              <w:t xml:space="preserve">– </w:t>
            </w:r>
            <w:bookmarkEnd w:id="13"/>
            <w:bookmarkEnd w:id="14"/>
            <w:r>
              <w:t xml:space="preserve">фактическое (измеренное значение) датчика обратной связи характеризующее отработку регулятором управляющего воздействия. На компоненте «Пульт циклограммы» </w:t>
            </w:r>
            <w:proofErr w:type="gramStart"/>
            <w:r>
              <w:t>отображается  в</w:t>
            </w:r>
            <w:proofErr w:type="gramEnd"/>
            <w:r>
              <w:t xml:space="preserve"> колонке «Измерено»</w:t>
            </w:r>
            <w:r w:rsidRPr="00577EEB">
              <w:t>;</w:t>
            </w:r>
            <w:r w:rsidR="00325E5C">
              <w:t xml:space="preserve"> </w:t>
            </w:r>
            <w:bookmarkStart w:id="15" w:name="OLE_LINK3"/>
            <w:bookmarkStart w:id="16" w:name="OLE_LINK4"/>
            <w:r w:rsidR="00325E5C">
              <w:t xml:space="preserve">Поддерживает </w:t>
            </w:r>
            <w:r w:rsidR="00325E5C">
              <w:rPr>
                <w:lang w:val="en-US"/>
              </w:rPr>
              <w:t>Drag</w:t>
            </w:r>
            <w:r w:rsidR="00325E5C" w:rsidRPr="00325E5C">
              <w:t>&amp;</w:t>
            </w:r>
            <w:r w:rsidR="00325E5C">
              <w:rPr>
                <w:lang w:val="en-US"/>
              </w:rPr>
              <w:t>Drop</w:t>
            </w:r>
            <w:r w:rsidR="00325E5C" w:rsidRPr="00325E5C">
              <w:t xml:space="preserve"> </w:t>
            </w:r>
            <w:r w:rsidR="00325E5C">
              <w:t>из списка тегов.</w:t>
            </w:r>
            <w:bookmarkEnd w:id="15"/>
            <w:bookmarkEnd w:id="16"/>
          </w:p>
          <w:p w:rsidR="00325E5C" w:rsidRPr="00577EEB" w:rsidRDefault="00577EEB" w:rsidP="00325E5C">
            <w:pPr>
              <w:ind w:firstLine="0"/>
              <w:rPr>
                <w:b/>
              </w:rPr>
            </w:pPr>
            <w:r w:rsidRPr="00577EEB">
              <w:rPr>
                <w:b/>
              </w:rPr>
              <w:t>Канал ЦАП</w:t>
            </w:r>
            <w:r>
              <w:rPr>
                <w:b/>
              </w:rPr>
              <w:t xml:space="preserve"> </w:t>
            </w:r>
            <w:r>
              <w:t xml:space="preserve">– На компоненте «Пульт циклограммы» </w:t>
            </w:r>
            <w:proofErr w:type="gramStart"/>
            <w:r>
              <w:t>отображается  в</w:t>
            </w:r>
            <w:proofErr w:type="gramEnd"/>
            <w:r>
              <w:t xml:space="preserve"> колонке «Задание»</w:t>
            </w:r>
            <w:r w:rsidRPr="00577EEB">
              <w:t>;</w:t>
            </w:r>
            <w:r>
              <w:t xml:space="preserve"> </w:t>
            </w:r>
            <w:r w:rsidR="00325E5C">
              <w:t xml:space="preserve">Поддерживает </w:t>
            </w:r>
            <w:r w:rsidR="00325E5C">
              <w:rPr>
                <w:lang w:val="en-US"/>
              </w:rPr>
              <w:t>Drag</w:t>
            </w:r>
            <w:r w:rsidR="00325E5C" w:rsidRPr="00325E5C">
              <w:t>&amp;</w:t>
            </w:r>
            <w:r w:rsidR="00325E5C">
              <w:rPr>
                <w:lang w:val="en-US"/>
              </w:rPr>
              <w:t>Drop</w:t>
            </w:r>
            <w:r w:rsidR="00325E5C" w:rsidRPr="00325E5C">
              <w:t xml:space="preserve"> </w:t>
            </w:r>
            <w:r w:rsidR="00325E5C">
              <w:t xml:space="preserve">из списка тегов. </w:t>
            </w:r>
            <w:r w:rsidRPr="00577EEB">
              <w:rPr>
                <w:color w:val="FF0000"/>
              </w:rPr>
              <w:t>Необходимо добавить калибровку в плагине (значение в ЦАП может отличаться от физического задания)</w:t>
            </w:r>
          </w:p>
        </w:tc>
      </w:tr>
      <w:tr w:rsidR="00835AD0" w:rsidTr="00B42E9D">
        <w:tc>
          <w:tcPr>
            <w:tcW w:w="2093" w:type="dxa"/>
          </w:tcPr>
          <w:p w:rsidR="00835AD0" w:rsidRPr="00055C38" w:rsidRDefault="00577EEB" w:rsidP="00325E5C">
            <w:pPr>
              <w:ind w:firstLine="0"/>
            </w:pPr>
            <w:r>
              <w:t>Панель дерево программ</w:t>
            </w:r>
          </w:p>
        </w:tc>
        <w:tc>
          <w:tcPr>
            <w:tcW w:w="7903" w:type="dxa"/>
          </w:tcPr>
          <w:p w:rsidR="00835AD0" w:rsidRPr="00325E5C" w:rsidRDefault="004979A4" w:rsidP="00325E5C">
            <w:pPr>
              <w:ind w:firstLine="0"/>
            </w:pPr>
            <w:r>
              <w:t xml:space="preserve">Служит для отображения структуры циклограммы режимов, а также </w:t>
            </w:r>
            <w:proofErr w:type="gramStart"/>
            <w:r>
              <w:t>выбора объектов</w:t>
            </w:r>
            <w:proofErr w:type="gramEnd"/>
            <w:r>
              <w:t xml:space="preserve"> которые необходимо удалить (по кнопке </w:t>
            </w:r>
            <w:r>
              <w:rPr>
                <w:lang w:val="en-US"/>
              </w:rPr>
              <w:t>Delete</w:t>
            </w:r>
            <w:r>
              <w:t>)</w:t>
            </w:r>
            <w:r w:rsidRPr="004979A4">
              <w:t xml:space="preserve"> </w:t>
            </w:r>
            <w:r>
              <w:t>или отобразить</w:t>
            </w:r>
            <w:r w:rsidRPr="004979A4">
              <w:t>/</w:t>
            </w:r>
            <w:r>
              <w:t>поменять свойства. Панель</w:t>
            </w:r>
            <w:r w:rsidRPr="004979A4">
              <w:t xml:space="preserve"> </w:t>
            </w:r>
            <w:r>
              <w:t xml:space="preserve">поддерживает </w:t>
            </w:r>
            <w:r>
              <w:rPr>
                <w:lang w:val="en-US"/>
              </w:rPr>
              <w:t>Drag</w:t>
            </w:r>
            <w:r w:rsidRPr="00325E5C">
              <w:t>&amp;</w:t>
            </w:r>
            <w:r>
              <w:rPr>
                <w:lang w:val="en-US"/>
              </w:rPr>
              <w:t>Drop</w:t>
            </w:r>
            <w:r w:rsidR="00325E5C">
              <w:t xml:space="preserve"> из списка регуляторов на объекты программ (в этом случае программа становится владельцем регулятора).</w:t>
            </w:r>
          </w:p>
        </w:tc>
      </w:tr>
      <w:tr w:rsidR="00835AD0" w:rsidTr="00B42E9D">
        <w:tc>
          <w:tcPr>
            <w:tcW w:w="2093" w:type="dxa"/>
          </w:tcPr>
          <w:p w:rsidR="00835AD0" w:rsidRPr="00400E93" w:rsidRDefault="00325E5C" w:rsidP="00325E5C">
            <w:pPr>
              <w:ind w:firstLine="0"/>
            </w:pPr>
            <w:r>
              <w:t>Панель свойств объектов циклограммы режимов</w:t>
            </w:r>
          </w:p>
        </w:tc>
        <w:tc>
          <w:tcPr>
            <w:tcW w:w="7903" w:type="dxa"/>
          </w:tcPr>
          <w:p w:rsidR="00ED2D20" w:rsidRDefault="00ED2D20" w:rsidP="00ED2D20">
            <w:pPr>
              <w:ind w:firstLine="0"/>
            </w:pPr>
            <w:r>
              <w:t>Панель содержит 2 вкладки</w:t>
            </w:r>
            <w:r w:rsidRPr="00ED2D20">
              <w:t>:</w:t>
            </w:r>
            <w:r>
              <w:t xml:space="preserve"> программы и режимы. Выбор вкладки определяет какой объект будет добавлен в циклограмму режимов при нажатии кнопки «+».</w:t>
            </w:r>
          </w:p>
          <w:p w:rsidR="00857CEA" w:rsidRDefault="00ED2D20" w:rsidP="00ED2D20">
            <w:pPr>
              <w:ind w:firstLine="0"/>
            </w:pPr>
            <w:r w:rsidRPr="00B42E9D">
              <w:t>На вкладке</w:t>
            </w:r>
            <w:r w:rsidRPr="00B42E9D">
              <w:rPr>
                <w:b/>
              </w:rPr>
              <w:t xml:space="preserve"> </w:t>
            </w:r>
            <w:r w:rsidR="00B42E9D">
              <w:rPr>
                <w:b/>
              </w:rPr>
              <w:t>П</w:t>
            </w:r>
            <w:r w:rsidRPr="00B42E9D">
              <w:rPr>
                <w:b/>
              </w:rPr>
              <w:t>рограммы</w:t>
            </w:r>
            <w:r>
              <w:t xml:space="preserve"> задается имя программы, число повторений и триггеры которые позволяют стартовать или останавливать программу (</w:t>
            </w:r>
            <w:r w:rsidRPr="00ED2D20">
              <w:rPr>
                <w:color w:val="FF0000"/>
              </w:rPr>
              <w:t>в дальнейшем предполагается механизм этих триггеров похерить</w:t>
            </w:r>
            <w:r>
              <w:rPr>
                <w:color w:val="FF0000"/>
              </w:rPr>
              <w:t xml:space="preserve"> и оставить только триггеры с </w:t>
            </w:r>
            <w:proofErr w:type="spellStart"/>
            <w:r>
              <w:rPr>
                <w:color w:val="FF0000"/>
                <w:lang w:val="en-US"/>
              </w:rPr>
              <w:t>ActionList</w:t>
            </w:r>
            <w:proofErr w:type="spellEnd"/>
            <w:r>
              <w:t>)</w:t>
            </w:r>
            <w:r w:rsidR="00B42E9D">
              <w:t xml:space="preserve">. </w:t>
            </w:r>
            <w:r w:rsidR="00857CEA">
              <w:t xml:space="preserve">Если программа имеет «Старт триггер» </w:t>
            </w:r>
            <w:r w:rsidR="00857CEA" w:rsidRPr="00857CEA">
              <w:rPr>
                <w:b/>
              </w:rPr>
              <w:t>ИЛИ</w:t>
            </w:r>
            <w:r w:rsidR="00857CEA">
              <w:t xml:space="preserve"> не включена галочка «Старт при запуске», программа при запуске циклограммы режимы будет стоять на паузе до срабатывания </w:t>
            </w:r>
            <w:proofErr w:type="spellStart"/>
            <w:r w:rsidR="00857CEA">
              <w:t>разблокирующего</w:t>
            </w:r>
            <w:proofErr w:type="spellEnd"/>
            <w:r w:rsidR="00857CEA">
              <w:t xml:space="preserve"> триггера. </w:t>
            </w:r>
          </w:p>
          <w:p w:rsidR="00835AD0" w:rsidRDefault="00B42E9D" w:rsidP="00ED2D20">
            <w:pPr>
              <w:ind w:firstLine="0"/>
            </w:pPr>
            <w:r>
              <w:t xml:space="preserve">Также на вкладке </w:t>
            </w:r>
            <w:r>
              <w:rPr>
                <w:b/>
              </w:rPr>
              <w:t>П</w:t>
            </w:r>
            <w:r w:rsidRPr="00B42E9D">
              <w:rPr>
                <w:b/>
              </w:rPr>
              <w:t>рограммы</w:t>
            </w:r>
            <w:r>
              <w:rPr>
                <w:b/>
              </w:rPr>
              <w:t xml:space="preserve"> </w:t>
            </w:r>
            <w:r w:rsidRPr="00B42E9D">
              <w:t>располож</w:t>
            </w:r>
            <w:r>
              <w:t>ена кнопка «Редактирование программы</w:t>
            </w:r>
            <w:proofErr w:type="gramStart"/>
            <w:r>
              <w:t xml:space="preserve">» </w:t>
            </w:r>
            <w:r w:rsidRPr="00B42E9D">
              <w:rPr>
                <w:noProof/>
                <w:lang w:eastAsia="ru-RU"/>
              </w:rPr>
              <w:drawing>
                <wp:inline distT="0" distB="0" distL="0" distR="0">
                  <wp:extent cx="312420" cy="304800"/>
                  <wp:effectExtent l="19050" t="0" r="0" b="0"/>
                  <wp:docPr id="5" name="Рисунок 11" descr="G:\screens\Image 1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G:\screens\Image 1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,</w:t>
            </w:r>
            <w:proofErr w:type="gramEnd"/>
            <w:r>
              <w:t xml:space="preserve"> которая вызывает форму позволяющую настроить поведение регуляторов в программе в графическом виде.</w:t>
            </w:r>
            <w:r>
              <w:rPr>
                <w:noProof/>
                <w:lang w:eastAsia="ru-RU"/>
              </w:rPr>
              <w:t xml:space="preserve"> </w:t>
            </w:r>
          </w:p>
          <w:p w:rsidR="00ED2D20" w:rsidRDefault="00ED2D20" w:rsidP="00B42E9D">
            <w:pPr>
              <w:ind w:firstLine="0"/>
            </w:pPr>
            <w:r w:rsidRPr="00B42E9D">
              <w:t>На вкладке</w:t>
            </w:r>
            <w:r w:rsidRPr="00B42E9D">
              <w:rPr>
                <w:b/>
              </w:rPr>
              <w:t xml:space="preserve"> Режимы</w:t>
            </w:r>
            <w:r>
              <w:t xml:space="preserve"> задаются</w:t>
            </w:r>
            <w:r w:rsidRPr="00ED2D20">
              <w:t xml:space="preserve">: </w:t>
            </w:r>
            <w:r>
              <w:t>имя режима, длительность, триггер перехода на следующий режим</w:t>
            </w:r>
            <w:r w:rsidR="00DB3B7C">
              <w:t xml:space="preserve">, триггер </w:t>
            </w:r>
            <w:r w:rsidR="00B42E9D">
              <w:t xml:space="preserve">старт режима (переход на </w:t>
            </w:r>
            <w:r w:rsidR="00DB3B7C">
              <w:t xml:space="preserve">режим из любой точки </w:t>
            </w:r>
            <w:r w:rsidR="00B42E9D">
              <w:t>выполняемой программы) (</w:t>
            </w:r>
            <w:r w:rsidR="00B42E9D" w:rsidRPr="00ED2D20">
              <w:rPr>
                <w:color w:val="FF0000"/>
              </w:rPr>
              <w:t>в дальнейшем предполагается механизм этих триггеров похерить</w:t>
            </w:r>
            <w:r w:rsidR="00B42E9D">
              <w:rPr>
                <w:color w:val="FF0000"/>
              </w:rPr>
              <w:t xml:space="preserve"> и оставить только триггеры с </w:t>
            </w:r>
            <w:proofErr w:type="spellStart"/>
            <w:r w:rsidR="00B42E9D">
              <w:rPr>
                <w:color w:val="FF0000"/>
                <w:lang w:val="en-US"/>
              </w:rPr>
              <w:t>ActionList</w:t>
            </w:r>
            <w:proofErr w:type="spellEnd"/>
            <w:r w:rsidR="00B42E9D">
              <w:t>).</w:t>
            </w:r>
          </w:p>
          <w:p w:rsidR="00B42E9D" w:rsidRPr="00B42E9D" w:rsidRDefault="00B42E9D" w:rsidP="00B42E9D">
            <w:pPr>
              <w:ind w:firstLine="0"/>
            </w:pPr>
            <w:r>
              <w:t xml:space="preserve">Компонент «Список каналов» на вкладке режимы отображает состояние выходных каналов на данном режиме. Таблица поддерживает </w:t>
            </w:r>
            <w:proofErr w:type="spellStart"/>
            <w:r>
              <w:rPr>
                <w:lang w:val="en-US"/>
              </w:rPr>
              <w:t>Drag&amp;Drop</w:t>
            </w:r>
            <w:proofErr w:type="spellEnd"/>
            <w:r>
              <w:rPr>
                <w:lang w:val="en-US"/>
              </w:rPr>
              <w:t xml:space="preserve"> </w:t>
            </w:r>
            <w:r>
              <w:t>из списка каналов.</w:t>
            </w:r>
          </w:p>
        </w:tc>
      </w:tr>
      <w:tr w:rsidR="00835AD0" w:rsidTr="00B42E9D">
        <w:tc>
          <w:tcPr>
            <w:tcW w:w="2093" w:type="dxa"/>
          </w:tcPr>
          <w:p w:rsidR="00835AD0" w:rsidRDefault="00B42E9D" w:rsidP="00835AD0">
            <w:pPr>
              <w:ind w:firstLine="0"/>
            </w:pPr>
            <w:r>
              <w:t>Список каналов</w:t>
            </w:r>
          </w:p>
        </w:tc>
        <w:tc>
          <w:tcPr>
            <w:tcW w:w="7903" w:type="dxa"/>
          </w:tcPr>
          <w:p w:rsidR="00835AD0" w:rsidRPr="00E619C8" w:rsidRDefault="00B42E9D" w:rsidP="00E619C8">
            <w:pPr>
              <w:ind w:firstLine="0"/>
            </w:pPr>
            <w:r>
              <w:t xml:space="preserve">Отображает список тегов </w:t>
            </w:r>
            <w:r>
              <w:rPr>
                <w:lang w:val="en-US"/>
              </w:rPr>
              <w:t>Recorder</w:t>
            </w:r>
            <w:r>
              <w:t xml:space="preserve"> с возможностью фильтрации отображаемых тегов по имени и по свойствам тегов (</w:t>
            </w:r>
            <w:r w:rsidRPr="00B42E9D">
              <w:rPr>
                <w:color w:val="FF0000"/>
              </w:rPr>
              <w:t>по свойствам тегов пока не добавлено в коде программы</w:t>
            </w:r>
            <w:r>
              <w:t>).</w:t>
            </w:r>
            <w:r w:rsidR="00E619C8" w:rsidRPr="00E619C8">
              <w:t xml:space="preserve"> </w:t>
            </w:r>
            <w:r w:rsidR="00E619C8">
              <w:t xml:space="preserve">Поддерживает </w:t>
            </w:r>
            <w:r w:rsidR="00E619C8">
              <w:rPr>
                <w:lang w:val="en-US"/>
              </w:rPr>
              <w:t>Drag</w:t>
            </w:r>
            <w:r w:rsidR="00E619C8" w:rsidRPr="00E619C8">
              <w:t>&amp;</w:t>
            </w:r>
            <w:r w:rsidR="00E619C8">
              <w:rPr>
                <w:lang w:val="en-US"/>
              </w:rPr>
              <w:t>Drop</w:t>
            </w:r>
            <w:r w:rsidR="00E619C8" w:rsidRPr="00E619C8">
              <w:t xml:space="preserve"> </w:t>
            </w:r>
            <w:r w:rsidR="00E619C8">
              <w:t xml:space="preserve">в любые компоненты формы в которых необходимо указывать ссылки на теги </w:t>
            </w:r>
            <w:r w:rsidR="00E619C8">
              <w:rPr>
                <w:lang w:val="en-US"/>
              </w:rPr>
              <w:t>Recorder</w:t>
            </w:r>
          </w:p>
        </w:tc>
      </w:tr>
    </w:tbl>
    <w:p w:rsidR="00EB4FF8" w:rsidRDefault="00EB4FF8" w:rsidP="00EB4FF8"/>
    <w:p w:rsidR="00EB4FF8" w:rsidRDefault="00EB4FF8" w:rsidP="00835AD0">
      <w:r>
        <w:t>По нажати</w:t>
      </w:r>
      <w:r w:rsidR="009947E1">
        <w:t>ю</w:t>
      </w:r>
      <w:r>
        <w:t xml:space="preserve"> кнопки «Редактирование программы» на панели свойств программы открывается форма редактирования режимов программы </w:t>
      </w:r>
      <w:r w:rsidR="00F64D7C">
        <w:fldChar w:fldCharType="begin"/>
      </w:r>
      <w:r>
        <w:instrText xml:space="preserve"> REF _Ref508919325 \h </w:instrText>
      </w:r>
      <w:r w:rsidR="00F64D7C">
        <w:fldChar w:fldCharType="separate"/>
      </w:r>
      <w:r w:rsidR="005C0CB6">
        <w:t xml:space="preserve">Рисунок </w:t>
      </w:r>
      <w:r w:rsidR="005C0CB6">
        <w:rPr>
          <w:noProof/>
        </w:rPr>
        <w:t>5</w:t>
      </w:r>
      <w:r w:rsidR="00F64D7C">
        <w:fldChar w:fldCharType="end"/>
      </w:r>
      <w:r>
        <w:t>.</w:t>
      </w:r>
    </w:p>
    <w:p w:rsidR="00EB4FF8" w:rsidRDefault="005A7370" w:rsidP="00EB4FF8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6210300" cy="3340411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340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FF8" w:rsidRDefault="00EB4FF8" w:rsidP="00EB4FF8">
      <w:pPr>
        <w:pStyle w:val="a9"/>
      </w:pPr>
      <w:bookmarkStart w:id="17" w:name="_Ref508919325"/>
      <w:r>
        <w:t xml:space="preserve">Рисунок </w:t>
      </w:r>
      <w:r w:rsidR="00FC3FF9">
        <w:fldChar w:fldCharType="begin"/>
      </w:r>
      <w:r w:rsidR="00FC3FF9">
        <w:instrText xml:space="preserve"> SEQ Рисунок \* ARABIC </w:instrText>
      </w:r>
      <w:r w:rsidR="00FC3FF9">
        <w:fldChar w:fldCharType="separate"/>
      </w:r>
      <w:r w:rsidR="005C0CB6">
        <w:rPr>
          <w:noProof/>
        </w:rPr>
        <w:t>5</w:t>
      </w:r>
      <w:r w:rsidR="00FC3FF9">
        <w:rPr>
          <w:noProof/>
        </w:rPr>
        <w:fldChar w:fldCharType="end"/>
      </w:r>
      <w:bookmarkEnd w:id="17"/>
      <w:r>
        <w:t xml:space="preserve"> Форма редактирования режимов программы</w:t>
      </w:r>
    </w:p>
    <w:p w:rsidR="00EB4FF8" w:rsidRDefault="005C0CB6" w:rsidP="005C0CB6">
      <w:pPr>
        <w:tabs>
          <w:tab w:val="left" w:pos="8083"/>
        </w:tabs>
      </w:pPr>
      <w:r>
        <w:tab/>
      </w:r>
    </w:p>
    <w:p w:rsidR="00EB4FF8" w:rsidRDefault="00EB4FF8" w:rsidP="00EB4FF8">
      <w:pPr>
        <w:pStyle w:val="a9"/>
        <w:keepNext/>
        <w:ind w:firstLine="0"/>
        <w:jc w:val="left"/>
      </w:pPr>
      <w:r>
        <w:t xml:space="preserve">Таблица </w:t>
      </w:r>
      <w:r w:rsidR="00FC3FF9">
        <w:fldChar w:fldCharType="begin"/>
      </w:r>
      <w:r w:rsidR="00FC3FF9">
        <w:instrText xml:space="preserve"> SEQ Таблица \* ARABIC </w:instrText>
      </w:r>
      <w:r w:rsidR="00FC3FF9">
        <w:fldChar w:fldCharType="separate"/>
      </w:r>
      <w:r w:rsidR="005C0CB6">
        <w:rPr>
          <w:noProof/>
        </w:rPr>
        <w:t>4</w:t>
      </w:r>
      <w:r w:rsidR="00FC3FF9">
        <w:rPr>
          <w:noProof/>
        </w:rPr>
        <w:fldChar w:fldCharType="end"/>
      </w:r>
      <w:r>
        <w:t xml:space="preserve"> Назначение элементов формы настройки режимов программы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EB4FF8" w:rsidTr="00EB4FF8">
        <w:tc>
          <w:tcPr>
            <w:tcW w:w="2235" w:type="dxa"/>
          </w:tcPr>
          <w:p w:rsidR="00EB4FF8" w:rsidRPr="00081F41" w:rsidRDefault="00EB4FF8" w:rsidP="00EB4FF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EB4FF8" w:rsidRPr="00081F41" w:rsidRDefault="00EB4FF8" w:rsidP="00EB4FF8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EB4FF8" w:rsidTr="00EB4FF8">
        <w:tc>
          <w:tcPr>
            <w:tcW w:w="2235" w:type="dxa"/>
          </w:tcPr>
          <w:p w:rsidR="00EB4FF8" w:rsidRPr="00400E93" w:rsidRDefault="00EB4FF8" w:rsidP="00EB4FF8">
            <w:pPr>
              <w:ind w:firstLine="0"/>
            </w:pPr>
            <w:r>
              <w:t>Графический редактор циклограммы режимов</w:t>
            </w:r>
          </w:p>
        </w:tc>
        <w:tc>
          <w:tcPr>
            <w:tcW w:w="7761" w:type="dxa"/>
          </w:tcPr>
          <w:p w:rsidR="00EB4FF8" w:rsidRPr="00EB4FF8" w:rsidRDefault="00EB4FF8" w:rsidP="00C50D5B">
            <w:pPr>
              <w:ind w:firstLine="0"/>
            </w:pPr>
            <w:r>
              <w:t xml:space="preserve">На графике отображаются </w:t>
            </w:r>
            <w:proofErr w:type="gramStart"/>
            <w:r>
              <w:t>тренды  поведения</w:t>
            </w:r>
            <w:proofErr w:type="gramEnd"/>
            <w:r>
              <w:t xml:space="preserve"> регуляторов в течении работы программы (задание регуляторам). Число трендов равно количеству регуляторов, которым владеет программа. Каждая точка на графике соответствует одному режиму. Перемещая вершины на графике меняются характеристики режима (длительность, задание регулятору).</w:t>
            </w:r>
          </w:p>
        </w:tc>
      </w:tr>
      <w:tr w:rsidR="00EB4FF8" w:rsidTr="00EB4FF8">
        <w:tc>
          <w:tcPr>
            <w:tcW w:w="2235" w:type="dxa"/>
          </w:tcPr>
          <w:p w:rsidR="00EB4FF8" w:rsidRPr="00400E93" w:rsidRDefault="00EB4FF8" w:rsidP="00EB4FF8">
            <w:pPr>
              <w:ind w:firstLine="0"/>
            </w:pPr>
            <w:r>
              <w:t>Таблица режимов</w:t>
            </w:r>
          </w:p>
        </w:tc>
        <w:tc>
          <w:tcPr>
            <w:tcW w:w="7761" w:type="dxa"/>
          </w:tcPr>
          <w:p w:rsidR="00EB4FF8" w:rsidRDefault="00EB4FF8" w:rsidP="005A7370">
            <w:pPr>
              <w:ind w:firstLine="0"/>
            </w:pPr>
            <w:r>
              <w:t>Перечень режимов программы, где можно изменить длительность режима</w:t>
            </w:r>
            <w:r w:rsidR="00C50D5B">
              <w:t xml:space="preserve"> (колонка время) и значение задания регулятору на режиме в соответствующей ячейке таблицы.</w:t>
            </w:r>
            <w:r w:rsidR="005A7370">
              <w:t xml:space="preserve"> Также по двойному клику в колонке «Интерполяция» можно поменять тип интерполяции для перехода на следующий режим</w:t>
            </w:r>
          </w:p>
        </w:tc>
      </w:tr>
      <w:tr w:rsidR="00EB4FF8" w:rsidTr="00EB4FF8">
        <w:tc>
          <w:tcPr>
            <w:tcW w:w="2235" w:type="dxa"/>
          </w:tcPr>
          <w:p w:rsidR="00EB4FF8" w:rsidRPr="00400E93" w:rsidRDefault="00EB4FF8" w:rsidP="00EB4FF8">
            <w:pPr>
              <w:ind w:firstLine="0"/>
            </w:pPr>
            <w:r>
              <w:t>Панель свойств выбранного режима</w:t>
            </w:r>
          </w:p>
        </w:tc>
        <w:tc>
          <w:tcPr>
            <w:tcW w:w="7761" w:type="dxa"/>
          </w:tcPr>
          <w:p w:rsidR="00EB4FF8" w:rsidRDefault="00C50D5B" w:rsidP="00EB4FF8">
            <w:pPr>
              <w:ind w:firstLine="0"/>
            </w:pPr>
            <w:r>
              <w:t>При выборе вершины на графике ее свойства отобразятся на панели свойств режима, где также можно точно указать положение точки на графике (задать длительность режима и задания регулятору), а также задать как регулятор будет выходить на режим (нулевая интерполяция, линейная, кубический сплайн)</w:t>
            </w:r>
          </w:p>
        </w:tc>
      </w:tr>
      <w:tr w:rsidR="00EB4FF8" w:rsidTr="00EB4FF8">
        <w:tc>
          <w:tcPr>
            <w:tcW w:w="2235" w:type="dxa"/>
          </w:tcPr>
          <w:p w:rsidR="00EB4FF8" w:rsidRPr="00055C38" w:rsidRDefault="00EB4FF8" w:rsidP="00EB4FF8">
            <w:pPr>
              <w:ind w:firstLine="0"/>
            </w:pPr>
            <w:r>
              <w:t>Таблица срабатывания каналов на режимах</w:t>
            </w:r>
          </w:p>
        </w:tc>
        <w:tc>
          <w:tcPr>
            <w:tcW w:w="7761" w:type="dxa"/>
          </w:tcPr>
          <w:p w:rsidR="00EB4FF8" w:rsidRDefault="00C50D5B" w:rsidP="00C50D5B">
            <w:pPr>
              <w:ind w:firstLine="0"/>
            </w:pPr>
            <w:r>
              <w:t>Сводная таблица срабатывания каналов на режимах программы – можно отредактировать значения тегов на режимах в этой таблице</w:t>
            </w:r>
          </w:p>
        </w:tc>
      </w:tr>
      <w:tr w:rsidR="00EB4FF8" w:rsidTr="00EB4FF8">
        <w:tc>
          <w:tcPr>
            <w:tcW w:w="2235" w:type="dxa"/>
          </w:tcPr>
          <w:p w:rsidR="00EB4FF8" w:rsidRDefault="00EB4FF8" w:rsidP="00EB4FF8">
            <w:pPr>
              <w:ind w:firstLine="0"/>
            </w:pPr>
          </w:p>
        </w:tc>
        <w:tc>
          <w:tcPr>
            <w:tcW w:w="7761" w:type="dxa"/>
          </w:tcPr>
          <w:p w:rsidR="00EB4FF8" w:rsidRDefault="00EB4FF8" w:rsidP="00EB4FF8">
            <w:pPr>
              <w:ind w:firstLine="0"/>
            </w:pPr>
          </w:p>
        </w:tc>
      </w:tr>
    </w:tbl>
    <w:p w:rsidR="00EB4FF8" w:rsidRDefault="00EB4FF8" w:rsidP="00835AD0"/>
    <w:p w:rsidR="00835AD0" w:rsidRPr="00E619C8" w:rsidRDefault="00E619C8" w:rsidP="00835AD0">
      <w:r>
        <w:t xml:space="preserve">По нажатии кнопки </w:t>
      </w:r>
      <w:r w:rsidR="007E5D0F">
        <w:t>Триггеры в меню файлов отображается форма</w:t>
      </w:r>
      <w:r w:rsidR="009947E1">
        <w:t>,</w:t>
      </w:r>
      <w:r w:rsidR="007E5D0F">
        <w:t xml:space="preserve"> показанная на </w:t>
      </w:r>
      <w:r w:rsidR="00F64D7C">
        <w:fldChar w:fldCharType="begin"/>
      </w:r>
      <w:r w:rsidR="00EB4FF8">
        <w:instrText xml:space="preserve"> REF _Ref508919179 \h </w:instrText>
      </w:r>
      <w:r w:rsidR="00F64D7C">
        <w:fldChar w:fldCharType="separate"/>
      </w:r>
      <w:r w:rsidR="005C0CB6">
        <w:t xml:space="preserve">Рисунок </w:t>
      </w:r>
      <w:r w:rsidR="005C0CB6">
        <w:rPr>
          <w:noProof/>
        </w:rPr>
        <w:t>6</w:t>
      </w:r>
      <w:r w:rsidR="00F64D7C">
        <w:fldChar w:fldCharType="end"/>
      </w:r>
      <w:r w:rsidR="00EB4FF8">
        <w:t>.</w:t>
      </w:r>
    </w:p>
    <w:p w:rsidR="00D02206" w:rsidRDefault="00D02206" w:rsidP="00D02206">
      <w:pPr>
        <w:keepNext/>
      </w:pPr>
      <w:r>
        <w:object w:dxaOrig="11822" w:dyaOrig="8663">
          <v:shape id="_x0000_i1028" type="#_x0000_t75" style="width:488.95pt;height:357.5pt" o:ole="">
            <v:imagedata r:id="rId22" o:title=""/>
          </v:shape>
          <o:OLEObject Type="Embed" ProgID="Visio.Drawing.11" ShapeID="_x0000_i1028" DrawAspect="Content" ObjectID="_1615046421" r:id="rId23"/>
        </w:object>
      </w:r>
    </w:p>
    <w:p w:rsidR="00E619C8" w:rsidRDefault="00D02206" w:rsidP="00D02206">
      <w:pPr>
        <w:pStyle w:val="a9"/>
      </w:pPr>
      <w:bookmarkStart w:id="18" w:name="_Ref508919179"/>
      <w:r>
        <w:t xml:space="preserve">Рисунок </w:t>
      </w:r>
      <w:r w:rsidR="00FC3FF9">
        <w:fldChar w:fldCharType="begin"/>
      </w:r>
      <w:r w:rsidR="00FC3FF9">
        <w:instrText xml:space="preserve"> SEQ Рисунок \* ARABIC </w:instrText>
      </w:r>
      <w:r w:rsidR="00FC3FF9">
        <w:fldChar w:fldCharType="separate"/>
      </w:r>
      <w:r w:rsidR="005C0CB6">
        <w:rPr>
          <w:noProof/>
        </w:rPr>
        <w:t>6</w:t>
      </w:r>
      <w:r w:rsidR="00FC3FF9">
        <w:rPr>
          <w:noProof/>
        </w:rPr>
        <w:fldChar w:fldCharType="end"/>
      </w:r>
      <w:bookmarkEnd w:id="18"/>
      <w:r>
        <w:t xml:space="preserve"> Форма настройки триггеров</w:t>
      </w:r>
    </w:p>
    <w:p w:rsidR="00D02206" w:rsidRDefault="00D02206" w:rsidP="00D02206">
      <w:pPr>
        <w:pStyle w:val="a9"/>
        <w:keepNext/>
        <w:ind w:firstLine="0"/>
        <w:jc w:val="left"/>
      </w:pPr>
      <w:r>
        <w:t xml:space="preserve">Таблица </w:t>
      </w:r>
      <w:r w:rsidR="00FC3FF9">
        <w:fldChar w:fldCharType="begin"/>
      </w:r>
      <w:r w:rsidR="00FC3FF9">
        <w:instrText xml:space="preserve"> SEQ Таблица \* ARABIC </w:instrText>
      </w:r>
      <w:r w:rsidR="00FC3FF9">
        <w:fldChar w:fldCharType="separate"/>
      </w:r>
      <w:r w:rsidR="005C0CB6">
        <w:rPr>
          <w:noProof/>
        </w:rPr>
        <w:t>5</w:t>
      </w:r>
      <w:r w:rsidR="00FC3FF9">
        <w:rPr>
          <w:noProof/>
        </w:rPr>
        <w:fldChar w:fldCharType="end"/>
      </w:r>
      <w:r>
        <w:t xml:space="preserve"> Назначение элементов формы настройки триггеров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D02206" w:rsidTr="0023365A">
        <w:tc>
          <w:tcPr>
            <w:tcW w:w="2235" w:type="dxa"/>
          </w:tcPr>
          <w:p w:rsidR="00D02206" w:rsidRPr="00081F41" w:rsidRDefault="00D02206" w:rsidP="0023365A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D02206" w:rsidRPr="00081F41" w:rsidRDefault="00D02206" w:rsidP="0023365A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D02206" w:rsidTr="0023365A">
        <w:tc>
          <w:tcPr>
            <w:tcW w:w="2235" w:type="dxa"/>
          </w:tcPr>
          <w:p w:rsidR="00D02206" w:rsidRPr="00400E93" w:rsidRDefault="0023365A" w:rsidP="0023365A">
            <w:pPr>
              <w:ind w:firstLine="0"/>
            </w:pPr>
            <w:r>
              <w:t>Дерево триггеров</w:t>
            </w:r>
          </w:p>
        </w:tc>
        <w:tc>
          <w:tcPr>
            <w:tcW w:w="7761" w:type="dxa"/>
          </w:tcPr>
          <w:p w:rsidR="0023365A" w:rsidRDefault="0023365A" w:rsidP="0023365A">
            <w:pPr>
              <w:ind w:firstLine="0"/>
            </w:pPr>
            <w:r>
              <w:t>Служит для отображения созданных тригг</w:t>
            </w:r>
            <w:r w:rsidR="009947E1">
              <w:t>е</w:t>
            </w:r>
            <w:r>
              <w:t>ров и отображения их свойств при выборе. Также позволяет удалить выбранные триггеры по кнопке «</w:t>
            </w:r>
            <w:r>
              <w:rPr>
                <w:lang w:val="en-US"/>
              </w:rPr>
              <w:t>Delete</w:t>
            </w:r>
            <w:r>
              <w:t xml:space="preserve">». Поддерживает </w:t>
            </w:r>
            <w:r>
              <w:rPr>
                <w:lang w:val="en-US"/>
              </w:rPr>
              <w:t>Drag</w:t>
            </w:r>
            <w:r w:rsidRPr="0023365A">
              <w:t>&amp;</w:t>
            </w:r>
            <w:r>
              <w:rPr>
                <w:lang w:val="en-US"/>
              </w:rPr>
              <w:t>Drop</w:t>
            </w:r>
            <w:r w:rsidRPr="0023365A">
              <w:t xml:space="preserve"> </w:t>
            </w:r>
            <w:r>
              <w:t xml:space="preserve">на компонент «объект назначения» (в качестве действий можно назначить отключение или включение триггера). </w:t>
            </w:r>
          </w:p>
          <w:p w:rsidR="00D02206" w:rsidRPr="009947E1" w:rsidRDefault="0023365A" w:rsidP="009947E1">
            <w:pPr>
              <w:ind w:firstLine="0"/>
              <w:rPr>
                <w:b/>
              </w:rPr>
            </w:pPr>
            <w:r w:rsidRPr="0023365A">
              <w:rPr>
                <w:b/>
              </w:rPr>
              <w:t xml:space="preserve">*Для этого необходимо выбрать действие «Триггер: отключить (включить)», после чего событие выбора триггера в дереве объектов и отображение его свойств будет блокировано. Для разблокировки события отображения свойств триггера по выбору в дереве триггеров, необходимо снять фокус с действия «Разрешить </w:t>
            </w:r>
            <w:proofErr w:type="gramStart"/>
            <w:r w:rsidRPr="0023365A">
              <w:rPr>
                <w:b/>
              </w:rPr>
              <w:t>триггер»</w:t>
            </w:r>
            <w:r w:rsidR="009947E1" w:rsidRPr="009947E1">
              <w:rPr>
                <w:b/>
              </w:rPr>
              <w:t>/</w:t>
            </w:r>
            <w:proofErr w:type="gramEnd"/>
            <w:r w:rsidR="009947E1" w:rsidRPr="0023365A">
              <w:rPr>
                <w:b/>
              </w:rPr>
              <w:t xml:space="preserve"> «</w:t>
            </w:r>
            <w:r w:rsidR="009947E1">
              <w:rPr>
                <w:b/>
              </w:rPr>
              <w:t xml:space="preserve">Запретить </w:t>
            </w:r>
            <w:r w:rsidR="009947E1" w:rsidRPr="0023365A">
              <w:rPr>
                <w:b/>
              </w:rPr>
              <w:t>триггер»</w:t>
            </w:r>
          </w:p>
        </w:tc>
      </w:tr>
      <w:tr w:rsidR="00D02206" w:rsidTr="0023365A">
        <w:tc>
          <w:tcPr>
            <w:tcW w:w="2235" w:type="dxa"/>
          </w:tcPr>
          <w:p w:rsidR="00D02206" w:rsidRDefault="00D02206" w:rsidP="0023365A">
            <w:pPr>
              <w:ind w:firstLine="0"/>
            </w:pPr>
          </w:p>
        </w:tc>
        <w:tc>
          <w:tcPr>
            <w:tcW w:w="7761" w:type="dxa"/>
          </w:tcPr>
          <w:p w:rsidR="00D02206" w:rsidRDefault="00D02206" w:rsidP="0023365A">
            <w:pPr>
              <w:ind w:firstLine="0"/>
            </w:pPr>
          </w:p>
        </w:tc>
      </w:tr>
    </w:tbl>
    <w:p w:rsidR="00E73B13" w:rsidRDefault="00E73B13" w:rsidP="00D02206"/>
    <w:p w:rsidR="005A7370" w:rsidRDefault="005A7370" w:rsidP="005A7370">
      <w:pPr>
        <w:pStyle w:val="1"/>
      </w:pPr>
      <w:bookmarkStart w:id="19" w:name="_Toc530564887"/>
      <w:bookmarkStart w:id="20" w:name="OLE_LINK11"/>
      <w:bookmarkStart w:id="21" w:name="OLE_LINK12"/>
      <w:r>
        <w:t>База данных испытаний (БДИ)</w:t>
      </w:r>
      <w:bookmarkEnd w:id="19"/>
    </w:p>
    <w:bookmarkEnd w:id="20"/>
    <w:bookmarkEnd w:id="21"/>
    <w:p w:rsidR="005A7370" w:rsidRDefault="005A7370" w:rsidP="005A7370">
      <w:pPr>
        <w:rPr>
          <w:lang w:val="en-US"/>
        </w:rPr>
      </w:pPr>
      <w:r>
        <w:t>Вместе с циклограммой режимов устанавливается компонент «Управление базой данных». Компонент добавляет функционал базы данных, которая имеет следующее назначение</w:t>
      </w:r>
      <w:r>
        <w:rPr>
          <w:lang w:val="en-US"/>
        </w:rPr>
        <w:t>:</w:t>
      </w:r>
    </w:p>
    <w:p w:rsidR="005A7370" w:rsidRPr="005A7370" w:rsidRDefault="005A7370" w:rsidP="005A7370">
      <w:pPr>
        <w:pStyle w:val="a4"/>
        <w:numPr>
          <w:ilvl w:val="0"/>
          <w:numId w:val="29"/>
        </w:numPr>
      </w:pPr>
      <w:r>
        <w:t>Управление несколькими регистраторами для синхронного изменения состояния (ПРОСМОТР</w:t>
      </w:r>
      <w:r w:rsidRPr="005A7370">
        <w:t>/</w:t>
      </w:r>
      <w:r>
        <w:t>ЗАПИСЬ</w:t>
      </w:r>
      <w:r w:rsidRPr="005A7370">
        <w:t>/</w:t>
      </w:r>
      <w:r>
        <w:t>ОСТАНОВ)</w:t>
      </w:r>
      <w:r w:rsidRPr="005A7370">
        <w:t>;</w:t>
      </w:r>
    </w:p>
    <w:p w:rsidR="005A7370" w:rsidRPr="005A7370" w:rsidRDefault="005A7370" w:rsidP="005A7370">
      <w:pPr>
        <w:pStyle w:val="a4"/>
        <w:numPr>
          <w:ilvl w:val="0"/>
          <w:numId w:val="29"/>
        </w:numPr>
      </w:pPr>
      <w:r>
        <w:lastRenderedPageBreak/>
        <w:t>Ведение единого каталога испытаний с возможностью копирования в него данных с нескольких регистраторов</w:t>
      </w:r>
      <w:r w:rsidRPr="005A7370">
        <w:t>;</w:t>
      </w:r>
    </w:p>
    <w:p w:rsidR="005A7370" w:rsidRDefault="005A7370" w:rsidP="005A7370">
      <w:pPr>
        <w:pStyle w:val="a4"/>
        <w:numPr>
          <w:ilvl w:val="0"/>
          <w:numId w:val="29"/>
        </w:numPr>
      </w:pPr>
      <w:r>
        <w:t>Управление контекстом испытания (добавления пользовательской информации замерам (серийные номера, характеристики испытываемых объектов, условия проведения испытаний и т.д.))</w:t>
      </w:r>
    </w:p>
    <w:p w:rsidR="00E73B13" w:rsidRDefault="00E73B13" w:rsidP="00E73B13">
      <w:pPr>
        <w:ind w:firstLine="360"/>
      </w:pPr>
      <w:r>
        <w:t>Данные в базе хранятся в</w:t>
      </w:r>
      <w:r w:rsidR="00036CB1">
        <w:t xml:space="preserve"> виде</w:t>
      </w:r>
      <w:r>
        <w:t xml:space="preserve"> структур</w:t>
      </w:r>
      <w:r w:rsidR="00036CB1">
        <w:t>ы</w:t>
      </w:r>
      <w:r>
        <w:t xml:space="preserve"> показанной на Рис.7.</w:t>
      </w:r>
    </w:p>
    <w:p w:rsidR="00F16C74" w:rsidRDefault="00E73B13" w:rsidP="00E73B13">
      <w:pPr>
        <w:ind w:firstLine="360"/>
      </w:pPr>
      <w:r>
        <w:t>Объект испытания – тестируемый объект (например, авиационный двигатель)</w:t>
      </w:r>
      <w:r w:rsidRPr="00E73B13">
        <w:t>.</w:t>
      </w:r>
      <w:r>
        <w:t xml:space="preserve"> Объект</w:t>
      </w:r>
      <w:r w:rsidRPr="00E73B13">
        <w:t xml:space="preserve"> </w:t>
      </w:r>
      <w:r>
        <w:t>может подвергаться нескольким испытаниям различного типа (предъявительские, ресурсные, прочностные и т.д.).</w:t>
      </w:r>
    </w:p>
    <w:p w:rsidR="00E73B13" w:rsidRDefault="00E73B13" w:rsidP="00E73B13">
      <w:pPr>
        <w:ind w:firstLine="360"/>
      </w:pPr>
      <w:r>
        <w:t xml:space="preserve">Испытание включает в себя набор </w:t>
      </w:r>
      <w:proofErr w:type="gramStart"/>
      <w:r>
        <w:t>регистраций</w:t>
      </w:r>
      <w:proofErr w:type="gramEnd"/>
      <w:r>
        <w:t xml:space="preserve"> выполненных в разное время </w:t>
      </w:r>
      <w:r w:rsidR="004A5AB5">
        <w:t>и объединенных общим контекстом</w:t>
      </w:r>
      <w:r>
        <w:t xml:space="preserve">, </w:t>
      </w:r>
      <w:r w:rsidR="00F16C74">
        <w:t>одно и то же испытание может длиться продолжительное время и может прерываться.</w:t>
      </w:r>
    </w:p>
    <w:p w:rsidR="00F16C74" w:rsidRPr="00F16C74" w:rsidRDefault="00F16C74" w:rsidP="00E73B13">
      <w:pPr>
        <w:ind w:firstLine="360"/>
      </w:pPr>
      <w:bookmarkStart w:id="22" w:name="OLE_LINK9"/>
      <w:bookmarkStart w:id="23" w:name="OLE_LINK10"/>
      <w:r>
        <w:t>Регистрации – набор замеров</w:t>
      </w:r>
      <w:bookmarkEnd w:id="22"/>
      <w:bookmarkEnd w:id="23"/>
      <w:r w:rsidRPr="00F16C74">
        <w:t>,</w:t>
      </w:r>
      <w:r>
        <w:t xml:space="preserve"> каждый из которых получен с помощью одного регистратора (испытание может проводиться с помощью нескольких </w:t>
      </w:r>
      <w:r>
        <w:rPr>
          <w:lang w:val="en-US"/>
        </w:rPr>
        <w:t>MIC</w:t>
      </w:r>
      <w:r w:rsidRPr="00F16C74">
        <w:t>-</w:t>
      </w:r>
      <w:r>
        <w:t xml:space="preserve">в под управлением разными компьютерами и разными программами </w:t>
      </w:r>
      <w:r>
        <w:rPr>
          <w:lang w:val="en-US"/>
        </w:rPr>
        <w:t>MR</w:t>
      </w:r>
      <w:r w:rsidRPr="00F16C74">
        <w:t xml:space="preserve">-300, </w:t>
      </w:r>
      <w:r>
        <w:rPr>
          <w:lang w:val="en-US"/>
        </w:rPr>
        <w:t>Recorder</w:t>
      </w:r>
      <w:r>
        <w:t>)</w:t>
      </w:r>
      <w:r w:rsidRPr="00F16C74">
        <w:t xml:space="preserve">. </w:t>
      </w:r>
      <w:r>
        <w:t>Регистрация может храниться на ПК</w:t>
      </w:r>
      <w:r w:rsidR="00E51562">
        <w:t>,</w:t>
      </w:r>
      <w:r>
        <w:t xml:space="preserve"> под управлением которого был записан файл замера, а также может скопировать данные с регистраторов в локальный каталог БДИ.</w:t>
      </w:r>
    </w:p>
    <w:p w:rsidR="00E73B13" w:rsidRDefault="004A5AB5" w:rsidP="00E73B13">
      <w:pPr>
        <w:keepNext/>
        <w:ind w:left="360" w:firstLine="0"/>
        <w:jc w:val="center"/>
      </w:pPr>
      <w:r>
        <w:object w:dxaOrig="4326" w:dyaOrig="5233">
          <v:shape id="_x0000_i1029" type="#_x0000_t75" style="width:128.95pt;height:155.9pt" o:ole="">
            <v:imagedata r:id="rId24" o:title=""/>
          </v:shape>
          <o:OLEObject Type="Embed" ProgID="Visio.Drawing.11" ShapeID="_x0000_i1029" DrawAspect="Content" ObjectID="_1615046422" r:id="rId25"/>
        </w:object>
      </w:r>
    </w:p>
    <w:p w:rsidR="00A561FD" w:rsidRDefault="00E73B13" w:rsidP="00036CB1">
      <w:pPr>
        <w:pStyle w:val="a9"/>
      </w:pPr>
      <w:r>
        <w:t xml:space="preserve">Рисунок </w:t>
      </w:r>
      <w:r w:rsidR="00FC3FF9">
        <w:fldChar w:fldCharType="begin"/>
      </w:r>
      <w:r w:rsidR="00FC3FF9">
        <w:instrText xml:space="preserve"> SEQ Рисунок \* ARABIC </w:instrText>
      </w:r>
      <w:r w:rsidR="00FC3FF9">
        <w:fldChar w:fldCharType="separate"/>
      </w:r>
      <w:r w:rsidR="005C0CB6">
        <w:rPr>
          <w:noProof/>
        </w:rPr>
        <w:t>7</w:t>
      </w:r>
      <w:r w:rsidR="00FC3FF9">
        <w:rPr>
          <w:noProof/>
        </w:rPr>
        <w:fldChar w:fldCharType="end"/>
      </w:r>
      <w:r>
        <w:t xml:space="preserve"> Структура данных хранящихся в базе данных</w:t>
      </w:r>
    </w:p>
    <w:p w:rsidR="00A561FD" w:rsidRPr="00A63378" w:rsidRDefault="00A561FD" w:rsidP="00A561FD">
      <w:pPr>
        <w:ind w:firstLine="360"/>
      </w:pPr>
      <w:r>
        <w:t xml:space="preserve">Физически каждый объект базы данных представлен на диске компьютера каталогом с именем объекта и файлом описателем вида </w:t>
      </w:r>
      <w:r w:rsidRPr="00A561FD">
        <w:t>&lt;</w:t>
      </w:r>
      <w:r>
        <w:t>Имя объекта</w:t>
      </w:r>
      <w:r w:rsidRPr="00A561FD">
        <w:t>&gt;</w:t>
      </w:r>
      <w:r>
        <w:t>.</w:t>
      </w:r>
      <w:r>
        <w:rPr>
          <w:lang w:val="en-US"/>
        </w:rPr>
        <w:t>xml</w:t>
      </w:r>
      <w:r>
        <w:t>.</w:t>
      </w:r>
      <w:r w:rsidRPr="00A561FD">
        <w:t xml:space="preserve"> </w:t>
      </w:r>
      <w:r>
        <w:t>В файле описателе сохранены тип объекта, его имя и свойства в формате приведенном на следующем рисунке</w:t>
      </w:r>
      <w:r w:rsidR="00002E48">
        <w:t>. Назначение ключей приведен в таблице 6.</w:t>
      </w:r>
    </w:p>
    <w:p w:rsidR="00A561FD" w:rsidRDefault="00A561FD" w:rsidP="00A561FD">
      <w:pPr>
        <w:keepNext/>
        <w:ind w:firstLine="360"/>
      </w:pPr>
      <w:r>
        <w:rPr>
          <w:noProof/>
          <w:lang w:eastAsia="ru-RU"/>
        </w:rPr>
        <w:drawing>
          <wp:inline distT="0" distB="0" distL="0" distR="0">
            <wp:extent cx="6186258" cy="1158240"/>
            <wp:effectExtent l="19050" t="0" r="4992" b="0"/>
            <wp:docPr id="17" name="Рисунок 17" descr="G:\oburec\data\mbase\руководство\screens\Регистрация x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oburec\data\mbase\руководство\screens\Регистрация xml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312" cy="116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1FD" w:rsidRDefault="00A561FD" w:rsidP="00A561FD">
      <w:pPr>
        <w:pStyle w:val="a9"/>
      </w:pPr>
      <w:r>
        <w:t xml:space="preserve">Рисунок </w:t>
      </w:r>
      <w:r w:rsidR="00216E08">
        <w:fldChar w:fldCharType="begin"/>
      </w:r>
      <w:r w:rsidR="00216E08">
        <w:instrText xml:space="preserve"> SEQ Рисунок \* ARABIC </w:instrText>
      </w:r>
      <w:r w:rsidR="00216E08">
        <w:fldChar w:fldCharType="separate"/>
      </w:r>
      <w:proofErr w:type="gramStart"/>
      <w:r w:rsidR="005C0CB6">
        <w:rPr>
          <w:noProof/>
        </w:rPr>
        <w:t>8</w:t>
      </w:r>
      <w:r w:rsidR="00216E08">
        <w:rPr>
          <w:noProof/>
        </w:rPr>
        <w:fldChar w:fldCharType="end"/>
      </w:r>
      <w:r w:rsidRPr="00A561FD">
        <w:t xml:space="preserve">  </w:t>
      </w:r>
      <w:r>
        <w:t>Пример</w:t>
      </w:r>
      <w:proofErr w:type="gramEnd"/>
      <w:r>
        <w:t xml:space="preserve"> файла описателя объекта БДИ (регистрация)</w:t>
      </w:r>
    </w:p>
    <w:p w:rsidR="00A63378" w:rsidRDefault="00A63378" w:rsidP="00A63378">
      <w:pPr>
        <w:pStyle w:val="a9"/>
        <w:keepNext/>
        <w:jc w:val="left"/>
      </w:pPr>
      <w:r>
        <w:lastRenderedPageBreak/>
        <w:t xml:space="preserve">Таблица </w:t>
      </w:r>
      <w:r w:rsidR="00FC3FF9">
        <w:fldChar w:fldCharType="begin"/>
      </w:r>
      <w:r w:rsidR="00FC3FF9">
        <w:instrText xml:space="preserve"> SEQ Таблица \* ARABIC </w:instrText>
      </w:r>
      <w:r w:rsidR="00FC3FF9">
        <w:fldChar w:fldCharType="separate"/>
      </w:r>
      <w:r w:rsidR="005C0CB6">
        <w:rPr>
          <w:noProof/>
        </w:rPr>
        <w:t>6</w:t>
      </w:r>
      <w:r w:rsidR="00FC3FF9">
        <w:rPr>
          <w:noProof/>
        </w:rPr>
        <w:fldChar w:fldCharType="end"/>
      </w:r>
      <w:r>
        <w:t xml:space="preserve"> Свойства объекта «Регистрация»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332"/>
        <w:gridCol w:w="3332"/>
        <w:gridCol w:w="3332"/>
      </w:tblGrid>
      <w:tr w:rsidR="00A63378" w:rsidTr="00A63378">
        <w:tc>
          <w:tcPr>
            <w:tcW w:w="3332" w:type="dxa"/>
          </w:tcPr>
          <w:p w:rsidR="00A63378" w:rsidRDefault="00A63378" w:rsidP="00A63378">
            <w:pPr>
              <w:pStyle w:val="a9"/>
              <w:ind w:firstLine="0"/>
              <w:jc w:val="both"/>
            </w:pPr>
            <w:r>
              <w:t>Ключ в файле описателе</w:t>
            </w:r>
          </w:p>
        </w:tc>
        <w:tc>
          <w:tcPr>
            <w:tcW w:w="3332" w:type="dxa"/>
          </w:tcPr>
          <w:p w:rsidR="00A63378" w:rsidRDefault="00A63378" w:rsidP="00A63378">
            <w:pPr>
              <w:pStyle w:val="a9"/>
              <w:ind w:firstLine="0"/>
              <w:jc w:val="both"/>
            </w:pPr>
            <w:r>
              <w:t>Значение</w:t>
            </w:r>
          </w:p>
        </w:tc>
        <w:tc>
          <w:tcPr>
            <w:tcW w:w="3332" w:type="dxa"/>
          </w:tcPr>
          <w:p w:rsidR="00A63378" w:rsidRDefault="00A63378" w:rsidP="00A63378">
            <w:pPr>
              <w:pStyle w:val="a9"/>
              <w:ind w:firstLine="0"/>
              <w:jc w:val="both"/>
            </w:pPr>
            <w:r>
              <w:t>Назначение</w:t>
            </w:r>
          </w:p>
        </w:tc>
      </w:tr>
      <w:tr w:rsidR="00A63378" w:rsidTr="00A63378">
        <w:tc>
          <w:tcPr>
            <w:tcW w:w="3332" w:type="dxa"/>
          </w:tcPr>
          <w:p w:rsidR="00A63378" w:rsidRPr="00A63378" w:rsidRDefault="00A63378" w:rsidP="00A6337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Имя корневого узла</w:t>
            </w:r>
          </w:p>
        </w:tc>
        <w:tc>
          <w:tcPr>
            <w:tcW w:w="3332" w:type="dxa"/>
          </w:tcPr>
          <w:p w:rsidR="00A63378" w:rsidRPr="00A63378" w:rsidRDefault="00A6337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Reg</w:t>
            </w:r>
            <w:proofErr w:type="spellEnd"/>
            <w:r>
              <w:rPr>
                <w:b w:val="0"/>
              </w:rPr>
              <w:t>_007</w:t>
            </w:r>
          </w:p>
        </w:tc>
        <w:tc>
          <w:tcPr>
            <w:tcW w:w="3332" w:type="dxa"/>
          </w:tcPr>
          <w:p w:rsidR="00A63378" w:rsidRDefault="00A63378" w:rsidP="00A6337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 xml:space="preserve">Имя регистрации. Должно совпадать с именем </w:t>
            </w:r>
            <w:proofErr w:type="gramStart"/>
            <w:r>
              <w:rPr>
                <w:b w:val="0"/>
              </w:rPr>
              <w:t>каталог</w:t>
            </w:r>
            <w:proofErr w:type="gramEnd"/>
            <w:r>
              <w:rPr>
                <w:b w:val="0"/>
              </w:rPr>
              <w:t xml:space="preserve"> который расположен рядом с файлом описателем</w:t>
            </w:r>
          </w:p>
        </w:tc>
      </w:tr>
      <w:tr w:rsidR="00A63378" w:rsidTr="00A63378">
        <w:tc>
          <w:tcPr>
            <w:tcW w:w="3332" w:type="dxa"/>
          </w:tcPr>
          <w:p w:rsidR="00A63378" w:rsidRPr="00A63378" w:rsidRDefault="00A6337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Class</w:t>
            </w:r>
          </w:p>
        </w:tc>
        <w:tc>
          <w:tcPr>
            <w:tcW w:w="3332" w:type="dxa"/>
          </w:tcPr>
          <w:p w:rsidR="00A63378" w:rsidRPr="00A63378" w:rsidRDefault="00A6337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cRegFolder</w:t>
            </w:r>
            <w:proofErr w:type="spellEnd"/>
          </w:p>
        </w:tc>
        <w:tc>
          <w:tcPr>
            <w:tcW w:w="3332" w:type="dxa"/>
          </w:tcPr>
          <w:p w:rsidR="00A63378" w:rsidRPr="00A63378" w:rsidRDefault="004A5AB5" w:rsidP="00A6337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«</w:t>
            </w:r>
            <w:proofErr w:type="spellStart"/>
            <w:proofErr w:type="gramStart"/>
            <w:r>
              <w:rPr>
                <w:b w:val="0"/>
                <w:lang w:val="en-US"/>
              </w:rPr>
              <w:t>cRegFolder</w:t>
            </w:r>
            <w:proofErr w:type="spellEnd"/>
            <w:r>
              <w:rPr>
                <w:b w:val="0"/>
              </w:rPr>
              <w:t xml:space="preserve">»  </w:t>
            </w:r>
            <w:r w:rsidR="00A63378">
              <w:rPr>
                <w:b w:val="0"/>
              </w:rPr>
              <w:t>К</w:t>
            </w:r>
            <w:r w:rsidR="00A63378" w:rsidRPr="00A63378">
              <w:rPr>
                <w:b w:val="0"/>
              </w:rPr>
              <w:t>лючевое</w:t>
            </w:r>
            <w:proofErr w:type="gramEnd"/>
            <w:r w:rsidR="00A63378" w:rsidRPr="00A63378">
              <w:rPr>
                <w:b w:val="0"/>
              </w:rPr>
              <w:t xml:space="preserve"> слово по которому БДИ понимает что каталог </w:t>
            </w:r>
            <w:proofErr w:type="spellStart"/>
            <w:r w:rsidR="00A63378" w:rsidRPr="00A63378">
              <w:rPr>
                <w:b w:val="0"/>
                <w:lang w:val="en-US"/>
              </w:rPr>
              <w:t>Reg</w:t>
            </w:r>
            <w:proofErr w:type="spellEnd"/>
            <w:r w:rsidR="00A63378" w:rsidRPr="00A63378">
              <w:rPr>
                <w:b w:val="0"/>
              </w:rPr>
              <w:t xml:space="preserve">_0007 должен быть проиндексирован в базу как </w:t>
            </w:r>
            <w:r w:rsidR="00A63378">
              <w:rPr>
                <w:b w:val="0"/>
              </w:rPr>
              <w:t>регистрации</w:t>
            </w:r>
          </w:p>
        </w:tc>
      </w:tr>
      <w:tr w:rsidR="00A63378" w:rsidTr="00A63378"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Дочерний узел корневого узла</w:t>
            </w:r>
          </w:p>
        </w:tc>
        <w:tc>
          <w:tcPr>
            <w:tcW w:w="3332" w:type="dxa"/>
          </w:tcPr>
          <w:p w:rsidR="00A63378" w:rsidRPr="00A63378" w:rsidRDefault="00002E48" w:rsidP="00A63378">
            <w:pPr>
              <w:pStyle w:val="a9"/>
              <w:ind w:firstLine="0"/>
              <w:jc w:val="both"/>
              <w:rPr>
                <w:lang w:val="en-US"/>
              </w:rPr>
            </w:pPr>
            <w:r w:rsidRPr="00A63378">
              <w:rPr>
                <w:b w:val="0"/>
                <w:lang w:val="en-US"/>
              </w:rPr>
              <w:t>Signals</w:t>
            </w:r>
          </w:p>
        </w:tc>
        <w:tc>
          <w:tcPr>
            <w:tcW w:w="3332" w:type="dxa"/>
          </w:tcPr>
          <w:p w:rsidR="00A63378" w:rsidRPr="00A63378" w:rsidRDefault="00A63378" w:rsidP="00A63378">
            <w:pPr>
              <w:pStyle w:val="a9"/>
              <w:ind w:firstLine="0"/>
              <w:jc w:val="both"/>
            </w:pPr>
            <w:proofErr w:type="gramStart"/>
            <w:r>
              <w:rPr>
                <w:b w:val="0"/>
              </w:rPr>
              <w:t>Узел</w:t>
            </w:r>
            <w:proofErr w:type="gramEnd"/>
            <w:r>
              <w:rPr>
                <w:b w:val="0"/>
              </w:rPr>
              <w:t xml:space="preserve"> в котором сохраняются список регистраторов и их свойства</w:t>
            </w:r>
          </w:p>
        </w:tc>
      </w:tr>
      <w:tr w:rsidR="00A63378" w:rsidRPr="00A63378" w:rsidTr="00A63378">
        <w:tc>
          <w:tcPr>
            <w:tcW w:w="3332" w:type="dxa"/>
          </w:tcPr>
          <w:p w:rsidR="00A63378" w:rsidRPr="005B2314" w:rsidRDefault="00A63378" w:rsidP="00A63378">
            <w:pPr>
              <w:pStyle w:val="a9"/>
              <w:ind w:firstLine="0"/>
              <w:jc w:val="both"/>
              <w:rPr>
                <w:b w:val="0"/>
              </w:rPr>
            </w:pPr>
            <w:r w:rsidRPr="005B2314">
              <w:rPr>
                <w:b w:val="0"/>
              </w:rPr>
              <w:t xml:space="preserve">Имена узлов внутри узла </w:t>
            </w:r>
            <w:r>
              <w:rPr>
                <w:b w:val="0"/>
                <w:lang w:val="en-US"/>
              </w:rPr>
              <w:t>Signals</w:t>
            </w:r>
          </w:p>
        </w:tc>
        <w:tc>
          <w:tcPr>
            <w:tcW w:w="3332" w:type="dxa"/>
          </w:tcPr>
          <w:p w:rsidR="00A63378" w:rsidRPr="00002E48" w:rsidRDefault="00A6337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proofErr w:type="spellStart"/>
            <w:r w:rsidRPr="00002E48">
              <w:rPr>
                <w:b w:val="0"/>
                <w:lang w:val="en-US"/>
              </w:rPr>
              <w:t>Узлы</w:t>
            </w:r>
            <w:proofErr w:type="spellEnd"/>
            <w:r w:rsidRPr="00A63378">
              <w:rPr>
                <w:b w:val="0"/>
                <w:lang w:val="en-US"/>
              </w:rPr>
              <w:t xml:space="preserve"> </w:t>
            </w:r>
            <w:proofErr w:type="spellStart"/>
            <w:r>
              <w:rPr>
                <w:b w:val="0"/>
                <w:lang w:val="en-US"/>
              </w:rPr>
              <w:t>LocalRC</w:t>
            </w:r>
            <w:proofErr w:type="spellEnd"/>
            <w:r>
              <w:rPr>
                <w:b w:val="0"/>
                <w:lang w:val="en-US"/>
              </w:rPr>
              <w:t xml:space="preserve"> </w:t>
            </w:r>
            <w:r w:rsidRPr="00002E48">
              <w:rPr>
                <w:b w:val="0"/>
                <w:lang w:val="en-US"/>
              </w:rPr>
              <w:t>и</w:t>
            </w:r>
            <w:r w:rsidRPr="00A63378"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>Localhost_MR300</w:t>
            </w:r>
          </w:p>
        </w:tc>
        <w:tc>
          <w:tcPr>
            <w:tcW w:w="3332" w:type="dxa"/>
          </w:tcPr>
          <w:p w:rsidR="00A63378" w:rsidRPr="005B2314" w:rsidRDefault="00A63378" w:rsidP="00A63378">
            <w:pPr>
              <w:pStyle w:val="a9"/>
              <w:ind w:firstLine="0"/>
              <w:jc w:val="both"/>
              <w:rPr>
                <w:b w:val="0"/>
              </w:rPr>
            </w:pPr>
            <w:r w:rsidRPr="005B2314">
              <w:rPr>
                <w:b w:val="0"/>
              </w:rPr>
              <w:t>Имена регистраторов, которые создали файлы записи внутри регистрации</w:t>
            </w:r>
          </w:p>
        </w:tc>
      </w:tr>
      <w:tr w:rsidR="00A63378" w:rsidRPr="00A63378" w:rsidTr="00A63378"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RCName</w:t>
            </w:r>
            <w:proofErr w:type="spellEnd"/>
          </w:p>
        </w:tc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proofErr w:type="spellStart"/>
            <w:r w:rsidRPr="00002E48">
              <w:rPr>
                <w:b w:val="0"/>
                <w:lang w:val="en-US"/>
              </w:rPr>
              <w:t>Узлы</w:t>
            </w:r>
            <w:proofErr w:type="spellEnd"/>
            <w:r w:rsidRPr="00A63378">
              <w:rPr>
                <w:b w:val="0"/>
                <w:lang w:val="en-US"/>
              </w:rPr>
              <w:t xml:space="preserve"> </w:t>
            </w:r>
            <w:proofErr w:type="spellStart"/>
            <w:r>
              <w:rPr>
                <w:b w:val="0"/>
                <w:lang w:val="en-US"/>
              </w:rPr>
              <w:t>LocalRC</w:t>
            </w:r>
            <w:proofErr w:type="spellEnd"/>
            <w:r>
              <w:rPr>
                <w:b w:val="0"/>
                <w:lang w:val="en-US"/>
              </w:rPr>
              <w:t xml:space="preserve"> </w:t>
            </w:r>
            <w:r w:rsidRPr="00002E48">
              <w:rPr>
                <w:b w:val="0"/>
                <w:lang w:val="en-US"/>
              </w:rPr>
              <w:t>и</w:t>
            </w:r>
            <w:r w:rsidRPr="00A63378"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>Localhost_MR300</w:t>
            </w:r>
          </w:p>
        </w:tc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proofErr w:type="spellStart"/>
            <w:r w:rsidRPr="00002E48">
              <w:rPr>
                <w:b w:val="0"/>
                <w:lang w:val="en-US"/>
              </w:rPr>
              <w:t>Дублирует</w:t>
            </w:r>
            <w:proofErr w:type="spellEnd"/>
            <w:r w:rsidRPr="00002E48">
              <w:rPr>
                <w:b w:val="0"/>
                <w:lang w:val="en-US"/>
              </w:rPr>
              <w:t xml:space="preserve"> </w:t>
            </w:r>
            <w:proofErr w:type="spellStart"/>
            <w:r w:rsidRPr="00002E48">
              <w:rPr>
                <w:b w:val="0"/>
                <w:lang w:val="en-US"/>
              </w:rPr>
              <w:t>имя</w:t>
            </w:r>
            <w:proofErr w:type="spellEnd"/>
            <w:r w:rsidRPr="00002E48">
              <w:rPr>
                <w:b w:val="0"/>
                <w:lang w:val="en-US"/>
              </w:rPr>
              <w:t xml:space="preserve"> </w:t>
            </w:r>
            <w:proofErr w:type="spellStart"/>
            <w:r w:rsidRPr="00002E48">
              <w:rPr>
                <w:b w:val="0"/>
                <w:lang w:val="en-US"/>
              </w:rPr>
              <w:t>регистратора</w:t>
            </w:r>
            <w:proofErr w:type="spellEnd"/>
          </w:p>
        </w:tc>
      </w:tr>
      <w:tr w:rsidR="00A63378" w:rsidRPr="00A63378" w:rsidTr="00A63378"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RCPath</w:t>
            </w:r>
            <w:proofErr w:type="spellEnd"/>
          </w:p>
        </w:tc>
        <w:tc>
          <w:tcPr>
            <w:tcW w:w="3332" w:type="dxa"/>
          </w:tcPr>
          <w:p w:rsidR="00A63378" w:rsidRPr="00002E48" w:rsidRDefault="00002E48" w:rsidP="00002E4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Сетевой путь к записи данных на ПК с регистратором</w:t>
            </w:r>
          </w:p>
        </w:tc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</w:rPr>
            </w:pPr>
            <w:proofErr w:type="gramStart"/>
            <w:r>
              <w:rPr>
                <w:b w:val="0"/>
              </w:rPr>
              <w:t>Каталог</w:t>
            </w:r>
            <w:proofErr w:type="gramEnd"/>
            <w:r>
              <w:rPr>
                <w:b w:val="0"/>
              </w:rPr>
              <w:t xml:space="preserve"> по которому лежат данные</w:t>
            </w:r>
          </w:p>
        </w:tc>
      </w:tr>
      <w:tr w:rsidR="00A63378" w:rsidRPr="00A63378" w:rsidTr="00A63378"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SubFolder</w:t>
            </w:r>
            <w:proofErr w:type="spellEnd"/>
          </w:p>
        </w:tc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LocalRC</w:t>
            </w:r>
            <w:proofErr w:type="spellEnd"/>
            <w:r>
              <w:rPr>
                <w:b w:val="0"/>
                <w:lang w:val="en-US"/>
              </w:rPr>
              <w:t xml:space="preserve"> </w:t>
            </w:r>
            <w:r w:rsidRPr="00002E48">
              <w:rPr>
                <w:b w:val="0"/>
                <w:lang w:val="en-US"/>
              </w:rPr>
              <w:t>и</w:t>
            </w:r>
            <w:r w:rsidRPr="00A63378"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>Localhost_MR300</w:t>
            </w:r>
          </w:p>
        </w:tc>
        <w:tc>
          <w:tcPr>
            <w:tcW w:w="3332" w:type="dxa"/>
          </w:tcPr>
          <w:p w:rsidR="00A63378" w:rsidRPr="00002E48" w:rsidRDefault="00002E48" w:rsidP="00A6337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Подкаталог внутри регистрации по которому будут скопированы данные при записи их с ПК регистратора</w:t>
            </w:r>
          </w:p>
        </w:tc>
      </w:tr>
      <w:tr w:rsidR="00002E48" w:rsidRPr="00A63378" w:rsidTr="00A63378">
        <w:tc>
          <w:tcPr>
            <w:tcW w:w="3332" w:type="dxa"/>
          </w:tcPr>
          <w:p w:rsidR="00002E48" w:rsidRDefault="00002E48" w:rsidP="00002E4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Copydata</w:t>
            </w:r>
            <w:proofErr w:type="spellEnd"/>
          </w:p>
        </w:tc>
        <w:tc>
          <w:tcPr>
            <w:tcW w:w="3332" w:type="dxa"/>
          </w:tcPr>
          <w:p w:rsidR="00002E48" w:rsidRP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False/ true</w:t>
            </w:r>
          </w:p>
        </w:tc>
        <w:tc>
          <w:tcPr>
            <w:tcW w:w="3332" w:type="dxa"/>
          </w:tcPr>
          <w:p w:rsidR="00002E48" w:rsidRDefault="00002E48" w:rsidP="00A6337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Данные скопированы с регистратора в локальный каталог регистрации</w:t>
            </w:r>
          </w:p>
        </w:tc>
      </w:tr>
      <w:tr w:rsidR="00002E48" w:rsidRPr="00A63378" w:rsidTr="00A63378">
        <w:tc>
          <w:tcPr>
            <w:tcW w:w="3332" w:type="dxa"/>
          </w:tcPr>
          <w:p w:rsid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proofErr w:type="spellStart"/>
            <w:r>
              <w:rPr>
                <w:b w:val="0"/>
                <w:lang w:val="en-US"/>
              </w:rPr>
              <w:t>Rar</w:t>
            </w:r>
            <w:proofErr w:type="spellEnd"/>
          </w:p>
        </w:tc>
        <w:tc>
          <w:tcPr>
            <w:tcW w:w="3332" w:type="dxa"/>
          </w:tcPr>
          <w:p w:rsidR="00002E48" w:rsidRDefault="00002E48" w:rsidP="00A63378">
            <w:pPr>
              <w:pStyle w:val="a9"/>
              <w:ind w:firstLine="0"/>
              <w:jc w:val="both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False/ true</w:t>
            </w:r>
          </w:p>
        </w:tc>
        <w:tc>
          <w:tcPr>
            <w:tcW w:w="3332" w:type="dxa"/>
          </w:tcPr>
          <w:p w:rsidR="00002E48" w:rsidRDefault="00002E48" w:rsidP="00002E48">
            <w:pPr>
              <w:pStyle w:val="a9"/>
              <w:ind w:firstLine="0"/>
              <w:jc w:val="both"/>
              <w:rPr>
                <w:b w:val="0"/>
              </w:rPr>
            </w:pPr>
            <w:r>
              <w:rPr>
                <w:b w:val="0"/>
              </w:rPr>
              <w:t>Данные скопированы и заархивированы</w:t>
            </w:r>
          </w:p>
        </w:tc>
      </w:tr>
    </w:tbl>
    <w:p w:rsidR="00A561FD" w:rsidRDefault="00036CB1" w:rsidP="00A561FD">
      <w:pPr>
        <w:keepNext/>
        <w:jc w:val="left"/>
      </w:pPr>
      <w:r>
        <w:t>На рисунке 8 компонент «Управление БДИ». Назначение элементов интерфейса приведено в таблице ниже</w:t>
      </w:r>
      <w:r w:rsidR="00A561FD">
        <w:t>.</w:t>
      </w:r>
    </w:p>
    <w:p w:rsidR="00036CB1" w:rsidRDefault="00A561FD" w:rsidP="00A561FD">
      <w:pPr>
        <w:keepNext/>
        <w:jc w:val="left"/>
      </w:pPr>
      <w:r>
        <w:object w:dxaOrig="10622" w:dyaOrig="7778">
          <v:shape id="_x0000_i1030" type="#_x0000_t75" style="width:410.1pt;height:299.25pt" o:ole="">
            <v:imagedata r:id="rId27" o:title=""/>
          </v:shape>
          <o:OLEObject Type="Embed" ProgID="Visio.Drawing.11" ShapeID="_x0000_i1030" DrawAspect="Content" ObjectID="_1615046423" r:id="rId28"/>
        </w:object>
      </w:r>
    </w:p>
    <w:p w:rsidR="005A7370" w:rsidRDefault="005A7370" w:rsidP="00002E48">
      <w:pPr>
        <w:pStyle w:val="a9"/>
      </w:pPr>
      <w:r>
        <w:t xml:space="preserve">Рисунок </w:t>
      </w:r>
      <w:r w:rsidR="00FC3FF9">
        <w:fldChar w:fldCharType="begin"/>
      </w:r>
      <w:r w:rsidR="00FC3FF9">
        <w:instrText xml:space="preserve"> SEQ Рисунок \* ARABIC </w:instrText>
      </w:r>
      <w:r w:rsidR="00FC3FF9">
        <w:fldChar w:fldCharType="separate"/>
      </w:r>
      <w:r w:rsidR="005C0CB6">
        <w:rPr>
          <w:noProof/>
        </w:rPr>
        <w:t>9</w:t>
      </w:r>
      <w:r w:rsidR="00FC3FF9">
        <w:rPr>
          <w:noProof/>
        </w:rPr>
        <w:fldChar w:fldCharType="end"/>
      </w:r>
      <w:r w:rsidR="00E73B13">
        <w:t xml:space="preserve"> Компонент «Управление БДИ»</w:t>
      </w:r>
    </w:p>
    <w:p w:rsidR="00036CB1" w:rsidRDefault="00036CB1" w:rsidP="00036CB1">
      <w:pPr>
        <w:pStyle w:val="a9"/>
        <w:keepNext/>
        <w:jc w:val="left"/>
      </w:pPr>
      <w:r>
        <w:t xml:space="preserve">Таблица </w:t>
      </w:r>
      <w:r w:rsidR="00FC3FF9">
        <w:fldChar w:fldCharType="begin"/>
      </w:r>
      <w:r w:rsidR="00FC3FF9">
        <w:instrText xml:space="preserve"> SEQ Таблица \* ARABIC </w:instrText>
      </w:r>
      <w:r w:rsidR="00FC3FF9">
        <w:fldChar w:fldCharType="separate"/>
      </w:r>
      <w:r w:rsidR="005C0CB6">
        <w:rPr>
          <w:noProof/>
        </w:rPr>
        <w:t>7</w:t>
      </w:r>
      <w:r w:rsidR="00FC3FF9">
        <w:rPr>
          <w:noProof/>
        </w:rPr>
        <w:fldChar w:fldCharType="end"/>
      </w:r>
      <w:r>
        <w:t xml:space="preserve"> Назначение элементов компонента «Управление БДИ»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036CB1" w:rsidRPr="00081F41" w:rsidTr="00036CB1">
        <w:tc>
          <w:tcPr>
            <w:tcW w:w="2235" w:type="dxa"/>
          </w:tcPr>
          <w:p w:rsidR="00036CB1" w:rsidRPr="00081F41" w:rsidRDefault="00036CB1" w:rsidP="00036CB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036CB1" w:rsidRPr="00081F41" w:rsidRDefault="00036CB1" w:rsidP="00036CB1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036CB1" w:rsidRPr="009947E1" w:rsidTr="00036CB1">
        <w:tc>
          <w:tcPr>
            <w:tcW w:w="2235" w:type="dxa"/>
          </w:tcPr>
          <w:p w:rsidR="00036CB1" w:rsidRPr="00400E93" w:rsidRDefault="00036CB1" w:rsidP="00036CB1">
            <w:pPr>
              <w:ind w:firstLine="0"/>
            </w:pPr>
            <w:r>
              <w:t>Панель «Объект»</w:t>
            </w:r>
          </w:p>
        </w:tc>
        <w:tc>
          <w:tcPr>
            <w:tcW w:w="7761" w:type="dxa"/>
          </w:tcPr>
          <w:p w:rsidR="00036CB1" w:rsidRPr="00036CB1" w:rsidRDefault="00036CB1" w:rsidP="00036CB1">
            <w:pPr>
              <w:ind w:firstLine="0"/>
            </w:pPr>
            <w:r w:rsidRPr="00036CB1">
              <w:t>Позволяет выбрать объект испытания или задать имя нового</w:t>
            </w:r>
            <w:r>
              <w:t xml:space="preserve"> в поле «Наименование»</w:t>
            </w:r>
            <w:r w:rsidRPr="00036CB1">
              <w:t>.</w:t>
            </w:r>
            <w:r>
              <w:t xml:space="preserve"> Каталог с именем нового объекта создается на диске в момент перехода </w:t>
            </w:r>
            <w:r>
              <w:rPr>
                <w:lang w:val="en-US"/>
              </w:rPr>
              <w:t>Recorder</w:t>
            </w:r>
            <w:r w:rsidRPr="00036CB1">
              <w:t xml:space="preserve"> </w:t>
            </w:r>
            <w:r>
              <w:t>в запись или по кнопке «Применить». Справа находится таблица для задания свойств объекта.</w:t>
            </w:r>
          </w:p>
        </w:tc>
      </w:tr>
      <w:tr w:rsidR="00036CB1" w:rsidTr="00036CB1">
        <w:tc>
          <w:tcPr>
            <w:tcW w:w="2235" w:type="dxa"/>
          </w:tcPr>
          <w:p w:rsidR="00036CB1" w:rsidRPr="00400E93" w:rsidRDefault="00036CB1" w:rsidP="00036CB1">
            <w:pPr>
              <w:ind w:firstLine="0"/>
            </w:pPr>
            <w:r>
              <w:lastRenderedPageBreak/>
              <w:t>Панель «Испытание»</w:t>
            </w:r>
          </w:p>
        </w:tc>
        <w:tc>
          <w:tcPr>
            <w:tcW w:w="7761" w:type="dxa"/>
          </w:tcPr>
          <w:p w:rsidR="00036CB1" w:rsidRPr="00036CB1" w:rsidRDefault="00036CB1" w:rsidP="00036CB1">
            <w:pPr>
              <w:ind w:firstLine="0"/>
            </w:pPr>
            <w:r w:rsidRPr="00036CB1">
              <w:t>Позволяет выбрать испытани</w:t>
            </w:r>
            <w:r>
              <w:t>е</w:t>
            </w:r>
            <w:r w:rsidRPr="00036CB1">
              <w:t xml:space="preserve"> или задать имя нового</w:t>
            </w:r>
            <w:r>
              <w:t xml:space="preserve"> в поле «Наименование»</w:t>
            </w:r>
            <w:r w:rsidRPr="00036CB1">
              <w:t>.</w:t>
            </w:r>
            <w:r>
              <w:t xml:space="preserve"> Каталог с именем нового испытания создается на диске в момент перехода </w:t>
            </w:r>
            <w:r>
              <w:rPr>
                <w:lang w:val="en-US"/>
              </w:rPr>
              <w:t>Recorder</w:t>
            </w:r>
            <w:r w:rsidRPr="00036CB1">
              <w:t xml:space="preserve"> </w:t>
            </w:r>
            <w:r>
              <w:t>в запись или по кнопке «Применить». Справа находится таблица для задания свойств испытания. Опция «Дата» добавляет к имени испытания текущую дату (</w:t>
            </w:r>
            <w:r w:rsidRPr="00036CB1">
              <w:rPr>
                <w:color w:val="FF0000"/>
              </w:rPr>
              <w:t>пока не реализовано</w:t>
            </w:r>
            <w:r>
              <w:t>).</w:t>
            </w:r>
          </w:p>
        </w:tc>
      </w:tr>
      <w:tr w:rsidR="00036CB1" w:rsidTr="00036CB1">
        <w:tc>
          <w:tcPr>
            <w:tcW w:w="2235" w:type="dxa"/>
          </w:tcPr>
          <w:p w:rsidR="00036CB1" w:rsidRDefault="00036CB1" w:rsidP="00036CB1">
            <w:pPr>
              <w:ind w:firstLine="0"/>
            </w:pPr>
            <w:r>
              <w:t>Панель «Регистрация»</w:t>
            </w:r>
          </w:p>
        </w:tc>
        <w:tc>
          <w:tcPr>
            <w:tcW w:w="7761" w:type="dxa"/>
          </w:tcPr>
          <w:p w:rsidR="00036CB1" w:rsidRDefault="00036CB1" w:rsidP="00036CB1">
            <w:pPr>
              <w:ind w:firstLine="0"/>
            </w:pPr>
            <w:r w:rsidRPr="00036CB1">
              <w:t xml:space="preserve">Позволяет выбрать </w:t>
            </w:r>
            <w:r>
              <w:t>регистрацию</w:t>
            </w:r>
            <w:r w:rsidRPr="00036CB1">
              <w:t xml:space="preserve"> или задать имя </w:t>
            </w:r>
            <w:r>
              <w:t>новой в поле «Наименование»</w:t>
            </w:r>
            <w:r w:rsidRPr="00036CB1">
              <w:t>.</w:t>
            </w:r>
            <w:r>
              <w:t xml:space="preserve"> Каталог с именем новой регистрации создается на диске в момент перехода </w:t>
            </w:r>
            <w:r>
              <w:rPr>
                <w:lang w:val="en-US"/>
              </w:rPr>
              <w:t>Recorder</w:t>
            </w:r>
            <w:r w:rsidRPr="00036CB1">
              <w:t xml:space="preserve"> </w:t>
            </w:r>
            <w:r>
              <w:t>в запись или по кнопке «Применить». Справа находится таблица для задания свойств объекта.</w:t>
            </w:r>
          </w:p>
          <w:p w:rsidR="00036CB1" w:rsidRDefault="00036CB1" w:rsidP="00036CB1">
            <w:pPr>
              <w:ind w:firstLine="0"/>
            </w:pPr>
            <w:r>
              <w:t xml:space="preserve">Регистрацию нельзя перезаписать, поэтому при выборе имени существующей регистрации поле «Наименование» меняет цвет на серый и будет выводить описание (при наведении курсора </w:t>
            </w:r>
            <w:proofErr w:type="gramStart"/>
            <w:r>
              <w:t>мыши)  с</w:t>
            </w:r>
            <w:proofErr w:type="gramEnd"/>
            <w:r>
              <w:t xml:space="preserve"> указанием имени новой регистрации. Имя новой регистрации создается путем автоматического инкремента имени в формате </w:t>
            </w:r>
            <w:r w:rsidRPr="00036CB1">
              <w:t>&lt;</w:t>
            </w:r>
            <w:r>
              <w:t>имя</w:t>
            </w:r>
            <w:r w:rsidRPr="00036CB1">
              <w:t>&gt;</w:t>
            </w:r>
            <w:r>
              <w:t>_</w:t>
            </w:r>
            <w:r w:rsidRPr="00036CB1">
              <w:t>&lt;</w:t>
            </w:r>
            <w:r>
              <w:t>номер</w:t>
            </w:r>
            <w:r w:rsidRPr="00036CB1">
              <w:t>&gt;</w:t>
            </w:r>
            <w:r>
              <w:t>.</w:t>
            </w:r>
          </w:p>
          <w:p w:rsidR="00036CB1" w:rsidRDefault="00036CB1" w:rsidP="00036CB1">
            <w:pPr>
              <w:ind w:firstLine="0"/>
            </w:pPr>
            <w:r>
              <w:t>Опция авария позволяет задать признак регистрации, что была авария и указать тип аварии в соответствующем окне (разрушение, повреждение, предупреждение и т.д.)</w:t>
            </w:r>
          </w:p>
          <w:p w:rsidR="00A561FD" w:rsidRPr="00036CB1" w:rsidRDefault="00A561FD" w:rsidP="00036CB1">
            <w:pPr>
              <w:ind w:firstLine="0"/>
            </w:pPr>
            <w:r>
              <w:t xml:space="preserve">Под </w:t>
            </w:r>
          </w:p>
        </w:tc>
      </w:tr>
      <w:tr w:rsidR="00036CB1" w:rsidTr="00036CB1">
        <w:tc>
          <w:tcPr>
            <w:tcW w:w="2235" w:type="dxa"/>
          </w:tcPr>
          <w:p w:rsidR="00036CB1" w:rsidRDefault="00A561FD" w:rsidP="00036CB1">
            <w:pPr>
              <w:ind w:firstLine="0"/>
            </w:pPr>
            <w:r>
              <w:t>Список регистраторов</w:t>
            </w:r>
          </w:p>
        </w:tc>
        <w:tc>
          <w:tcPr>
            <w:tcW w:w="7761" w:type="dxa"/>
          </w:tcPr>
          <w:p w:rsidR="00036CB1" w:rsidRPr="00036CB1" w:rsidRDefault="00A561FD" w:rsidP="00A561FD">
            <w:pPr>
              <w:ind w:firstLine="0"/>
            </w:pPr>
            <w:r>
              <w:t>По двойному клику на списке регистраторов появляется форма для задания свойств нового регистратора (хост – сетевой адрес ПК, порт программы регистратора, Подкаталог – имя каталога в который будут сохраняться данные регистратора при записи)</w:t>
            </w:r>
          </w:p>
        </w:tc>
      </w:tr>
      <w:tr w:rsidR="00A561FD" w:rsidTr="00036CB1">
        <w:tc>
          <w:tcPr>
            <w:tcW w:w="2235" w:type="dxa"/>
          </w:tcPr>
          <w:p w:rsidR="00A561FD" w:rsidRDefault="00A561FD" w:rsidP="00036CB1">
            <w:pPr>
              <w:ind w:firstLine="0"/>
            </w:pPr>
            <w:r>
              <w:t>Кнопка «Применить»</w:t>
            </w:r>
          </w:p>
        </w:tc>
        <w:tc>
          <w:tcPr>
            <w:tcW w:w="7761" w:type="dxa"/>
          </w:tcPr>
          <w:p w:rsidR="00A561FD" w:rsidRPr="00A561FD" w:rsidRDefault="00A561FD" w:rsidP="00A561FD">
            <w:pPr>
              <w:ind w:firstLine="0"/>
            </w:pPr>
            <w:r>
              <w:t>По кнопке применяются изменения свойств объектов базы данных</w:t>
            </w:r>
          </w:p>
        </w:tc>
      </w:tr>
      <w:tr w:rsidR="00A561FD" w:rsidTr="00036CB1">
        <w:tc>
          <w:tcPr>
            <w:tcW w:w="2235" w:type="dxa"/>
          </w:tcPr>
          <w:p w:rsidR="00A561FD" w:rsidRDefault="00A561FD" w:rsidP="00036CB1">
            <w:pPr>
              <w:ind w:firstLine="0"/>
            </w:pPr>
            <w:r>
              <w:t>Кнопка «БД»</w:t>
            </w:r>
          </w:p>
        </w:tc>
        <w:tc>
          <w:tcPr>
            <w:tcW w:w="7761" w:type="dxa"/>
          </w:tcPr>
          <w:p w:rsidR="00A561FD" w:rsidRPr="00A561FD" w:rsidRDefault="00A561FD" w:rsidP="00A561FD">
            <w:pPr>
              <w:ind w:firstLine="0"/>
            </w:pPr>
            <w:r>
              <w:t>Отображение структуры базы данных для выполнения поиска регистраций и передачи их в «</w:t>
            </w:r>
            <w:r>
              <w:rPr>
                <w:lang w:val="en-US"/>
              </w:rPr>
              <w:t>Win</w:t>
            </w:r>
            <w:r>
              <w:t>ПОС»</w:t>
            </w:r>
          </w:p>
        </w:tc>
      </w:tr>
    </w:tbl>
    <w:p w:rsidR="00002E48" w:rsidRDefault="00002E48" w:rsidP="00002E48">
      <w:pPr>
        <w:pStyle w:val="a9"/>
        <w:jc w:val="left"/>
        <w:rPr>
          <w:b w:val="0"/>
          <w:bCs w:val="0"/>
          <w:sz w:val="24"/>
          <w:szCs w:val="22"/>
        </w:rPr>
      </w:pPr>
    </w:p>
    <w:p w:rsidR="00002E48" w:rsidRDefault="00002E48" w:rsidP="00002E48">
      <w:pPr>
        <w:pStyle w:val="a9"/>
        <w:jc w:val="left"/>
        <w:rPr>
          <w:b w:val="0"/>
          <w:bCs w:val="0"/>
          <w:noProof/>
          <w:sz w:val="24"/>
          <w:szCs w:val="22"/>
          <w:lang w:eastAsia="ru-RU"/>
        </w:rPr>
      </w:pPr>
      <w:r>
        <w:rPr>
          <w:b w:val="0"/>
          <w:bCs w:val="0"/>
          <w:sz w:val="24"/>
          <w:szCs w:val="22"/>
        </w:rPr>
        <w:t>По кнопке «БД» отображается форма для просмотра базы данных испытаний (рис.9).</w:t>
      </w:r>
    </w:p>
    <w:p w:rsidR="00002E48" w:rsidRDefault="00A37F90" w:rsidP="00002E48">
      <w:pPr>
        <w:keepNext/>
        <w:jc w:val="center"/>
      </w:pPr>
      <w:r>
        <w:object w:dxaOrig="12283" w:dyaOrig="10793">
          <v:shape id="_x0000_i1031" type="#_x0000_t75" style="width:384.4pt;height:337.45pt" o:ole="">
            <v:imagedata r:id="rId29" o:title=""/>
          </v:shape>
          <o:OLEObject Type="Embed" ProgID="Visio.Drawing.11" ShapeID="_x0000_i1031" DrawAspect="Content" ObjectID="_1615046424" r:id="rId30"/>
        </w:object>
      </w:r>
    </w:p>
    <w:p w:rsidR="005F2259" w:rsidRDefault="00002E48" w:rsidP="00002E48">
      <w:pPr>
        <w:pStyle w:val="a9"/>
      </w:pPr>
      <w:r>
        <w:t xml:space="preserve">Рисунок </w:t>
      </w:r>
      <w:r w:rsidR="00FC3FF9">
        <w:fldChar w:fldCharType="begin"/>
      </w:r>
      <w:r w:rsidR="00FC3FF9">
        <w:instrText xml:space="preserve"> SEQ Рисунок \* ARABIC </w:instrText>
      </w:r>
      <w:r w:rsidR="00FC3FF9">
        <w:fldChar w:fldCharType="separate"/>
      </w:r>
      <w:r w:rsidR="005C0CB6">
        <w:rPr>
          <w:noProof/>
        </w:rPr>
        <w:t>10</w:t>
      </w:r>
      <w:r w:rsidR="00FC3FF9">
        <w:rPr>
          <w:noProof/>
        </w:rPr>
        <w:fldChar w:fldCharType="end"/>
      </w:r>
      <w:r>
        <w:t xml:space="preserve"> Окно просмотра БДИ</w:t>
      </w:r>
    </w:p>
    <w:p w:rsidR="00002E48" w:rsidRDefault="00002E48" w:rsidP="00002E48">
      <w:pPr>
        <w:pStyle w:val="a9"/>
        <w:keepNext/>
        <w:jc w:val="left"/>
      </w:pPr>
      <w:r>
        <w:lastRenderedPageBreak/>
        <w:t xml:space="preserve">Таблица </w:t>
      </w:r>
      <w:r w:rsidR="00FC3FF9">
        <w:fldChar w:fldCharType="begin"/>
      </w:r>
      <w:r w:rsidR="00FC3FF9">
        <w:instrText xml:space="preserve"> SEQ Таблица \* ARABIC </w:instrText>
      </w:r>
      <w:r w:rsidR="00FC3FF9">
        <w:fldChar w:fldCharType="separate"/>
      </w:r>
      <w:r w:rsidR="005C0CB6">
        <w:rPr>
          <w:noProof/>
        </w:rPr>
        <w:t>8</w:t>
      </w:r>
      <w:r w:rsidR="00FC3FF9">
        <w:rPr>
          <w:noProof/>
        </w:rPr>
        <w:fldChar w:fldCharType="end"/>
      </w:r>
      <w:r>
        <w:t xml:space="preserve"> Назначение элементов окна просмотра БДИ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002E48" w:rsidRPr="00081F41" w:rsidTr="00255EDE">
        <w:tc>
          <w:tcPr>
            <w:tcW w:w="2235" w:type="dxa"/>
          </w:tcPr>
          <w:p w:rsidR="00002E48" w:rsidRPr="00081F41" w:rsidRDefault="00002E48" w:rsidP="00255EDE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002E48" w:rsidRPr="00081F41" w:rsidRDefault="00002E48" w:rsidP="00255EDE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002E48" w:rsidRPr="009947E1" w:rsidTr="00255EDE">
        <w:tc>
          <w:tcPr>
            <w:tcW w:w="2235" w:type="dxa"/>
          </w:tcPr>
          <w:p w:rsidR="00002E48" w:rsidRPr="00400E93" w:rsidRDefault="00002E48" w:rsidP="0017657E">
            <w:pPr>
              <w:ind w:firstLine="0"/>
              <w:jc w:val="left"/>
            </w:pPr>
            <w:r>
              <w:t>Путь БДИ</w:t>
            </w:r>
          </w:p>
        </w:tc>
        <w:tc>
          <w:tcPr>
            <w:tcW w:w="7761" w:type="dxa"/>
          </w:tcPr>
          <w:p w:rsidR="00002E48" w:rsidRPr="00036CB1" w:rsidRDefault="0017657E" w:rsidP="00255EDE">
            <w:pPr>
              <w:ind w:firstLine="0"/>
            </w:pPr>
            <w:r>
              <w:t>Задание пути к базе данных (</w:t>
            </w:r>
            <w:r w:rsidRPr="0017657E">
              <w:rPr>
                <w:color w:val="FF0000"/>
              </w:rPr>
              <w:t xml:space="preserve">не реализовано, сейчас можно задать только из компонента «Управление БДИ» - будет применено после перегрузки </w:t>
            </w:r>
            <w:r w:rsidRPr="0017657E">
              <w:rPr>
                <w:color w:val="FF0000"/>
                <w:lang w:val="en-US"/>
              </w:rPr>
              <w:t>Recorder</w:t>
            </w:r>
            <w:r>
              <w:t>)</w:t>
            </w:r>
          </w:p>
        </w:tc>
      </w:tr>
      <w:tr w:rsidR="00002E48" w:rsidTr="00255EDE">
        <w:tc>
          <w:tcPr>
            <w:tcW w:w="2235" w:type="dxa"/>
          </w:tcPr>
          <w:p w:rsidR="00002E48" w:rsidRPr="00400E93" w:rsidRDefault="00002E48" w:rsidP="0017657E">
            <w:pPr>
              <w:ind w:firstLine="0"/>
              <w:jc w:val="left"/>
            </w:pPr>
            <w:r>
              <w:t>Панель поиска объектов БДИ</w:t>
            </w:r>
          </w:p>
        </w:tc>
        <w:tc>
          <w:tcPr>
            <w:tcW w:w="7761" w:type="dxa"/>
          </w:tcPr>
          <w:p w:rsidR="00002E48" w:rsidRDefault="0017657E" w:rsidP="0017657E">
            <w:pPr>
              <w:ind w:firstLine="0"/>
              <w:rPr>
                <w:lang w:val="en-US"/>
              </w:rPr>
            </w:pPr>
            <w:r>
              <w:t>Позволяет фильтровать отображаемые узлы в дереве структуры БДИ. Поиск возможен по</w:t>
            </w:r>
            <w:r>
              <w:rPr>
                <w:lang w:val="en-US"/>
              </w:rPr>
              <w:t>:</w:t>
            </w:r>
          </w:p>
          <w:p w:rsidR="0017657E" w:rsidRPr="0017657E" w:rsidRDefault="0017657E" w:rsidP="0017657E">
            <w:pPr>
              <w:pStyle w:val="a4"/>
              <w:numPr>
                <w:ilvl w:val="0"/>
                <w:numId w:val="29"/>
              </w:numPr>
              <w:rPr>
                <w:lang w:val="en-US"/>
              </w:rPr>
            </w:pPr>
            <w:r>
              <w:t>Наименование объекта</w:t>
            </w:r>
          </w:p>
          <w:p w:rsidR="0017657E" w:rsidRPr="0017657E" w:rsidRDefault="0017657E" w:rsidP="0017657E">
            <w:pPr>
              <w:pStyle w:val="a4"/>
              <w:numPr>
                <w:ilvl w:val="0"/>
                <w:numId w:val="29"/>
              </w:numPr>
              <w:rPr>
                <w:lang w:val="en-US"/>
              </w:rPr>
            </w:pPr>
            <w:r>
              <w:t>Дата испытания</w:t>
            </w:r>
            <w:r>
              <w:rPr>
                <w:lang w:val="en-US"/>
              </w:rPr>
              <w:t>/</w:t>
            </w:r>
            <w:r>
              <w:t>дата регистрации</w:t>
            </w:r>
          </w:p>
          <w:p w:rsidR="0017657E" w:rsidRPr="0017657E" w:rsidRDefault="0017657E" w:rsidP="0017657E">
            <w:pPr>
              <w:pStyle w:val="a4"/>
              <w:numPr>
                <w:ilvl w:val="0"/>
                <w:numId w:val="29"/>
              </w:numPr>
              <w:rPr>
                <w:lang w:val="en-US"/>
              </w:rPr>
            </w:pPr>
            <w:r>
              <w:t>Свойства объектов</w:t>
            </w:r>
          </w:p>
        </w:tc>
      </w:tr>
      <w:tr w:rsidR="00002E48" w:rsidTr="00255EDE">
        <w:tc>
          <w:tcPr>
            <w:tcW w:w="2235" w:type="dxa"/>
          </w:tcPr>
          <w:p w:rsidR="00002E48" w:rsidRDefault="00002E48" w:rsidP="0017657E">
            <w:pPr>
              <w:ind w:firstLine="0"/>
              <w:jc w:val="left"/>
            </w:pPr>
            <w:r>
              <w:t>Дерево объектов</w:t>
            </w:r>
          </w:p>
        </w:tc>
        <w:tc>
          <w:tcPr>
            <w:tcW w:w="7761" w:type="dxa"/>
          </w:tcPr>
          <w:p w:rsidR="00002E48" w:rsidRPr="00036CB1" w:rsidRDefault="0017657E" w:rsidP="0017657E">
            <w:pPr>
              <w:ind w:firstLine="0"/>
            </w:pPr>
            <w:r>
              <w:t xml:space="preserve">Отображает </w:t>
            </w:r>
            <w:r>
              <w:rPr>
                <w:lang w:val="en-US"/>
              </w:rPr>
              <w:t>c</w:t>
            </w:r>
            <w:proofErr w:type="spellStart"/>
            <w:r>
              <w:t>труктуру</w:t>
            </w:r>
            <w:proofErr w:type="spellEnd"/>
            <w:r>
              <w:t xml:space="preserve"> БДИ с учетом включенного фильтра</w:t>
            </w:r>
          </w:p>
        </w:tc>
      </w:tr>
      <w:tr w:rsidR="00002E48" w:rsidTr="00255EDE">
        <w:tc>
          <w:tcPr>
            <w:tcW w:w="2235" w:type="dxa"/>
          </w:tcPr>
          <w:p w:rsidR="00002E48" w:rsidRDefault="00002E48" w:rsidP="0017657E">
            <w:pPr>
              <w:ind w:firstLine="0"/>
              <w:jc w:val="left"/>
            </w:pPr>
            <w:r>
              <w:t>Панель свойств объектов БДИ</w:t>
            </w:r>
          </w:p>
        </w:tc>
        <w:tc>
          <w:tcPr>
            <w:tcW w:w="7761" w:type="dxa"/>
          </w:tcPr>
          <w:p w:rsidR="00002E48" w:rsidRPr="00036CB1" w:rsidRDefault="0017657E" w:rsidP="00255EDE">
            <w:pPr>
              <w:ind w:firstLine="0"/>
            </w:pPr>
            <w:r>
              <w:t>Свойства выбранного объекта</w:t>
            </w:r>
          </w:p>
        </w:tc>
      </w:tr>
      <w:tr w:rsidR="00002E48" w:rsidTr="00255EDE">
        <w:tc>
          <w:tcPr>
            <w:tcW w:w="2235" w:type="dxa"/>
          </w:tcPr>
          <w:p w:rsidR="00002E48" w:rsidRDefault="00002E48" w:rsidP="0017657E">
            <w:pPr>
              <w:ind w:firstLine="0"/>
              <w:jc w:val="left"/>
            </w:pPr>
            <w:r>
              <w:t xml:space="preserve">Кнопка </w:t>
            </w:r>
            <w:r w:rsidR="0017657E">
              <w:t>«Архивировать»</w:t>
            </w:r>
          </w:p>
        </w:tc>
        <w:tc>
          <w:tcPr>
            <w:tcW w:w="7761" w:type="dxa"/>
          </w:tcPr>
          <w:p w:rsidR="00002E48" w:rsidRPr="0017657E" w:rsidRDefault="0017657E" w:rsidP="0017657E">
            <w:pPr>
              <w:ind w:firstLine="0"/>
            </w:pPr>
            <w:r>
              <w:t xml:space="preserve">Архивировать регистрацию в формате </w:t>
            </w:r>
            <w:r>
              <w:rPr>
                <w:lang w:val="en-US"/>
              </w:rPr>
              <w:t>zip</w:t>
            </w:r>
          </w:p>
        </w:tc>
      </w:tr>
      <w:tr w:rsidR="00002E48" w:rsidTr="00255EDE">
        <w:tc>
          <w:tcPr>
            <w:tcW w:w="2235" w:type="dxa"/>
          </w:tcPr>
          <w:p w:rsidR="00002E48" w:rsidRDefault="00002E48" w:rsidP="0017657E">
            <w:pPr>
              <w:ind w:firstLine="0"/>
              <w:jc w:val="left"/>
            </w:pPr>
            <w:r>
              <w:t>Кнопка «</w:t>
            </w:r>
            <w:r w:rsidR="0017657E">
              <w:t xml:space="preserve">Открыть в </w:t>
            </w:r>
            <w:r w:rsidR="0017657E">
              <w:rPr>
                <w:lang w:val="en-US"/>
              </w:rPr>
              <w:t>Win</w:t>
            </w:r>
            <w:r w:rsidR="0017657E">
              <w:t>ПОС</w:t>
            </w:r>
            <w:r>
              <w:t>»</w:t>
            </w:r>
          </w:p>
        </w:tc>
        <w:tc>
          <w:tcPr>
            <w:tcW w:w="7761" w:type="dxa"/>
          </w:tcPr>
          <w:p w:rsidR="00002E48" w:rsidRPr="0017657E" w:rsidRDefault="0017657E" w:rsidP="00255EDE">
            <w:pPr>
              <w:ind w:firstLine="0"/>
            </w:pPr>
            <w:r>
              <w:t xml:space="preserve">Передает записи выбранных регистраций в </w:t>
            </w:r>
            <w:r>
              <w:rPr>
                <w:lang w:val="en-US"/>
              </w:rPr>
              <w:t>Win</w:t>
            </w:r>
            <w:r>
              <w:t xml:space="preserve">ПОС (каждая регистрация передается в </w:t>
            </w:r>
            <w:r>
              <w:rPr>
                <w:lang w:val="en-US"/>
              </w:rPr>
              <w:t>Win</w:t>
            </w:r>
            <w:r>
              <w:t>ПОС всеми замерами сделанными разными регистраторами)</w:t>
            </w:r>
          </w:p>
        </w:tc>
      </w:tr>
    </w:tbl>
    <w:p w:rsidR="005C0CB6" w:rsidRDefault="005C0CB6" w:rsidP="005C0CB6">
      <w:pPr>
        <w:pStyle w:val="1"/>
        <w:numPr>
          <w:ilvl w:val="0"/>
          <w:numId w:val="0"/>
        </w:numPr>
        <w:ind w:left="357"/>
      </w:pPr>
      <w:bookmarkStart w:id="24" w:name="_Toc530564888"/>
    </w:p>
    <w:p w:rsidR="007B744E" w:rsidRDefault="007B744E" w:rsidP="007B744E">
      <w:pPr>
        <w:pStyle w:val="1"/>
      </w:pPr>
      <w:r>
        <w:t>Расчетные каналы</w:t>
      </w:r>
      <w:bookmarkEnd w:id="24"/>
    </w:p>
    <w:p w:rsidR="00AC5EA7" w:rsidRDefault="007B744E" w:rsidP="007B744E">
      <w:pPr>
        <w:ind w:firstLine="357"/>
      </w:pPr>
      <w:r>
        <w:t xml:space="preserve">Плагин позволяет производить расчеты для последующего отображения или записи значений в теги </w:t>
      </w:r>
      <w:r>
        <w:rPr>
          <w:lang w:val="en-US"/>
        </w:rPr>
        <w:t>Recorder</w:t>
      </w:r>
      <w:r w:rsidRPr="007B744E">
        <w:t xml:space="preserve">. </w:t>
      </w:r>
      <w:r>
        <w:t>Для перехода к настр</w:t>
      </w:r>
      <w:r w:rsidR="00CC64B3">
        <w:t>о</w:t>
      </w:r>
      <w:r>
        <w:t>йке алгоритмов расчета необходимо войти в настройку, перейти на вкладку каналы</w:t>
      </w:r>
      <w:r w:rsidR="00CC64B3">
        <w:t xml:space="preserve"> и нажать кнопку.</w:t>
      </w:r>
    </w:p>
    <w:p w:rsidR="00AC5EA7" w:rsidRDefault="00AC5EA7" w:rsidP="007B744E">
      <w:pPr>
        <w:ind w:firstLine="357"/>
      </w:pPr>
      <w:r w:rsidRPr="00AC5EA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87B327E" wp14:editId="594CE7EF">
            <wp:extent cx="422910" cy="431165"/>
            <wp:effectExtent l="0" t="0" r="0" b="0"/>
            <wp:docPr id="18" name="Рисунок 18" descr="D:\Oburec\delphi\doc\ControlCyclogram\screens\Расчет_F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Oburec\delphi\doc\ControlCyclogram\screens\Расчет_Fx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EA7" w:rsidRPr="00A37F90" w:rsidRDefault="00AC5EA7" w:rsidP="007B744E">
      <w:pPr>
        <w:ind w:firstLine="357"/>
        <w:rPr>
          <w:noProof/>
          <w:lang w:eastAsia="ru-RU"/>
        </w:rPr>
      </w:pPr>
      <w:r>
        <w:rPr>
          <w:noProof/>
          <w:lang w:eastAsia="ru-RU"/>
        </w:rPr>
        <w:t xml:space="preserve">В диалоге доступны следующие </w:t>
      </w:r>
      <w:r w:rsidR="00A37F90">
        <w:rPr>
          <w:noProof/>
          <w:lang w:eastAsia="ru-RU"/>
        </w:rPr>
        <w:t>действия оператора</w:t>
      </w:r>
      <w:r w:rsidR="00A37F90" w:rsidRPr="00A37F90">
        <w:rPr>
          <w:noProof/>
          <w:lang w:eastAsia="ru-RU"/>
        </w:rPr>
        <w:t>:</w:t>
      </w:r>
    </w:p>
    <w:p w:rsidR="00A37F90" w:rsidRDefault="00A37F90" w:rsidP="00A37F90">
      <w:pPr>
        <w:pStyle w:val="a4"/>
        <w:numPr>
          <w:ilvl w:val="0"/>
          <w:numId w:val="34"/>
        </w:numPr>
      </w:pPr>
      <w:r>
        <w:t xml:space="preserve">Выбор одного или нескольких элементов в списке тегов и последующее нажатие кнопки «Добавить алгоритм». В этом случае будет добавлено несколько алгоритмов выбранного типа с разными входными тегами </w:t>
      </w:r>
      <w:r w:rsidRPr="00A37F90">
        <w:rPr>
          <w:color w:val="FF0000"/>
        </w:rPr>
        <w:t>(на 15.02.19 реализована установка для каждого расчета своего тега только для спектра)</w:t>
      </w:r>
      <w:r>
        <w:t>.</w:t>
      </w:r>
    </w:p>
    <w:p w:rsidR="00A37F90" w:rsidRPr="00A37F90" w:rsidRDefault="00A37F90" w:rsidP="00A37F90">
      <w:pPr>
        <w:pStyle w:val="a4"/>
        <w:numPr>
          <w:ilvl w:val="0"/>
          <w:numId w:val="34"/>
        </w:numPr>
      </w:pPr>
      <w:r>
        <w:t>Выбор нескольких алгоритмов для группового изменения или просмотра</w:t>
      </w:r>
      <w:r w:rsidRPr="00A37F90">
        <w:t xml:space="preserve"> </w:t>
      </w:r>
      <w:r>
        <w:t>одинаковых свойств</w:t>
      </w:r>
      <w:r w:rsidRPr="00A37F90">
        <w:t>;</w:t>
      </w:r>
      <w:r>
        <w:t xml:space="preserve"> </w:t>
      </w:r>
      <w:r w:rsidRPr="00A37F90">
        <w:rPr>
          <w:color w:val="FF0000"/>
        </w:rPr>
        <w:t>(на 15.02.19 реализован</w:t>
      </w:r>
      <w:r>
        <w:rPr>
          <w:color w:val="FF0000"/>
        </w:rPr>
        <w:t>о групповое изменение свойств только для спектра</w:t>
      </w:r>
      <w:r w:rsidRPr="00A37F90">
        <w:rPr>
          <w:color w:val="FF0000"/>
        </w:rPr>
        <w:t>)</w:t>
      </w:r>
      <w:r>
        <w:t>.</w:t>
      </w:r>
    </w:p>
    <w:p w:rsidR="007B744E" w:rsidRDefault="00CC64B3" w:rsidP="007B744E">
      <w:pPr>
        <w:ind w:firstLine="357"/>
      </w:pPr>
      <w:r>
        <w:t xml:space="preserve"> </w:t>
      </w:r>
    </w:p>
    <w:p w:rsidR="00CC64B3" w:rsidRDefault="00CC64B3" w:rsidP="00CC64B3">
      <w:pPr>
        <w:keepNext/>
        <w:ind w:firstLine="357"/>
      </w:pPr>
      <w:r>
        <w:rPr>
          <w:noProof/>
          <w:lang w:eastAsia="ru-RU"/>
        </w:rPr>
        <w:lastRenderedPageBreak/>
        <w:drawing>
          <wp:inline distT="0" distB="0" distL="0" distR="0" wp14:anchorId="72BBB3C8" wp14:editId="25ECFBF7">
            <wp:extent cx="6202680" cy="3855720"/>
            <wp:effectExtent l="0" t="0" r="0" b="0"/>
            <wp:docPr id="19" name="Рисунок 19" descr="D:\Oburec\delphi\doc\ControlCyclogram\screens\Расчет_Спект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:\Oburec\delphi\doc\ControlCyclogram\screens\Расчет_Спектр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4B3" w:rsidRPr="007B744E" w:rsidRDefault="00CC64B3" w:rsidP="00CC64B3">
      <w:pPr>
        <w:pStyle w:val="a9"/>
      </w:pPr>
      <w:r>
        <w:t xml:space="preserve">Рисунок </w:t>
      </w:r>
      <w:r w:rsidR="00FC3FF9">
        <w:fldChar w:fldCharType="begin"/>
      </w:r>
      <w:r w:rsidR="00FC3FF9">
        <w:instrText xml:space="preserve"> SEQ Рисунок \* ARABIC </w:instrText>
      </w:r>
      <w:r w:rsidR="00FC3FF9">
        <w:fldChar w:fldCharType="separate"/>
      </w:r>
      <w:r w:rsidR="005C0CB6">
        <w:rPr>
          <w:noProof/>
        </w:rPr>
        <w:t>11</w:t>
      </w:r>
      <w:r w:rsidR="00FC3FF9">
        <w:rPr>
          <w:noProof/>
        </w:rPr>
        <w:fldChar w:fldCharType="end"/>
      </w:r>
      <w:r>
        <w:t xml:space="preserve"> Настройка списка расчетных алгоритмов</w:t>
      </w:r>
    </w:p>
    <w:p w:rsidR="0061036F" w:rsidRDefault="0061036F" w:rsidP="0061036F">
      <w:pPr>
        <w:pStyle w:val="1"/>
      </w:pPr>
      <w:bookmarkStart w:id="25" w:name="_Toc530564889"/>
      <w:r>
        <w:t>Настройка кинематической схемы объекта</w:t>
      </w:r>
    </w:p>
    <w:p w:rsidR="0061036F" w:rsidRDefault="0061036F" w:rsidP="0061036F">
      <w:pPr>
        <w:pStyle w:val="1"/>
        <w:numPr>
          <w:ilvl w:val="0"/>
          <w:numId w:val="0"/>
        </w:numPr>
        <w:ind w:left="357"/>
      </w:pPr>
      <w:r>
        <w:t xml:space="preserve"> </w:t>
      </w:r>
    </w:p>
    <w:p w:rsidR="00A448D1" w:rsidRDefault="00A448D1" w:rsidP="00506A7A">
      <w:pPr>
        <w:pStyle w:val="1"/>
      </w:pPr>
      <w:r>
        <w:t>Компоненты для отображения графиков в ходе испытания</w:t>
      </w:r>
      <w:bookmarkEnd w:id="25"/>
    </w:p>
    <w:p w:rsidR="005B2314" w:rsidRDefault="008C43AE" w:rsidP="00A448D1">
      <w:pPr>
        <w:pStyle w:val="2"/>
        <w:numPr>
          <w:ilvl w:val="1"/>
          <w:numId w:val="31"/>
        </w:numPr>
      </w:pPr>
      <w:bookmarkStart w:id="26" w:name="_Toc530564890"/>
      <w:r>
        <w:t>Компонент</w:t>
      </w:r>
      <w:r w:rsidR="005B2314">
        <w:t xml:space="preserve"> «Рабочая точка»</w:t>
      </w:r>
      <w:bookmarkEnd w:id="26"/>
    </w:p>
    <w:p w:rsidR="005B2314" w:rsidRDefault="00255EDE" w:rsidP="005B2314">
      <w:r>
        <w:t xml:space="preserve">Элемент встраиваемый в формуляр </w:t>
      </w:r>
      <w:r w:rsidRPr="00255EDE">
        <w:t>Recorder</w:t>
      </w:r>
      <w:bookmarkStart w:id="27" w:name="_GoBack"/>
      <w:bookmarkEnd w:id="27"/>
      <w:r>
        <w:t xml:space="preserve"> (иконка на панели создания </w:t>
      </w:r>
      <w:proofErr w:type="gramStart"/>
      <w:r>
        <w:t xml:space="preserve">элементов </w:t>
      </w:r>
      <w:r>
        <w:rPr>
          <w:noProof/>
          <w:lang w:eastAsia="ru-RU"/>
        </w:rPr>
        <w:drawing>
          <wp:inline distT="0" distB="0" distL="0" distR="0">
            <wp:extent cx="175260" cy="160020"/>
            <wp:effectExtent l="19050" t="0" r="0" b="0"/>
            <wp:docPr id="4" name="Рисунок 8" descr="G:\oburec\data\mbase\руководство\screens\Иконка рабочей точ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oburec\data\mbase\руководство\screens\Иконка рабочей точки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6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)</w:t>
      </w:r>
      <w:proofErr w:type="gramEnd"/>
      <w:r>
        <w:t xml:space="preserve"> предназначенный для построения параметрических графиков с допусковым контролем. В качестве входных параметров компоненту необходимо указать </w:t>
      </w:r>
      <w:proofErr w:type="gramStart"/>
      <w:r>
        <w:t>теги</w:t>
      </w:r>
      <w:proofErr w:type="gramEnd"/>
      <w:r>
        <w:t xml:space="preserve"> </w:t>
      </w:r>
      <w:r>
        <w:rPr>
          <w:lang w:val="en-US"/>
        </w:rPr>
        <w:t>Recorder</w:t>
      </w:r>
      <w:r w:rsidRPr="00255EDE">
        <w:t>-</w:t>
      </w:r>
      <w:r>
        <w:t xml:space="preserve">а значения которых будут приниматься за координаты </w:t>
      </w:r>
      <w:r>
        <w:rPr>
          <w:lang w:val="en-US"/>
        </w:rPr>
        <w:t>X</w:t>
      </w:r>
      <w:r w:rsidRPr="00255EDE">
        <w:t xml:space="preserve"> </w:t>
      </w:r>
      <w:r>
        <w:t xml:space="preserve">и </w:t>
      </w:r>
      <w:r>
        <w:rPr>
          <w:lang w:val="en-US"/>
        </w:rPr>
        <w:t>Y</w:t>
      </w:r>
      <w:r w:rsidRPr="00255EDE">
        <w:t xml:space="preserve"> </w:t>
      </w:r>
      <w:r>
        <w:t xml:space="preserve">рабочей точки. На компонент одновременно может быть отображено несколько графиков, для каждого графика контролируется выход значения за пределы настроенных «трубок допуска». Сигнализация о выходе за допуск выводится в </w:t>
      </w:r>
      <w:proofErr w:type="gramStart"/>
      <w:r>
        <w:t>служебные теги</w:t>
      </w:r>
      <w:proofErr w:type="gramEnd"/>
      <w:r>
        <w:t xml:space="preserve"> создаваемые для графиков</w:t>
      </w:r>
      <w:r w:rsidR="0001325C">
        <w:t>. Компонент может применяться как для допускового контроля параметров зависимых от режима работы объекта, так, например, для функций АФЧХ</w:t>
      </w:r>
      <w:r>
        <w:t xml:space="preserve">. Внешний вид компонента показан на </w:t>
      </w:r>
      <w:r w:rsidR="00F64D7C">
        <w:fldChar w:fldCharType="begin"/>
      </w:r>
      <w:r>
        <w:instrText xml:space="preserve"> REF _Ref529573300 \h </w:instrText>
      </w:r>
      <w:r w:rsidR="00F64D7C">
        <w:fldChar w:fldCharType="separate"/>
      </w:r>
      <w:r w:rsidR="005C0CB6">
        <w:t xml:space="preserve">Рисунок </w:t>
      </w:r>
      <w:r w:rsidR="005C0CB6">
        <w:rPr>
          <w:noProof/>
        </w:rPr>
        <w:t>12</w:t>
      </w:r>
      <w:r w:rsidR="00F64D7C">
        <w:fldChar w:fldCharType="end"/>
      </w:r>
      <w:r w:rsidRPr="00255EDE">
        <w:t>:</w:t>
      </w:r>
    </w:p>
    <w:p w:rsidR="0059515D" w:rsidRPr="002C7BBC" w:rsidRDefault="0059515D" w:rsidP="005B2314">
      <w:r>
        <w:t xml:space="preserve">Компонент в режиме работы поддерживает </w:t>
      </w:r>
      <w:r w:rsidR="002C7BBC">
        <w:t>следующие виды воздействий оператора</w:t>
      </w:r>
      <w:r w:rsidR="002C7BBC" w:rsidRPr="002C7BBC">
        <w:t>:</w:t>
      </w:r>
    </w:p>
    <w:p w:rsidR="002C7BBC" w:rsidRPr="002C7BBC" w:rsidRDefault="002C7BBC" w:rsidP="002C7BBC">
      <w:pPr>
        <w:pStyle w:val="a4"/>
        <w:numPr>
          <w:ilvl w:val="0"/>
          <w:numId w:val="30"/>
        </w:numPr>
      </w:pPr>
      <w:r>
        <w:t xml:space="preserve">Двойное нажатие мыши – возврат к </w:t>
      </w:r>
      <w:proofErr w:type="spellStart"/>
      <w:r>
        <w:t>преднастроенному</w:t>
      </w:r>
      <w:proofErr w:type="spellEnd"/>
      <w:r>
        <w:t xml:space="preserve"> масштабу</w:t>
      </w:r>
      <w:r w:rsidRPr="002C7BBC">
        <w:t>;</w:t>
      </w:r>
    </w:p>
    <w:p w:rsidR="002C7BBC" w:rsidRDefault="002C7BBC" w:rsidP="002C7BBC">
      <w:pPr>
        <w:pStyle w:val="a4"/>
        <w:numPr>
          <w:ilvl w:val="0"/>
          <w:numId w:val="30"/>
        </w:numPr>
      </w:pPr>
      <w:r>
        <w:t>Правое нажатие мышью – вызов диалога настройки</w:t>
      </w:r>
      <w:r w:rsidRPr="002C7BBC">
        <w:t>;</w:t>
      </w:r>
    </w:p>
    <w:p w:rsidR="002C7BBC" w:rsidRPr="002C7BBC" w:rsidRDefault="002C7BBC" w:rsidP="002C7BBC">
      <w:pPr>
        <w:pStyle w:val="a4"/>
        <w:numPr>
          <w:ilvl w:val="0"/>
          <w:numId w:val="30"/>
        </w:numPr>
      </w:pPr>
      <w:r>
        <w:rPr>
          <w:lang w:val="en-US"/>
        </w:rPr>
        <w:t>Ctrl</w:t>
      </w:r>
      <w:r w:rsidRPr="002C7BBC">
        <w:t>+</w:t>
      </w:r>
      <w:r>
        <w:t>перетаскивание мыши с зажатой левой кнопкой – изменение масштаба</w:t>
      </w:r>
      <w:r w:rsidRPr="002C7BBC">
        <w:t>;</w:t>
      </w:r>
    </w:p>
    <w:p w:rsidR="002C7BBC" w:rsidRDefault="002C7BBC" w:rsidP="002C7BBC">
      <w:pPr>
        <w:pStyle w:val="a4"/>
        <w:numPr>
          <w:ilvl w:val="0"/>
          <w:numId w:val="30"/>
        </w:numPr>
      </w:pPr>
      <w:r>
        <w:t>Ввод чисел в метки минимум</w:t>
      </w:r>
      <w:r w:rsidRPr="002C7BBC">
        <w:t>/</w:t>
      </w:r>
      <w:r>
        <w:t>максимум по осям</w:t>
      </w:r>
      <w:r w:rsidRPr="002C7BBC">
        <w:t>;</w:t>
      </w:r>
    </w:p>
    <w:p w:rsidR="002C7BBC" w:rsidRPr="002C7BBC" w:rsidRDefault="002C7BBC" w:rsidP="002C7BBC">
      <w:pPr>
        <w:pStyle w:val="a4"/>
        <w:numPr>
          <w:ilvl w:val="0"/>
          <w:numId w:val="30"/>
        </w:numPr>
      </w:pPr>
      <w:r>
        <w:rPr>
          <w:lang w:val="en-US"/>
        </w:rPr>
        <w:t>Ctrl</w:t>
      </w:r>
      <w:r w:rsidRPr="002C7BBC">
        <w:t>+</w:t>
      </w:r>
      <w:r>
        <w:t>«</w:t>
      </w:r>
      <w:r w:rsidRPr="002C7BBC">
        <w:t>3</w:t>
      </w:r>
      <w:r>
        <w:t>» - вызов курсора (отображение значений курсора производится с помощью компонента «</w:t>
      </w:r>
      <w:proofErr w:type="spellStart"/>
      <w:r>
        <w:t>Курсор+легенда</w:t>
      </w:r>
      <w:proofErr w:type="spellEnd"/>
      <w:r>
        <w:t>»)</w:t>
      </w:r>
    </w:p>
    <w:p w:rsidR="00255EDE" w:rsidRDefault="0027142F" w:rsidP="00255ED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383024" cy="3613278"/>
            <wp:effectExtent l="0" t="0" r="0" b="0"/>
            <wp:docPr id="6" name="Рисунок 5" descr="Рабочая точ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бочая точка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8383" cy="361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DE" w:rsidRDefault="00255EDE" w:rsidP="00255EDE">
      <w:pPr>
        <w:pStyle w:val="a9"/>
      </w:pPr>
      <w:bookmarkStart w:id="28" w:name="_Ref529573300"/>
      <w:r>
        <w:t xml:space="preserve">Рисунок </w:t>
      </w:r>
      <w:r w:rsidR="00FC3FF9">
        <w:fldChar w:fldCharType="begin"/>
      </w:r>
      <w:r w:rsidR="00FC3FF9">
        <w:instrText xml:space="preserve"> SEQ Рисунок \* ARABIC </w:instrText>
      </w:r>
      <w:r w:rsidR="00FC3FF9">
        <w:fldChar w:fldCharType="separate"/>
      </w:r>
      <w:r w:rsidR="005C0CB6">
        <w:rPr>
          <w:noProof/>
        </w:rPr>
        <w:t>12</w:t>
      </w:r>
      <w:r w:rsidR="00FC3FF9">
        <w:rPr>
          <w:noProof/>
        </w:rPr>
        <w:fldChar w:fldCharType="end"/>
      </w:r>
      <w:bookmarkEnd w:id="28"/>
      <w:r w:rsidRPr="00255EDE">
        <w:t xml:space="preserve"> </w:t>
      </w:r>
      <w:r>
        <w:t>Вид графика «Рабочая точка»</w:t>
      </w:r>
    </w:p>
    <w:p w:rsidR="00255EDE" w:rsidRPr="00255EDE" w:rsidRDefault="00255EDE" w:rsidP="00255EDE">
      <w:r>
        <w:t>Диалог настройки компонента показан на рисунке</w:t>
      </w:r>
      <w:r w:rsidRPr="00255EDE">
        <w:t xml:space="preserve"> 12:</w:t>
      </w:r>
    </w:p>
    <w:p w:rsidR="00255EDE" w:rsidRDefault="002D3A94" w:rsidP="00255ED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342727" cy="3558540"/>
            <wp:effectExtent l="19050" t="0" r="0" b="0"/>
            <wp:docPr id="13" name="Рисунок 12" descr="Настройка Рабочей точки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стройка Рабочей точки_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087" cy="355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25C" w:rsidRDefault="0001325C" w:rsidP="0001325C">
      <w:pPr>
        <w:pStyle w:val="a9"/>
        <w:keepNext/>
        <w:jc w:val="left"/>
      </w:pPr>
      <w:r>
        <w:t xml:space="preserve">Таблица </w:t>
      </w:r>
      <w:r w:rsidR="00FC3FF9">
        <w:fldChar w:fldCharType="begin"/>
      </w:r>
      <w:r w:rsidR="00FC3FF9">
        <w:instrText xml:space="preserve"> SEQ Таблица \* ARABIC </w:instrText>
      </w:r>
      <w:r w:rsidR="00FC3FF9">
        <w:fldChar w:fldCharType="separate"/>
      </w:r>
      <w:r w:rsidR="005C0CB6">
        <w:rPr>
          <w:noProof/>
        </w:rPr>
        <w:t>9</w:t>
      </w:r>
      <w:r w:rsidR="00FC3FF9">
        <w:rPr>
          <w:noProof/>
        </w:rPr>
        <w:fldChar w:fldCharType="end"/>
      </w:r>
      <w:r>
        <w:t xml:space="preserve"> Назначение элементов окна «Настройка рабочей точки»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01325C" w:rsidRPr="00081F41" w:rsidTr="0001325C">
        <w:tc>
          <w:tcPr>
            <w:tcW w:w="2235" w:type="dxa"/>
          </w:tcPr>
          <w:p w:rsidR="0001325C" w:rsidRPr="00081F41" w:rsidRDefault="0001325C" w:rsidP="0001325C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01325C" w:rsidRPr="00081F41" w:rsidRDefault="0001325C" w:rsidP="0001325C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01325C" w:rsidRPr="009947E1" w:rsidTr="0001325C">
        <w:tc>
          <w:tcPr>
            <w:tcW w:w="2235" w:type="dxa"/>
          </w:tcPr>
          <w:p w:rsidR="0001325C" w:rsidRPr="00400E93" w:rsidRDefault="0001325C" w:rsidP="0001325C">
            <w:pPr>
              <w:ind w:firstLine="0"/>
              <w:jc w:val="left"/>
            </w:pPr>
            <w:r>
              <w:t>Список графиков</w:t>
            </w:r>
          </w:p>
        </w:tc>
        <w:tc>
          <w:tcPr>
            <w:tcW w:w="7761" w:type="dxa"/>
          </w:tcPr>
          <w:p w:rsidR="0001325C" w:rsidRPr="0001325C" w:rsidRDefault="0001325C" w:rsidP="0001325C">
            <w:pPr>
              <w:ind w:firstLine="0"/>
            </w:pPr>
            <w:r>
              <w:t>Список отображаемых параметрических графиков. Удаление настроенных графиков осуществляется по кнопке «</w:t>
            </w:r>
            <w:r>
              <w:rPr>
                <w:lang w:val="en-US"/>
              </w:rPr>
              <w:t>Del</w:t>
            </w:r>
            <w:r>
              <w:t>»</w:t>
            </w:r>
          </w:p>
        </w:tc>
      </w:tr>
      <w:tr w:rsidR="0001325C" w:rsidTr="0001325C">
        <w:tc>
          <w:tcPr>
            <w:tcW w:w="2235" w:type="dxa"/>
          </w:tcPr>
          <w:p w:rsidR="0001325C" w:rsidRPr="00400E93" w:rsidRDefault="0001325C" w:rsidP="0059515D">
            <w:pPr>
              <w:ind w:firstLine="0"/>
              <w:jc w:val="left"/>
            </w:pPr>
            <w:r>
              <w:t xml:space="preserve">Панель </w:t>
            </w:r>
            <w:r w:rsidR="0059515D">
              <w:t>список тегов</w:t>
            </w:r>
          </w:p>
        </w:tc>
        <w:tc>
          <w:tcPr>
            <w:tcW w:w="7761" w:type="dxa"/>
          </w:tcPr>
          <w:p w:rsidR="0001325C" w:rsidRPr="0059515D" w:rsidRDefault="0059515D" w:rsidP="0059515D">
            <w:pPr>
              <w:ind w:firstLine="0"/>
            </w:pPr>
            <w:r w:rsidRPr="0059515D">
              <w:t xml:space="preserve">Предназначена </w:t>
            </w:r>
            <w:r>
              <w:t xml:space="preserve">для отображения списка тегов </w:t>
            </w:r>
            <w:r>
              <w:rPr>
                <w:lang w:val="en-US"/>
              </w:rPr>
              <w:t>Recorder</w:t>
            </w:r>
            <w:r>
              <w:t xml:space="preserve"> с возможностью поиска тегов. Для добавления тега на график в качестве параметра </w:t>
            </w:r>
            <w:r>
              <w:rPr>
                <w:lang w:val="en-US"/>
              </w:rPr>
              <w:t>X</w:t>
            </w:r>
            <w:r w:rsidRPr="0059515D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Y</w:t>
            </w:r>
            <w:r w:rsidRPr="0059515D">
              <w:t xml:space="preserve"> </w:t>
            </w:r>
            <w:r>
              <w:t xml:space="preserve">необходимо перетащить тег из списка мышкой в </w:t>
            </w:r>
            <w:proofErr w:type="gramStart"/>
            <w:r>
              <w:t>поле  Канал</w:t>
            </w:r>
            <w:proofErr w:type="gramEnd"/>
            <w:r>
              <w:t xml:space="preserve"> </w:t>
            </w:r>
            <w:r>
              <w:rPr>
                <w:lang w:val="en-US"/>
              </w:rPr>
              <w:t>X</w:t>
            </w:r>
            <w:r w:rsidRPr="0059515D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Y</w:t>
            </w:r>
            <w:r w:rsidRPr="0059515D">
              <w:t xml:space="preserve"> </w:t>
            </w:r>
            <w:r w:rsidRPr="0059515D">
              <w:lastRenderedPageBreak/>
              <w:t>(</w:t>
            </w:r>
            <w:r>
              <w:rPr>
                <w:lang w:val="en-US"/>
              </w:rPr>
              <w:t>Drag</w:t>
            </w:r>
            <w:r w:rsidRPr="0059515D">
              <w:t>&amp;</w:t>
            </w:r>
            <w:r>
              <w:rPr>
                <w:lang w:val="en-US"/>
              </w:rPr>
              <w:t>Drop</w:t>
            </w:r>
            <w:r w:rsidRPr="0059515D">
              <w:t>)</w:t>
            </w:r>
          </w:p>
        </w:tc>
      </w:tr>
      <w:tr w:rsidR="0001325C" w:rsidTr="0001325C">
        <w:tc>
          <w:tcPr>
            <w:tcW w:w="2235" w:type="dxa"/>
          </w:tcPr>
          <w:p w:rsidR="0001325C" w:rsidRPr="0059515D" w:rsidRDefault="0059515D" w:rsidP="0001325C">
            <w:pPr>
              <w:ind w:firstLine="0"/>
              <w:jc w:val="left"/>
            </w:pPr>
            <w:r>
              <w:lastRenderedPageBreak/>
              <w:t>Настройка графика</w:t>
            </w:r>
          </w:p>
        </w:tc>
        <w:tc>
          <w:tcPr>
            <w:tcW w:w="7761" w:type="dxa"/>
          </w:tcPr>
          <w:p w:rsidR="0001325C" w:rsidRPr="00036CB1" w:rsidRDefault="0059515D" w:rsidP="0059515D">
            <w:pPr>
              <w:ind w:firstLine="0"/>
            </w:pPr>
            <w:r>
              <w:t xml:space="preserve">В верхней части окна расположены элементы для настройка общий свойств компонента (масштаб по осям, отображение трубок допуска, логарифмические оси, размер точек при </w:t>
            </w:r>
            <w:proofErr w:type="spellStart"/>
            <w:r>
              <w:t>отрисовке</w:t>
            </w:r>
            <w:proofErr w:type="spellEnd"/>
            <w:r>
              <w:t>)</w:t>
            </w:r>
          </w:p>
        </w:tc>
      </w:tr>
      <w:tr w:rsidR="0001325C" w:rsidTr="0001325C">
        <w:tc>
          <w:tcPr>
            <w:tcW w:w="2235" w:type="dxa"/>
          </w:tcPr>
          <w:p w:rsidR="0001325C" w:rsidRDefault="0059515D" w:rsidP="0059515D">
            <w:pPr>
              <w:ind w:firstLine="0"/>
              <w:jc w:val="left"/>
            </w:pPr>
            <w:r>
              <w:t>Свойства графиков</w:t>
            </w:r>
          </w:p>
        </w:tc>
        <w:tc>
          <w:tcPr>
            <w:tcW w:w="7761" w:type="dxa"/>
          </w:tcPr>
          <w:p w:rsidR="0001325C" w:rsidRPr="0059515D" w:rsidRDefault="0059515D" w:rsidP="0059515D">
            <w:pPr>
              <w:ind w:firstLine="0"/>
            </w:pPr>
            <w:r>
              <w:t>В нижней части окна поля ввода для настройки отображаемых графиков</w:t>
            </w:r>
            <w:r w:rsidRPr="0059515D">
              <w:t xml:space="preserve">: </w:t>
            </w:r>
            <w:r>
              <w:t xml:space="preserve">Число точек (размер буфера при отображении графика, цвет точек, способ </w:t>
            </w:r>
            <w:proofErr w:type="spellStart"/>
            <w:r>
              <w:t>отрисовки</w:t>
            </w:r>
            <w:proofErr w:type="spellEnd"/>
            <w:r>
              <w:t xml:space="preserve"> (рисовать точки</w:t>
            </w:r>
            <w:r w:rsidRPr="0059515D">
              <w:t>/</w:t>
            </w:r>
            <w:r>
              <w:t>линии)). Опция «Оценка» используется для выбора значения, которое используется при добавлении точек на график (при включении опции – используется оценка по умолчанию для тега, при отключении – используется весь буфер векторного тега)</w:t>
            </w:r>
          </w:p>
        </w:tc>
      </w:tr>
    </w:tbl>
    <w:p w:rsidR="0001325C" w:rsidRDefault="0001325C" w:rsidP="00255EDE">
      <w:pPr>
        <w:pStyle w:val="a9"/>
        <w:keepNext/>
      </w:pPr>
    </w:p>
    <w:p w:rsidR="00255EDE" w:rsidRDefault="00255EDE" w:rsidP="00255EDE">
      <w:pPr>
        <w:pStyle w:val="a9"/>
        <w:keepNext/>
      </w:pPr>
      <w:r>
        <w:t xml:space="preserve">Рисунок </w:t>
      </w:r>
      <w:r w:rsidR="00FC3FF9">
        <w:fldChar w:fldCharType="begin"/>
      </w:r>
      <w:r w:rsidR="00FC3FF9">
        <w:instrText xml:space="preserve"> SEQ Рисунок \* ARABIC </w:instrText>
      </w:r>
      <w:r w:rsidR="00FC3FF9">
        <w:fldChar w:fldCharType="separate"/>
      </w:r>
      <w:r w:rsidR="005C0CB6">
        <w:rPr>
          <w:noProof/>
        </w:rPr>
        <w:t>13</w:t>
      </w:r>
      <w:r w:rsidR="00FC3FF9">
        <w:rPr>
          <w:noProof/>
        </w:rPr>
        <w:fldChar w:fldCharType="end"/>
      </w:r>
      <w:r w:rsidRPr="004A5AB5">
        <w:t xml:space="preserve"> </w:t>
      </w:r>
      <w:r>
        <w:t>Настройка «Рабочей точки»</w:t>
      </w:r>
      <w:r>
        <w:rPr>
          <w:noProof/>
          <w:lang w:eastAsia="ru-RU"/>
        </w:rPr>
        <w:drawing>
          <wp:inline distT="0" distB="0" distL="0" distR="0">
            <wp:extent cx="5115464" cy="2293789"/>
            <wp:effectExtent l="0" t="0" r="0" b="0"/>
            <wp:docPr id="11" name="Рисунок 11" descr="G:\oburec\data\mbase\руководство\screens\Настройка трубок допус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oburec\data\mbase\руководство\screens\Настройка трубок допуска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824" cy="2295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EDE" w:rsidRDefault="00255EDE" w:rsidP="00255EDE">
      <w:pPr>
        <w:pStyle w:val="a9"/>
      </w:pPr>
      <w:r>
        <w:t xml:space="preserve">Рисунок </w:t>
      </w:r>
      <w:r w:rsidR="00FC3FF9">
        <w:fldChar w:fldCharType="begin"/>
      </w:r>
      <w:r w:rsidR="00FC3FF9">
        <w:instrText xml:space="preserve"> SEQ Рисунок \* ARABIC </w:instrText>
      </w:r>
      <w:r w:rsidR="00FC3FF9">
        <w:fldChar w:fldCharType="separate"/>
      </w:r>
      <w:r w:rsidR="005C0CB6">
        <w:rPr>
          <w:noProof/>
        </w:rPr>
        <w:t>14</w:t>
      </w:r>
      <w:r w:rsidR="00FC3FF9">
        <w:rPr>
          <w:noProof/>
        </w:rPr>
        <w:fldChar w:fldCharType="end"/>
      </w:r>
      <w:r>
        <w:t xml:space="preserve"> Настройка трубок допуска</w:t>
      </w:r>
    </w:p>
    <w:p w:rsidR="002C7BBC" w:rsidRDefault="002C7BBC" w:rsidP="00A448D1">
      <w:pPr>
        <w:pStyle w:val="2"/>
      </w:pPr>
      <w:bookmarkStart w:id="29" w:name="_Toc530564891"/>
      <w:r>
        <w:t>Компонент «</w:t>
      </w:r>
      <w:r w:rsidR="008C43AE">
        <w:t>О</w:t>
      </w:r>
      <w:r>
        <w:t>тображение спектра»</w:t>
      </w:r>
      <w:bookmarkEnd w:id="29"/>
    </w:p>
    <w:p w:rsidR="008C43AE" w:rsidRDefault="008C43AE" w:rsidP="008C43AE">
      <w:r>
        <w:t xml:space="preserve">Элемент встраиваемый в формуляр </w:t>
      </w:r>
      <w:r w:rsidRPr="00255EDE">
        <w:t>Recorder</w:t>
      </w:r>
      <w:r>
        <w:t xml:space="preserve"> (иконка на панели создания </w:t>
      </w:r>
      <w:proofErr w:type="gramStart"/>
      <w:r>
        <w:t xml:space="preserve">элементов </w:t>
      </w:r>
      <w:r>
        <w:rPr>
          <w:noProof/>
          <w:lang w:eastAsia="ru-RU"/>
        </w:rPr>
        <w:drawing>
          <wp:inline distT="0" distB="0" distL="0" distR="0" wp14:anchorId="29C0F82E" wp14:editId="6AFDCBE8">
            <wp:extent cx="163901" cy="163901"/>
            <wp:effectExtent l="0" t="0" r="0" b="0"/>
            <wp:docPr id="9" name="Рисунок 9" descr="D:\Oburec\delphi\doc\ControlCyclogram\screens\Настройка спектра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Oburec\delphi\doc\ControlCyclogram\screens\Настройка спектра_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44" cy="16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)</w:t>
      </w:r>
      <w:proofErr w:type="gramEnd"/>
      <w:r>
        <w:t xml:space="preserve"> предназначенный для отображения спектров. В качестве входных параметров компоненту необходимо указать список </w:t>
      </w:r>
      <w:proofErr w:type="spellStart"/>
      <w:r>
        <w:t>преднастроенных</w:t>
      </w:r>
      <w:proofErr w:type="spellEnd"/>
      <w:r>
        <w:t xml:space="preserve"> спектров. На компонент</w:t>
      </w:r>
      <w:r w:rsidR="003C414E">
        <w:t>е</w:t>
      </w:r>
      <w:r>
        <w:t xml:space="preserve"> одновременно может быть отображено несколько графиков. Внешний вид компонента показан на </w:t>
      </w:r>
      <w:r>
        <w:fldChar w:fldCharType="begin"/>
      </w:r>
      <w:r>
        <w:instrText xml:space="preserve"> REF _Ref529573300 \h </w:instrText>
      </w:r>
      <w:r>
        <w:fldChar w:fldCharType="separate"/>
      </w:r>
      <w:r w:rsidR="005C0CB6">
        <w:t xml:space="preserve">Рисунок </w:t>
      </w:r>
      <w:r w:rsidR="005C0CB6">
        <w:rPr>
          <w:noProof/>
        </w:rPr>
        <w:t>12</w:t>
      </w:r>
      <w:r>
        <w:fldChar w:fldCharType="end"/>
      </w:r>
      <w:r w:rsidRPr="00255EDE">
        <w:t>:</w:t>
      </w:r>
    </w:p>
    <w:p w:rsidR="008C43AE" w:rsidRPr="002C7BBC" w:rsidRDefault="008C43AE" w:rsidP="008C43AE">
      <w:r>
        <w:t>Компонент в режиме работы поддерживает следующие виды воздействий оператора</w:t>
      </w:r>
      <w:r w:rsidRPr="002C7BBC">
        <w:t>:</w:t>
      </w:r>
    </w:p>
    <w:p w:rsidR="008C43AE" w:rsidRPr="002C7BBC" w:rsidRDefault="008C43AE" w:rsidP="003C414E">
      <w:pPr>
        <w:pStyle w:val="a4"/>
        <w:numPr>
          <w:ilvl w:val="0"/>
          <w:numId w:val="32"/>
        </w:numPr>
      </w:pPr>
      <w:r>
        <w:t xml:space="preserve">Двойное нажатие мыши – возврат к </w:t>
      </w:r>
      <w:proofErr w:type="spellStart"/>
      <w:r>
        <w:t>преднастроенному</w:t>
      </w:r>
      <w:proofErr w:type="spellEnd"/>
      <w:r>
        <w:t xml:space="preserve"> масштабу</w:t>
      </w:r>
      <w:r w:rsidRPr="002C7BBC">
        <w:t>;</w:t>
      </w:r>
    </w:p>
    <w:p w:rsidR="008C43AE" w:rsidRDefault="008C43AE" w:rsidP="003C414E">
      <w:pPr>
        <w:pStyle w:val="a4"/>
        <w:numPr>
          <w:ilvl w:val="0"/>
          <w:numId w:val="32"/>
        </w:numPr>
      </w:pPr>
      <w:r>
        <w:t>Правое нажатие мышью – вызов диалога настройки</w:t>
      </w:r>
      <w:r w:rsidRPr="002C7BBC">
        <w:t>;</w:t>
      </w:r>
    </w:p>
    <w:p w:rsidR="00EB06D4" w:rsidRDefault="00EB06D4" w:rsidP="003C414E">
      <w:pPr>
        <w:pStyle w:val="a4"/>
        <w:numPr>
          <w:ilvl w:val="0"/>
          <w:numId w:val="32"/>
        </w:numPr>
      </w:pPr>
      <w:r>
        <w:t xml:space="preserve">Перетаскивание меток с помощью </w:t>
      </w:r>
      <w:r>
        <w:rPr>
          <w:lang w:val="en-US"/>
        </w:rPr>
        <w:t>Drag</w:t>
      </w:r>
      <w:r w:rsidRPr="00EB06D4">
        <w:t>&amp;</w:t>
      </w:r>
      <w:r>
        <w:rPr>
          <w:lang w:val="en-US"/>
        </w:rPr>
        <w:t>Drop</w:t>
      </w:r>
      <w:r w:rsidRPr="00EB06D4">
        <w:t>;</w:t>
      </w:r>
    </w:p>
    <w:p w:rsidR="008C43AE" w:rsidRPr="002C7BBC" w:rsidRDefault="008C43AE" w:rsidP="003C414E">
      <w:pPr>
        <w:pStyle w:val="a4"/>
        <w:numPr>
          <w:ilvl w:val="0"/>
          <w:numId w:val="32"/>
        </w:numPr>
      </w:pPr>
      <w:r>
        <w:rPr>
          <w:lang w:val="en-US"/>
        </w:rPr>
        <w:t>Ctrl</w:t>
      </w:r>
      <w:r w:rsidRPr="002C7BBC">
        <w:t>+</w:t>
      </w:r>
      <w:r>
        <w:t>перетаскивание мыши с зажатой левой кнопкой – изменение масштаба</w:t>
      </w:r>
      <w:r w:rsidRPr="002C7BBC">
        <w:t>;</w:t>
      </w:r>
    </w:p>
    <w:p w:rsidR="008C43AE" w:rsidRDefault="008C43AE" w:rsidP="003C414E">
      <w:pPr>
        <w:pStyle w:val="a4"/>
        <w:numPr>
          <w:ilvl w:val="0"/>
          <w:numId w:val="32"/>
        </w:numPr>
      </w:pPr>
      <w:r>
        <w:t>Ввод чисел в метки минимум</w:t>
      </w:r>
      <w:r w:rsidRPr="002C7BBC">
        <w:t>/</w:t>
      </w:r>
      <w:r>
        <w:t>максимум по осям</w:t>
      </w:r>
      <w:r w:rsidRPr="002C7BBC">
        <w:t>;</w:t>
      </w:r>
    </w:p>
    <w:p w:rsidR="008C43AE" w:rsidRPr="008C43AE" w:rsidRDefault="008C43AE" w:rsidP="003C414E">
      <w:pPr>
        <w:pStyle w:val="a4"/>
        <w:numPr>
          <w:ilvl w:val="0"/>
          <w:numId w:val="32"/>
        </w:numPr>
      </w:pPr>
      <w:r w:rsidRPr="008C43AE">
        <w:rPr>
          <w:lang w:val="en-US"/>
        </w:rPr>
        <w:t>Ctrl</w:t>
      </w:r>
      <w:r w:rsidRPr="002C7BBC">
        <w:t>+</w:t>
      </w:r>
      <w:r>
        <w:t>«</w:t>
      </w:r>
      <w:r w:rsidRPr="002C7BBC">
        <w:t>3</w:t>
      </w:r>
      <w:r>
        <w:t>» - вызов курсора (отображение значений курсора производится с помощью компонента «</w:t>
      </w:r>
      <w:proofErr w:type="spellStart"/>
      <w:r>
        <w:t>Курсор+легенда</w:t>
      </w:r>
      <w:proofErr w:type="spellEnd"/>
      <w:r>
        <w:t>»)</w:t>
      </w:r>
    </w:p>
    <w:p w:rsidR="008C43AE" w:rsidRDefault="004D5C19" w:rsidP="008C43A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118648" cy="284561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07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221" cy="284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AE" w:rsidRDefault="008C43AE" w:rsidP="008C43AE">
      <w:pPr>
        <w:pStyle w:val="a9"/>
      </w:pPr>
      <w:r>
        <w:t xml:space="preserve">Рисунок </w:t>
      </w:r>
      <w:r w:rsidR="00FC3FF9">
        <w:fldChar w:fldCharType="begin"/>
      </w:r>
      <w:r w:rsidR="00FC3FF9">
        <w:instrText xml:space="preserve"> SEQ Рисунок \* ARABIC </w:instrText>
      </w:r>
      <w:r w:rsidR="00FC3FF9">
        <w:fldChar w:fldCharType="separate"/>
      </w:r>
      <w:r w:rsidR="005C0CB6">
        <w:rPr>
          <w:noProof/>
        </w:rPr>
        <w:t>15</w:t>
      </w:r>
      <w:r w:rsidR="00FC3FF9">
        <w:rPr>
          <w:noProof/>
        </w:rPr>
        <w:fldChar w:fldCharType="end"/>
      </w:r>
      <w:r>
        <w:t xml:space="preserve"> Отображение спектра</w:t>
      </w:r>
    </w:p>
    <w:p w:rsidR="00A448D1" w:rsidRDefault="008C43AE" w:rsidP="00693478">
      <w:pPr>
        <w:keepNext/>
      </w:pPr>
      <w:r>
        <w:t>Диалог настрой</w:t>
      </w:r>
      <w:r w:rsidR="00A448D1">
        <w:t>ки компонента показан</w:t>
      </w:r>
      <w:r w:rsidR="00693478">
        <w:t>а</w:t>
      </w:r>
      <w:r w:rsidR="00A448D1">
        <w:t xml:space="preserve"> на</w:t>
      </w:r>
      <w:r w:rsidR="00A448D1" w:rsidRPr="00693478">
        <w:t xml:space="preserve"> </w:t>
      </w:r>
      <w:r w:rsidR="00693478">
        <w:fldChar w:fldCharType="begin"/>
      </w:r>
      <w:r w:rsidR="00693478">
        <w:instrText xml:space="preserve"> REF _Ref530558645 \h </w:instrText>
      </w:r>
      <w:r w:rsidR="00693478">
        <w:fldChar w:fldCharType="separate"/>
      </w:r>
      <w:r w:rsidR="005C0CB6">
        <w:t xml:space="preserve">Рисунок </w:t>
      </w:r>
      <w:r w:rsidR="005C0CB6">
        <w:rPr>
          <w:noProof/>
        </w:rPr>
        <w:t>16</w:t>
      </w:r>
      <w:r w:rsidR="00693478">
        <w:fldChar w:fldCharType="end"/>
      </w:r>
      <w:r w:rsidR="00693478">
        <w:t>.</w:t>
      </w:r>
    </w:p>
    <w:p w:rsidR="00693478" w:rsidRDefault="00693478" w:rsidP="00693478">
      <w:pPr>
        <w:keepNext/>
      </w:pPr>
      <w:r>
        <w:object w:dxaOrig="10754" w:dyaOrig="7994">
          <v:shape id="_x0000_i1032" type="#_x0000_t75" style="width:488.95pt;height:363.15pt" o:ole="">
            <v:imagedata r:id="rId39" o:title=""/>
          </v:shape>
          <o:OLEObject Type="Embed" ProgID="Visio.Drawing.11" ShapeID="_x0000_i1032" DrawAspect="Content" ObjectID="_1615046425" r:id="rId40"/>
        </w:object>
      </w:r>
    </w:p>
    <w:p w:rsidR="00693478" w:rsidRPr="00693478" w:rsidRDefault="00693478" w:rsidP="00693478">
      <w:pPr>
        <w:pStyle w:val="a9"/>
        <w:rPr>
          <w:sz w:val="24"/>
          <w:szCs w:val="22"/>
        </w:rPr>
      </w:pPr>
      <w:bookmarkStart w:id="30" w:name="_Ref530558645"/>
      <w:r>
        <w:t xml:space="preserve">Рисунок </w:t>
      </w:r>
      <w:r w:rsidR="00FC3FF9">
        <w:fldChar w:fldCharType="begin"/>
      </w:r>
      <w:r w:rsidR="00FC3FF9">
        <w:instrText xml:space="preserve"> SEQ Рисунок \* ARABIC </w:instrText>
      </w:r>
      <w:r w:rsidR="00FC3FF9">
        <w:fldChar w:fldCharType="separate"/>
      </w:r>
      <w:r w:rsidR="005C0CB6">
        <w:rPr>
          <w:noProof/>
        </w:rPr>
        <w:t>16</w:t>
      </w:r>
      <w:r w:rsidR="00FC3FF9">
        <w:rPr>
          <w:noProof/>
        </w:rPr>
        <w:fldChar w:fldCharType="end"/>
      </w:r>
      <w:bookmarkEnd w:id="30"/>
      <w:r>
        <w:t xml:space="preserve"> Настройка компонента «Отображение спектра»</w:t>
      </w:r>
    </w:p>
    <w:p w:rsidR="00AC5EA7" w:rsidRPr="00AC5EA7" w:rsidRDefault="00AC5EA7" w:rsidP="00A448D1">
      <w:r>
        <w:t>В диалоге настройки предусмотрены следующие действия оператора</w:t>
      </w:r>
      <w:r w:rsidRPr="00AC5EA7">
        <w:t>:</w:t>
      </w:r>
    </w:p>
    <w:p w:rsidR="00AC5EA7" w:rsidRDefault="00AC5EA7" w:rsidP="00AC5EA7">
      <w:pPr>
        <w:pStyle w:val="a4"/>
        <w:numPr>
          <w:ilvl w:val="0"/>
          <w:numId w:val="33"/>
        </w:numPr>
      </w:pPr>
      <w:r>
        <w:lastRenderedPageBreak/>
        <w:t xml:space="preserve">Редактирование списка отображаемых спектров – для добавления необходимо перетащить с помощью </w:t>
      </w:r>
      <w:r>
        <w:rPr>
          <w:lang w:val="en-US"/>
        </w:rPr>
        <w:t>drag</w:t>
      </w:r>
      <w:r w:rsidRPr="00AC5EA7">
        <w:t>&amp;</w:t>
      </w:r>
      <w:r>
        <w:rPr>
          <w:lang w:val="en-US"/>
        </w:rPr>
        <w:t>drop</w:t>
      </w:r>
      <w:r w:rsidRPr="00AC5EA7">
        <w:t xml:space="preserve"> </w:t>
      </w:r>
      <w:r>
        <w:t>список необходимых тегов</w:t>
      </w:r>
      <w:r w:rsidRPr="00AC5EA7">
        <w:t xml:space="preserve"> </w:t>
      </w:r>
      <w:r>
        <w:t>из таблицы «Список тегов»</w:t>
      </w:r>
      <w:r w:rsidRPr="00AC5EA7">
        <w:t>;</w:t>
      </w:r>
    </w:p>
    <w:p w:rsidR="00AC5EA7" w:rsidRPr="00AC5EA7" w:rsidRDefault="00AC5EA7" w:rsidP="00AC5EA7">
      <w:pPr>
        <w:pStyle w:val="a4"/>
        <w:numPr>
          <w:ilvl w:val="0"/>
          <w:numId w:val="33"/>
        </w:numPr>
      </w:pPr>
      <w:r>
        <w:t>Удаление отображаемых спектров – для этого необходимо выбрать в списке графиков один или несколько элементов и нажать клавишу «</w:t>
      </w:r>
      <w:r>
        <w:rPr>
          <w:lang w:val="en-US"/>
        </w:rPr>
        <w:t>Delete</w:t>
      </w:r>
      <w:r>
        <w:t>»</w:t>
      </w:r>
      <w:r w:rsidRPr="00AC5EA7">
        <w:t>;</w:t>
      </w:r>
    </w:p>
    <w:p w:rsidR="00A448D1" w:rsidRDefault="00A448D1" w:rsidP="00A448D1">
      <w:r>
        <w:t>В таблице приведены настройки отображения спектра.</w:t>
      </w:r>
    </w:p>
    <w:p w:rsidR="00A448D1" w:rsidRDefault="00A448D1" w:rsidP="00A448D1">
      <w:pPr>
        <w:pStyle w:val="a9"/>
        <w:keepNext/>
        <w:ind w:firstLine="0"/>
        <w:jc w:val="left"/>
      </w:pPr>
      <w:r>
        <w:t xml:space="preserve">Таблица </w:t>
      </w:r>
      <w:r w:rsidR="00FC3FF9">
        <w:fldChar w:fldCharType="begin"/>
      </w:r>
      <w:r w:rsidR="00FC3FF9">
        <w:instrText xml:space="preserve"> SEQ Таблица \* ARABIC </w:instrText>
      </w:r>
      <w:r w:rsidR="00FC3FF9">
        <w:fldChar w:fldCharType="separate"/>
      </w:r>
      <w:r w:rsidR="005C0CB6">
        <w:rPr>
          <w:noProof/>
        </w:rPr>
        <w:t>10</w:t>
      </w:r>
      <w:r w:rsidR="00FC3FF9">
        <w:rPr>
          <w:noProof/>
        </w:rPr>
        <w:fldChar w:fldCharType="end"/>
      </w:r>
      <w:r>
        <w:t xml:space="preserve"> Назначение элементов настройки компонента «Отображение спектра»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A448D1" w:rsidRPr="00081F41" w:rsidTr="00AC5EA7">
        <w:tc>
          <w:tcPr>
            <w:tcW w:w="2235" w:type="dxa"/>
          </w:tcPr>
          <w:p w:rsidR="00A448D1" w:rsidRPr="00081F41" w:rsidRDefault="00A448D1" w:rsidP="00AC5EA7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A448D1" w:rsidRPr="00081F41" w:rsidRDefault="00A448D1" w:rsidP="00AC5EA7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A448D1" w:rsidRPr="009947E1" w:rsidTr="00AC5EA7">
        <w:tc>
          <w:tcPr>
            <w:tcW w:w="2235" w:type="dxa"/>
          </w:tcPr>
          <w:p w:rsidR="00A448D1" w:rsidRPr="00400E93" w:rsidRDefault="00A448D1" w:rsidP="00AC5EA7">
            <w:pPr>
              <w:ind w:firstLine="0"/>
              <w:jc w:val="left"/>
            </w:pPr>
            <w:r>
              <w:t>Список графиков</w:t>
            </w:r>
          </w:p>
        </w:tc>
        <w:tc>
          <w:tcPr>
            <w:tcW w:w="7761" w:type="dxa"/>
          </w:tcPr>
          <w:p w:rsidR="00A448D1" w:rsidRPr="0001325C" w:rsidRDefault="00A448D1" w:rsidP="00A448D1">
            <w:pPr>
              <w:ind w:firstLine="0"/>
            </w:pPr>
            <w:r>
              <w:t>Список отображаемых графиков. Удаление настроенных графиков осуществляется по кнопке «</w:t>
            </w:r>
            <w:r>
              <w:rPr>
                <w:lang w:val="en-US"/>
              </w:rPr>
              <w:t>Del</w:t>
            </w:r>
            <w:r>
              <w:t>»</w:t>
            </w:r>
          </w:p>
        </w:tc>
      </w:tr>
      <w:tr w:rsidR="00A448D1" w:rsidTr="00AC5EA7">
        <w:tc>
          <w:tcPr>
            <w:tcW w:w="2235" w:type="dxa"/>
          </w:tcPr>
          <w:p w:rsidR="00A448D1" w:rsidRPr="00400E93" w:rsidRDefault="00A448D1" w:rsidP="00AC5EA7">
            <w:pPr>
              <w:ind w:firstLine="0"/>
              <w:jc w:val="left"/>
            </w:pPr>
            <w:r>
              <w:t>Панель список тегов</w:t>
            </w:r>
          </w:p>
        </w:tc>
        <w:tc>
          <w:tcPr>
            <w:tcW w:w="7761" w:type="dxa"/>
          </w:tcPr>
          <w:p w:rsidR="00A448D1" w:rsidRPr="0059515D" w:rsidRDefault="00A448D1" w:rsidP="00AC5EA7">
            <w:pPr>
              <w:ind w:firstLine="0"/>
            </w:pPr>
            <w:r w:rsidRPr="0059515D">
              <w:t xml:space="preserve">Предназначена </w:t>
            </w:r>
            <w:r>
              <w:t xml:space="preserve">для отображения списка тегов </w:t>
            </w:r>
            <w:r>
              <w:rPr>
                <w:lang w:val="en-US"/>
              </w:rPr>
              <w:t>Recorder</w:t>
            </w:r>
            <w:r>
              <w:t xml:space="preserve"> с возможностью поиска тегов. Для добавления тега на график в качестве параметра </w:t>
            </w:r>
            <w:r>
              <w:rPr>
                <w:lang w:val="en-US"/>
              </w:rPr>
              <w:t>X</w:t>
            </w:r>
            <w:r w:rsidRPr="0059515D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Y</w:t>
            </w:r>
            <w:r w:rsidRPr="0059515D">
              <w:t xml:space="preserve"> </w:t>
            </w:r>
            <w:r>
              <w:t xml:space="preserve">необходимо перетащить тег из списка мышкой в </w:t>
            </w:r>
            <w:proofErr w:type="gramStart"/>
            <w:r>
              <w:t>поле  Канал</w:t>
            </w:r>
            <w:proofErr w:type="gramEnd"/>
            <w:r>
              <w:t xml:space="preserve"> </w:t>
            </w:r>
            <w:r>
              <w:rPr>
                <w:lang w:val="en-US"/>
              </w:rPr>
              <w:t>X</w:t>
            </w:r>
            <w:r w:rsidRPr="0059515D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Y</w:t>
            </w:r>
            <w:r w:rsidRPr="0059515D">
              <w:t xml:space="preserve"> (</w:t>
            </w:r>
            <w:r>
              <w:rPr>
                <w:lang w:val="en-US"/>
              </w:rPr>
              <w:t>Drag</w:t>
            </w:r>
            <w:r w:rsidRPr="0059515D">
              <w:t>&amp;</w:t>
            </w:r>
            <w:r>
              <w:rPr>
                <w:lang w:val="en-US"/>
              </w:rPr>
              <w:t>Drop</w:t>
            </w:r>
            <w:r w:rsidRPr="0059515D">
              <w:t>)</w:t>
            </w:r>
          </w:p>
        </w:tc>
      </w:tr>
      <w:tr w:rsidR="00A448D1" w:rsidTr="00AC5EA7">
        <w:tc>
          <w:tcPr>
            <w:tcW w:w="2235" w:type="dxa"/>
          </w:tcPr>
          <w:p w:rsidR="00A448D1" w:rsidRPr="0059515D" w:rsidRDefault="00A448D1" w:rsidP="00AC5EA7">
            <w:pPr>
              <w:ind w:firstLine="0"/>
              <w:jc w:val="left"/>
            </w:pPr>
            <w:r>
              <w:t>Настройка графика</w:t>
            </w:r>
          </w:p>
        </w:tc>
        <w:tc>
          <w:tcPr>
            <w:tcW w:w="7761" w:type="dxa"/>
          </w:tcPr>
          <w:p w:rsidR="00A448D1" w:rsidRPr="00036CB1" w:rsidRDefault="00A448D1" w:rsidP="00AC5EA7">
            <w:pPr>
              <w:ind w:firstLine="0"/>
            </w:pPr>
            <w:r>
              <w:t xml:space="preserve">В верхней части окна расположены элементы для настройка общий свойств компонента (масштаб по осям, отображение трубок допуска, логарифмические оси, размер точек при </w:t>
            </w:r>
            <w:proofErr w:type="spellStart"/>
            <w:r>
              <w:t>отрисовке</w:t>
            </w:r>
            <w:proofErr w:type="spellEnd"/>
            <w:r>
              <w:t>)</w:t>
            </w:r>
          </w:p>
        </w:tc>
      </w:tr>
      <w:tr w:rsidR="00A448D1" w:rsidTr="00AC5EA7">
        <w:tc>
          <w:tcPr>
            <w:tcW w:w="2235" w:type="dxa"/>
          </w:tcPr>
          <w:p w:rsidR="00A448D1" w:rsidRDefault="00A448D1" w:rsidP="00AC5EA7">
            <w:pPr>
              <w:ind w:firstLine="0"/>
              <w:jc w:val="left"/>
            </w:pPr>
            <w:r>
              <w:t>Настройка аварийных допусков</w:t>
            </w:r>
          </w:p>
        </w:tc>
        <w:tc>
          <w:tcPr>
            <w:tcW w:w="7761" w:type="dxa"/>
          </w:tcPr>
          <w:p w:rsidR="00A448D1" w:rsidRPr="0059515D" w:rsidRDefault="00A448D1" w:rsidP="00AC5EA7">
            <w:pPr>
              <w:ind w:firstLine="0"/>
            </w:pPr>
            <w:r>
              <w:t xml:space="preserve">Настройки позволяют выбрать </w:t>
            </w:r>
            <w:proofErr w:type="spellStart"/>
            <w:r>
              <w:t>преднастроенный</w:t>
            </w:r>
            <w:proofErr w:type="spellEnd"/>
            <w:r>
              <w:t xml:space="preserve"> профиль, включить</w:t>
            </w:r>
            <w:r w:rsidRPr="00A448D1">
              <w:t xml:space="preserve">/ </w:t>
            </w:r>
            <w:r>
              <w:t>отключить допусковый контроль</w:t>
            </w:r>
          </w:p>
        </w:tc>
      </w:tr>
    </w:tbl>
    <w:p w:rsidR="00693478" w:rsidRDefault="00693478" w:rsidP="00693478">
      <w:pPr>
        <w:pStyle w:val="2"/>
        <w:numPr>
          <w:ilvl w:val="0"/>
          <w:numId w:val="0"/>
        </w:numPr>
        <w:ind w:left="720"/>
      </w:pPr>
    </w:p>
    <w:p w:rsidR="00693478" w:rsidRDefault="00693478" w:rsidP="00693478">
      <w:pPr>
        <w:pStyle w:val="2"/>
      </w:pPr>
      <w:bookmarkStart w:id="31" w:name="_Toc530564892"/>
      <w:r>
        <w:t>Компонент «Курсор»</w:t>
      </w:r>
      <w:bookmarkEnd w:id="31"/>
    </w:p>
    <w:p w:rsidR="00693478" w:rsidRDefault="00693478" w:rsidP="00693478">
      <w:r>
        <w:t xml:space="preserve">Элемент встраиваемый в формуляр </w:t>
      </w:r>
      <w:r w:rsidRPr="00255EDE">
        <w:t>Recorder</w:t>
      </w:r>
      <w:r>
        <w:t xml:space="preserve"> (иконка на панели создания </w:t>
      </w:r>
      <w:proofErr w:type="gramStart"/>
      <w:r>
        <w:t xml:space="preserve">элементов </w:t>
      </w:r>
      <w:r>
        <w:rPr>
          <w:noProof/>
          <w:lang w:eastAsia="ru-RU"/>
        </w:rPr>
        <w:drawing>
          <wp:inline distT="0" distB="0" distL="0" distR="0">
            <wp:extent cx="171450" cy="1619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Легенда_иконка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)</w:t>
      </w:r>
      <w:proofErr w:type="gramEnd"/>
      <w:r>
        <w:t xml:space="preserve"> предназначенный для отображения значений графиков в выбранных точках под курсором. Работает с компонентами «Рабочая точка» и «Отображение спектра». В легенде указывается </w:t>
      </w:r>
      <w:r w:rsidR="007B744E">
        <w:t>информация</w:t>
      </w:r>
      <w:r>
        <w:t xml:space="preserve"> курсора последнего выбранного компонента</w:t>
      </w:r>
      <w:r w:rsidRPr="00255EDE">
        <w:t>:</w:t>
      </w:r>
    </w:p>
    <w:p w:rsidR="00693478" w:rsidRDefault="00693478" w:rsidP="0069347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AA9C6E4" wp14:editId="0E40167C">
            <wp:extent cx="4095038" cy="1923691"/>
            <wp:effectExtent l="0" t="0" r="0" b="0"/>
            <wp:docPr id="12" name="Рисунок 12" descr="D:\Oburec\delphi\doc\ControlCyclogram\screens\Леген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:\Oburec\delphi\doc\ControlCyclogram\screens\Легенда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548" cy="192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8D1" w:rsidRDefault="00693478" w:rsidP="00693478">
      <w:pPr>
        <w:pStyle w:val="a9"/>
      </w:pPr>
      <w:r>
        <w:t xml:space="preserve">Рисунок </w:t>
      </w:r>
      <w:r w:rsidR="00FC3FF9">
        <w:fldChar w:fldCharType="begin"/>
      </w:r>
      <w:r w:rsidR="00FC3FF9">
        <w:instrText xml:space="preserve"> SEQ Рисунок \* ARAB</w:instrText>
      </w:r>
      <w:r w:rsidR="00FC3FF9">
        <w:instrText xml:space="preserve">IC </w:instrText>
      </w:r>
      <w:r w:rsidR="00FC3FF9">
        <w:fldChar w:fldCharType="separate"/>
      </w:r>
      <w:r w:rsidR="005C0CB6">
        <w:rPr>
          <w:noProof/>
        </w:rPr>
        <w:t>17</w:t>
      </w:r>
      <w:r w:rsidR="00FC3FF9">
        <w:rPr>
          <w:noProof/>
        </w:rPr>
        <w:fldChar w:fldCharType="end"/>
      </w:r>
      <w:r>
        <w:t xml:space="preserve"> Компонент «Курсор»</w:t>
      </w:r>
    </w:p>
    <w:p w:rsidR="00693478" w:rsidRDefault="00693478" w:rsidP="00693478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299F29F9" wp14:editId="5A19EB67">
            <wp:extent cx="5939066" cy="22687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Легенда пример использования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00" cy="227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478" w:rsidRDefault="00693478" w:rsidP="00693478">
      <w:pPr>
        <w:pStyle w:val="a9"/>
      </w:pPr>
      <w:r>
        <w:t xml:space="preserve">Рисунок </w:t>
      </w:r>
      <w:r w:rsidR="00FC3FF9">
        <w:fldChar w:fldCharType="begin"/>
      </w:r>
      <w:r w:rsidR="00FC3FF9">
        <w:instrText xml:space="preserve"> SEQ Рисунок \* ARABIC </w:instrText>
      </w:r>
      <w:r w:rsidR="00FC3FF9">
        <w:fldChar w:fldCharType="separate"/>
      </w:r>
      <w:r w:rsidR="005C0CB6">
        <w:rPr>
          <w:noProof/>
        </w:rPr>
        <w:t>18</w:t>
      </w:r>
      <w:r w:rsidR="00FC3FF9">
        <w:rPr>
          <w:noProof/>
        </w:rPr>
        <w:fldChar w:fldCharType="end"/>
      </w:r>
      <w:r>
        <w:t xml:space="preserve"> Пример совместного использования компонентов «Курсор» и «Отображение спектра»</w:t>
      </w:r>
    </w:p>
    <w:p w:rsidR="007D2084" w:rsidRDefault="007D2084" w:rsidP="007D2084">
      <w:pPr>
        <w:pStyle w:val="2"/>
      </w:pPr>
      <w:r>
        <w:t>Компонент «Орбита»</w:t>
      </w:r>
    </w:p>
    <w:p w:rsidR="007D2084" w:rsidRDefault="007D2084" w:rsidP="007D2084">
      <w:r>
        <w:t xml:space="preserve">Элемент встраиваемый в формуляр </w:t>
      </w:r>
      <w:r w:rsidRPr="00255EDE">
        <w:t>Recorder</w:t>
      </w:r>
      <w:r>
        <w:t xml:space="preserve"> (иконка на панели создания </w:t>
      </w:r>
      <w:proofErr w:type="gramStart"/>
      <w:r>
        <w:t>элементов</w:t>
      </w:r>
      <w:r w:rsidRPr="007D208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62EAA17" wp14:editId="173FFFBC">
            <wp:extent cx="174625" cy="174625"/>
            <wp:effectExtent l="0" t="0" r="0" b="0"/>
            <wp:docPr id="20" name="Рисунок 20" descr="D:\SKRIPNIK\gif\Image 0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KRIPNIK\gif\Image 09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)</w:t>
      </w:r>
      <w:proofErr w:type="gramEnd"/>
      <w:r>
        <w:t xml:space="preserve"> предназначенный для отображения параметрических графиков в полярных координатах. Внешний вид компонента показан на </w:t>
      </w:r>
      <w:r>
        <w:fldChar w:fldCharType="begin"/>
      </w:r>
      <w:r>
        <w:instrText xml:space="preserve"> REF _Ref529573300 \h </w:instrText>
      </w:r>
      <w:r>
        <w:fldChar w:fldCharType="separate"/>
      </w:r>
      <w:r>
        <w:t xml:space="preserve">Рисунок </w:t>
      </w:r>
      <w:r>
        <w:rPr>
          <w:noProof/>
        </w:rPr>
        <w:t>12</w:t>
      </w:r>
      <w:r>
        <w:fldChar w:fldCharType="end"/>
      </w:r>
      <w:r w:rsidRPr="00255EDE">
        <w:t>:</w:t>
      </w:r>
    </w:p>
    <w:p w:rsidR="007D2084" w:rsidRPr="002C7BBC" w:rsidRDefault="007D2084" w:rsidP="007D2084">
      <w:r>
        <w:t>Компонент в режиме работы поддерживает следующие виды воздействий оператора</w:t>
      </w:r>
      <w:r w:rsidRPr="002C7BBC">
        <w:t>:</w:t>
      </w:r>
    </w:p>
    <w:p w:rsidR="007D2084" w:rsidRPr="002C7BBC" w:rsidRDefault="007D2084" w:rsidP="007D2084">
      <w:pPr>
        <w:pStyle w:val="a4"/>
        <w:numPr>
          <w:ilvl w:val="0"/>
          <w:numId w:val="32"/>
        </w:numPr>
      </w:pPr>
      <w:r>
        <w:t xml:space="preserve">Двойное нажатие мыши – возврат к </w:t>
      </w:r>
      <w:proofErr w:type="spellStart"/>
      <w:r>
        <w:t>преднастроенному</w:t>
      </w:r>
      <w:proofErr w:type="spellEnd"/>
      <w:r>
        <w:t xml:space="preserve"> масштабу</w:t>
      </w:r>
      <w:r w:rsidRPr="002C7BBC">
        <w:t>;</w:t>
      </w:r>
    </w:p>
    <w:p w:rsidR="007D2084" w:rsidRDefault="007D2084" w:rsidP="007D2084">
      <w:pPr>
        <w:pStyle w:val="a4"/>
        <w:numPr>
          <w:ilvl w:val="0"/>
          <w:numId w:val="32"/>
        </w:numPr>
      </w:pPr>
      <w:r>
        <w:t>Правое нажатие мышью – вызов диалога настройки</w:t>
      </w:r>
      <w:r w:rsidRPr="002C7BBC">
        <w:t>;</w:t>
      </w:r>
    </w:p>
    <w:p w:rsidR="007D2084" w:rsidRDefault="007D2084" w:rsidP="007D2084">
      <w:pPr>
        <w:pStyle w:val="a4"/>
        <w:numPr>
          <w:ilvl w:val="0"/>
          <w:numId w:val="32"/>
        </w:numPr>
      </w:pPr>
      <w:r>
        <w:t>Ввод чисел в метки минимум</w:t>
      </w:r>
      <w:r w:rsidRPr="002C7BBC">
        <w:t>/</w:t>
      </w:r>
      <w:r>
        <w:t>максимум по осям</w:t>
      </w:r>
      <w:r w:rsidRPr="002C7BBC">
        <w:t>;</w:t>
      </w:r>
    </w:p>
    <w:p w:rsidR="007D2084" w:rsidRDefault="007D2084" w:rsidP="007D2084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538331" cy="314469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орбита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546" cy="315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084" w:rsidRDefault="007D2084" w:rsidP="007D2084">
      <w:pPr>
        <w:pStyle w:val="a9"/>
      </w:pPr>
      <w:r>
        <w:t xml:space="preserve">Рисунок </w:t>
      </w:r>
      <w:r w:rsidR="00FC3FF9">
        <w:fldChar w:fldCharType="begin"/>
      </w:r>
      <w:r w:rsidR="00FC3FF9">
        <w:instrText xml:space="preserve"> SEQ Рисунок \* ARABIC </w:instrText>
      </w:r>
      <w:r w:rsidR="00FC3FF9">
        <w:fldChar w:fldCharType="separate"/>
      </w:r>
      <w:r>
        <w:rPr>
          <w:noProof/>
        </w:rPr>
        <w:t>15</w:t>
      </w:r>
      <w:r w:rsidR="00FC3FF9">
        <w:rPr>
          <w:noProof/>
        </w:rPr>
        <w:fldChar w:fldCharType="end"/>
      </w:r>
      <w:r>
        <w:t xml:space="preserve"> Отображение компонента «Орбита»</w:t>
      </w:r>
    </w:p>
    <w:p w:rsidR="007D2084" w:rsidRDefault="007D2084" w:rsidP="007D2084">
      <w:pPr>
        <w:keepNext/>
      </w:pPr>
      <w:r>
        <w:lastRenderedPageBreak/>
        <w:t>Диалог настройки компонента показана на</w:t>
      </w:r>
      <w:r w:rsidRPr="00693478">
        <w:t xml:space="preserve"> </w:t>
      </w:r>
      <w:r>
        <w:fldChar w:fldCharType="begin"/>
      </w:r>
      <w:r>
        <w:instrText xml:space="preserve"> REF _Ref530558645 \h </w:instrText>
      </w:r>
      <w:r>
        <w:fldChar w:fldCharType="separate"/>
      </w:r>
      <w:r>
        <w:t xml:space="preserve">Рисунок </w:t>
      </w:r>
      <w:r>
        <w:rPr>
          <w:noProof/>
        </w:rPr>
        <w:t>16</w:t>
      </w:r>
      <w:r>
        <w:fldChar w:fldCharType="end"/>
      </w:r>
      <w:r>
        <w:t>.</w:t>
      </w:r>
    </w:p>
    <w:p w:rsidR="007D2084" w:rsidRDefault="00472505" w:rsidP="007D2084">
      <w:pPr>
        <w:keepNext/>
      </w:pPr>
      <w:r>
        <w:rPr>
          <w:noProof/>
          <w:lang w:eastAsia="ru-RU"/>
        </w:rPr>
        <w:drawing>
          <wp:inline distT="0" distB="0" distL="0" distR="0">
            <wp:extent cx="6210300" cy="47059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едактирование орбиты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084" w:rsidRPr="00693478" w:rsidRDefault="007D2084" w:rsidP="007D2084">
      <w:pPr>
        <w:pStyle w:val="a9"/>
        <w:rPr>
          <w:sz w:val="24"/>
          <w:szCs w:val="22"/>
        </w:rPr>
      </w:pPr>
      <w:r>
        <w:t xml:space="preserve">Рисунок </w:t>
      </w:r>
      <w:r w:rsidR="00FC3FF9">
        <w:fldChar w:fldCharType="begin"/>
      </w:r>
      <w:r w:rsidR="00FC3FF9">
        <w:instrText xml:space="preserve"> SEQ Рисунок \* ARABIC </w:instrText>
      </w:r>
      <w:r w:rsidR="00FC3FF9">
        <w:fldChar w:fldCharType="separate"/>
      </w:r>
      <w:r>
        <w:rPr>
          <w:noProof/>
        </w:rPr>
        <w:t>16</w:t>
      </w:r>
      <w:r w:rsidR="00FC3FF9">
        <w:rPr>
          <w:noProof/>
        </w:rPr>
        <w:fldChar w:fldCharType="end"/>
      </w:r>
      <w:r>
        <w:t xml:space="preserve"> Настройка компонента «</w:t>
      </w:r>
      <w:r w:rsidR="005230F8">
        <w:t>Орбита</w:t>
      </w:r>
      <w:r>
        <w:t>»</w:t>
      </w:r>
    </w:p>
    <w:p w:rsidR="007D2084" w:rsidRPr="00AC5EA7" w:rsidRDefault="007D2084" w:rsidP="007D2084">
      <w:r>
        <w:t>В диалоге настройки предусмотрены следующие действия оператора</w:t>
      </w:r>
      <w:r w:rsidRPr="00AC5EA7">
        <w:t>:</w:t>
      </w:r>
    </w:p>
    <w:p w:rsidR="007D2084" w:rsidRDefault="007D2084" w:rsidP="007D2084">
      <w:pPr>
        <w:pStyle w:val="a4"/>
        <w:numPr>
          <w:ilvl w:val="0"/>
          <w:numId w:val="33"/>
        </w:numPr>
      </w:pPr>
      <w:r>
        <w:t xml:space="preserve">Редактирование списка отображаемых </w:t>
      </w:r>
      <w:r w:rsidR="00472505">
        <w:t>графиков – добавление по кнопке «+»</w:t>
      </w:r>
      <w:r w:rsidRPr="00AC5EA7">
        <w:t>;</w:t>
      </w:r>
    </w:p>
    <w:p w:rsidR="007D2084" w:rsidRPr="00AC5EA7" w:rsidRDefault="007D2084" w:rsidP="007D2084">
      <w:pPr>
        <w:pStyle w:val="a4"/>
        <w:numPr>
          <w:ilvl w:val="0"/>
          <w:numId w:val="33"/>
        </w:numPr>
      </w:pPr>
      <w:r>
        <w:t xml:space="preserve">Удаление отображаемых </w:t>
      </w:r>
      <w:r w:rsidR="00472505">
        <w:t>графиков</w:t>
      </w:r>
      <w:r>
        <w:t xml:space="preserve"> – для этого необходимо выбрать в списке графиков один или несколько элементов и нажать клавишу «</w:t>
      </w:r>
      <w:r>
        <w:rPr>
          <w:lang w:val="en-US"/>
        </w:rPr>
        <w:t>Delete</w:t>
      </w:r>
      <w:r>
        <w:t>»</w:t>
      </w:r>
      <w:r w:rsidRPr="00AC5EA7">
        <w:t>;</w:t>
      </w:r>
    </w:p>
    <w:p w:rsidR="007D2084" w:rsidRDefault="007D2084" w:rsidP="007D2084">
      <w:r>
        <w:t xml:space="preserve">В таблице приведены настройки </w:t>
      </w:r>
      <w:r w:rsidR="00472505">
        <w:t>«Орбиты»</w:t>
      </w:r>
      <w:r>
        <w:t>.</w:t>
      </w:r>
    </w:p>
    <w:p w:rsidR="007D2084" w:rsidRDefault="007D2084" w:rsidP="007D2084">
      <w:pPr>
        <w:pStyle w:val="a9"/>
        <w:keepNext/>
        <w:ind w:firstLine="0"/>
        <w:jc w:val="left"/>
      </w:pPr>
      <w:r>
        <w:t xml:space="preserve">Таблица </w:t>
      </w:r>
      <w:r w:rsidR="00FC3FF9">
        <w:fldChar w:fldCharType="begin"/>
      </w:r>
      <w:r w:rsidR="00FC3FF9">
        <w:instrText xml:space="preserve"> SEQ Таблица \* ARABIC </w:instrText>
      </w:r>
      <w:r w:rsidR="00FC3FF9">
        <w:fldChar w:fldCharType="separate"/>
      </w:r>
      <w:r>
        <w:rPr>
          <w:noProof/>
        </w:rPr>
        <w:t>10</w:t>
      </w:r>
      <w:r w:rsidR="00FC3FF9">
        <w:rPr>
          <w:noProof/>
        </w:rPr>
        <w:fldChar w:fldCharType="end"/>
      </w:r>
      <w:r>
        <w:t xml:space="preserve"> Назначение элементов настройки компонента «</w:t>
      </w:r>
      <w:r w:rsidR="00472505">
        <w:t>Орбита</w:t>
      </w:r>
      <w: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35"/>
        <w:gridCol w:w="7761"/>
      </w:tblGrid>
      <w:tr w:rsidR="007D2084" w:rsidRPr="00081F41" w:rsidTr="00820DC2">
        <w:tc>
          <w:tcPr>
            <w:tcW w:w="2235" w:type="dxa"/>
          </w:tcPr>
          <w:p w:rsidR="007D2084" w:rsidRPr="00081F41" w:rsidRDefault="007D2084" w:rsidP="00820DC2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Наименование</w:t>
            </w:r>
          </w:p>
        </w:tc>
        <w:tc>
          <w:tcPr>
            <w:tcW w:w="7761" w:type="dxa"/>
          </w:tcPr>
          <w:p w:rsidR="007D2084" w:rsidRPr="00081F41" w:rsidRDefault="007D2084" w:rsidP="00820DC2">
            <w:pPr>
              <w:ind w:firstLine="0"/>
              <w:rPr>
                <w:b/>
              </w:rPr>
            </w:pPr>
            <w:r w:rsidRPr="00081F41">
              <w:rPr>
                <w:b/>
              </w:rPr>
              <w:t>Назначение</w:t>
            </w:r>
          </w:p>
        </w:tc>
      </w:tr>
      <w:tr w:rsidR="007D2084" w:rsidRPr="009947E1" w:rsidTr="00820DC2">
        <w:tc>
          <w:tcPr>
            <w:tcW w:w="2235" w:type="dxa"/>
          </w:tcPr>
          <w:p w:rsidR="007D2084" w:rsidRPr="00400E93" w:rsidRDefault="007D2084" w:rsidP="00820DC2">
            <w:pPr>
              <w:ind w:firstLine="0"/>
              <w:jc w:val="left"/>
            </w:pPr>
            <w:r>
              <w:t>Список графиков</w:t>
            </w:r>
          </w:p>
        </w:tc>
        <w:tc>
          <w:tcPr>
            <w:tcW w:w="7761" w:type="dxa"/>
          </w:tcPr>
          <w:p w:rsidR="007D2084" w:rsidRPr="0001325C" w:rsidRDefault="007D2084" w:rsidP="00820DC2">
            <w:pPr>
              <w:ind w:firstLine="0"/>
            </w:pPr>
            <w:r>
              <w:t>Список отображаемых графиков. Удаление настроенных графиков осуществляется по кнопке «</w:t>
            </w:r>
            <w:r>
              <w:rPr>
                <w:lang w:val="en-US"/>
              </w:rPr>
              <w:t>Del</w:t>
            </w:r>
            <w:r>
              <w:t>»</w:t>
            </w:r>
          </w:p>
        </w:tc>
      </w:tr>
      <w:tr w:rsidR="007D2084" w:rsidTr="00820DC2">
        <w:tc>
          <w:tcPr>
            <w:tcW w:w="2235" w:type="dxa"/>
          </w:tcPr>
          <w:p w:rsidR="007D2084" w:rsidRPr="00400E93" w:rsidRDefault="007D2084" w:rsidP="00820DC2">
            <w:pPr>
              <w:ind w:firstLine="0"/>
              <w:jc w:val="left"/>
            </w:pPr>
            <w:r>
              <w:t>Панель список тегов</w:t>
            </w:r>
          </w:p>
        </w:tc>
        <w:tc>
          <w:tcPr>
            <w:tcW w:w="7761" w:type="dxa"/>
          </w:tcPr>
          <w:p w:rsidR="007D2084" w:rsidRPr="0059515D" w:rsidRDefault="007D2084" w:rsidP="006E088E">
            <w:pPr>
              <w:ind w:firstLine="0"/>
            </w:pPr>
            <w:r w:rsidRPr="0059515D">
              <w:t xml:space="preserve">Предназначена </w:t>
            </w:r>
            <w:r>
              <w:t xml:space="preserve">для отображения списка тегов </w:t>
            </w:r>
            <w:r>
              <w:rPr>
                <w:lang w:val="en-US"/>
              </w:rPr>
              <w:t>Recorder</w:t>
            </w:r>
            <w:r w:rsidR="006E088E">
              <w:t xml:space="preserve"> с возможностью поиска тегов.</w:t>
            </w:r>
          </w:p>
        </w:tc>
      </w:tr>
      <w:tr w:rsidR="007D2084" w:rsidTr="00820DC2">
        <w:tc>
          <w:tcPr>
            <w:tcW w:w="2235" w:type="dxa"/>
          </w:tcPr>
          <w:p w:rsidR="007D2084" w:rsidRPr="0059515D" w:rsidRDefault="007D2084" w:rsidP="00820DC2">
            <w:pPr>
              <w:ind w:firstLine="0"/>
              <w:jc w:val="left"/>
            </w:pPr>
            <w:r>
              <w:t>Настройка графика</w:t>
            </w:r>
          </w:p>
        </w:tc>
        <w:tc>
          <w:tcPr>
            <w:tcW w:w="7761" w:type="dxa"/>
          </w:tcPr>
          <w:p w:rsidR="007D2084" w:rsidRPr="00036CB1" w:rsidRDefault="007D2084" w:rsidP="006E088E">
            <w:pPr>
              <w:ind w:firstLine="0"/>
            </w:pPr>
            <w:r>
              <w:t xml:space="preserve">В верхней части окна расположены элементы для настройка общий свойств компонента (масштаб по осям, </w:t>
            </w:r>
            <w:r w:rsidR="006E088E">
              <w:t xml:space="preserve">размер точек при </w:t>
            </w:r>
            <w:proofErr w:type="spellStart"/>
            <w:r w:rsidR="006E088E">
              <w:t>отрисовке</w:t>
            </w:r>
            <w:proofErr w:type="spellEnd"/>
          </w:p>
        </w:tc>
      </w:tr>
      <w:tr w:rsidR="006E088E" w:rsidTr="00820DC2">
        <w:tc>
          <w:tcPr>
            <w:tcW w:w="2235" w:type="dxa"/>
          </w:tcPr>
          <w:p w:rsidR="006E088E" w:rsidRDefault="006E088E" w:rsidP="00820DC2">
            <w:pPr>
              <w:ind w:firstLine="0"/>
              <w:jc w:val="left"/>
            </w:pPr>
            <w:proofErr w:type="spellStart"/>
            <w:r>
              <w:t>Отрисовка</w:t>
            </w:r>
            <w:proofErr w:type="spellEnd"/>
            <w:r>
              <w:t xml:space="preserve"> точек,</w:t>
            </w:r>
          </w:p>
          <w:p w:rsidR="006E088E" w:rsidRDefault="006E088E" w:rsidP="00820DC2">
            <w:pPr>
              <w:ind w:firstLine="0"/>
              <w:jc w:val="left"/>
            </w:pPr>
            <w:proofErr w:type="spellStart"/>
            <w:r>
              <w:t>Отрисовка</w:t>
            </w:r>
            <w:proofErr w:type="spellEnd"/>
            <w:r>
              <w:t xml:space="preserve"> линий, цвет</w:t>
            </w:r>
          </w:p>
        </w:tc>
        <w:tc>
          <w:tcPr>
            <w:tcW w:w="7761" w:type="dxa"/>
          </w:tcPr>
          <w:p w:rsidR="006E088E" w:rsidRDefault="006E088E" w:rsidP="006E088E">
            <w:pPr>
              <w:ind w:firstLine="0"/>
            </w:pPr>
            <w:r>
              <w:t xml:space="preserve">Настройки </w:t>
            </w:r>
            <w:proofErr w:type="spellStart"/>
            <w:r>
              <w:t>отрисовки</w:t>
            </w:r>
            <w:proofErr w:type="spellEnd"/>
            <w:r>
              <w:t xml:space="preserve"> графика</w:t>
            </w:r>
          </w:p>
        </w:tc>
      </w:tr>
      <w:tr w:rsidR="006E088E" w:rsidTr="00820DC2">
        <w:tc>
          <w:tcPr>
            <w:tcW w:w="2235" w:type="dxa"/>
          </w:tcPr>
          <w:p w:rsidR="006E088E" w:rsidRPr="006E088E" w:rsidRDefault="006E088E" w:rsidP="006E088E">
            <w:pPr>
              <w:ind w:firstLine="0"/>
              <w:jc w:val="left"/>
              <w:rPr>
                <w:lang w:val="en-US"/>
              </w:rPr>
            </w:pPr>
            <w:r>
              <w:t>Канал</w:t>
            </w:r>
            <w:r>
              <w:rPr>
                <w:lang w:val="en-US"/>
              </w:rPr>
              <w:t xml:space="preserve"> X, </w:t>
            </w:r>
            <w:r>
              <w:t>Канал</w:t>
            </w:r>
            <w:r>
              <w:rPr>
                <w:lang w:val="en-US"/>
              </w:rPr>
              <w:t xml:space="preserve"> Y</w:t>
            </w:r>
          </w:p>
        </w:tc>
        <w:tc>
          <w:tcPr>
            <w:tcW w:w="7761" w:type="dxa"/>
          </w:tcPr>
          <w:p w:rsidR="006E088E" w:rsidRPr="006E088E" w:rsidRDefault="006E088E" w:rsidP="006E088E">
            <w:pPr>
              <w:ind w:firstLine="0"/>
            </w:pPr>
            <w:r>
              <w:t xml:space="preserve">Теги </w:t>
            </w:r>
            <w:r>
              <w:rPr>
                <w:lang w:val="en-US"/>
              </w:rPr>
              <w:t>Recorder</w:t>
            </w:r>
            <w:r w:rsidRPr="006E088E">
              <w:t xml:space="preserve"> </w:t>
            </w:r>
            <w:r>
              <w:t>по данным которых строится график</w:t>
            </w:r>
          </w:p>
        </w:tc>
      </w:tr>
      <w:tr w:rsidR="006E088E" w:rsidTr="00820DC2">
        <w:tc>
          <w:tcPr>
            <w:tcW w:w="2235" w:type="dxa"/>
          </w:tcPr>
          <w:p w:rsidR="006E088E" w:rsidRDefault="006E088E" w:rsidP="006E088E">
            <w:pPr>
              <w:ind w:firstLine="0"/>
              <w:jc w:val="left"/>
            </w:pPr>
            <w:r>
              <w:t>Канал Тахо</w:t>
            </w:r>
          </w:p>
        </w:tc>
        <w:tc>
          <w:tcPr>
            <w:tcW w:w="7761" w:type="dxa"/>
          </w:tcPr>
          <w:p w:rsidR="006E088E" w:rsidRDefault="00820DC2" w:rsidP="006E088E">
            <w:pPr>
              <w:ind w:firstLine="0"/>
            </w:pPr>
            <w:r>
              <w:t>Канал служит для поиска начала оборота и отображения его на графике дополнительным цветом.</w:t>
            </w:r>
          </w:p>
        </w:tc>
      </w:tr>
      <w:tr w:rsidR="00820DC2" w:rsidTr="00820DC2">
        <w:tc>
          <w:tcPr>
            <w:tcW w:w="2235" w:type="dxa"/>
          </w:tcPr>
          <w:p w:rsidR="00820DC2" w:rsidRDefault="00820DC2" w:rsidP="006E088E">
            <w:pPr>
              <w:ind w:firstLine="0"/>
              <w:jc w:val="left"/>
            </w:pPr>
            <w:r>
              <w:lastRenderedPageBreak/>
              <w:t>Группа размер буфера</w:t>
            </w:r>
          </w:p>
        </w:tc>
        <w:tc>
          <w:tcPr>
            <w:tcW w:w="7761" w:type="dxa"/>
          </w:tcPr>
          <w:p w:rsidR="00820DC2" w:rsidRPr="00ED69B3" w:rsidRDefault="00820DC2" w:rsidP="00ED69B3">
            <w:pPr>
              <w:ind w:firstLine="0"/>
            </w:pPr>
            <w:r w:rsidRPr="00820DC2">
              <w:rPr>
                <w:b/>
              </w:rPr>
              <w:t>Тип буфера</w:t>
            </w:r>
            <w:r w:rsidRPr="00820DC2">
              <w:t>:</w:t>
            </w:r>
            <w:r>
              <w:t xml:space="preserve"> опция </w:t>
            </w:r>
            <w:r w:rsidRPr="00ED69B3">
              <w:rPr>
                <w:b/>
              </w:rPr>
              <w:t>количество точек</w:t>
            </w:r>
            <w:r w:rsidRPr="00820DC2">
              <w:t xml:space="preserve"> </w:t>
            </w:r>
            <w:r w:rsidR="00ED69B3">
              <w:t>–</w:t>
            </w:r>
            <w:r w:rsidRPr="00820DC2">
              <w:t xml:space="preserve"> </w:t>
            </w:r>
            <w:r w:rsidR="00ED69B3">
              <w:t>на графике будут отображены все данные, которые содержаться в буфере</w:t>
            </w:r>
            <w:r w:rsidR="00ED69B3" w:rsidRPr="00ED69B3">
              <w:t>;</w:t>
            </w:r>
          </w:p>
          <w:p w:rsidR="00ED69B3" w:rsidRDefault="00ED69B3" w:rsidP="00ED69B3">
            <w:pPr>
              <w:ind w:firstLine="0"/>
            </w:pPr>
            <w:r>
              <w:t xml:space="preserve">опция </w:t>
            </w:r>
            <w:r w:rsidRPr="00ED69B3">
              <w:rPr>
                <w:b/>
              </w:rPr>
              <w:t>число оборотов</w:t>
            </w:r>
            <w:r>
              <w:t xml:space="preserve"> –</w:t>
            </w:r>
            <w:r w:rsidRPr="00820DC2">
              <w:t xml:space="preserve"> </w:t>
            </w:r>
            <w:r>
              <w:t>на графике будут отображены данные нескольких оборотов (в зависимости от опции «</w:t>
            </w:r>
            <w:r w:rsidRPr="00ED69B3">
              <w:rPr>
                <w:b/>
              </w:rPr>
              <w:t>число оборотов</w:t>
            </w:r>
            <w:r>
              <w:t>»)</w:t>
            </w:r>
            <w:r w:rsidRPr="00ED69B3">
              <w:t>;</w:t>
            </w:r>
          </w:p>
          <w:p w:rsidR="00ED69B3" w:rsidRPr="00ED69B3" w:rsidRDefault="00ED69B3" w:rsidP="00ED69B3">
            <w:pPr>
              <w:ind w:firstLine="0"/>
            </w:pPr>
            <w:r>
              <w:t>«</w:t>
            </w:r>
            <w:proofErr w:type="spellStart"/>
            <w:r w:rsidRPr="00ED69B3">
              <w:rPr>
                <w:b/>
              </w:rPr>
              <w:t>Отрисовка</w:t>
            </w:r>
            <w:proofErr w:type="spellEnd"/>
            <w:r w:rsidRPr="00ED69B3">
              <w:rPr>
                <w:b/>
              </w:rPr>
              <w:t xml:space="preserve"> начала линии</w:t>
            </w:r>
            <w:r>
              <w:t>», «</w:t>
            </w:r>
            <w:proofErr w:type="spellStart"/>
            <w:r w:rsidRPr="00ED69B3">
              <w:rPr>
                <w:b/>
              </w:rPr>
              <w:t>Отрисовка</w:t>
            </w:r>
            <w:proofErr w:type="spellEnd"/>
            <w:r w:rsidRPr="00ED69B3">
              <w:rPr>
                <w:b/>
              </w:rPr>
              <w:t xml:space="preserve"> точек</w:t>
            </w:r>
            <w:r>
              <w:t xml:space="preserve">» - </w:t>
            </w:r>
            <w:proofErr w:type="gramStart"/>
            <w:r>
              <w:t>опции</w:t>
            </w:r>
            <w:proofErr w:type="gramEnd"/>
            <w:r>
              <w:t xml:space="preserve"> определяющие необходимость </w:t>
            </w:r>
            <w:proofErr w:type="spellStart"/>
            <w:r>
              <w:t>отрисовки</w:t>
            </w:r>
            <w:proofErr w:type="spellEnd"/>
            <w:r>
              <w:t xml:space="preserve"> начала оборота на графике</w:t>
            </w:r>
            <w:r w:rsidRPr="00ED69B3">
              <w:t>;</w:t>
            </w:r>
          </w:p>
          <w:p w:rsidR="00ED69B3" w:rsidRPr="00ED69B3" w:rsidRDefault="00ED69B3" w:rsidP="00ED69B3">
            <w:pPr>
              <w:ind w:firstLine="0"/>
            </w:pPr>
          </w:p>
        </w:tc>
      </w:tr>
    </w:tbl>
    <w:p w:rsidR="007D2084" w:rsidRPr="007D2084" w:rsidRDefault="007D2084" w:rsidP="007D2084"/>
    <w:sectPr w:rsidR="007D2084" w:rsidRPr="007D2084" w:rsidSect="004E1379">
      <w:footerReference w:type="default" r:id="rId47"/>
      <w:pgSz w:w="11906" w:h="16838"/>
      <w:pgMar w:top="567" w:right="850" w:bottom="1134" w:left="1276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3FF9" w:rsidRDefault="00FC3FF9" w:rsidP="002D1328">
      <w:pPr>
        <w:spacing w:after="0" w:line="240" w:lineRule="auto"/>
      </w:pPr>
      <w:r>
        <w:separator/>
      </w:r>
    </w:p>
  </w:endnote>
  <w:endnote w:type="continuationSeparator" w:id="0">
    <w:p w:rsidR="00FC3FF9" w:rsidRDefault="00FC3FF9" w:rsidP="002D13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71627429"/>
      <w:docPartObj>
        <w:docPartGallery w:val="Page Numbers (Bottom of Page)"/>
        <w:docPartUnique/>
      </w:docPartObj>
    </w:sdtPr>
    <w:sdtEndPr/>
    <w:sdtContent>
      <w:p w:rsidR="00820DC2" w:rsidRDefault="00820DC2">
        <w:pPr>
          <w:pStyle w:val="ac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17EB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820DC2" w:rsidRDefault="00820DC2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3FF9" w:rsidRDefault="00FC3FF9" w:rsidP="002D1328">
      <w:pPr>
        <w:spacing w:after="0" w:line="240" w:lineRule="auto"/>
      </w:pPr>
      <w:r>
        <w:separator/>
      </w:r>
    </w:p>
  </w:footnote>
  <w:footnote w:type="continuationSeparator" w:id="0">
    <w:p w:rsidR="00FC3FF9" w:rsidRDefault="00FC3FF9" w:rsidP="002D13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255C89B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312BD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E3CEE92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CA3AA8F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0E4E18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3B694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F42BB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0B447EF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7EC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800D3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B5054E"/>
    <w:multiLevelType w:val="hybridMultilevel"/>
    <w:tmpl w:val="E0388644"/>
    <w:lvl w:ilvl="0" w:tplc="ED662A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D687522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12">
    <w:nsid w:val="11203BC6"/>
    <w:multiLevelType w:val="hybridMultilevel"/>
    <w:tmpl w:val="9A903168"/>
    <w:lvl w:ilvl="0" w:tplc="2B3E4878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3">
    <w:nsid w:val="150C1258"/>
    <w:multiLevelType w:val="hybridMultilevel"/>
    <w:tmpl w:val="D51878D2"/>
    <w:lvl w:ilvl="0" w:tplc="D498526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4">
    <w:nsid w:val="15A505EE"/>
    <w:multiLevelType w:val="hybridMultilevel"/>
    <w:tmpl w:val="42CE49A0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5">
    <w:nsid w:val="15EE7E77"/>
    <w:multiLevelType w:val="hybridMultilevel"/>
    <w:tmpl w:val="2D3A5AD6"/>
    <w:lvl w:ilvl="0" w:tplc="9BE4126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6">
    <w:nsid w:val="1CE3754A"/>
    <w:multiLevelType w:val="multilevel"/>
    <w:tmpl w:val="B7DC1EB6"/>
    <w:numStyleLink w:val="a"/>
  </w:abstractNum>
  <w:abstractNum w:abstractNumId="17">
    <w:nsid w:val="1DA44AE4"/>
    <w:multiLevelType w:val="hybridMultilevel"/>
    <w:tmpl w:val="822C5C42"/>
    <w:lvl w:ilvl="0" w:tplc="866A047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8">
    <w:nsid w:val="1DE931F6"/>
    <w:multiLevelType w:val="hybridMultilevel"/>
    <w:tmpl w:val="13CA8166"/>
    <w:lvl w:ilvl="0" w:tplc="269ED084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9">
    <w:nsid w:val="29751919"/>
    <w:multiLevelType w:val="multilevel"/>
    <w:tmpl w:val="B7DC1EB6"/>
    <w:styleLink w:val="a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0"/>
      <w:pStyle w:val="3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Restart w:val="0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>
    <w:nsid w:val="2B9363C6"/>
    <w:multiLevelType w:val="hybridMultilevel"/>
    <w:tmpl w:val="F354A036"/>
    <w:lvl w:ilvl="0" w:tplc="E5CE9AE0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1">
    <w:nsid w:val="37382792"/>
    <w:multiLevelType w:val="hybridMultilevel"/>
    <w:tmpl w:val="8042F2AA"/>
    <w:lvl w:ilvl="0" w:tplc="9608281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2">
    <w:nsid w:val="4F390FD4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3">
    <w:nsid w:val="5E9D6521"/>
    <w:multiLevelType w:val="hybridMultilevel"/>
    <w:tmpl w:val="30626450"/>
    <w:lvl w:ilvl="0" w:tplc="CE262490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4">
    <w:nsid w:val="5FFC020B"/>
    <w:multiLevelType w:val="multilevel"/>
    <w:tmpl w:val="4A504D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25">
    <w:nsid w:val="628F4C3E"/>
    <w:multiLevelType w:val="hybridMultilevel"/>
    <w:tmpl w:val="41B4ED68"/>
    <w:lvl w:ilvl="0" w:tplc="604CC508">
      <w:start w:val="1"/>
      <w:numFmt w:val="decimal"/>
      <w:lvlText w:val="%1."/>
      <w:lvlJc w:val="left"/>
      <w:pPr>
        <w:ind w:left="1040" w:hanging="360"/>
      </w:pPr>
      <w:rPr>
        <w:rFonts w:hint="default"/>
        <w:spacing w:val="0"/>
        <w:kern w:val="2"/>
        <w:position w:val="0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6">
    <w:nsid w:val="6588623E"/>
    <w:multiLevelType w:val="multilevel"/>
    <w:tmpl w:val="2F0AE1F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Restart w:val="0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7">
    <w:nsid w:val="67A200EB"/>
    <w:multiLevelType w:val="hybridMultilevel"/>
    <w:tmpl w:val="55EEDC2C"/>
    <w:lvl w:ilvl="0" w:tplc="F1A034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8">
    <w:nsid w:val="6D9F3525"/>
    <w:multiLevelType w:val="hybridMultilevel"/>
    <w:tmpl w:val="310013E0"/>
    <w:lvl w:ilvl="0" w:tplc="96F24EE6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9">
    <w:nsid w:val="7C2C0360"/>
    <w:multiLevelType w:val="hybridMultilevel"/>
    <w:tmpl w:val="1FBE0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EA60BCB"/>
    <w:multiLevelType w:val="hybridMultilevel"/>
    <w:tmpl w:val="8042F2AA"/>
    <w:lvl w:ilvl="0" w:tplc="9608281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29"/>
  </w:num>
  <w:num w:numId="2">
    <w:abstractNumId w:val="24"/>
  </w:num>
  <w:num w:numId="3">
    <w:abstractNumId w:val="12"/>
  </w:num>
  <w:num w:numId="4">
    <w:abstractNumId w:val="17"/>
  </w:num>
  <w:num w:numId="5">
    <w:abstractNumId w:val="13"/>
  </w:num>
  <w:num w:numId="6">
    <w:abstractNumId w:val="19"/>
  </w:num>
  <w:num w:numId="7">
    <w:abstractNumId w:val="16"/>
  </w:num>
  <w:num w:numId="8">
    <w:abstractNumId w:val="11"/>
  </w:num>
  <w:num w:numId="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6"/>
  </w:num>
  <w:num w:numId="1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22"/>
  </w:num>
  <w:num w:numId="23">
    <w:abstractNumId w:val="27"/>
  </w:num>
  <w:num w:numId="24">
    <w:abstractNumId w:val="14"/>
  </w:num>
  <w:num w:numId="25">
    <w:abstractNumId w:val="23"/>
  </w:num>
  <w:num w:numId="26">
    <w:abstractNumId w:val="15"/>
  </w:num>
  <w:num w:numId="27">
    <w:abstractNumId w:val="20"/>
  </w:num>
  <w:num w:numId="28">
    <w:abstractNumId w:val="25"/>
  </w:num>
  <w:num w:numId="29">
    <w:abstractNumId w:val="10"/>
  </w:num>
  <w:num w:numId="30">
    <w:abstractNumId w:val="21"/>
  </w:num>
  <w:num w:numId="3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0"/>
  </w:num>
  <w:num w:numId="33">
    <w:abstractNumId w:val="28"/>
  </w:num>
  <w:num w:numId="3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C7E7B"/>
    <w:rsid w:val="0000113E"/>
    <w:rsid w:val="000023A7"/>
    <w:rsid w:val="00002E48"/>
    <w:rsid w:val="0001325C"/>
    <w:rsid w:val="000339F1"/>
    <w:rsid w:val="00036CB1"/>
    <w:rsid w:val="000445C8"/>
    <w:rsid w:val="0005057D"/>
    <w:rsid w:val="00055C38"/>
    <w:rsid w:val="00063211"/>
    <w:rsid w:val="00072BF6"/>
    <w:rsid w:val="00081F41"/>
    <w:rsid w:val="00087999"/>
    <w:rsid w:val="00096258"/>
    <w:rsid w:val="000A3FD5"/>
    <w:rsid w:val="000C53DC"/>
    <w:rsid w:val="000D6C0E"/>
    <w:rsid w:val="00105CAE"/>
    <w:rsid w:val="00114329"/>
    <w:rsid w:val="001149EA"/>
    <w:rsid w:val="00116CEB"/>
    <w:rsid w:val="00117FEF"/>
    <w:rsid w:val="00136DD5"/>
    <w:rsid w:val="001446CE"/>
    <w:rsid w:val="0014685A"/>
    <w:rsid w:val="00150687"/>
    <w:rsid w:val="00150D41"/>
    <w:rsid w:val="00162E05"/>
    <w:rsid w:val="0017657E"/>
    <w:rsid w:val="00184D8D"/>
    <w:rsid w:val="001B3416"/>
    <w:rsid w:val="001B36E5"/>
    <w:rsid w:val="001B5E9B"/>
    <w:rsid w:val="001C1AE9"/>
    <w:rsid w:val="001C1F14"/>
    <w:rsid w:val="001C692A"/>
    <w:rsid w:val="001D0FEB"/>
    <w:rsid w:val="001D5324"/>
    <w:rsid w:val="001D763D"/>
    <w:rsid w:val="00216E08"/>
    <w:rsid w:val="00220351"/>
    <w:rsid w:val="0023365A"/>
    <w:rsid w:val="00233A47"/>
    <w:rsid w:val="0024688B"/>
    <w:rsid w:val="00253667"/>
    <w:rsid w:val="00254D22"/>
    <w:rsid w:val="00255EDE"/>
    <w:rsid w:val="00256738"/>
    <w:rsid w:val="0027043B"/>
    <w:rsid w:val="0027142F"/>
    <w:rsid w:val="002A121B"/>
    <w:rsid w:val="002C7BBC"/>
    <w:rsid w:val="002D1328"/>
    <w:rsid w:val="002D2DFE"/>
    <w:rsid w:val="002D3A94"/>
    <w:rsid w:val="002F707B"/>
    <w:rsid w:val="00325E5C"/>
    <w:rsid w:val="00325E6A"/>
    <w:rsid w:val="00326522"/>
    <w:rsid w:val="00331F85"/>
    <w:rsid w:val="00332497"/>
    <w:rsid w:val="0034047A"/>
    <w:rsid w:val="003818C0"/>
    <w:rsid w:val="003840A5"/>
    <w:rsid w:val="0038456E"/>
    <w:rsid w:val="00390B4A"/>
    <w:rsid w:val="00392231"/>
    <w:rsid w:val="00394F8C"/>
    <w:rsid w:val="003A2FA5"/>
    <w:rsid w:val="003C414E"/>
    <w:rsid w:val="003C497F"/>
    <w:rsid w:val="003C498D"/>
    <w:rsid w:val="003D404E"/>
    <w:rsid w:val="003F01D2"/>
    <w:rsid w:val="00400E93"/>
    <w:rsid w:val="004405F0"/>
    <w:rsid w:val="004474AA"/>
    <w:rsid w:val="004522BC"/>
    <w:rsid w:val="004562F2"/>
    <w:rsid w:val="00460F06"/>
    <w:rsid w:val="00472505"/>
    <w:rsid w:val="00491B04"/>
    <w:rsid w:val="004979A4"/>
    <w:rsid w:val="004A11BC"/>
    <w:rsid w:val="004A5AB5"/>
    <w:rsid w:val="004B0683"/>
    <w:rsid w:val="004B2C5F"/>
    <w:rsid w:val="004D2D85"/>
    <w:rsid w:val="004D5C19"/>
    <w:rsid w:val="004E1379"/>
    <w:rsid w:val="004E581A"/>
    <w:rsid w:val="00506A7A"/>
    <w:rsid w:val="00522B6F"/>
    <w:rsid w:val="005230F8"/>
    <w:rsid w:val="00524E43"/>
    <w:rsid w:val="00547CAF"/>
    <w:rsid w:val="00555018"/>
    <w:rsid w:val="00565E4D"/>
    <w:rsid w:val="00567E78"/>
    <w:rsid w:val="00577EEB"/>
    <w:rsid w:val="00583099"/>
    <w:rsid w:val="0059515D"/>
    <w:rsid w:val="005A7370"/>
    <w:rsid w:val="005B2314"/>
    <w:rsid w:val="005B4DF3"/>
    <w:rsid w:val="005C0CB6"/>
    <w:rsid w:val="005E7A78"/>
    <w:rsid w:val="005F2259"/>
    <w:rsid w:val="005F4647"/>
    <w:rsid w:val="00600994"/>
    <w:rsid w:val="006021BD"/>
    <w:rsid w:val="00605424"/>
    <w:rsid w:val="00605C66"/>
    <w:rsid w:val="00607C37"/>
    <w:rsid w:val="0061036F"/>
    <w:rsid w:val="00613048"/>
    <w:rsid w:val="006159E9"/>
    <w:rsid w:val="00615F59"/>
    <w:rsid w:val="00635CD8"/>
    <w:rsid w:val="00640EE9"/>
    <w:rsid w:val="00693478"/>
    <w:rsid w:val="006A6C51"/>
    <w:rsid w:val="006B3270"/>
    <w:rsid w:val="006B431A"/>
    <w:rsid w:val="006B579B"/>
    <w:rsid w:val="006E0804"/>
    <w:rsid w:val="006E088E"/>
    <w:rsid w:val="006E3997"/>
    <w:rsid w:val="006F2E67"/>
    <w:rsid w:val="00704176"/>
    <w:rsid w:val="00706355"/>
    <w:rsid w:val="0071117C"/>
    <w:rsid w:val="00711938"/>
    <w:rsid w:val="00737369"/>
    <w:rsid w:val="007456E2"/>
    <w:rsid w:val="00763DC9"/>
    <w:rsid w:val="0077023F"/>
    <w:rsid w:val="00785D7E"/>
    <w:rsid w:val="0079304C"/>
    <w:rsid w:val="007B744E"/>
    <w:rsid w:val="007C64A4"/>
    <w:rsid w:val="007D2084"/>
    <w:rsid w:val="007D713A"/>
    <w:rsid w:val="007E4D1D"/>
    <w:rsid w:val="007E5D0F"/>
    <w:rsid w:val="007E7043"/>
    <w:rsid w:val="007F3955"/>
    <w:rsid w:val="00801A49"/>
    <w:rsid w:val="00820973"/>
    <w:rsid w:val="00820DC2"/>
    <w:rsid w:val="00825D87"/>
    <w:rsid w:val="00835AD0"/>
    <w:rsid w:val="00853B50"/>
    <w:rsid w:val="00857CEA"/>
    <w:rsid w:val="008725D6"/>
    <w:rsid w:val="00874202"/>
    <w:rsid w:val="00896D6A"/>
    <w:rsid w:val="008A2E8C"/>
    <w:rsid w:val="008A3003"/>
    <w:rsid w:val="008A3DA9"/>
    <w:rsid w:val="008B1D05"/>
    <w:rsid w:val="008C43AE"/>
    <w:rsid w:val="008E3838"/>
    <w:rsid w:val="008E71EF"/>
    <w:rsid w:val="008F4FAF"/>
    <w:rsid w:val="00901CD2"/>
    <w:rsid w:val="00903F3D"/>
    <w:rsid w:val="009042E6"/>
    <w:rsid w:val="009145B7"/>
    <w:rsid w:val="00915699"/>
    <w:rsid w:val="00915A71"/>
    <w:rsid w:val="00941E66"/>
    <w:rsid w:val="00943032"/>
    <w:rsid w:val="00944693"/>
    <w:rsid w:val="009726A3"/>
    <w:rsid w:val="009826D6"/>
    <w:rsid w:val="00990A84"/>
    <w:rsid w:val="00990FBA"/>
    <w:rsid w:val="009917EB"/>
    <w:rsid w:val="00993B84"/>
    <w:rsid w:val="009947E1"/>
    <w:rsid w:val="00996713"/>
    <w:rsid w:val="009967D7"/>
    <w:rsid w:val="009E6D6A"/>
    <w:rsid w:val="009E73B9"/>
    <w:rsid w:val="009F3D26"/>
    <w:rsid w:val="00A16581"/>
    <w:rsid w:val="00A348E6"/>
    <w:rsid w:val="00A36051"/>
    <w:rsid w:val="00A36A12"/>
    <w:rsid w:val="00A37F90"/>
    <w:rsid w:val="00A448D1"/>
    <w:rsid w:val="00A561FD"/>
    <w:rsid w:val="00A63378"/>
    <w:rsid w:val="00A64C33"/>
    <w:rsid w:val="00A949EA"/>
    <w:rsid w:val="00AA045A"/>
    <w:rsid w:val="00AA205E"/>
    <w:rsid w:val="00AA62FC"/>
    <w:rsid w:val="00AC5EA7"/>
    <w:rsid w:val="00AC65DF"/>
    <w:rsid w:val="00AD2B55"/>
    <w:rsid w:val="00AD3FB7"/>
    <w:rsid w:val="00AE007F"/>
    <w:rsid w:val="00B042BD"/>
    <w:rsid w:val="00B16A99"/>
    <w:rsid w:val="00B41A24"/>
    <w:rsid w:val="00B429B7"/>
    <w:rsid w:val="00B42E9D"/>
    <w:rsid w:val="00B51D78"/>
    <w:rsid w:val="00B53DFF"/>
    <w:rsid w:val="00B62507"/>
    <w:rsid w:val="00B80813"/>
    <w:rsid w:val="00B956C8"/>
    <w:rsid w:val="00B978B3"/>
    <w:rsid w:val="00BA2546"/>
    <w:rsid w:val="00BB2BE9"/>
    <w:rsid w:val="00BB30C3"/>
    <w:rsid w:val="00BB5255"/>
    <w:rsid w:val="00BC626A"/>
    <w:rsid w:val="00BD1C80"/>
    <w:rsid w:val="00BF075B"/>
    <w:rsid w:val="00BF0AD2"/>
    <w:rsid w:val="00BF3505"/>
    <w:rsid w:val="00C0253C"/>
    <w:rsid w:val="00C320B7"/>
    <w:rsid w:val="00C44F65"/>
    <w:rsid w:val="00C50D5B"/>
    <w:rsid w:val="00C61136"/>
    <w:rsid w:val="00C67BCE"/>
    <w:rsid w:val="00C752E5"/>
    <w:rsid w:val="00C7608A"/>
    <w:rsid w:val="00CC03E5"/>
    <w:rsid w:val="00CC64B3"/>
    <w:rsid w:val="00CC6DF9"/>
    <w:rsid w:val="00CD1084"/>
    <w:rsid w:val="00CF0011"/>
    <w:rsid w:val="00D02206"/>
    <w:rsid w:val="00D36FAB"/>
    <w:rsid w:val="00D44872"/>
    <w:rsid w:val="00D5014C"/>
    <w:rsid w:val="00D57649"/>
    <w:rsid w:val="00D608F2"/>
    <w:rsid w:val="00D73DBB"/>
    <w:rsid w:val="00D82073"/>
    <w:rsid w:val="00D82295"/>
    <w:rsid w:val="00D82693"/>
    <w:rsid w:val="00D8350F"/>
    <w:rsid w:val="00D930EE"/>
    <w:rsid w:val="00D93A7B"/>
    <w:rsid w:val="00DA4F0C"/>
    <w:rsid w:val="00DA65B7"/>
    <w:rsid w:val="00DB3B7C"/>
    <w:rsid w:val="00DC6F55"/>
    <w:rsid w:val="00DC7E7B"/>
    <w:rsid w:val="00DE313D"/>
    <w:rsid w:val="00DE5409"/>
    <w:rsid w:val="00E042ED"/>
    <w:rsid w:val="00E07927"/>
    <w:rsid w:val="00E1105D"/>
    <w:rsid w:val="00E33475"/>
    <w:rsid w:val="00E418C8"/>
    <w:rsid w:val="00E51562"/>
    <w:rsid w:val="00E55141"/>
    <w:rsid w:val="00E619C8"/>
    <w:rsid w:val="00E73B13"/>
    <w:rsid w:val="00EB06D4"/>
    <w:rsid w:val="00EB4FF8"/>
    <w:rsid w:val="00EB55A0"/>
    <w:rsid w:val="00EC511A"/>
    <w:rsid w:val="00ED2D20"/>
    <w:rsid w:val="00ED69B3"/>
    <w:rsid w:val="00EE1C1D"/>
    <w:rsid w:val="00F041BE"/>
    <w:rsid w:val="00F071A4"/>
    <w:rsid w:val="00F07E6C"/>
    <w:rsid w:val="00F1294B"/>
    <w:rsid w:val="00F12F8E"/>
    <w:rsid w:val="00F16C74"/>
    <w:rsid w:val="00F2534B"/>
    <w:rsid w:val="00F31A12"/>
    <w:rsid w:val="00F36DF9"/>
    <w:rsid w:val="00F64D7C"/>
    <w:rsid w:val="00F94A1D"/>
    <w:rsid w:val="00FB5639"/>
    <w:rsid w:val="00FC3FF9"/>
    <w:rsid w:val="00FD04D7"/>
    <w:rsid w:val="00FF5E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9DDFBA4-6F2D-4566-BB54-15416EE18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348E6"/>
    <w:pPr>
      <w:ind w:firstLine="680"/>
      <w:jc w:val="both"/>
    </w:pPr>
    <w:rPr>
      <w:sz w:val="24"/>
    </w:rPr>
  </w:style>
  <w:style w:type="paragraph" w:styleId="1">
    <w:name w:val="heading 1"/>
    <w:next w:val="a0"/>
    <w:link w:val="10"/>
    <w:uiPriority w:val="9"/>
    <w:qFormat/>
    <w:rsid w:val="00A448D1"/>
    <w:pPr>
      <w:keepNext/>
      <w:keepLines/>
      <w:numPr>
        <w:numId w:val="6"/>
      </w:numPr>
      <w:spacing w:after="60" w:line="240" w:lineRule="auto"/>
      <w:ind w:left="357" w:hanging="357"/>
      <w:outlineLvl w:val="0"/>
    </w:pPr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2">
    <w:name w:val="heading 2"/>
    <w:next w:val="a0"/>
    <w:link w:val="20"/>
    <w:uiPriority w:val="9"/>
    <w:qFormat/>
    <w:rsid w:val="005C0CB6"/>
    <w:pPr>
      <w:keepNext/>
      <w:keepLines/>
      <w:numPr>
        <w:ilvl w:val="1"/>
        <w:numId w:val="6"/>
      </w:numPr>
      <w:spacing w:after="60" w:line="240" w:lineRule="auto"/>
      <w:ind w:left="714" w:hanging="357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qFormat/>
    <w:rsid w:val="00087999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E042ED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A448D1"/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a5">
    <w:name w:val="Document Map"/>
    <w:basedOn w:val="a0"/>
    <w:link w:val="a6"/>
    <w:uiPriority w:val="99"/>
    <w:semiHidden/>
    <w:unhideWhenUsed/>
    <w:rsid w:val="00E04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1"/>
    <w:link w:val="a5"/>
    <w:uiPriority w:val="99"/>
    <w:semiHidden/>
    <w:rsid w:val="00E042ED"/>
    <w:rPr>
      <w:rFonts w:ascii="Tahoma" w:hAnsi="Tahoma" w:cs="Tahoma"/>
      <w:sz w:val="16"/>
      <w:szCs w:val="16"/>
    </w:rPr>
  </w:style>
  <w:style w:type="paragraph" w:styleId="a7">
    <w:name w:val="Balloon Text"/>
    <w:basedOn w:val="a0"/>
    <w:link w:val="a8"/>
    <w:uiPriority w:val="99"/>
    <w:semiHidden/>
    <w:unhideWhenUsed/>
    <w:rsid w:val="00460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460F06"/>
    <w:rPr>
      <w:rFonts w:ascii="Tahoma" w:hAnsi="Tahoma" w:cs="Tahoma"/>
      <w:sz w:val="16"/>
      <w:szCs w:val="16"/>
    </w:rPr>
  </w:style>
  <w:style w:type="paragraph" w:styleId="a9">
    <w:name w:val="caption"/>
    <w:basedOn w:val="a0"/>
    <w:next w:val="a0"/>
    <w:uiPriority w:val="35"/>
    <w:unhideWhenUsed/>
    <w:qFormat/>
    <w:rsid w:val="00565E4D"/>
    <w:pPr>
      <w:spacing w:line="240" w:lineRule="auto"/>
      <w:jc w:val="center"/>
    </w:pPr>
    <w:rPr>
      <w:b/>
      <w:bCs/>
      <w:sz w:val="18"/>
      <w:szCs w:val="18"/>
    </w:rPr>
  </w:style>
  <w:style w:type="paragraph" w:styleId="aa">
    <w:name w:val="header"/>
    <w:basedOn w:val="a0"/>
    <w:link w:val="ab"/>
    <w:uiPriority w:val="99"/>
    <w:semiHidden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semiHidden/>
    <w:rsid w:val="002D1328"/>
  </w:style>
  <w:style w:type="paragraph" w:styleId="ac">
    <w:name w:val="footer"/>
    <w:basedOn w:val="a0"/>
    <w:link w:val="ad"/>
    <w:uiPriority w:val="99"/>
    <w:unhideWhenUsed/>
    <w:rsid w:val="002D1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2D1328"/>
  </w:style>
  <w:style w:type="paragraph" w:styleId="ae">
    <w:name w:val="TOC Heading"/>
    <w:basedOn w:val="1"/>
    <w:next w:val="a0"/>
    <w:uiPriority w:val="39"/>
    <w:semiHidden/>
    <w:unhideWhenUsed/>
    <w:qFormat/>
    <w:rsid w:val="00116CEB"/>
    <w:pPr>
      <w:numPr>
        <w:numId w:val="0"/>
      </w:numPr>
      <w:outlineLvl w:val="9"/>
    </w:pPr>
    <w:rPr>
      <w:color w:val="365F91" w:themeColor="accent1" w:themeShade="BF"/>
      <w:sz w:val="28"/>
    </w:rPr>
  </w:style>
  <w:style w:type="paragraph" w:styleId="21">
    <w:name w:val="toc 2"/>
    <w:basedOn w:val="a0"/>
    <w:next w:val="a0"/>
    <w:autoRedefine/>
    <w:uiPriority w:val="39"/>
    <w:unhideWhenUsed/>
    <w:qFormat/>
    <w:rsid w:val="00116CEB"/>
    <w:pPr>
      <w:spacing w:after="100"/>
      <w:ind w:left="220" w:firstLine="0"/>
    </w:pPr>
    <w:rPr>
      <w:rFonts w:eastAsiaTheme="minorEastAsia"/>
    </w:rPr>
  </w:style>
  <w:style w:type="paragraph" w:styleId="11">
    <w:name w:val="toc 1"/>
    <w:basedOn w:val="a0"/>
    <w:next w:val="a0"/>
    <w:autoRedefine/>
    <w:uiPriority w:val="39"/>
    <w:unhideWhenUsed/>
    <w:qFormat/>
    <w:rsid w:val="00116CEB"/>
    <w:pPr>
      <w:spacing w:after="100"/>
      <w:ind w:firstLine="0"/>
    </w:pPr>
    <w:rPr>
      <w:rFonts w:eastAsiaTheme="minorEastAsia"/>
    </w:rPr>
  </w:style>
  <w:style w:type="paragraph" w:styleId="31">
    <w:name w:val="toc 3"/>
    <w:basedOn w:val="a0"/>
    <w:next w:val="a0"/>
    <w:autoRedefine/>
    <w:uiPriority w:val="39"/>
    <w:semiHidden/>
    <w:unhideWhenUsed/>
    <w:qFormat/>
    <w:rsid w:val="00116CEB"/>
    <w:pPr>
      <w:spacing w:after="100"/>
      <w:ind w:left="440" w:firstLine="0"/>
    </w:pPr>
    <w:rPr>
      <w:rFonts w:eastAsiaTheme="minorEastAsia"/>
    </w:rPr>
  </w:style>
  <w:style w:type="character" w:styleId="af">
    <w:name w:val="Hyperlink"/>
    <w:basedOn w:val="a1"/>
    <w:uiPriority w:val="99"/>
    <w:unhideWhenUsed/>
    <w:rsid w:val="00116CEB"/>
    <w:rPr>
      <w:color w:val="0000FF" w:themeColor="hyperlink"/>
      <w:u w:val="single"/>
    </w:rPr>
  </w:style>
  <w:style w:type="paragraph" w:styleId="af0">
    <w:name w:val="No Spacing"/>
    <w:link w:val="af1"/>
    <w:uiPriority w:val="1"/>
    <w:qFormat/>
    <w:rsid w:val="006021BD"/>
    <w:pPr>
      <w:spacing w:after="0" w:line="240" w:lineRule="auto"/>
      <w:ind w:firstLine="680"/>
    </w:pPr>
    <w:rPr>
      <w:sz w:val="24"/>
    </w:rPr>
  </w:style>
  <w:style w:type="character" w:customStyle="1" w:styleId="20">
    <w:name w:val="Заголовок 2 Знак"/>
    <w:basedOn w:val="a1"/>
    <w:link w:val="2"/>
    <w:uiPriority w:val="9"/>
    <w:rsid w:val="005C0CB6"/>
    <w:rPr>
      <w:rFonts w:ascii="Times New Roman" w:eastAsiaTheme="majorEastAsia" w:hAnsi="Times New Roman" w:cstheme="majorBidi"/>
      <w:b/>
      <w:sz w:val="32"/>
      <w:szCs w:val="26"/>
    </w:rPr>
  </w:style>
  <w:style w:type="numbering" w:customStyle="1" w:styleId="a">
    <w:name w:val="Нумерация заголовка"/>
    <w:basedOn w:val="a3"/>
    <w:uiPriority w:val="99"/>
    <w:rsid w:val="00087999"/>
    <w:pPr>
      <w:numPr>
        <w:numId w:val="6"/>
      </w:numPr>
    </w:pPr>
  </w:style>
  <w:style w:type="table" w:styleId="af2">
    <w:name w:val="Table Grid"/>
    <w:basedOn w:val="a2"/>
    <w:uiPriority w:val="59"/>
    <w:rsid w:val="00F36D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1">
    <w:name w:val="Без интервала Знак"/>
    <w:basedOn w:val="a1"/>
    <w:link w:val="af0"/>
    <w:uiPriority w:val="1"/>
    <w:rsid w:val="004E1379"/>
    <w:rPr>
      <w:sz w:val="24"/>
    </w:rPr>
  </w:style>
  <w:style w:type="paragraph" w:styleId="af3">
    <w:name w:val="List"/>
    <w:basedOn w:val="a0"/>
    <w:uiPriority w:val="99"/>
    <w:semiHidden/>
    <w:unhideWhenUsed/>
    <w:rsid w:val="00903F3D"/>
    <w:pPr>
      <w:ind w:left="283" w:hanging="283"/>
      <w:contextualSpacing/>
    </w:pPr>
    <w:rPr>
      <w:rFonts w:ascii="Times New Roman" w:hAnsi="Times New Roman"/>
    </w:rPr>
  </w:style>
  <w:style w:type="character" w:customStyle="1" w:styleId="30">
    <w:name w:val="Заголовок 3 Знак"/>
    <w:basedOn w:val="a1"/>
    <w:link w:val="3"/>
    <w:uiPriority w:val="9"/>
    <w:rsid w:val="003C498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f4">
    <w:name w:val="annotation reference"/>
    <w:basedOn w:val="a1"/>
    <w:uiPriority w:val="99"/>
    <w:semiHidden/>
    <w:unhideWhenUsed/>
    <w:rsid w:val="007E7043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7E7043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7E7043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7E7043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7E7043"/>
    <w:rPr>
      <w:b/>
      <w:bCs/>
      <w:sz w:val="20"/>
      <w:szCs w:val="20"/>
    </w:rPr>
  </w:style>
  <w:style w:type="paragraph" w:styleId="af9">
    <w:name w:val="Revision"/>
    <w:hidden/>
    <w:uiPriority w:val="99"/>
    <w:semiHidden/>
    <w:rsid w:val="007E7043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07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emf"/><Relationship Id="rId26" Type="http://schemas.openxmlformats.org/officeDocument/2006/relationships/image" Target="media/image13.png"/><Relationship Id="rId39" Type="http://schemas.openxmlformats.org/officeDocument/2006/relationships/image" Target="media/image24.emf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oleObject" Target="embeddings/oleObject5.bin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5.emf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2.emf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oleObject" Target="embeddings/oleObject8.bin"/><Relationship Id="rId45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oleObject" Target="embeddings/oleObject4.bin"/><Relationship Id="rId28" Type="http://schemas.openxmlformats.org/officeDocument/2006/relationships/oleObject" Target="embeddings/oleObject6.bin"/><Relationship Id="rId36" Type="http://schemas.openxmlformats.org/officeDocument/2006/relationships/image" Target="media/image21.png"/><Relationship Id="rId49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3.bin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image" Target="media/image11.emf"/><Relationship Id="rId27" Type="http://schemas.openxmlformats.org/officeDocument/2006/relationships/image" Target="media/image14.emf"/><Relationship Id="rId30" Type="http://schemas.openxmlformats.org/officeDocument/2006/relationships/oleObject" Target="embeddings/oleObject7.bin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 год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6F4AB1-D5AC-4174-A643-1A82308959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901</TotalTime>
  <Pages>1</Pages>
  <Words>3950</Words>
  <Characters>22516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Плагин проведения испытаний и экспресс анализа</vt:lpstr>
    </vt:vector>
  </TitlesOfParts>
  <Company/>
  <LinksUpToDate>false</LinksUpToDate>
  <CharactersWithSpaces>26414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Плагин проведения испытаний и экспресс анализа</dc:title>
  <dc:creator>ООО Аллод</dc:creator>
  <cp:lastModifiedBy>Skripnik</cp:lastModifiedBy>
  <cp:revision>37</cp:revision>
  <cp:lastPrinted>2017-02-20T19:28:00Z</cp:lastPrinted>
  <dcterms:created xsi:type="dcterms:W3CDTF">2018-03-07T20:02:00Z</dcterms:created>
  <dcterms:modified xsi:type="dcterms:W3CDTF">2019-03-25T16:14:00Z</dcterms:modified>
</cp:coreProperties>
</file>