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3D3" w14:textId="3F02F014" w:rsidR="00502312" w:rsidRPr="00502312" w:rsidRDefault="00C47A0F" w:rsidP="0050231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6CC6B1FF" w14:textId="77777777" w:rsidR="00502312" w:rsidRDefault="00502312" w:rsidP="00502312">
      <w:pPr>
        <w:spacing w:after="0" w:line="360" w:lineRule="auto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доработку ПО к поставляемому комплексу для анализа вибрации</w:t>
      </w:r>
    </w:p>
    <w:p w14:paraId="1DA776A7" w14:textId="77777777" w:rsidR="00502312" w:rsidRDefault="00502312" w:rsidP="008C7D29">
      <w:pPr>
        <w:spacing w:after="0" w:line="360" w:lineRule="auto"/>
        <w:ind w:firstLine="426"/>
        <w:rPr>
          <w:rFonts w:ascii="Times New Roman" w:hAnsi="Times New Roman" w:cs="Times New Roman"/>
        </w:rPr>
      </w:pPr>
    </w:p>
    <w:p w14:paraId="348A0A27" w14:textId="77777777" w:rsidR="00C47A0F" w:rsidRPr="00C47A0F" w:rsidRDefault="00C47A0F" w:rsidP="00C47A0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C47A0F">
        <w:rPr>
          <w:rFonts w:ascii="Times New Roman" w:hAnsi="Times New Roman" w:cs="Times New Roman"/>
          <w:b/>
        </w:rPr>
        <w:t>Назначение программы</w:t>
      </w:r>
    </w:p>
    <w:p w14:paraId="36530758" w14:textId="57C839BC" w:rsidR="00C47A0F" w:rsidRPr="00C47A0F" w:rsidRDefault="00C47A0F" w:rsidP="00C47A0F">
      <w:pPr>
        <w:spacing w:after="0" w:line="360" w:lineRule="auto"/>
        <w:ind w:left="426" w:firstLine="282"/>
        <w:jc w:val="both"/>
        <w:rPr>
          <w:rFonts w:ascii="Times New Roman" w:hAnsi="Times New Roman" w:cs="Times New Roman"/>
          <w:bCs/>
        </w:rPr>
      </w:pPr>
      <w:r w:rsidRPr="00C47A0F">
        <w:rPr>
          <w:rFonts w:ascii="Times New Roman" w:hAnsi="Times New Roman" w:cs="Times New Roman"/>
          <w:bCs/>
        </w:rPr>
        <w:t>Данная программа предназначена для анализа вибраций, связанных с лопатками турбин и других вращающихся механизмов. Она позволяет проводить тесты, анализировать частотные характеристики (FRF), работать с профилями и параметрами, а также формировать отчёты.</w:t>
      </w:r>
    </w:p>
    <w:p w14:paraId="287143B7" w14:textId="77777777" w:rsidR="00F47DE5" w:rsidRPr="00DE3BCA" w:rsidRDefault="00F47DE5" w:rsidP="00F82386">
      <w:pPr>
        <w:spacing w:after="0" w:line="269" w:lineRule="auto"/>
        <w:rPr>
          <w:rFonts w:ascii="Times New Roman" w:hAnsi="Times New Roman" w:cs="Times New Roman"/>
        </w:rPr>
      </w:pPr>
    </w:p>
    <w:p w14:paraId="1C3F7E27" w14:textId="77777777" w:rsidR="00967251" w:rsidRDefault="00967251" w:rsidP="00F82386">
      <w:pPr>
        <w:spacing w:after="0" w:line="269" w:lineRule="auto"/>
        <w:rPr>
          <w:rFonts w:ascii="Times New Roman" w:hAnsi="Times New Roman" w:cs="Times New Roman"/>
        </w:rPr>
      </w:pPr>
    </w:p>
    <w:p w14:paraId="4AD77143" w14:textId="4CC1F16B" w:rsidR="00266767" w:rsidRPr="00C47A0F" w:rsidRDefault="00266767" w:rsidP="00F82386">
      <w:pPr>
        <w:spacing w:after="0" w:line="269" w:lineRule="auto"/>
        <w:rPr>
          <w:rFonts w:ascii="Times New Roman" w:hAnsi="Times New Roman" w:cs="Times New Roman"/>
          <w:lang w:val="en-US"/>
        </w:rPr>
      </w:pPr>
    </w:p>
    <w:p w14:paraId="1A27F42B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Основные модули и окна программы</w:t>
      </w:r>
    </w:p>
    <w:p w14:paraId="09CED444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--------------------------------</w:t>
      </w:r>
    </w:p>
    <w:p w14:paraId="5EB1E27C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694A8836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1. Главное окно анализа FRF (</w:t>
      </w:r>
      <w:proofErr w:type="spellStart"/>
      <w:r w:rsidRPr="00C47A0F">
        <w:rPr>
          <w:rFonts w:ascii="Times New Roman" w:hAnsi="Times New Roman" w:cs="Times New Roman"/>
        </w:rPr>
        <w:t>uEvalFRFFrm</w:t>
      </w:r>
      <w:proofErr w:type="spellEnd"/>
      <w:r w:rsidRPr="00C47A0F">
        <w:rPr>
          <w:rFonts w:ascii="Times New Roman" w:hAnsi="Times New Roman" w:cs="Times New Roman"/>
        </w:rPr>
        <w:t>)</w:t>
      </w:r>
    </w:p>
    <w:p w14:paraId="6B585F4C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Отображает результаты анализа частотных характеристик.</w:t>
      </w:r>
    </w:p>
    <w:p w14:paraId="384CE517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Позволяет визуализировать данные, работать с графиками, курсорами, трендами.</w:t>
      </w:r>
    </w:p>
    <w:p w14:paraId="78FD6E35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Инструменты для математической обработки сигналов, настройки отображения и экспорта данных.</w:t>
      </w:r>
    </w:p>
    <w:p w14:paraId="2D79D2B4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35950926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2. Окно редактирования параметров FRF (</w:t>
      </w:r>
      <w:proofErr w:type="spellStart"/>
      <w:r w:rsidRPr="00C47A0F">
        <w:rPr>
          <w:rFonts w:ascii="Times New Roman" w:hAnsi="Times New Roman" w:cs="Times New Roman"/>
        </w:rPr>
        <w:t>uEditEvalFRFFrm</w:t>
      </w:r>
      <w:proofErr w:type="spellEnd"/>
      <w:r w:rsidRPr="00C47A0F">
        <w:rPr>
          <w:rFonts w:ascii="Times New Roman" w:hAnsi="Times New Roman" w:cs="Times New Roman"/>
        </w:rPr>
        <w:t>)</w:t>
      </w:r>
    </w:p>
    <w:p w14:paraId="318CD4C4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Настройка параметров анализа: размер блока FFT, сдвиг, пороги, логарифмические шкалы, дополнительные параметры.</w:t>
      </w:r>
    </w:p>
    <w:p w14:paraId="02CB3481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Выбор и редактирование сигналов, настройка профиля, применение фильтров.</w:t>
      </w:r>
    </w:p>
    <w:p w14:paraId="48A9EF69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Работа с профилями SPM и настройка окон </w:t>
      </w:r>
      <w:proofErr w:type="spellStart"/>
      <w:r w:rsidRPr="00C47A0F">
        <w:rPr>
          <w:rFonts w:ascii="Times New Roman" w:hAnsi="Times New Roman" w:cs="Times New Roman"/>
        </w:rPr>
        <w:t>Вэлча</w:t>
      </w:r>
      <w:proofErr w:type="spellEnd"/>
      <w:r w:rsidRPr="00C47A0F">
        <w:rPr>
          <w:rFonts w:ascii="Times New Roman" w:hAnsi="Times New Roman" w:cs="Times New Roman"/>
        </w:rPr>
        <w:t xml:space="preserve"> (</w:t>
      </w:r>
      <w:proofErr w:type="spellStart"/>
      <w:r w:rsidRPr="00C47A0F">
        <w:rPr>
          <w:rFonts w:ascii="Times New Roman" w:hAnsi="Times New Roman" w:cs="Times New Roman"/>
        </w:rPr>
        <w:t>Welch</w:t>
      </w:r>
      <w:proofErr w:type="spellEnd"/>
      <w:r w:rsidRPr="00C47A0F">
        <w:rPr>
          <w:rFonts w:ascii="Times New Roman" w:hAnsi="Times New Roman" w:cs="Times New Roman"/>
        </w:rPr>
        <w:t>).</w:t>
      </w:r>
    </w:p>
    <w:p w14:paraId="3A5271FA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07EB64B5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3. Окно профиля SPM (</w:t>
      </w:r>
      <w:proofErr w:type="spellStart"/>
      <w:r w:rsidRPr="00C47A0F">
        <w:rPr>
          <w:rFonts w:ascii="Times New Roman" w:hAnsi="Times New Roman" w:cs="Times New Roman"/>
        </w:rPr>
        <w:t>uSpmProfile</w:t>
      </w:r>
      <w:proofErr w:type="spellEnd"/>
      <w:r w:rsidRPr="00C47A0F">
        <w:rPr>
          <w:rFonts w:ascii="Times New Roman" w:hAnsi="Times New Roman" w:cs="Times New Roman"/>
        </w:rPr>
        <w:t>)</w:t>
      </w:r>
    </w:p>
    <w:p w14:paraId="6C8321E8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Редактирование и просмотр профиля SPM.</w:t>
      </w:r>
    </w:p>
    <w:p w14:paraId="7DB8BD49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Задание параметров профиля, единиц измерения, пороговых значений.</w:t>
      </w:r>
    </w:p>
    <w:p w14:paraId="33428B09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Визуализация профиля на графике.</w:t>
      </w:r>
    </w:p>
    <w:p w14:paraId="1ADCB94E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20BDA16E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4. Окно редактирования теста (</w:t>
      </w:r>
      <w:proofErr w:type="spellStart"/>
      <w:r w:rsidRPr="00C47A0F">
        <w:rPr>
          <w:rFonts w:ascii="Times New Roman" w:hAnsi="Times New Roman" w:cs="Times New Roman"/>
        </w:rPr>
        <w:t>uEditTest</w:t>
      </w:r>
      <w:proofErr w:type="spellEnd"/>
      <w:r w:rsidRPr="00C47A0F">
        <w:rPr>
          <w:rFonts w:ascii="Times New Roman" w:hAnsi="Times New Roman" w:cs="Times New Roman"/>
        </w:rPr>
        <w:t>)</w:t>
      </w:r>
    </w:p>
    <w:p w14:paraId="25E6C65D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Создание и редактирование тестов.</w:t>
      </w:r>
    </w:p>
    <w:p w14:paraId="2154A99D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Выбор турбины, ступени, лопатки, задание параметров теста (порог, количество лопаток, стороны и т.д.).</w:t>
      </w:r>
    </w:p>
    <w:p w14:paraId="47FBBEFB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Редактирование свойств объекта и профиля.</w:t>
      </w:r>
    </w:p>
    <w:p w14:paraId="1FDA7FF2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1C6B3BCF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Основные действия пользователя</w:t>
      </w:r>
    </w:p>
    <w:p w14:paraId="58E24652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-----------------------------</w:t>
      </w:r>
    </w:p>
    <w:p w14:paraId="7BB0949F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404299FD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1. Запуск программы</w:t>
      </w:r>
    </w:p>
    <w:p w14:paraId="561A4D0F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Осуществляется стандартным способом для Windows-приложений (двойной клик по исполняемому файлу или запуск через ярлык).</w:t>
      </w:r>
    </w:p>
    <w:p w14:paraId="4A0B2399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286174AF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2. Создание/редактирование теста</w:t>
      </w:r>
    </w:p>
    <w:p w14:paraId="3DC617B8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Откройте окно редактирования теста.</w:t>
      </w:r>
    </w:p>
    <w:p w14:paraId="7388C5E2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Выберите нужную турбину, ступень, лопатку.</w:t>
      </w:r>
    </w:p>
    <w:p w14:paraId="611C5959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Задайте параметры теста (порог, количество лопаток и др.).</w:t>
      </w:r>
    </w:p>
    <w:p w14:paraId="179C9B0E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Сохраните изменения.</w:t>
      </w:r>
    </w:p>
    <w:p w14:paraId="6DF514E4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6E2F607E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3. Настройка параметров анализа FRF</w:t>
      </w:r>
    </w:p>
    <w:p w14:paraId="2A95B0BE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Откройте окно редактирования FRF.</w:t>
      </w:r>
    </w:p>
    <w:p w14:paraId="4BAA4350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Настройте параметры FFT, пороги, используйте фильтры и профили.</w:t>
      </w:r>
    </w:p>
    <w:p w14:paraId="5DE5292E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Примените изменения для обновления анализа.</w:t>
      </w:r>
    </w:p>
    <w:p w14:paraId="3B69B0BD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60AE1322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4. Работа с профилями SPM</w:t>
      </w:r>
    </w:p>
    <w:p w14:paraId="1120DC57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Откройте окно профиля SPM.</w:t>
      </w:r>
    </w:p>
    <w:p w14:paraId="34B1B90B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Введите или скорректируйте параметры профиля.</w:t>
      </w:r>
    </w:p>
    <w:p w14:paraId="2114A0C2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Используйте график для визуального контроля изменений.</w:t>
      </w:r>
    </w:p>
    <w:p w14:paraId="2F67EA13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408BAC33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5. Просмотр и анализ результатов</w:t>
      </w:r>
    </w:p>
    <w:p w14:paraId="4959FD70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В главном окне FRF просматривайте графики, используйте курсоры для анализа данных.</w:t>
      </w:r>
    </w:p>
    <w:p w14:paraId="1C5C9485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 xml:space="preserve">   - При необходимости экспортируйте результаты или формируйте отчёты.</w:t>
      </w:r>
    </w:p>
    <w:p w14:paraId="26BA7C33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</w:p>
    <w:p w14:paraId="5B3B67C0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Дополнительные возможности</w:t>
      </w:r>
    </w:p>
    <w:p w14:paraId="11080592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--------------------------</w:t>
      </w:r>
    </w:p>
    <w:p w14:paraId="7BCA7D30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- Поддержка работы с несколькими профилями и тестами.</w:t>
      </w:r>
    </w:p>
    <w:p w14:paraId="2231A1C3" w14:textId="77777777" w:rsidR="00C47A0F" w:rsidRPr="00C47A0F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- Гибкая настройка параметров анализа и отображения.</w:t>
      </w:r>
    </w:p>
    <w:p w14:paraId="47576E23" w14:textId="65176B1D" w:rsidR="00C47A0F" w:rsidRPr="00DE3BCA" w:rsidRDefault="00C47A0F" w:rsidP="00C47A0F">
      <w:pPr>
        <w:spacing w:after="0" w:line="269" w:lineRule="auto"/>
        <w:rPr>
          <w:rFonts w:ascii="Times New Roman" w:hAnsi="Times New Roman" w:cs="Times New Roman"/>
        </w:rPr>
      </w:pPr>
      <w:r w:rsidRPr="00C47A0F">
        <w:rPr>
          <w:rFonts w:ascii="Times New Roman" w:hAnsi="Times New Roman" w:cs="Times New Roman"/>
        </w:rPr>
        <w:t>- Возможность интеграции с другими модулями комплекса (через плагины).</w:t>
      </w:r>
    </w:p>
    <w:sectPr w:rsidR="00C47A0F" w:rsidRPr="00DE3BCA" w:rsidSect="00540546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3EB4"/>
    <w:multiLevelType w:val="hybridMultilevel"/>
    <w:tmpl w:val="A0987418"/>
    <w:lvl w:ilvl="0" w:tplc="D6B4674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A0"/>
    <w:rsid w:val="00020EF8"/>
    <w:rsid w:val="00087E4E"/>
    <w:rsid w:val="00151038"/>
    <w:rsid w:val="00197981"/>
    <w:rsid w:val="001E0ED9"/>
    <w:rsid w:val="001E1289"/>
    <w:rsid w:val="001F6BBB"/>
    <w:rsid w:val="00266767"/>
    <w:rsid w:val="00271CAC"/>
    <w:rsid w:val="002A557F"/>
    <w:rsid w:val="003573E9"/>
    <w:rsid w:val="00365E7D"/>
    <w:rsid w:val="00447797"/>
    <w:rsid w:val="004C0349"/>
    <w:rsid w:val="00502312"/>
    <w:rsid w:val="005330A6"/>
    <w:rsid w:val="00536019"/>
    <w:rsid w:val="00537120"/>
    <w:rsid w:val="00540546"/>
    <w:rsid w:val="005752B3"/>
    <w:rsid w:val="005A3AC2"/>
    <w:rsid w:val="005D0AD7"/>
    <w:rsid w:val="006175DA"/>
    <w:rsid w:val="0068120C"/>
    <w:rsid w:val="006835FB"/>
    <w:rsid w:val="006E21A2"/>
    <w:rsid w:val="006E6FAB"/>
    <w:rsid w:val="00716DEB"/>
    <w:rsid w:val="0072337C"/>
    <w:rsid w:val="00777ED4"/>
    <w:rsid w:val="00844322"/>
    <w:rsid w:val="00883CBD"/>
    <w:rsid w:val="00887055"/>
    <w:rsid w:val="008935A0"/>
    <w:rsid w:val="008A12D1"/>
    <w:rsid w:val="008C7D29"/>
    <w:rsid w:val="00967251"/>
    <w:rsid w:val="00982B24"/>
    <w:rsid w:val="009959CC"/>
    <w:rsid w:val="009C6291"/>
    <w:rsid w:val="009D16AA"/>
    <w:rsid w:val="00AD66AF"/>
    <w:rsid w:val="00B27973"/>
    <w:rsid w:val="00B936E8"/>
    <w:rsid w:val="00BB5800"/>
    <w:rsid w:val="00C4401C"/>
    <w:rsid w:val="00C47A0F"/>
    <w:rsid w:val="00C53CBD"/>
    <w:rsid w:val="00C85A4A"/>
    <w:rsid w:val="00C87DCE"/>
    <w:rsid w:val="00D50894"/>
    <w:rsid w:val="00DD51B2"/>
    <w:rsid w:val="00DE224C"/>
    <w:rsid w:val="00DE3BCA"/>
    <w:rsid w:val="00E01A46"/>
    <w:rsid w:val="00E042BC"/>
    <w:rsid w:val="00E5705D"/>
    <w:rsid w:val="00E60DC8"/>
    <w:rsid w:val="00E8404F"/>
    <w:rsid w:val="00EB5C1E"/>
    <w:rsid w:val="00F17704"/>
    <w:rsid w:val="00F47DE5"/>
    <w:rsid w:val="00F6446A"/>
    <w:rsid w:val="00F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8632"/>
  <w15:chartTrackingRefBased/>
  <w15:docId w15:val="{DDFF62B6-FB36-4493-B708-7BDD6871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 Андрей Николаевич</dc:creator>
  <cp:keywords/>
  <dc:description/>
  <cp:lastModifiedBy>Oburec Oburec</cp:lastModifiedBy>
  <cp:revision>4</cp:revision>
  <dcterms:created xsi:type="dcterms:W3CDTF">2025-07-25T19:35:00Z</dcterms:created>
  <dcterms:modified xsi:type="dcterms:W3CDTF">2025-07-25T19:51:00Z</dcterms:modified>
</cp:coreProperties>
</file>