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7F61DE" w:rsidRPr="006E4BB6" w:rsidRDefault="00000000">
      <w:pPr>
        <w:spacing w:before="60" w:after="60"/>
        <w:jc w:val="both"/>
        <w:rPr>
          <w:b/>
          <w:bCs/>
          <w:color w:val="1D1C1D"/>
          <w:sz w:val="24"/>
          <w:szCs w:val="24"/>
          <w:lang w:val="en-US"/>
        </w:rPr>
      </w:pPr>
      <w:r w:rsidRPr="006E4BB6">
        <w:rPr>
          <w:b/>
          <w:bCs/>
          <w:color w:val="1D1C1D"/>
          <w:sz w:val="24"/>
          <w:szCs w:val="24"/>
          <w:lang w:val="en-US"/>
        </w:rPr>
        <w:t xml:space="preserve">Version: v.1        </w:t>
      </w:r>
      <w:r w:rsidRPr="006E4BB6">
        <w:rPr>
          <w:b/>
          <w:bCs/>
          <w:color w:val="1D1C1D"/>
          <w:sz w:val="24"/>
          <w:szCs w:val="24"/>
          <w:lang w:val="en-US"/>
        </w:rPr>
        <w:tab/>
        <w:t>01/19/2026</w:t>
      </w:r>
    </w:p>
    <w:p w14:paraId="00000002" w14:textId="77777777" w:rsidR="007F61DE" w:rsidRPr="006E4BB6" w:rsidRDefault="007F61DE">
      <w:pPr>
        <w:spacing w:after="80" w:line="240" w:lineRule="auto"/>
        <w:jc w:val="center"/>
        <w:rPr>
          <w:b/>
          <w:bCs/>
          <w:sz w:val="30"/>
          <w:szCs w:val="30"/>
          <w:lang w:val="en-US"/>
        </w:rPr>
      </w:pPr>
    </w:p>
    <w:p w14:paraId="00000003" w14:textId="77777777" w:rsidR="007F61DE" w:rsidRPr="006E4BB6" w:rsidRDefault="00000000">
      <w:pPr>
        <w:spacing w:line="240" w:lineRule="auto"/>
        <w:jc w:val="center"/>
        <w:rPr>
          <w:b/>
          <w:bCs/>
          <w:sz w:val="30"/>
          <w:szCs w:val="30"/>
          <w:lang w:val="en-US"/>
        </w:rPr>
      </w:pPr>
      <w:sdt>
        <w:sdtPr>
          <w:tag w:val="goog_rdk_0"/>
          <w:id w:val="-1666752471"/>
        </w:sdtPr>
        <w:sdtContent>
          <w:commentRangeStart w:id="0"/>
        </w:sdtContent>
      </w:sdt>
      <w:r w:rsidRPr="006E4BB6">
        <w:rPr>
          <w:b/>
          <w:bCs/>
          <w:sz w:val="30"/>
          <w:szCs w:val="30"/>
          <w:lang w:val="en-US"/>
        </w:rPr>
        <w:t xml:space="preserve">RESULTS &amp; INCOME DISCLAIMER </w:t>
      </w:r>
    </w:p>
    <w:p w14:paraId="00000004" w14:textId="77777777" w:rsidR="007F61DE" w:rsidRPr="006E4BB6" w:rsidRDefault="00000000">
      <w:pPr>
        <w:spacing w:line="240" w:lineRule="auto"/>
        <w:jc w:val="center"/>
        <w:rPr>
          <w:b/>
          <w:bCs/>
          <w:sz w:val="30"/>
          <w:szCs w:val="30"/>
          <w:lang w:val="en-US"/>
        </w:rPr>
      </w:pPr>
      <w:r w:rsidRPr="006E4BB6">
        <w:rPr>
          <w:b/>
          <w:bCs/>
          <w:sz w:val="30"/>
          <w:szCs w:val="30"/>
          <w:lang w:val="en-US"/>
        </w:rPr>
        <w:t>NEXTFLIGHT ACADEMY</w:t>
      </w:r>
      <w:commentRangeEnd w:id="0"/>
      <w:r w:rsidRPr="006E4BB6">
        <w:rPr>
          <w:rStyle w:val="Refdecomentario"/>
          <w:b/>
          <w:bCs/>
          <w:sz w:val="30"/>
          <w:szCs w:val="30"/>
          <w:lang w:val="en-US"/>
        </w:rPr>
        <w:commentReference w:id="0"/>
      </w:r>
    </w:p>
    <w:p w14:paraId="00000005" w14:textId="0A61C12D" w:rsidR="007F61DE" w:rsidRPr="006E4BB6" w:rsidRDefault="00000000">
      <w:pPr>
        <w:spacing w:before="240" w:after="240"/>
        <w:rPr>
          <w:sz w:val="24"/>
          <w:szCs w:val="24"/>
          <w:lang w:val="en-US"/>
        </w:rPr>
      </w:pPr>
      <w:r w:rsidRPr="006E4BB6">
        <w:rPr>
          <w:b/>
          <w:bCs/>
          <w:sz w:val="24"/>
          <w:szCs w:val="24"/>
          <w:lang w:val="en-US"/>
        </w:rPr>
        <w:t>Last Updated:</w:t>
      </w:r>
      <w:r w:rsidRPr="006E4BB6">
        <w:rPr>
          <w:sz w:val="24"/>
          <w:szCs w:val="24"/>
          <w:lang w:val="en-US"/>
        </w:rPr>
        <w:t xml:space="preserve"> January 19, 2026</w:t>
      </w:r>
      <w:r w:rsidRPr="006E4BB6">
        <w:rPr>
          <w:sz w:val="24"/>
          <w:szCs w:val="24"/>
          <w:lang w:val="en-US"/>
        </w:rPr>
        <w:br/>
      </w:r>
      <w:r w:rsidRPr="006E4BB6">
        <w:rPr>
          <w:b/>
          <w:bCs/>
          <w:sz w:val="24"/>
          <w:szCs w:val="24"/>
          <w:lang w:val="en-US"/>
        </w:rPr>
        <w:t>Controlling Language:</w:t>
      </w:r>
      <w:r w:rsidRPr="006E4BB6">
        <w:rPr>
          <w:sz w:val="24"/>
          <w:szCs w:val="24"/>
          <w:lang w:val="en-US"/>
        </w:rPr>
        <w:t xml:space="preserve"> English</w:t>
      </w:r>
      <w:r w:rsidRPr="006E4BB6">
        <w:rPr>
          <w:sz w:val="24"/>
          <w:szCs w:val="24"/>
          <w:lang w:val="en-US"/>
        </w:rPr>
        <w:br/>
      </w:r>
      <w:r w:rsidRPr="006E4BB6">
        <w:rPr>
          <w:b/>
          <w:bCs/>
          <w:sz w:val="24"/>
          <w:szCs w:val="24"/>
          <w:lang w:val="en-US"/>
        </w:rPr>
        <w:t>Exclusive Venue:</w:t>
      </w:r>
      <w:r w:rsidRPr="006E4BB6">
        <w:rPr>
          <w:sz w:val="24"/>
          <w:szCs w:val="24"/>
          <w:lang w:val="en-US"/>
        </w:rPr>
        <w:t xml:space="preserve"> Harris County, Texas</w:t>
      </w:r>
    </w:p>
    <w:p w14:paraId="00000006" w14:textId="77777777" w:rsidR="007F61DE" w:rsidRPr="006E4BB6" w:rsidRDefault="00000000">
      <w:pPr>
        <w:pStyle w:val="Ttulo3"/>
        <w:keepNext w:val="0"/>
        <w:keepLines w:val="0"/>
        <w:spacing w:before="280"/>
        <w:rPr>
          <w:b/>
          <w:bCs/>
          <w:color w:val="000000"/>
          <w:sz w:val="24"/>
          <w:szCs w:val="24"/>
          <w:lang w:val="en-US"/>
        </w:rPr>
      </w:pPr>
      <w:bookmarkStart w:id="1" w:name="_heading=h.ky4w40soxc37" w:colFirst="0" w:colLast="0"/>
      <w:bookmarkEnd w:id="1"/>
      <w:r w:rsidRPr="006E4BB6">
        <w:rPr>
          <w:b/>
          <w:bCs/>
          <w:color w:val="000000"/>
          <w:sz w:val="24"/>
          <w:szCs w:val="24"/>
          <w:lang w:val="en-US"/>
        </w:rPr>
        <w:t>1. EDUCATIONAL PURPOSES ONLY</w:t>
      </w:r>
    </w:p>
    <w:p w14:paraId="00000007" w14:textId="77777777" w:rsidR="007F61DE" w:rsidRPr="006E4BB6" w:rsidRDefault="00000000">
      <w:pPr>
        <w:spacing w:before="240" w:after="240"/>
        <w:rPr>
          <w:sz w:val="24"/>
          <w:szCs w:val="24"/>
          <w:lang w:val="en-US"/>
        </w:rPr>
      </w:pPr>
      <w:r w:rsidRPr="006E4BB6">
        <w:rPr>
          <w:sz w:val="24"/>
          <w:szCs w:val="24"/>
          <w:lang w:val="en-US"/>
        </w:rPr>
        <w:t xml:space="preserve">All materials provided by Daniela Patino LLC (DBA NextFlight Academy), including courses, mentorships, digital products, and marketing resources (collectively, the “Services”), are for </w:t>
      </w:r>
      <w:r w:rsidRPr="006E4BB6">
        <w:rPr>
          <w:b/>
          <w:bCs/>
          <w:sz w:val="24"/>
          <w:szCs w:val="24"/>
          <w:lang w:val="en-US"/>
        </w:rPr>
        <w:t>educational and informational purposes only</w:t>
      </w:r>
      <w:r w:rsidRPr="006E4BB6">
        <w:rPr>
          <w:sz w:val="24"/>
          <w:szCs w:val="24"/>
          <w:lang w:val="en-US"/>
        </w:rPr>
        <w:t>. Nothing in the Services constitutes professional financial, legal, or career advice.</w:t>
      </w:r>
    </w:p>
    <w:p w14:paraId="00000008" w14:textId="77777777" w:rsidR="007F61DE" w:rsidRPr="006E4BB6" w:rsidRDefault="00000000">
      <w:pPr>
        <w:pStyle w:val="Ttulo3"/>
        <w:keepNext w:val="0"/>
        <w:keepLines w:val="0"/>
        <w:spacing w:before="280"/>
        <w:rPr>
          <w:b/>
          <w:bCs/>
          <w:color w:val="000000"/>
          <w:sz w:val="24"/>
          <w:szCs w:val="24"/>
          <w:lang w:val="en-US"/>
        </w:rPr>
      </w:pPr>
      <w:bookmarkStart w:id="2" w:name="_heading=h.6ghvqzrci2iu" w:colFirst="0" w:colLast="0"/>
      <w:bookmarkEnd w:id="2"/>
      <w:r w:rsidRPr="006E4BB6">
        <w:rPr>
          <w:b/>
          <w:bCs/>
          <w:color w:val="000000"/>
          <w:sz w:val="24"/>
          <w:szCs w:val="24"/>
          <w:lang w:val="en-US"/>
        </w:rPr>
        <w:t>2. NO GUARANTEES OF RESULTS OR INCOME</w:t>
      </w:r>
    </w:p>
    <w:p w14:paraId="00000009" w14:textId="77777777" w:rsidR="007F61DE" w:rsidRPr="006E4BB6" w:rsidRDefault="00000000" w:rsidP="000D1594">
      <w:pPr>
        <w:spacing w:line="240" w:lineRule="auto"/>
        <w:rPr>
          <w:sz w:val="24"/>
          <w:szCs w:val="24"/>
          <w:lang w:val="en-US"/>
        </w:rPr>
      </w:pPr>
      <w:r w:rsidRPr="006E4BB6">
        <w:rPr>
          <w:sz w:val="24"/>
          <w:szCs w:val="24"/>
          <w:lang w:val="en-US"/>
        </w:rPr>
        <w:t xml:space="preserve">Daniela Patino LLC (DBA NextFlight Academy) makes </w:t>
      </w:r>
      <w:r w:rsidRPr="006E4BB6">
        <w:rPr>
          <w:b/>
          <w:bCs/>
          <w:sz w:val="24"/>
          <w:szCs w:val="24"/>
          <w:lang w:val="en-US"/>
        </w:rPr>
        <w:t>no guarantees, warranties, or representations</w:t>
      </w:r>
      <w:r w:rsidRPr="006E4BB6">
        <w:rPr>
          <w:sz w:val="24"/>
          <w:szCs w:val="24"/>
          <w:lang w:val="en-US"/>
        </w:rPr>
        <w:t>, express or implied, regarding any specific outcome, income, employment, or financial gain.</w:t>
      </w:r>
    </w:p>
    <w:p w14:paraId="0000000A" w14:textId="77777777" w:rsidR="007F61DE" w:rsidRPr="006E4BB6" w:rsidRDefault="00000000" w:rsidP="000D1594">
      <w:pPr>
        <w:spacing w:line="240" w:lineRule="auto"/>
        <w:rPr>
          <w:sz w:val="24"/>
          <w:szCs w:val="24"/>
          <w:lang w:val="en-US"/>
        </w:rPr>
      </w:pPr>
      <w:r w:rsidRPr="006E4BB6">
        <w:rPr>
          <w:b/>
          <w:bCs/>
          <w:sz w:val="24"/>
          <w:szCs w:val="24"/>
          <w:lang w:val="en-US"/>
        </w:rPr>
        <w:t>2.1 Individual Effort:</w:t>
      </w:r>
      <w:r w:rsidRPr="006E4BB6">
        <w:rPr>
          <w:sz w:val="24"/>
          <w:szCs w:val="24"/>
          <w:lang w:val="en-US"/>
        </w:rPr>
        <w:t xml:space="preserve"> Your results depend entirely on your own skills, dedication, resources, and independent actions.</w:t>
      </w:r>
    </w:p>
    <w:p w14:paraId="0000000B" w14:textId="77777777" w:rsidR="007F61DE" w:rsidRPr="006E4BB6" w:rsidRDefault="00000000" w:rsidP="000D1594">
      <w:pPr>
        <w:spacing w:line="240" w:lineRule="auto"/>
        <w:rPr>
          <w:sz w:val="24"/>
          <w:szCs w:val="24"/>
          <w:lang w:val="en-US"/>
        </w:rPr>
      </w:pPr>
      <w:r w:rsidRPr="006E4BB6">
        <w:rPr>
          <w:b/>
          <w:bCs/>
          <w:sz w:val="24"/>
          <w:szCs w:val="24"/>
          <w:lang w:val="en-US"/>
        </w:rPr>
        <w:t>2.2 Market Variables:</w:t>
      </w:r>
      <w:r w:rsidRPr="006E4BB6">
        <w:rPr>
          <w:sz w:val="24"/>
          <w:szCs w:val="24"/>
          <w:lang w:val="en-US"/>
        </w:rPr>
        <w:t xml:space="preserve"> The aviation and digital education markets are subject to competition, regulatory changes, and external factors beyond our control.</w:t>
      </w:r>
    </w:p>
    <w:p w14:paraId="0000000C" w14:textId="77777777" w:rsidR="007F61DE" w:rsidRPr="006E4BB6" w:rsidRDefault="00000000" w:rsidP="000D1594">
      <w:pPr>
        <w:spacing w:line="240" w:lineRule="auto"/>
        <w:rPr>
          <w:sz w:val="24"/>
          <w:szCs w:val="24"/>
          <w:lang w:val="en-US"/>
        </w:rPr>
      </w:pPr>
      <w:r w:rsidRPr="006E4BB6">
        <w:rPr>
          <w:b/>
          <w:bCs/>
          <w:sz w:val="24"/>
          <w:szCs w:val="24"/>
          <w:lang w:val="en-US"/>
        </w:rPr>
        <w:t>2.3 No Promises:</w:t>
      </w:r>
      <w:r w:rsidRPr="006E4BB6">
        <w:rPr>
          <w:sz w:val="24"/>
          <w:szCs w:val="24"/>
          <w:lang w:val="en-US"/>
        </w:rPr>
        <w:t xml:space="preserve"> Any examples of results or earnings are </w:t>
      </w:r>
      <w:r w:rsidRPr="006E4BB6">
        <w:rPr>
          <w:b/>
          <w:bCs/>
          <w:sz w:val="24"/>
          <w:szCs w:val="24"/>
          <w:lang w:val="en-US"/>
        </w:rPr>
        <w:t>illustrative only</w:t>
      </w:r>
      <w:r w:rsidRPr="006E4BB6">
        <w:rPr>
          <w:sz w:val="24"/>
          <w:szCs w:val="24"/>
          <w:lang w:val="en-US"/>
        </w:rPr>
        <w:t xml:space="preserve"> and do not represent typical outcomes.</w:t>
      </w:r>
    </w:p>
    <w:p w14:paraId="0000000D" w14:textId="77777777" w:rsidR="007F61DE" w:rsidRPr="006E4BB6" w:rsidRDefault="00000000">
      <w:pPr>
        <w:pStyle w:val="Ttulo3"/>
        <w:keepNext w:val="0"/>
        <w:keepLines w:val="0"/>
        <w:spacing w:before="280"/>
        <w:rPr>
          <w:b/>
          <w:bCs/>
          <w:color w:val="000000"/>
          <w:sz w:val="24"/>
          <w:szCs w:val="24"/>
          <w:lang w:val="en-US"/>
        </w:rPr>
      </w:pPr>
      <w:bookmarkStart w:id="3" w:name="_heading=h.f9t774srasd2" w:colFirst="0" w:colLast="0"/>
      <w:bookmarkEnd w:id="3"/>
      <w:r w:rsidRPr="006E4BB6">
        <w:rPr>
          <w:b/>
          <w:bCs/>
          <w:color w:val="000000"/>
          <w:sz w:val="24"/>
          <w:szCs w:val="24"/>
          <w:lang w:val="en-US"/>
        </w:rPr>
        <w:t>3. TESTIMONIALS, CASE STUDIES &amp; EXAMPLES</w:t>
      </w:r>
    </w:p>
    <w:p w14:paraId="0000000E" w14:textId="77777777" w:rsidR="007F61DE" w:rsidRPr="006E4BB6" w:rsidRDefault="00000000" w:rsidP="000D1594">
      <w:pPr>
        <w:spacing w:line="240" w:lineRule="auto"/>
        <w:rPr>
          <w:sz w:val="24"/>
          <w:szCs w:val="24"/>
          <w:lang w:val="en-US"/>
        </w:rPr>
      </w:pPr>
      <w:r w:rsidRPr="006E4BB6">
        <w:rPr>
          <w:b/>
          <w:bCs/>
          <w:sz w:val="24"/>
          <w:szCs w:val="24"/>
          <w:lang w:val="en-US"/>
        </w:rPr>
        <w:t>3.1 Non-Typical Results:</w:t>
      </w:r>
      <w:r w:rsidRPr="006E4BB6">
        <w:rPr>
          <w:sz w:val="24"/>
          <w:szCs w:val="24"/>
          <w:lang w:val="en-US"/>
        </w:rPr>
        <w:t xml:space="preserve"> Testimonials and examples reflect individual experiences only. They do </w:t>
      </w:r>
      <w:r w:rsidRPr="006E4BB6">
        <w:rPr>
          <w:b/>
          <w:bCs/>
          <w:sz w:val="24"/>
          <w:szCs w:val="24"/>
          <w:lang w:val="en-US"/>
        </w:rPr>
        <w:t>not represent average student results</w:t>
      </w:r>
      <w:r w:rsidRPr="006E4BB6">
        <w:rPr>
          <w:sz w:val="24"/>
          <w:szCs w:val="24"/>
          <w:lang w:val="en-US"/>
        </w:rPr>
        <w:t>.</w:t>
      </w:r>
    </w:p>
    <w:p w14:paraId="0000000F" w14:textId="77777777" w:rsidR="007F61DE" w:rsidRPr="006E4BB6" w:rsidRDefault="00000000" w:rsidP="000D1594">
      <w:pPr>
        <w:spacing w:line="240" w:lineRule="auto"/>
        <w:rPr>
          <w:sz w:val="24"/>
          <w:szCs w:val="24"/>
          <w:lang w:val="en-US"/>
        </w:rPr>
      </w:pPr>
      <w:r w:rsidRPr="006E4BB6">
        <w:rPr>
          <w:b/>
          <w:bCs/>
          <w:sz w:val="24"/>
          <w:szCs w:val="24"/>
          <w:lang w:val="en-US"/>
        </w:rPr>
        <w:t>3.2 No Guarantee:</w:t>
      </w:r>
      <w:r w:rsidRPr="006E4BB6">
        <w:rPr>
          <w:sz w:val="24"/>
          <w:szCs w:val="24"/>
          <w:lang w:val="en-US"/>
        </w:rPr>
        <w:t xml:space="preserve"> You should </w:t>
      </w:r>
      <w:r w:rsidRPr="006E4BB6">
        <w:rPr>
          <w:b/>
          <w:bCs/>
          <w:sz w:val="24"/>
          <w:szCs w:val="24"/>
          <w:lang w:val="en-US"/>
        </w:rPr>
        <w:t>not expect to achieve similar results</w:t>
      </w:r>
      <w:r w:rsidRPr="006E4BB6">
        <w:rPr>
          <w:sz w:val="24"/>
          <w:szCs w:val="24"/>
          <w:lang w:val="en-US"/>
        </w:rPr>
        <w:t>. Results will vary based on effort, experience, and other factors.</w:t>
      </w:r>
    </w:p>
    <w:p w14:paraId="00000010" w14:textId="77777777" w:rsidR="007F61DE" w:rsidRDefault="00000000" w:rsidP="000D1594">
      <w:pPr>
        <w:spacing w:line="240" w:lineRule="auto"/>
        <w:rPr>
          <w:sz w:val="24"/>
          <w:szCs w:val="24"/>
          <w:lang w:val="en-US"/>
        </w:rPr>
      </w:pPr>
      <w:r w:rsidRPr="006E4BB6">
        <w:rPr>
          <w:b/>
          <w:bCs/>
          <w:sz w:val="24"/>
          <w:szCs w:val="24"/>
          <w:lang w:val="en-US"/>
        </w:rPr>
        <w:t>3.3 Affiliate Material Connections:</w:t>
      </w:r>
      <w:r w:rsidRPr="006E4BB6">
        <w:rPr>
          <w:sz w:val="24"/>
          <w:szCs w:val="24"/>
          <w:lang w:val="en-US"/>
        </w:rPr>
        <w:t xml:space="preserve"> Some testimonials may come from affiliates who are compensated for referrals. This financial relationship is disclosed per FTC guidelines.</w:t>
      </w:r>
    </w:p>
    <w:p w14:paraId="5138BEDA" w14:textId="77777777" w:rsidR="006E4BB6" w:rsidRPr="006E4BB6" w:rsidRDefault="006E4BB6">
      <w:pPr>
        <w:spacing w:before="240" w:after="240"/>
        <w:rPr>
          <w:sz w:val="24"/>
          <w:szCs w:val="24"/>
          <w:lang w:val="en-US"/>
        </w:rPr>
      </w:pPr>
    </w:p>
    <w:p w14:paraId="00000011" w14:textId="77777777" w:rsidR="007F61DE" w:rsidRPr="006E4BB6" w:rsidRDefault="00000000">
      <w:pPr>
        <w:pStyle w:val="Ttulo3"/>
        <w:keepNext w:val="0"/>
        <w:keepLines w:val="0"/>
        <w:spacing w:before="280"/>
        <w:rPr>
          <w:b/>
          <w:bCs/>
          <w:color w:val="000000"/>
          <w:sz w:val="24"/>
          <w:szCs w:val="24"/>
          <w:lang w:val="en-US"/>
        </w:rPr>
      </w:pPr>
      <w:bookmarkStart w:id="4" w:name="_heading=h.c4wzjw8098cx" w:colFirst="0" w:colLast="0"/>
      <w:bookmarkEnd w:id="4"/>
      <w:r w:rsidRPr="006E4BB6">
        <w:rPr>
          <w:b/>
          <w:bCs/>
          <w:color w:val="000000"/>
          <w:sz w:val="24"/>
          <w:szCs w:val="24"/>
          <w:lang w:val="en-US"/>
        </w:rPr>
        <w:t>4. FORWARD-LOOKING STATEMENTS</w:t>
      </w:r>
    </w:p>
    <w:p w14:paraId="00000012" w14:textId="77777777" w:rsidR="007F61DE" w:rsidRDefault="00000000">
      <w:pPr>
        <w:spacing w:before="240" w:after="240"/>
        <w:rPr>
          <w:sz w:val="24"/>
          <w:szCs w:val="24"/>
          <w:lang w:val="en-US"/>
        </w:rPr>
      </w:pPr>
      <w:r w:rsidRPr="006E4BB6">
        <w:rPr>
          <w:sz w:val="24"/>
          <w:szCs w:val="24"/>
          <w:lang w:val="en-US"/>
        </w:rPr>
        <w:t xml:space="preserve">Materials may include statements about potential outcomes or earnings (“forward-looking statements”). These reflect </w:t>
      </w:r>
      <w:r w:rsidRPr="006E4BB6">
        <w:rPr>
          <w:b/>
          <w:bCs/>
          <w:sz w:val="24"/>
          <w:szCs w:val="24"/>
          <w:lang w:val="en-US"/>
        </w:rPr>
        <w:t>opinions or forecasts</w:t>
      </w:r>
      <w:r w:rsidRPr="006E4BB6">
        <w:rPr>
          <w:sz w:val="24"/>
          <w:szCs w:val="24"/>
          <w:lang w:val="en-US"/>
        </w:rPr>
        <w:t>, not guarantees, and are identifiable by terms such as “anticipate,” “estimate,” or “expect.”</w:t>
      </w:r>
    </w:p>
    <w:p w14:paraId="0BA4FAE4" w14:textId="77777777" w:rsidR="000D1594" w:rsidRPr="006E4BB6" w:rsidRDefault="000D1594">
      <w:pPr>
        <w:spacing w:before="240" w:after="240"/>
        <w:rPr>
          <w:sz w:val="24"/>
          <w:szCs w:val="24"/>
          <w:lang w:val="en-US"/>
        </w:rPr>
      </w:pPr>
    </w:p>
    <w:p w14:paraId="00000013" w14:textId="77777777" w:rsidR="007F61DE" w:rsidRPr="006E4BB6" w:rsidRDefault="00000000">
      <w:pPr>
        <w:pStyle w:val="Ttulo3"/>
        <w:keepNext w:val="0"/>
        <w:keepLines w:val="0"/>
        <w:spacing w:before="280"/>
        <w:rPr>
          <w:b/>
          <w:bCs/>
          <w:color w:val="000000"/>
          <w:sz w:val="24"/>
          <w:szCs w:val="24"/>
          <w:lang w:val="en-US"/>
        </w:rPr>
      </w:pPr>
      <w:bookmarkStart w:id="5" w:name="_heading=h.lchrqtc4o7wb" w:colFirst="0" w:colLast="0"/>
      <w:bookmarkEnd w:id="5"/>
      <w:r w:rsidRPr="006E4BB6">
        <w:rPr>
          <w:b/>
          <w:bCs/>
          <w:color w:val="000000"/>
          <w:sz w:val="24"/>
          <w:szCs w:val="24"/>
          <w:lang w:val="en-US"/>
        </w:rPr>
        <w:lastRenderedPageBreak/>
        <w:t>5. ASSUMPTION OF RISK</w:t>
      </w:r>
    </w:p>
    <w:p w14:paraId="00000014" w14:textId="77777777" w:rsidR="007F61DE" w:rsidRPr="006E4BB6" w:rsidRDefault="00000000">
      <w:pPr>
        <w:spacing w:before="240" w:after="240"/>
        <w:rPr>
          <w:sz w:val="24"/>
          <w:szCs w:val="24"/>
          <w:lang w:val="en-US"/>
        </w:rPr>
      </w:pPr>
      <w:r w:rsidRPr="006E4BB6">
        <w:rPr>
          <w:sz w:val="24"/>
          <w:szCs w:val="24"/>
          <w:lang w:val="en-US"/>
        </w:rPr>
        <w:t xml:space="preserve">By using our Services, you acknowledge that </w:t>
      </w:r>
      <w:r w:rsidRPr="006E4BB6">
        <w:rPr>
          <w:b/>
          <w:bCs/>
          <w:sz w:val="24"/>
          <w:szCs w:val="24"/>
          <w:lang w:val="en-US"/>
        </w:rPr>
        <w:t>any business or career endeavor carries inherent risk</w:t>
      </w:r>
      <w:r w:rsidRPr="006E4BB6">
        <w:rPr>
          <w:sz w:val="24"/>
          <w:szCs w:val="24"/>
          <w:lang w:val="en-US"/>
        </w:rPr>
        <w:t xml:space="preserve">. NextFlight Academy is </w:t>
      </w:r>
      <w:r w:rsidRPr="006E4BB6">
        <w:rPr>
          <w:b/>
          <w:bCs/>
          <w:sz w:val="24"/>
          <w:szCs w:val="24"/>
          <w:lang w:val="en-US"/>
        </w:rPr>
        <w:t>not responsible</w:t>
      </w:r>
      <w:r w:rsidRPr="006E4BB6">
        <w:rPr>
          <w:sz w:val="24"/>
          <w:szCs w:val="24"/>
          <w:lang w:val="en-US"/>
        </w:rPr>
        <w:t xml:space="preserve"> for your individual success or failure, directly or indirectly.</w:t>
      </w:r>
    </w:p>
    <w:p w14:paraId="00000015" w14:textId="77777777" w:rsidR="007F61DE" w:rsidRPr="006E4BB6" w:rsidRDefault="00000000">
      <w:pPr>
        <w:pStyle w:val="Ttulo3"/>
        <w:keepNext w:val="0"/>
        <w:keepLines w:val="0"/>
        <w:spacing w:before="280"/>
        <w:rPr>
          <w:b/>
          <w:bCs/>
          <w:color w:val="000000"/>
          <w:sz w:val="24"/>
          <w:szCs w:val="24"/>
          <w:lang w:val="en-US"/>
        </w:rPr>
      </w:pPr>
      <w:bookmarkStart w:id="6" w:name="_heading=h.1p1np19d7xpj" w:colFirst="0" w:colLast="0"/>
      <w:bookmarkEnd w:id="6"/>
      <w:r w:rsidRPr="006E4BB6">
        <w:rPr>
          <w:b/>
          <w:bCs/>
          <w:color w:val="000000"/>
          <w:sz w:val="24"/>
          <w:szCs w:val="24"/>
          <w:lang w:val="en-US"/>
        </w:rPr>
        <w:t>6. AFFILIATE COMPLIANCE</w:t>
      </w:r>
    </w:p>
    <w:p w14:paraId="00000016" w14:textId="77777777" w:rsidR="007F61DE" w:rsidRPr="006E4BB6" w:rsidRDefault="00000000">
      <w:pPr>
        <w:spacing w:before="240" w:after="240"/>
        <w:rPr>
          <w:sz w:val="24"/>
          <w:szCs w:val="24"/>
          <w:lang w:val="en-US"/>
        </w:rPr>
      </w:pPr>
      <w:r w:rsidRPr="006E4BB6">
        <w:rPr>
          <w:sz w:val="24"/>
          <w:szCs w:val="24"/>
          <w:lang w:val="en-US"/>
        </w:rPr>
        <w:t xml:space="preserve">Affiliates or third-party promoters must include </w:t>
      </w:r>
      <w:r w:rsidRPr="006E4BB6">
        <w:rPr>
          <w:b/>
          <w:bCs/>
          <w:sz w:val="24"/>
          <w:szCs w:val="24"/>
          <w:lang w:val="en-US"/>
        </w:rPr>
        <w:t>clear, conspicuous disclosures</w:t>
      </w:r>
      <w:r w:rsidRPr="006E4BB6">
        <w:rPr>
          <w:sz w:val="24"/>
          <w:szCs w:val="24"/>
          <w:lang w:val="en-US"/>
        </w:rPr>
        <w:t xml:space="preserve"> stating that results are </w:t>
      </w:r>
      <w:r w:rsidRPr="006E4BB6">
        <w:rPr>
          <w:b/>
          <w:bCs/>
          <w:sz w:val="24"/>
          <w:szCs w:val="24"/>
          <w:lang w:val="en-US"/>
        </w:rPr>
        <w:t>not guaranteed and vary by individual</w:t>
      </w:r>
      <w:r w:rsidRPr="006E4BB6">
        <w:rPr>
          <w:sz w:val="24"/>
          <w:szCs w:val="24"/>
          <w:lang w:val="en-US"/>
        </w:rPr>
        <w:t>. Failure to do so constitutes a breach of the affiliate agreement, leading to immediate termination.</w:t>
      </w:r>
    </w:p>
    <w:p w14:paraId="00000017" w14:textId="77777777" w:rsidR="007F61DE" w:rsidRPr="006E4BB6" w:rsidRDefault="00000000">
      <w:pPr>
        <w:pStyle w:val="Ttulo3"/>
        <w:keepNext w:val="0"/>
        <w:keepLines w:val="0"/>
        <w:spacing w:before="280"/>
        <w:rPr>
          <w:b/>
          <w:bCs/>
          <w:color w:val="000000"/>
          <w:sz w:val="24"/>
          <w:szCs w:val="24"/>
          <w:lang w:val="en-US"/>
        </w:rPr>
      </w:pPr>
      <w:bookmarkStart w:id="7" w:name="_heading=h.ertcsbcnfad2" w:colFirst="0" w:colLast="0"/>
      <w:bookmarkEnd w:id="7"/>
      <w:r w:rsidRPr="006E4BB6">
        <w:rPr>
          <w:b/>
          <w:bCs/>
          <w:color w:val="000000"/>
          <w:sz w:val="24"/>
          <w:szCs w:val="24"/>
          <w:lang w:val="en-US"/>
        </w:rPr>
        <w:t>7. LIMITATION OF LIABILITY</w:t>
      </w:r>
    </w:p>
    <w:p w14:paraId="00000018" w14:textId="77777777" w:rsidR="007F61DE" w:rsidRPr="006E4BB6" w:rsidRDefault="00000000">
      <w:pPr>
        <w:spacing w:before="240" w:after="240"/>
        <w:rPr>
          <w:sz w:val="24"/>
          <w:szCs w:val="24"/>
          <w:lang w:val="en-US"/>
        </w:rPr>
      </w:pPr>
      <w:r w:rsidRPr="006E4BB6">
        <w:rPr>
          <w:sz w:val="24"/>
          <w:szCs w:val="24"/>
          <w:lang w:val="en-US"/>
        </w:rPr>
        <w:t xml:space="preserve">NextFlight Academy will </w:t>
      </w:r>
      <w:r w:rsidRPr="006E4BB6">
        <w:rPr>
          <w:b/>
          <w:bCs/>
          <w:sz w:val="24"/>
          <w:szCs w:val="24"/>
          <w:lang w:val="en-US"/>
        </w:rPr>
        <w:t>not be liable</w:t>
      </w:r>
      <w:r w:rsidRPr="006E4BB6">
        <w:rPr>
          <w:sz w:val="24"/>
          <w:szCs w:val="24"/>
          <w:lang w:val="en-US"/>
        </w:rPr>
        <w:t xml:space="preserve"> for any direct, indirect, incidental, consequential, or punitive damages arising from your use of the Services or reliance on any information provided.</w:t>
      </w:r>
    </w:p>
    <w:p w14:paraId="00000019" w14:textId="77777777" w:rsidR="007F61DE" w:rsidRPr="006E4BB6" w:rsidRDefault="00000000">
      <w:pPr>
        <w:pStyle w:val="Ttulo3"/>
        <w:keepNext w:val="0"/>
        <w:keepLines w:val="0"/>
        <w:spacing w:before="280"/>
        <w:rPr>
          <w:b/>
          <w:bCs/>
          <w:color w:val="000000"/>
          <w:sz w:val="24"/>
          <w:szCs w:val="24"/>
          <w:lang w:val="en-US"/>
        </w:rPr>
      </w:pPr>
      <w:bookmarkStart w:id="8" w:name="_heading=h.iie8h6txuu6s" w:colFirst="0" w:colLast="0"/>
      <w:bookmarkEnd w:id="8"/>
      <w:r w:rsidRPr="006E4BB6">
        <w:rPr>
          <w:b/>
          <w:bCs/>
          <w:color w:val="000000"/>
          <w:sz w:val="24"/>
          <w:szCs w:val="24"/>
          <w:lang w:val="en-US"/>
        </w:rPr>
        <w:t>8. GOVERNING LAW &amp; VENUE</w:t>
      </w:r>
    </w:p>
    <w:p w14:paraId="0000001A" w14:textId="77777777" w:rsidR="007F61DE" w:rsidRPr="006E4BB6" w:rsidRDefault="00000000">
      <w:pPr>
        <w:spacing w:before="240" w:after="240"/>
        <w:rPr>
          <w:sz w:val="24"/>
          <w:szCs w:val="24"/>
          <w:lang w:val="en-US"/>
        </w:rPr>
      </w:pPr>
      <w:r w:rsidRPr="006E4BB6">
        <w:rPr>
          <w:sz w:val="24"/>
          <w:szCs w:val="24"/>
          <w:lang w:val="en-US"/>
        </w:rPr>
        <w:t xml:space="preserve">This Disclaimer is governed by the laws of Texas. </w:t>
      </w:r>
      <w:r w:rsidRPr="006E4BB6">
        <w:rPr>
          <w:b/>
          <w:bCs/>
          <w:sz w:val="24"/>
          <w:szCs w:val="24"/>
          <w:lang w:val="en-US"/>
        </w:rPr>
        <w:t>All disputes</w:t>
      </w:r>
      <w:r w:rsidRPr="006E4BB6">
        <w:rPr>
          <w:sz w:val="24"/>
          <w:szCs w:val="24"/>
          <w:lang w:val="en-US"/>
        </w:rPr>
        <w:t xml:space="preserve"> shall be resolved exclusively in </w:t>
      </w:r>
      <w:r w:rsidRPr="006E4BB6">
        <w:rPr>
          <w:b/>
          <w:bCs/>
          <w:sz w:val="24"/>
          <w:szCs w:val="24"/>
          <w:lang w:val="en-US"/>
        </w:rPr>
        <w:t>state or federal courts in Harris County, Texas</w:t>
      </w:r>
      <w:r w:rsidRPr="006E4BB6">
        <w:rPr>
          <w:sz w:val="24"/>
          <w:szCs w:val="24"/>
          <w:lang w:val="en-US"/>
        </w:rPr>
        <w:t>.</w:t>
      </w:r>
    </w:p>
    <w:p w14:paraId="0000001B" w14:textId="77777777" w:rsidR="007F61DE" w:rsidRPr="006E4BB6" w:rsidRDefault="007F61DE">
      <w:pPr>
        <w:pStyle w:val="Ttulo2"/>
        <w:keepNext w:val="0"/>
        <w:keepLines w:val="0"/>
        <w:spacing w:after="80"/>
        <w:rPr>
          <w:b/>
          <w:bCs/>
          <w:sz w:val="24"/>
          <w:szCs w:val="24"/>
          <w:lang w:val="en-US"/>
        </w:rPr>
      </w:pPr>
      <w:bookmarkStart w:id="9" w:name="_heading=h.l39w20vq58uk" w:colFirst="0" w:colLast="0"/>
      <w:bookmarkEnd w:id="9"/>
    </w:p>
    <w:p w14:paraId="0000001C" w14:textId="77777777" w:rsidR="007F61DE" w:rsidRPr="006E4BB6" w:rsidRDefault="007F61DE">
      <w:pPr>
        <w:pStyle w:val="Ttulo2"/>
        <w:keepNext w:val="0"/>
        <w:keepLines w:val="0"/>
        <w:spacing w:after="80"/>
        <w:rPr>
          <w:b/>
          <w:bCs/>
          <w:sz w:val="24"/>
          <w:szCs w:val="24"/>
          <w:lang w:val="en-US"/>
        </w:rPr>
      </w:pPr>
      <w:bookmarkStart w:id="10" w:name="_heading=h.5c5bfo389xql" w:colFirst="0" w:colLast="0"/>
      <w:bookmarkEnd w:id="10"/>
    </w:p>
    <w:p w14:paraId="0000001D" w14:textId="77777777" w:rsidR="007F61DE" w:rsidRPr="006E4BB6" w:rsidRDefault="007F61DE">
      <w:pPr>
        <w:pStyle w:val="Ttulo2"/>
        <w:keepNext w:val="0"/>
        <w:keepLines w:val="0"/>
        <w:spacing w:after="80"/>
        <w:rPr>
          <w:b/>
          <w:bCs/>
          <w:sz w:val="24"/>
          <w:szCs w:val="24"/>
          <w:lang w:val="en-US"/>
        </w:rPr>
      </w:pPr>
      <w:bookmarkStart w:id="11" w:name="_heading=h.fh5hmt85nmdp" w:colFirst="0" w:colLast="0"/>
      <w:bookmarkEnd w:id="11"/>
    </w:p>
    <w:p w14:paraId="0000001E" w14:textId="77777777" w:rsidR="007F61DE" w:rsidRPr="006E4BB6" w:rsidRDefault="007F61DE">
      <w:pPr>
        <w:pStyle w:val="Ttulo2"/>
        <w:keepNext w:val="0"/>
        <w:keepLines w:val="0"/>
        <w:spacing w:after="80"/>
        <w:rPr>
          <w:b/>
          <w:bCs/>
          <w:sz w:val="24"/>
          <w:szCs w:val="24"/>
          <w:lang w:val="en-US"/>
        </w:rPr>
      </w:pPr>
      <w:bookmarkStart w:id="12" w:name="_heading=h.1pux82nx1j8v" w:colFirst="0" w:colLast="0"/>
      <w:bookmarkEnd w:id="12"/>
    </w:p>
    <w:p w14:paraId="0000001F" w14:textId="77777777" w:rsidR="007F61DE" w:rsidRPr="006E4BB6" w:rsidRDefault="007F61DE">
      <w:pPr>
        <w:pStyle w:val="Ttulo2"/>
        <w:keepNext w:val="0"/>
        <w:keepLines w:val="0"/>
        <w:spacing w:after="80"/>
        <w:rPr>
          <w:b/>
          <w:bCs/>
          <w:sz w:val="24"/>
          <w:szCs w:val="24"/>
          <w:lang w:val="en-US"/>
        </w:rPr>
      </w:pPr>
      <w:bookmarkStart w:id="13" w:name="_heading=h.jttsd49islyk" w:colFirst="0" w:colLast="0"/>
      <w:bookmarkEnd w:id="13"/>
    </w:p>
    <w:p w14:paraId="00000020" w14:textId="77777777" w:rsidR="007F61DE" w:rsidRPr="006E4BB6" w:rsidRDefault="007F61DE">
      <w:pPr>
        <w:pStyle w:val="Ttulo2"/>
        <w:keepNext w:val="0"/>
        <w:keepLines w:val="0"/>
        <w:spacing w:after="80"/>
        <w:rPr>
          <w:b/>
          <w:bCs/>
          <w:sz w:val="24"/>
          <w:szCs w:val="24"/>
          <w:lang w:val="en-US"/>
        </w:rPr>
      </w:pPr>
      <w:bookmarkStart w:id="14" w:name="_heading=h.69z59eiz5jwc" w:colFirst="0" w:colLast="0"/>
      <w:bookmarkEnd w:id="14"/>
    </w:p>
    <w:p w14:paraId="00000021" w14:textId="77777777" w:rsidR="007F61DE" w:rsidRPr="006E4BB6" w:rsidRDefault="007F61DE">
      <w:pPr>
        <w:pStyle w:val="Ttulo2"/>
        <w:keepNext w:val="0"/>
        <w:keepLines w:val="0"/>
        <w:spacing w:after="80"/>
        <w:rPr>
          <w:b/>
          <w:bCs/>
          <w:sz w:val="24"/>
          <w:szCs w:val="24"/>
          <w:lang w:val="en-US"/>
        </w:rPr>
      </w:pPr>
      <w:bookmarkStart w:id="15" w:name="_heading=h.u1uh68miyvcy" w:colFirst="0" w:colLast="0"/>
      <w:bookmarkEnd w:id="15"/>
    </w:p>
    <w:p w14:paraId="00000022" w14:textId="77777777" w:rsidR="007F61DE" w:rsidRPr="006E4BB6" w:rsidRDefault="007F61DE">
      <w:pPr>
        <w:pStyle w:val="Ttulo2"/>
        <w:keepNext w:val="0"/>
        <w:keepLines w:val="0"/>
        <w:spacing w:after="80"/>
        <w:rPr>
          <w:b/>
          <w:bCs/>
          <w:sz w:val="24"/>
          <w:szCs w:val="24"/>
          <w:lang w:val="en-US"/>
        </w:rPr>
      </w:pPr>
      <w:bookmarkStart w:id="16" w:name="_heading=h.6lqwxlajxj9a" w:colFirst="0" w:colLast="0"/>
      <w:bookmarkEnd w:id="16"/>
    </w:p>
    <w:p w14:paraId="00000023" w14:textId="77777777" w:rsidR="007F61DE" w:rsidRDefault="007F61DE">
      <w:pPr>
        <w:pStyle w:val="Ttulo2"/>
        <w:keepNext w:val="0"/>
        <w:keepLines w:val="0"/>
        <w:spacing w:after="80"/>
        <w:rPr>
          <w:b/>
          <w:bCs/>
          <w:sz w:val="24"/>
          <w:szCs w:val="24"/>
          <w:lang w:val="en-US"/>
        </w:rPr>
      </w:pPr>
      <w:bookmarkStart w:id="17" w:name="_heading=h.3qoft5xa4wmr" w:colFirst="0" w:colLast="0"/>
      <w:bookmarkEnd w:id="17"/>
    </w:p>
    <w:p w14:paraId="27E3F291" w14:textId="77777777" w:rsidR="000D1594" w:rsidRDefault="000D1594" w:rsidP="000D1594">
      <w:pPr>
        <w:rPr>
          <w:lang w:val="en-US"/>
        </w:rPr>
      </w:pPr>
    </w:p>
    <w:p w14:paraId="3E23CF7A" w14:textId="77777777" w:rsidR="000D1594" w:rsidRDefault="000D1594" w:rsidP="000D1594">
      <w:pPr>
        <w:rPr>
          <w:lang w:val="en-US"/>
        </w:rPr>
      </w:pPr>
    </w:p>
    <w:p w14:paraId="3DD7E928" w14:textId="77777777" w:rsidR="000D1594" w:rsidRDefault="000D1594" w:rsidP="000D1594">
      <w:pPr>
        <w:rPr>
          <w:lang w:val="en-US"/>
        </w:rPr>
      </w:pPr>
    </w:p>
    <w:p w14:paraId="07441192" w14:textId="77777777" w:rsidR="000D1594" w:rsidRDefault="000D1594" w:rsidP="000D1594">
      <w:pPr>
        <w:rPr>
          <w:lang w:val="en-US"/>
        </w:rPr>
      </w:pPr>
    </w:p>
    <w:p w14:paraId="3C16FD18" w14:textId="77777777" w:rsidR="000D1594" w:rsidRPr="000D1594" w:rsidRDefault="000D1594" w:rsidP="000D1594">
      <w:pPr>
        <w:rPr>
          <w:lang w:val="en-US"/>
        </w:rPr>
      </w:pPr>
    </w:p>
    <w:p w14:paraId="00000024" w14:textId="77777777" w:rsidR="007F61DE" w:rsidRDefault="00000000">
      <w:pPr>
        <w:spacing w:before="240" w:after="240"/>
        <w:jc w:val="both"/>
        <w:rPr>
          <w:b/>
          <w:bCs/>
          <w:sz w:val="34"/>
          <w:szCs w:val="34"/>
        </w:rPr>
      </w:pPr>
      <w:r>
        <w:rPr>
          <w:b/>
          <w:bCs/>
          <w:color w:val="1D1C1D"/>
          <w:sz w:val="24"/>
          <w:szCs w:val="24"/>
        </w:rPr>
        <w:t>Versión: v.1 | 19/01/2026</w:t>
      </w:r>
    </w:p>
    <w:p w14:paraId="00000025" w14:textId="77777777" w:rsidR="007F61DE" w:rsidRDefault="00000000" w:rsidP="006E4BB6">
      <w:pPr>
        <w:spacing w:line="240" w:lineRule="auto"/>
        <w:jc w:val="center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 xml:space="preserve">AVISO DE RESULTADOS Y GANANCIAS </w:t>
      </w:r>
    </w:p>
    <w:p w14:paraId="00000026" w14:textId="77777777" w:rsidR="007F61DE" w:rsidRDefault="00000000" w:rsidP="006E4BB6">
      <w:pPr>
        <w:spacing w:line="240" w:lineRule="auto"/>
        <w:jc w:val="center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NEXTFLIGHT ACADEMY</w:t>
      </w:r>
    </w:p>
    <w:p w14:paraId="00000027" w14:textId="1DDBA9F4" w:rsidR="007F61DE" w:rsidRPr="006E4BB6" w:rsidRDefault="00000000">
      <w:pPr>
        <w:spacing w:before="240" w:after="240"/>
        <w:rPr>
          <w:sz w:val="24"/>
          <w:szCs w:val="24"/>
        </w:rPr>
      </w:pPr>
      <w:r w:rsidRPr="006E4BB6">
        <w:rPr>
          <w:b/>
          <w:bCs/>
          <w:sz w:val="24"/>
          <w:szCs w:val="24"/>
        </w:rPr>
        <w:t>Última actualización:</w:t>
      </w:r>
      <w:r w:rsidRPr="006E4BB6">
        <w:rPr>
          <w:sz w:val="24"/>
          <w:szCs w:val="24"/>
        </w:rPr>
        <w:t xml:space="preserve"> 19 de enero de 2026</w:t>
      </w:r>
      <w:r w:rsidRPr="006E4BB6">
        <w:rPr>
          <w:sz w:val="24"/>
          <w:szCs w:val="24"/>
        </w:rPr>
        <w:br/>
      </w:r>
      <w:r w:rsidRPr="006E4BB6">
        <w:rPr>
          <w:b/>
          <w:bCs/>
          <w:sz w:val="24"/>
          <w:szCs w:val="24"/>
        </w:rPr>
        <w:t>Idioma de control:</w:t>
      </w:r>
      <w:r w:rsidRPr="006E4BB6">
        <w:rPr>
          <w:sz w:val="24"/>
          <w:szCs w:val="24"/>
        </w:rPr>
        <w:t xml:space="preserve"> Inglés</w:t>
      </w:r>
      <w:r w:rsidRPr="006E4BB6">
        <w:rPr>
          <w:sz w:val="24"/>
          <w:szCs w:val="24"/>
        </w:rPr>
        <w:br/>
      </w:r>
      <w:r w:rsidRPr="006E4BB6">
        <w:rPr>
          <w:b/>
          <w:bCs/>
          <w:sz w:val="24"/>
          <w:szCs w:val="24"/>
        </w:rPr>
        <w:t>Jurisdicción exclusiva:</w:t>
      </w:r>
      <w:r w:rsidRPr="006E4BB6">
        <w:rPr>
          <w:sz w:val="24"/>
          <w:szCs w:val="24"/>
        </w:rPr>
        <w:t xml:space="preserve"> Condado de Harris, Texas</w:t>
      </w:r>
    </w:p>
    <w:p w14:paraId="00000028" w14:textId="77777777" w:rsidR="007F61DE" w:rsidRPr="006E4BB6" w:rsidRDefault="00000000">
      <w:pPr>
        <w:pStyle w:val="Ttulo3"/>
        <w:keepNext w:val="0"/>
        <w:keepLines w:val="0"/>
        <w:spacing w:before="280"/>
        <w:rPr>
          <w:b/>
          <w:bCs/>
          <w:color w:val="000000"/>
          <w:sz w:val="24"/>
          <w:szCs w:val="24"/>
        </w:rPr>
      </w:pPr>
      <w:bookmarkStart w:id="18" w:name="_heading=h.q4rh8r6ortrz" w:colFirst="0" w:colLast="0"/>
      <w:bookmarkEnd w:id="18"/>
      <w:r w:rsidRPr="006E4BB6">
        <w:rPr>
          <w:b/>
          <w:bCs/>
          <w:color w:val="000000"/>
          <w:sz w:val="24"/>
          <w:szCs w:val="24"/>
        </w:rPr>
        <w:t>1. SÓLO FINES EDUCATIVOS</w:t>
      </w:r>
    </w:p>
    <w:p w14:paraId="00000029" w14:textId="77777777" w:rsidR="007F61DE" w:rsidRPr="006E4BB6" w:rsidRDefault="00000000">
      <w:pPr>
        <w:spacing w:before="240" w:after="240"/>
        <w:rPr>
          <w:sz w:val="24"/>
          <w:szCs w:val="24"/>
        </w:rPr>
      </w:pPr>
      <w:r w:rsidRPr="006E4BB6">
        <w:rPr>
          <w:sz w:val="24"/>
          <w:szCs w:val="24"/>
        </w:rPr>
        <w:t xml:space="preserve">Todos los materiales proporcionados por Daniela Patino LLC (DBA NextFlight Academy), incluyendo cursos, mentorías, productos digitales y recursos de marketing (colectivamente, los “Servicios”), son </w:t>
      </w:r>
      <w:r w:rsidRPr="006E4BB6">
        <w:rPr>
          <w:b/>
          <w:bCs/>
          <w:sz w:val="24"/>
          <w:szCs w:val="24"/>
        </w:rPr>
        <w:t>solo con fines educativos e informativos</w:t>
      </w:r>
      <w:r w:rsidRPr="006E4BB6">
        <w:rPr>
          <w:sz w:val="24"/>
          <w:szCs w:val="24"/>
        </w:rPr>
        <w:t>. Nada de lo contenido constituye asesoría financiera, legal o profesional de carrera.</w:t>
      </w:r>
    </w:p>
    <w:p w14:paraId="0000002A" w14:textId="77777777" w:rsidR="007F61DE" w:rsidRPr="006E4BB6" w:rsidRDefault="00000000">
      <w:pPr>
        <w:pStyle w:val="Ttulo3"/>
        <w:keepNext w:val="0"/>
        <w:keepLines w:val="0"/>
        <w:spacing w:before="280"/>
        <w:rPr>
          <w:b/>
          <w:bCs/>
          <w:color w:val="000000"/>
          <w:sz w:val="24"/>
          <w:szCs w:val="24"/>
        </w:rPr>
      </w:pPr>
      <w:bookmarkStart w:id="19" w:name="_heading=h.whe1zrfj5myk" w:colFirst="0" w:colLast="0"/>
      <w:bookmarkEnd w:id="19"/>
      <w:r w:rsidRPr="006E4BB6">
        <w:rPr>
          <w:b/>
          <w:bCs/>
          <w:color w:val="000000"/>
          <w:sz w:val="24"/>
          <w:szCs w:val="24"/>
        </w:rPr>
        <w:t>2. SIN GARANTÍAS DE RESULTADOS O INGRESOS</w:t>
      </w:r>
    </w:p>
    <w:p w14:paraId="0000002B" w14:textId="77777777" w:rsidR="007F61DE" w:rsidRPr="006E4BB6" w:rsidRDefault="00000000" w:rsidP="000D1594">
      <w:pPr>
        <w:spacing w:line="240" w:lineRule="auto"/>
        <w:rPr>
          <w:sz w:val="24"/>
          <w:szCs w:val="24"/>
        </w:rPr>
      </w:pPr>
      <w:r w:rsidRPr="006E4BB6">
        <w:rPr>
          <w:sz w:val="24"/>
          <w:szCs w:val="24"/>
        </w:rPr>
        <w:t xml:space="preserve">Daniela Patino LLC (DBA NextFlight Academy) no otorga </w:t>
      </w:r>
      <w:r w:rsidRPr="006E4BB6">
        <w:rPr>
          <w:b/>
          <w:bCs/>
          <w:sz w:val="24"/>
          <w:szCs w:val="24"/>
        </w:rPr>
        <w:t>garantías, representaciones o declaraciones</w:t>
      </w:r>
      <w:r w:rsidRPr="006E4BB6">
        <w:rPr>
          <w:sz w:val="24"/>
          <w:szCs w:val="24"/>
        </w:rPr>
        <w:t>, expresas o implícitas, sobre resultados específicos, ingresos, empleo o ganancias financieras.</w:t>
      </w:r>
    </w:p>
    <w:p w14:paraId="0000002C" w14:textId="77777777" w:rsidR="007F61DE" w:rsidRPr="006E4BB6" w:rsidRDefault="00000000" w:rsidP="000D1594">
      <w:pPr>
        <w:spacing w:line="240" w:lineRule="auto"/>
        <w:rPr>
          <w:sz w:val="24"/>
          <w:szCs w:val="24"/>
        </w:rPr>
      </w:pPr>
      <w:r w:rsidRPr="006E4BB6">
        <w:rPr>
          <w:b/>
          <w:bCs/>
          <w:sz w:val="24"/>
          <w:szCs w:val="24"/>
        </w:rPr>
        <w:t>2.1 Esfuerzo individual:</w:t>
      </w:r>
      <w:r w:rsidRPr="006E4BB6">
        <w:rPr>
          <w:sz w:val="24"/>
          <w:szCs w:val="24"/>
        </w:rPr>
        <w:t xml:space="preserve"> Tus resultados dependen completamente de tus habilidades, dedicación, recursos y acciones independientes.</w:t>
      </w:r>
    </w:p>
    <w:p w14:paraId="0000002D" w14:textId="77777777" w:rsidR="007F61DE" w:rsidRPr="006E4BB6" w:rsidRDefault="00000000" w:rsidP="000D1594">
      <w:pPr>
        <w:spacing w:line="240" w:lineRule="auto"/>
        <w:rPr>
          <w:sz w:val="24"/>
          <w:szCs w:val="24"/>
        </w:rPr>
      </w:pPr>
      <w:r w:rsidRPr="006E4BB6">
        <w:rPr>
          <w:b/>
          <w:bCs/>
          <w:sz w:val="24"/>
          <w:szCs w:val="24"/>
        </w:rPr>
        <w:t>2.2 Variables de mercado:</w:t>
      </w:r>
      <w:r w:rsidRPr="006E4BB6">
        <w:rPr>
          <w:sz w:val="24"/>
          <w:szCs w:val="24"/>
        </w:rPr>
        <w:t xml:space="preserve"> Los mercados de aviación y educación digital están sujetos a competencia, cambios regulatorios y factores externos fuera de nuestro control.</w:t>
      </w:r>
    </w:p>
    <w:p w14:paraId="0000002E" w14:textId="77777777" w:rsidR="007F61DE" w:rsidRPr="006E4BB6" w:rsidRDefault="00000000" w:rsidP="000D1594">
      <w:pPr>
        <w:spacing w:line="240" w:lineRule="auto"/>
        <w:rPr>
          <w:sz w:val="24"/>
          <w:szCs w:val="24"/>
        </w:rPr>
      </w:pPr>
      <w:r w:rsidRPr="006E4BB6">
        <w:rPr>
          <w:b/>
          <w:bCs/>
          <w:sz w:val="24"/>
          <w:szCs w:val="24"/>
        </w:rPr>
        <w:t>2.3 Sin promesas:</w:t>
      </w:r>
      <w:r w:rsidRPr="006E4BB6">
        <w:rPr>
          <w:sz w:val="24"/>
          <w:szCs w:val="24"/>
        </w:rPr>
        <w:t xml:space="preserve"> Cualquier ejemplo de resultados o ganancias es </w:t>
      </w:r>
      <w:r w:rsidRPr="006E4BB6">
        <w:rPr>
          <w:b/>
          <w:bCs/>
          <w:sz w:val="24"/>
          <w:szCs w:val="24"/>
        </w:rPr>
        <w:t>solo ilustrativo</w:t>
      </w:r>
      <w:r w:rsidRPr="006E4BB6">
        <w:rPr>
          <w:sz w:val="24"/>
          <w:szCs w:val="24"/>
        </w:rPr>
        <w:t xml:space="preserve"> y no representa resultados típicos.</w:t>
      </w:r>
    </w:p>
    <w:p w14:paraId="0000002F" w14:textId="77777777" w:rsidR="007F61DE" w:rsidRPr="006E4BB6" w:rsidRDefault="00000000">
      <w:pPr>
        <w:pStyle w:val="Ttulo3"/>
        <w:keepNext w:val="0"/>
        <w:keepLines w:val="0"/>
        <w:spacing w:before="280"/>
        <w:rPr>
          <w:b/>
          <w:bCs/>
          <w:color w:val="000000"/>
          <w:sz w:val="24"/>
          <w:szCs w:val="24"/>
        </w:rPr>
      </w:pPr>
      <w:bookmarkStart w:id="20" w:name="_heading=h.xedi102wyae3" w:colFirst="0" w:colLast="0"/>
      <w:bookmarkEnd w:id="20"/>
      <w:r w:rsidRPr="006E4BB6">
        <w:rPr>
          <w:b/>
          <w:bCs/>
          <w:color w:val="000000"/>
          <w:sz w:val="24"/>
          <w:szCs w:val="24"/>
        </w:rPr>
        <w:t>3. TESTIMONIOS, CASOS DE ESTUDIO Y EJEMPLOS</w:t>
      </w:r>
    </w:p>
    <w:p w14:paraId="00000030" w14:textId="77777777" w:rsidR="007F61DE" w:rsidRPr="006E4BB6" w:rsidRDefault="00000000" w:rsidP="000D1594">
      <w:pPr>
        <w:spacing w:line="240" w:lineRule="auto"/>
        <w:rPr>
          <w:sz w:val="24"/>
          <w:szCs w:val="24"/>
        </w:rPr>
      </w:pPr>
      <w:r w:rsidRPr="006E4BB6">
        <w:rPr>
          <w:b/>
          <w:bCs/>
          <w:sz w:val="24"/>
          <w:szCs w:val="24"/>
        </w:rPr>
        <w:t>3.1 Resultados no típicos:</w:t>
      </w:r>
      <w:r w:rsidRPr="006E4BB6">
        <w:rPr>
          <w:sz w:val="24"/>
          <w:szCs w:val="24"/>
        </w:rPr>
        <w:t xml:space="preserve"> Los testimonios y ejemplos reflejan experiencias individuales únicamente y </w:t>
      </w:r>
      <w:r w:rsidRPr="006E4BB6">
        <w:rPr>
          <w:b/>
          <w:bCs/>
          <w:sz w:val="24"/>
          <w:szCs w:val="24"/>
        </w:rPr>
        <w:t>no representan los resultados promedio de los estudiantes</w:t>
      </w:r>
      <w:r w:rsidRPr="006E4BB6">
        <w:rPr>
          <w:sz w:val="24"/>
          <w:szCs w:val="24"/>
        </w:rPr>
        <w:t>.</w:t>
      </w:r>
    </w:p>
    <w:p w14:paraId="00000031" w14:textId="77777777" w:rsidR="007F61DE" w:rsidRPr="006E4BB6" w:rsidRDefault="00000000" w:rsidP="000D1594">
      <w:pPr>
        <w:spacing w:line="240" w:lineRule="auto"/>
        <w:rPr>
          <w:sz w:val="24"/>
          <w:szCs w:val="24"/>
        </w:rPr>
      </w:pPr>
      <w:r w:rsidRPr="006E4BB6">
        <w:rPr>
          <w:b/>
          <w:bCs/>
          <w:sz w:val="24"/>
          <w:szCs w:val="24"/>
        </w:rPr>
        <w:t>3.2 Sin garantía:</w:t>
      </w:r>
      <w:r w:rsidRPr="006E4BB6">
        <w:rPr>
          <w:sz w:val="24"/>
          <w:szCs w:val="24"/>
        </w:rPr>
        <w:t xml:space="preserve"> No debes esperar obtener resultados similares. Los resultados varían según esfuerzo, experiencia y otros factores.</w:t>
      </w:r>
    </w:p>
    <w:p w14:paraId="00000032" w14:textId="77777777" w:rsidR="007F61DE" w:rsidRDefault="00000000" w:rsidP="000D1594">
      <w:pPr>
        <w:spacing w:line="240" w:lineRule="auto"/>
        <w:rPr>
          <w:sz w:val="24"/>
          <w:szCs w:val="24"/>
        </w:rPr>
      </w:pPr>
      <w:r w:rsidRPr="006E4BB6">
        <w:rPr>
          <w:b/>
          <w:bCs/>
          <w:sz w:val="24"/>
          <w:szCs w:val="24"/>
        </w:rPr>
        <w:t>3.3 Conexiones materiales de afiliados:</w:t>
      </w:r>
      <w:r w:rsidRPr="006E4BB6">
        <w:rPr>
          <w:sz w:val="24"/>
          <w:szCs w:val="24"/>
        </w:rPr>
        <w:t xml:space="preserve"> Algunos testimonios provienen de afiliados compensados por referidos. Esta relación financiera se divulga según las pautas de la FTC.</w:t>
      </w:r>
    </w:p>
    <w:p w14:paraId="2997DBED" w14:textId="77777777" w:rsidR="006E4BB6" w:rsidRPr="006E4BB6" w:rsidRDefault="006E4BB6">
      <w:pPr>
        <w:spacing w:before="240" w:after="240"/>
        <w:rPr>
          <w:sz w:val="24"/>
          <w:szCs w:val="24"/>
        </w:rPr>
      </w:pPr>
    </w:p>
    <w:p w14:paraId="00000033" w14:textId="77777777" w:rsidR="007F61DE" w:rsidRPr="006E4BB6" w:rsidRDefault="00000000">
      <w:pPr>
        <w:pStyle w:val="Ttulo3"/>
        <w:keepNext w:val="0"/>
        <w:keepLines w:val="0"/>
        <w:spacing w:before="280"/>
        <w:rPr>
          <w:b/>
          <w:bCs/>
          <w:color w:val="000000"/>
          <w:sz w:val="24"/>
          <w:szCs w:val="24"/>
        </w:rPr>
      </w:pPr>
      <w:bookmarkStart w:id="21" w:name="_heading=h.ao4wf166jmjk" w:colFirst="0" w:colLast="0"/>
      <w:bookmarkEnd w:id="21"/>
      <w:r w:rsidRPr="006E4BB6">
        <w:rPr>
          <w:b/>
          <w:bCs/>
          <w:color w:val="000000"/>
          <w:sz w:val="24"/>
          <w:szCs w:val="24"/>
        </w:rPr>
        <w:t>4. DECLARACIONES A FUTURO</w:t>
      </w:r>
    </w:p>
    <w:p w14:paraId="00000034" w14:textId="77777777" w:rsidR="007F61DE" w:rsidRDefault="00000000">
      <w:pPr>
        <w:spacing w:before="240" w:after="240"/>
        <w:rPr>
          <w:sz w:val="24"/>
          <w:szCs w:val="24"/>
        </w:rPr>
      </w:pPr>
      <w:r w:rsidRPr="006E4BB6">
        <w:rPr>
          <w:sz w:val="24"/>
          <w:szCs w:val="24"/>
        </w:rPr>
        <w:t xml:space="preserve">Los materiales pueden incluir declaraciones sobre resultados o ingresos potenciales (“declaraciones a futuro”). Estas reflejan </w:t>
      </w:r>
      <w:r w:rsidRPr="006E4BB6">
        <w:rPr>
          <w:b/>
          <w:bCs/>
          <w:sz w:val="24"/>
          <w:szCs w:val="24"/>
        </w:rPr>
        <w:t>opiniones o proyecciones</w:t>
      </w:r>
      <w:r w:rsidRPr="006E4BB6">
        <w:rPr>
          <w:sz w:val="24"/>
          <w:szCs w:val="24"/>
        </w:rPr>
        <w:t>, no garantías, e incluyen términos como “anticipar,” “estimar” o “esperar.”</w:t>
      </w:r>
    </w:p>
    <w:p w14:paraId="472E790A" w14:textId="77777777" w:rsidR="000D1594" w:rsidRPr="006E4BB6" w:rsidRDefault="000D1594">
      <w:pPr>
        <w:spacing w:before="240" w:after="240"/>
        <w:rPr>
          <w:sz w:val="24"/>
          <w:szCs w:val="24"/>
        </w:rPr>
      </w:pPr>
    </w:p>
    <w:p w14:paraId="00000035" w14:textId="77777777" w:rsidR="007F61DE" w:rsidRPr="006E4BB6" w:rsidRDefault="00000000">
      <w:pPr>
        <w:pStyle w:val="Ttulo3"/>
        <w:keepNext w:val="0"/>
        <w:keepLines w:val="0"/>
        <w:spacing w:before="280"/>
        <w:rPr>
          <w:b/>
          <w:bCs/>
          <w:color w:val="000000"/>
          <w:sz w:val="24"/>
          <w:szCs w:val="24"/>
        </w:rPr>
      </w:pPr>
      <w:bookmarkStart w:id="22" w:name="_heading=h.pmka8zjt16nu" w:colFirst="0" w:colLast="0"/>
      <w:bookmarkEnd w:id="22"/>
      <w:r w:rsidRPr="006E4BB6">
        <w:rPr>
          <w:b/>
          <w:bCs/>
          <w:color w:val="000000"/>
          <w:sz w:val="24"/>
          <w:szCs w:val="24"/>
        </w:rPr>
        <w:t>5. ASUNCIÓN DE RIESGO</w:t>
      </w:r>
    </w:p>
    <w:p w14:paraId="00000036" w14:textId="77777777" w:rsidR="007F61DE" w:rsidRPr="006E4BB6" w:rsidRDefault="00000000">
      <w:pPr>
        <w:spacing w:before="240" w:after="240"/>
        <w:rPr>
          <w:sz w:val="24"/>
          <w:szCs w:val="24"/>
        </w:rPr>
      </w:pPr>
      <w:r w:rsidRPr="006E4BB6">
        <w:rPr>
          <w:sz w:val="24"/>
          <w:szCs w:val="24"/>
        </w:rPr>
        <w:t xml:space="preserve">Al utilizar nuestros Servicios, reconoces que </w:t>
      </w:r>
      <w:r w:rsidRPr="006E4BB6">
        <w:rPr>
          <w:b/>
          <w:bCs/>
          <w:sz w:val="24"/>
          <w:szCs w:val="24"/>
        </w:rPr>
        <w:t>cualquier emprendimiento o carrera conlleva riesgos inherentes</w:t>
      </w:r>
      <w:r w:rsidRPr="006E4BB6">
        <w:rPr>
          <w:sz w:val="24"/>
          <w:szCs w:val="24"/>
        </w:rPr>
        <w:t xml:space="preserve">. NextFlight Academy </w:t>
      </w:r>
      <w:r w:rsidRPr="006E4BB6">
        <w:rPr>
          <w:b/>
          <w:bCs/>
          <w:sz w:val="24"/>
          <w:szCs w:val="24"/>
        </w:rPr>
        <w:t>no se hace responsable</w:t>
      </w:r>
      <w:r w:rsidRPr="006E4BB6">
        <w:rPr>
          <w:sz w:val="24"/>
          <w:szCs w:val="24"/>
        </w:rPr>
        <w:t xml:space="preserve"> de tu éxito o fracaso individual, directa o indirectamente.</w:t>
      </w:r>
    </w:p>
    <w:p w14:paraId="00000037" w14:textId="77777777" w:rsidR="007F61DE" w:rsidRPr="006E4BB6" w:rsidRDefault="00000000">
      <w:pPr>
        <w:pStyle w:val="Ttulo3"/>
        <w:keepNext w:val="0"/>
        <w:keepLines w:val="0"/>
        <w:spacing w:before="280"/>
        <w:rPr>
          <w:b/>
          <w:bCs/>
          <w:color w:val="000000"/>
          <w:sz w:val="24"/>
          <w:szCs w:val="24"/>
        </w:rPr>
      </w:pPr>
      <w:bookmarkStart w:id="23" w:name="_heading=h.6fcgwlhkrgyz" w:colFirst="0" w:colLast="0"/>
      <w:bookmarkEnd w:id="23"/>
      <w:r w:rsidRPr="006E4BB6">
        <w:rPr>
          <w:b/>
          <w:bCs/>
          <w:color w:val="000000"/>
          <w:sz w:val="24"/>
          <w:szCs w:val="24"/>
        </w:rPr>
        <w:t>6. CUMPLIMIENTO DE AFILIADOS</w:t>
      </w:r>
    </w:p>
    <w:p w14:paraId="00000038" w14:textId="77777777" w:rsidR="007F61DE" w:rsidRPr="006E4BB6" w:rsidRDefault="00000000">
      <w:pPr>
        <w:spacing w:before="240" w:after="240"/>
        <w:rPr>
          <w:sz w:val="24"/>
          <w:szCs w:val="24"/>
        </w:rPr>
      </w:pPr>
      <w:r w:rsidRPr="006E4BB6">
        <w:rPr>
          <w:sz w:val="24"/>
          <w:szCs w:val="24"/>
        </w:rPr>
        <w:t xml:space="preserve">Los afiliados o promotores externos deben incluir </w:t>
      </w:r>
      <w:r w:rsidRPr="006E4BB6">
        <w:rPr>
          <w:b/>
          <w:bCs/>
          <w:sz w:val="24"/>
          <w:szCs w:val="24"/>
        </w:rPr>
        <w:t>divulgaciones claras y visibles</w:t>
      </w:r>
      <w:r w:rsidRPr="006E4BB6">
        <w:rPr>
          <w:sz w:val="24"/>
          <w:szCs w:val="24"/>
        </w:rPr>
        <w:t xml:space="preserve"> indicando que los resultados </w:t>
      </w:r>
      <w:r w:rsidRPr="006E4BB6">
        <w:rPr>
          <w:b/>
          <w:bCs/>
          <w:sz w:val="24"/>
          <w:szCs w:val="24"/>
        </w:rPr>
        <w:t>no están garantizados y varían según cada persona</w:t>
      </w:r>
      <w:r w:rsidRPr="006E4BB6">
        <w:rPr>
          <w:sz w:val="24"/>
          <w:szCs w:val="24"/>
        </w:rPr>
        <w:t>. El incumplimiento constituye violación del acuerdo de afiliado y puede resultar en terminación inmediata.</w:t>
      </w:r>
    </w:p>
    <w:p w14:paraId="00000039" w14:textId="77777777" w:rsidR="007F61DE" w:rsidRPr="006E4BB6" w:rsidRDefault="00000000">
      <w:pPr>
        <w:pStyle w:val="Ttulo3"/>
        <w:keepNext w:val="0"/>
        <w:keepLines w:val="0"/>
        <w:spacing w:before="280"/>
        <w:rPr>
          <w:b/>
          <w:bCs/>
          <w:color w:val="000000"/>
          <w:sz w:val="24"/>
          <w:szCs w:val="24"/>
        </w:rPr>
      </w:pPr>
      <w:bookmarkStart w:id="24" w:name="_heading=h.t0ikweaufj67" w:colFirst="0" w:colLast="0"/>
      <w:bookmarkEnd w:id="24"/>
      <w:r w:rsidRPr="006E4BB6">
        <w:rPr>
          <w:b/>
          <w:bCs/>
          <w:color w:val="000000"/>
          <w:sz w:val="24"/>
          <w:szCs w:val="24"/>
        </w:rPr>
        <w:t>7. LIMITACIÓN DE RESPONSABILIDAD</w:t>
      </w:r>
    </w:p>
    <w:p w14:paraId="0000003A" w14:textId="77777777" w:rsidR="007F61DE" w:rsidRPr="006E4BB6" w:rsidRDefault="00000000">
      <w:pPr>
        <w:spacing w:before="240" w:after="240"/>
        <w:rPr>
          <w:sz w:val="24"/>
          <w:szCs w:val="24"/>
        </w:rPr>
      </w:pPr>
      <w:r w:rsidRPr="006E4BB6">
        <w:rPr>
          <w:sz w:val="24"/>
          <w:szCs w:val="24"/>
        </w:rPr>
        <w:t xml:space="preserve">NextFlight Academy </w:t>
      </w:r>
      <w:r w:rsidRPr="006E4BB6">
        <w:rPr>
          <w:b/>
          <w:bCs/>
          <w:sz w:val="24"/>
          <w:szCs w:val="24"/>
        </w:rPr>
        <w:t>no será responsable</w:t>
      </w:r>
      <w:r w:rsidRPr="006E4BB6">
        <w:rPr>
          <w:sz w:val="24"/>
          <w:szCs w:val="24"/>
        </w:rPr>
        <w:t xml:space="preserve"> por daños directos, indirectos, incidentales, consecuenciales o punitivos derivados del uso de los Servicios o de la confianza en la información proporcionada.</w:t>
      </w:r>
    </w:p>
    <w:p w14:paraId="0000003B" w14:textId="77777777" w:rsidR="007F61DE" w:rsidRPr="006E4BB6" w:rsidRDefault="00000000">
      <w:pPr>
        <w:pStyle w:val="Ttulo3"/>
        <w:keepNext w:val="0"/>
        <w:keepLines w:val="0"/>
        <w:spacing w:before="280"/>
        <w:rPr>
          <w:b/>
          <w:bCs/>
          <w:color w:val="000000"/>
          <w:sz w:val="24"/>
          <w:szCs w:val="24"/>
        </w:rPr>
      </w:pPr>
      <w:bookmarkStart w:id="25" w:name="_heading=h.7c0e65u87av6" w:colFirst="0" w:colLast="0"/>
      <w:bookmarkEnd w:id="25"/>
      <w:r w:rsidRPr="006E4BB6">
        <w:rPr>
          <w:b/>
          <w:bCs/>
          <w:color w:val="000000"/>
          <w:sz w:val="24"/>
          <w:szCs w:val="24"/>
        </w:rPr>
        <w:t>8. LEY APLICABLE Y JURISDICCIÓN</w:t>
      </w:r>
    </w:p>
    <w:p w14:paraId="0000003C" w14:textId="77777777" w:rsidR="007F61DE" w:rsidRPr="006E4BB6" w:rsidRDefault="00000000">
      <w:pPr>
        <w:spacing w:before="240" w:after="240"/>
        <w:rPr>
          <w:sz w:val="24"/>
          <w:szCs w:val="24"/>
        </w:rPr>
      </w:pPr>
      <w:r w:rsidRPr="006E4BB6">
        <w:rPr>
          <w:sz w:val="24"/>
          <w:szCs w:val="24"/>
        </w:rPr>
        <w:t xml:space="preserve">Este Aviso se rige por las leyes de Texas. </w:t>
      </w:r>
      <w:r w:rsidRPr="006E4BB6">
        <w:rPr>
          <w:b/>
          <w:bCs/>
          <w:sz w:val="24"/>
          <w:szCs w:val="24"/>
        </w:rPr>
        <w:t>Cualquier disputa</w:t>
      </w:r>
      <w:r w:rsidRPr="006E4BB6">
        <w:rPr>
          <w:sz w:val="24"/>
          <w:szCs w:val="24"/>
        </w:rPr>
        <w:t xml:space="preserve"> se resolverá exclusivamente en </w:t>
      </w:r>
      <w:r w:rsidRPr="006E4BB6">
        <w:rPr>
          <w:b/>
          <w:bCs/>
          <w:sz w:val="24"/>
          <w:szCs w:val="24"/>
        </w:rPr>
        <w:t>tribunales estatales o federales del Condado de Harris, Texas</w:t>
      </w:r>
      <w:r w:rsidRPr="006E4BB6">
        <w:rPr>
          <w:sz w:val="24"/>
          <w:szCs w:val="24"/>
        </w:rPr>
        <w:t>.</w:t>
      </w:r>
    </w:p>
    <w:p w14:paraId="0000003D" w14:textId="77777777" w:rsidR="007F61DE" w:rsidRPr="006E4BB6" w:rsidRDefault="007F61DE">
      <w:pPr>
        <w:rPr>
          <w:b/>
          <w:bCs/>
          <w:sz w:val="24"/>
          <w:szCs w:val="24"/>
        </w:rPr>
      </w:pPr>
    </w:p>
    <w:sectPr w:rsidR="007F61DE" w:rsidRPr="006E4BB6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María Vásquez" w:date="2026-01-30T17:00:00Z" w:initials="">
    <w:p w14:paraId="0000003E" w14:textId="77777777" w:rsidR="007F61DE" w:rsidRDefault="006E4BB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rStyle w:val="Refdecomentario"/>
        </w:rPr>
        <w:annotationRef/>
      </w:r>
      <w:r>
        <w:rPr>
          <w:color w:val="000000"/>
        </w:rPr>
        <w:t>Recomendación de Implementación Visual (Compliance FTC)</w:t>
      </w:r>
    </w:p>
    <w:p w14:paraId="0000003F" w14:textId="77777777" w:rsidR="007F61D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Para que este descargo de responsabilidad sea efectivo ante la FTC, no basta con que esté en el pie de página (footer). Siga estas reglas de "conspicuidad":</w:t>
      </w:r>
    </w:p>
    <w:p w14:paraId="00000040" w14:textId="77777777" w:rsidR="007F61DE" w:rsidRDefault="007F61D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</w:p>
    <w:p w14:paraId="00000041" w14:textId="77777777" w:rsidR="007F61D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Cerca de Testimonios: Si muestras fotos o videos de estudiantes hablando de cuánto dinero ganaron o cómo consiguieron trabajo, coloca una frase corta justo debajo: "Resultados no típicos. Mira nuestro Aviso de Ganancias completo aquí [Link]".</w:t>
      </w:r>
    </w:p>
    <w:p w14:paraId="00000042" w14:textId="77777777" w:rsidR="007F61DE" w:rsidRDefault="007F61D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</w:p>
    <w:p w14:paraId="00000043" w14:textId="77777777" w:rsidR="007F61D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En el Checkout: Además del checkbox de Términos de Servicio, asegúrate de que el enlace a este "Aviso de Ganancias" sea visible.</w:t>
      </w:r>
    </w:p>
    <w:p w14:paraId="00000044" w14:textId="77777777" w:rsidR="007F61DE" w:rsidRDefault="007F61D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</w:p>
    <w:p w14:paraId="00000045" w14:textId="77777777" w:rsidR="007F61D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Fuentes: Como mencionamos antes, usa una letra legible (12pt) y asegúrate de que el contraste sea alto (texto oscuro sobre fondo claro).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00000045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00000045" w16cid:durableId="00000045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E6658899-5178-4C61-9669-74BFEDBF950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6FB49DB9-1F15-480A-9CE8-CA00A0E20485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61DE"/>
    <w:rsid w:val="000D1594"/>
    <w:rsid w:val="004D5238"/>
    <w:rsid w:val="006E4BB6"/>
    <w:rsid w:val="007F61DE"/>
    <w:rsid w:val="009017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002928"/>
  <w15:docId w15:val="{A91854DC-4B0D-4268-B648-1904786E8A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Pr>
      <w:sz w:val="20"/>
      <w:szCs w:val="20"/>
    </w:rPr>
  </w:style>
  <w:style w:type="character" w:styleId="Refdecomentario">
    <w:name w:val="annotation reference"/>
    <w:basedOn w:val="Fuentedeprrafopredeter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microsoft.com/office/2011/relationships/commentsExtended" Target="commentsExtended.xml"/><Relationship Id="rId5" Type="http://schemas.openxmlformats.org/officeDocument/2006/relationships/comments" Target="comment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8Jp/RE+SqddA7aoWzNXFfZv1Z8w==">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876</Words>
  <Characters>4822</Characters>
  <Application>Microsoft Office Word</Application>
  <DocSecurity>0</DocSecurity>
  <Lines>40</Lines>
  <Paragraphs>11</Paragraphs>
  <ScaleCrop>false</ScaleCrop>
  <Company/>
  <LinksUpToDate>false</LinksUpToDate>
  <CharactersWithSpaces>5687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Maria Gabriela Vasquez Marquez</cp:lastModifiedBy>
  <cp:revision>5</cp:revision>
  <dcterms:created xsi:type="dcterms:W3CDTF">2026-01-30T17:01:00Z</dcterms:created>
  <dcterms:modified xsi:type="dcterms:W3CDTF">2026-01-30T17:41:00Z</dcterms:modified>
</cp:coreProperties>
</file>