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F35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p7–8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Pacific Vista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Lena Fairbanks,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10/24/2026 11:10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47M CAP, completed IV abx, on PO, medically stable.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Please review for recuperative care.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Pacific Vista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East Medical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Lena Fairbanks,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lfairbanks@pacificvista.example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T. Gallagher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Victor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PV-3391052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07/19/1979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Black/African American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Community-acquired pneumonia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10/19/2026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10/19/2026  Result: CXR LLL infiltrate, improving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pneumonia, PO abx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Aggressive or combative: No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Victor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07/19/1979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OCH-29864173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Pacific Vista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Pneumonia, unspecified organism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J18.9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10/24/2026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Pacific Vista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Victor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PV-3391052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99391052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07/19/1979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10/19/2026 17:25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2E-204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Thomas Gallagher,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10/19/2026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Thomas Gallagher,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Fever, cough with yellow sputum, short of breath x 5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 y/o M experiencing homelessness (sleeps in a park near Example Blvd x 1 year) presents with 5 days of fever, productive cough and pleuritic L chest pain. EMS SpO2 90% RA.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 known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1 year. Tobacco 1/2 ppd. Denies alcohol or drug use. UDS negative.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102.1F, HR 110, BP 128/80, RR 24, SpO2 91% RA -&gt; 95% on 2L NC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ill-appearing,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LLL crackles, bronchial breath sounds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tachycardic, regular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WBC 16.4, lactate 1.4. CXR: LLL consolidation, no effusion, no pneumothorax. COVID/flu PCR negative.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47M with CAP LLL.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CAP - ceftriaxone 1 g IV daily + azithromycin 500 mg PO daily; blood cx x2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O2 to keep SpO2 &gt; 92%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- nicotine patch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- standard precautions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Thomas Gallagher, MD 10/19/2026 20:40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 - behavioral event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7–8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 - BEHAVIORAL EVENT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10/21/2026 02:15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became agitated when asked to return to room after leaving the unit to smoke. Pt shoved RN against the doorframe and swung a closed fist at RN, making contact with RN's shoulder.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Security called to bedside 02:18. Pt de-escalated verbally by security; no restraints used.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Charge RN and on-call MD notified. Incident report filed.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 during event; no signs of delirium. Nicotine patch offered and applied.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D. Kowalczyk,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 - BEHAVIORAL EVENT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10/23/2026 16:40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yelling at nursing staff about meal tray. Pt threw the meal tray at nursing assistant and grabbed nursing assistant's arm.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Security called to bedside 16:42 (second security call this admission). Pt calmed after security arrived.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Behavioral care plan initiated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staff to enter room in pairs.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not intoxicated, no delirium per MD.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S. Haverford,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10/24/2026 07:50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Cough improving, no fevers x 72h. Off oxygen since 10/22.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98.5F HR 84 BP 124/76 RR 16 SpO2 96%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faint LLL crackles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cx 10/19 x2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growth, final.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CAP LLL, improving. Ceftriaxone completed 10/23; transitioned to cefpodoxime 200 mg PO BID through 10/26. Azithromycin course complete.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Physical aggression toward staff x2 this admission (10/21, 10/23) with security response; behavioral care plan in place. Pt AOx4, no delirium. Denies SI/HI. Psychiatry consult declined by pt.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Thomas Gallagher,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screen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SCREEN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10/22/2026 10:00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Bed mobility, transfers, gait: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 ft without device, independent, steady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ADLs per nursing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grooming, dressing, toileting, showering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needs. Sign off.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Mbeki,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10/23 08:00 | 98.6 | 86 | 126/78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10/23 16:00 | 98.4 | 90 | 130/80 | 18 | 95%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10/24 00:00 | 98.2 | 80 | 122/74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10/24 04:00 | 98.1 | 78 | 120/74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10/24 07:50 | 98.5 | 84 | 124/76 | 16 | 96%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10/19 | WBC 16.4 H | Hgb 14.6 | Plt 310 | Cr 1.0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10/23 | WBC 9.2 | Hgb 14.0 | Cr 0.9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10/19 Blood cx x2: No growth, final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10/24 06:30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10/19 CXR: LLL consolidation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10/23 CXR: improving LLL opacity, no effusion, no pneumothorax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Victor Doe  MRN: PV-3391052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Cefpodoxime 200 mg PO BID through 10/26/2026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q6h PRN fever or pain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Ceftriaxone IV, azithromycin (course complete)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F35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F35 referral packet</dc:title>
  <dc:creator>ihh-referral-intake</dc:creator>
  <cp:lastModifiedBy>Un-named</cp:lastModifiedBy>
  <cp:revision>1</cp:revision>
  <dcterms:created xsi:type="dcterms:W3CDTF">2026-10-17T22:38:10.465Z</dcterms:created>
  <dcterms:modified xsi:type="dcterms:W3CDTF">2026-10-17T22:38:10.466Z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