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6320"/>
      </w:tblGrid>
      <w:tr>
        <w:tc>
          <w:tcPr>
            <w:tcW w:type="dxa" w:w="5200"/>
            <w:tcBorders>
              <w:top w:val="none" w:color="FFFFFF" w:sz="0"/>
              <w:left w:val="none" w:color="FFFFFF" w:sz="0"/>
              <w:bottom w:val="single" w:color="FF8710" w:sz="24"/>
              <w:right w:val="none" w:color="FFFFFF" w:sz="0"/>
            </w:tcBorders>
            <w:shd w:fill="1A1A1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FF8710"/>
                <w:sz w:val="24"/>
                <w:szCs w:val="24"/>
              </w:rPr>
              <w:t xml:space="preserve">OCMEE</w:t>
            </w: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 DESIGN</w:t>
            </w:r>
            <w:r>
              <w:rPr>
                <w:rFonts w:ascii="Arial" w:cs="Arial" w:eastAsia="Arial" w:hAnsi="Arial"/>
                <w:color w:val="BBBBBB"/>
                <w:sz w:val="14"/>
                <w:szCs w:val="14"/>
              </w:rPr>
              <w:t xml:space="preserve">   Empowering Engineering Designs</w:t>
            </w:r>
          </w:p>
        </w:tc>
        <w:tc>
          <w:tcPr>
            <w:tcW w:type="dxa" w:w="6320"/>
            <w:tcBorders>
              <w:top w:val="none" w:color="FFFFFF" w:sz="0"/>
              <w:left w:val="none" w:color="FFFFFF" w:sz="0"/>
              <w:bottom w:val="single" w:color="FF8710" w:sz="24"/>
              <w:right w:val="none" w:color="FFFFFF" w:sz="0"/>
            </w:tcBorders>
            <w:shd w:fill="1A1A1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FFFFFF"/>
                <w:sz w:val="15"/>
                <w:szCs w:val="15"/>
              </w:rPr>
              <w:t xml:space="preserve">Referral intake  ·  prepared for Illumination Health + Home</w:t>
            </w:r>
          </w:p>
        </w:tc>
      </w:tr>
    </w:tbl>
    <w:p>
      <w:pPr>
        <w:spacing w:after="60" w:before="0" w:line="250"/>
      </w:pPr>
    </w:p>
    <w:p>
      <w:pPr>
        <w:spacing w:after="20" w:before="0" w:line="250"/>
      </w:pPr>
      <w:r>
        <w:rPr>
          <w:rFonts w:ascii="Georgia" w:cs="Georgia" w:eastAsia="Georgia" w:hAnsi="Georgia"/>
          <w:b/>
          <w:bCs/>
          <w:sz w:val="30"/>
          <w:szCs w:val="30"/>
        </w:rPr>
        <w:t xml:space="preserve">Referral packet F04</w:t>
      </w:r>
    </w:p>
    <w:p>
      <w:pPr>
        <w:spacing w:after="60" w:before="0" w:line="250"/>
      </w:pPr>
      <w:r>
        <w:rPr>
          <w:rFonts w:ascii="Arial" w:cs="Arial" w:eastAsia="Arial" w:hAnsi="Arial"/>
          <w:b/>
          <w:bCs/>
          <w:color w:val="1B5E3B"/>
          <w:sz w:val="15"/>
          <w:szCs w:val="15"/>
        </w:rPr>
        <w:t xml:space="preserve">FICTIONAL demo packet · 12 pages · invented patient, no real data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300"/>
        <w:gridCol w:w="1300"/>
        <w:gridCol w:w="700"/>
        <w:gridCol w:w="4300"/>
        <w:gridCol w:w="220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p1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Fax Cover Sheet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p8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Physical Therapy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p2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Face Sheet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p9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Progress Note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p3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CalOptima Health  ·  CalAIM Community Supports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p10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Labs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p4–5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History and Physical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p11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Medication List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p6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Document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p12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IHH Recuperative Care Referral Form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p7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Social Work / Case Management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/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</w:tr>
    </w:tbl>
    <w:p>
      <w:pPr>
        <w:spacing w:after="8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Fax Cover Sheet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Fax cover sheet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1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Page 1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Juniper Hill Memorial Hospital (fictional)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Case Management Department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FAX TRANSMITTAL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To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Illumination Health + Home - Recuperative Care Intake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Fax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555-0199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From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Carla Mendez, LCSW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Phone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555-0150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Date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05/26/2026 08:45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Pages (including cover)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Re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Recuperative care referral</w:t>
            </w: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Urgent </w:t>
      </w:r>
      <w:r>
        <w:rPr>
          <w:rFonts w:ascii="Segoe UI Symbol" w:cs="Segoe UI Symbol" w:eastAsia="Segoe UI Symbol" w:hAnsi="Segoe UI Symbol"/>
          <w:sz w:val="17"/>
          <w:szCs w:val="17"/>
        </w:rPr>
        <w:t xml:space="preserve">☒</w:t>
      </w:r>
      <w:r>
        <w:rPr>
          <w:rFonts w:ascii="Arial" w:cs="Arial" w:eastAsia="Arial" w:hAnsi="Arial"/>
          <w:sz w:val="17"/>
          <w:szCs w:val="17"/>
        </w:rPr>
        <w:t xml:space="preserve">  For Review </w:t>
      </w:r>
      <w:r>
        <w:rPr>
          <w:rFonts w:ascii="Segoe UI Symbol" w:cs="Segoe UI Symbol" w:eastAsia="Segoe UI Symbol" w:hAnsi="Segoe UI Symbol"/>
          <w:sz w:val="17"/>
          <w:szCs w:val="17"/>
        </w:rPr>
        <w:t xml:space="preserve">☒</w:t>
      </w:r>
      <w:r>
        <w:rPr>
          <w:rFonts w:ascii="Arial" w:cs="Arial" w:eastAsia="Arial" w:hAnsi="Arial"/>
          <w:sz w:val="17"/>
          <w:szCs w:val="17"/>
        </w:rPr>
        <w:t xml:space="preserve">  Please Reply </w:t>
      </w:r>
      <w:r>
        <w:rPr>
          <w:rFonts w:ascii="Segoe UI Symbol" w:cs="Segoe UI Symbol" w:eastAsia="Segoe UI Symbol" w:hAnsi="Segoe UI Symbol"/>
          <w:sz w:val="17"/>
          <w:szCs w:val="17"/>
        </w:rPr>
        <w:t xml:space="preserve">☒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Message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72F metastatic pancreatic CA, symptoms controlled, enrolled with Sunrise Hospice (fictional).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Referral form at end of packet. Hospice admission visit set for day of discharge.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CONFIDENTIALITY NOTICE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This facsimile contains confidential health information. If received in error, notify sender and destroy.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Face Sheet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Patient face sheet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2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Page 2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Juniper Hill Memorial Hospital (fictional) - PATIENT FACE SHEET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Patient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Linda Doe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MRN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JH-6604182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Account #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99604182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DOB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09/02/1953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Sex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Female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Preferred Language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English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Ethnicity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Not Hispanic or Latino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Marital Status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Single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Address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 FIXED ADDRESS (homeless)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Mailing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1234 Example Ave, Santa Ana, CA 92700 (shelter mail drop)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Phone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555-0100 (message)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Encounter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Admit Date/Time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05/20/2026 19:05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Admit Type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Inpatient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Unit/Bed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6E-603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Attending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Helen Cho, MD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Insurance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Primary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Orange Coast Health Plan (fictional) - Medi-Cal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Subscriber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Self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Emergency Contact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None listed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Advance Directive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POLST on file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DNR / Comfort-focused treatment (05/24/2026)</w:t>
            </w: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F3B57"/>
                <w:sz w:val="20"/>
                <w:szCs w:val="20"/>
              </w:rPr>
              <w:t xml:space="preserve">CalOptima Health  ·  CalAIM Community Supports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CalAIM Community Supports authorization request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3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Page 3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CalAIM COMMUNITY SUPPORTS - AUTHORIZATION REQUEST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Service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Recuperative Care (Medical Respite)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Health Plan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Orange Coast Health Plan (fictional) - Medi-Cal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Member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Member Name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Linda Doe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DOB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09/02/1953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Member ID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OCH-18840231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Referring Provider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Facility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Juniper Hill Memorial Hospital (fictional)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Clinical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Primary Diagnosis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Malignant neoplasm of pancreas, metastatic to liver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ICD-10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C25.9, C78.7</w:t>
            </w: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Member is experiencing homelessness </w:t>
      </w:r>
      <w:r>
        <w:rPr>
          <w:rFonts w:ascii="Segoe UI Symbol" w:cs="Segoe UI Symbol" w:eastAsia="Segoe UI Symbol" w:hAnsi="Segoe UI Symbol"/>
          <w:sz w:val="17"/>
          <w:szCs w:val="17"/>
        </w:rPr>
        <w:t xml:space="preserve">☒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Member at risk of hospitalization/re-hospitalization </w:t>
      </w:r>
      <w:r>
        <w:rPr>
          <w:rFonts w:ascii="Segoe UI Symbol" w:cs="Segoe UI Symbol" w:eastAsia="Segoe UI Symbol" w:hAnsi="Segoe UI Symbol"/>
          <w:sz w:val="17"/>
          <w:szCs w:val="17"/>
        </w:rPr>
        <w:t xml:space="preserve">☒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Requested Start Date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05/26/2026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Requested Days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Hospice election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- Sunrise Hospice (fictional), effective 05/25/2026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Plan Use Only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Status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Pending review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F3B57"/>
                <w:sz w:val="20"/>
                <w:szCs w:val="20"/>
              </w:rPr>
              <w:t xml:space="preserve">History and Physical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History and Physical -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pp. 4–5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Page 4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HISTORY AND PHYSICAL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Date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05/20/2026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CC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Abdominal pain, nausea, unable to keep food down x 3 days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HPI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72 y/o F with pancreatic adenocarcinoma (dx 01/2026) with liver metastases, declined further chemotherapy after 2 cycles (03/2026) due to toxicity. Homeless since 2024, previously staying in friend's garage, asked to leave 04/2026, now sleeping at bus terminal. Presents with worsening epigastric pain radiating to back (8/10) and nausea/emesis, poor PO intake. No hematemesis, no melena.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PMH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Pancreatic adenocarcinoma, stage IV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Hypothyroidism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Osteoarthritis knees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Meds PTA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Levothyroxine 50 mcg daily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Oxycodone 5 mg q6h PRN (ran out 1 wk ago)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Allergies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Codeine (nausea)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Social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Sister in Anaheim (cannot house pt). Never smoker. No EtOH/drugs.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Page 5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Exam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T 98.9F HR 96 BP 112/68 RR 18 SpO2 96% RA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Gen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cachectic, uncomfortable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Abd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epigastric tenderness, no rebound, no ascites on exam, liver edge palpable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Skin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 jaundice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Neuro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AOx4, decisional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Data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CT A/P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pancreatic head mass 4.1 cm, multiple hepatic mets (progressed), no obstruction, no ascites</w:t>
            </w: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T bili 0.9, Lipase 48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Assessment/Plan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1. Cancer-related pain and nausea - IV hydromorphone PRN, transition to PO regimen; ondansetron; palliative care consult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2. Goals of care - pt prefers comfort-focused care, no further chemo. Discuss hospice.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3. Hypothyroidism - continue levothyroxine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Signed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Helen Cho, MD 05/20/2026 22:40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Document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Palliative care consult and hospice coordination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6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Page 6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333333"/>
          <w:sz w:val="17"/>
          <w:szCs w:val="17"/>
        </w:rPr>
        <w:t xml:space="preserve">PALLIATIVE CARE CONSULT / HOSPICE COORDINATION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Date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05/24/2026, addendum 05/25/2026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GOC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Pt elects hospice. POLST completed: DNR, comfort-focused treatment. Prognosis estimated weeks to few months.</w:t>
            </w: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Pain now 2-3/10 on PO regimen x 72h. Nausea controlled, eating 50-75% of meals.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333333"/>
          <w:sz w:val="17"/>
          <w:szCs w:val="17"/>
        </w:rPr>
        <w:t xml:space="preserve">Hospice Arrangement (addendum 05/25)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Hospice agency: Sunrise Hospice (fictional), intake RN 555-0151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Hospice election signed 05/25/2026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Hospice RN admission visit at recuperative care site 05/26/2026 at 16:00 (confirmed)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RN visits 2x/week + PRN, hospice aide 2x/week for bathing support if needed, 24/7 on-call line 555-0152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Comfort kit to be delivered by hospice pharmacy to site 05/26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333333"/>
          <w:sz w:val="17"/>
          <w:szCs w:val="17"/>
        </w:rPr>
        <w:t xml:space="preserve">Education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Discussed with patient and sister (by phone) that recuperative care staff cannot administer medications; hospice staff will manage and administer comfort kit medications. Both verbalized understanding.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Signed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N. Abara, NP (Palliative Care)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3ECF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B2C5E"/>
                <w:sz w:val="20"/>
                <w:szCs w:val="20"/>
              </w:rPr>
              <w:t xml:space="preserve">Social Work / Case Management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Social work note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3ECF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7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Page 7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4B2C5E"/>
          <w:sz w:val="17"/>
          <w:szCs w:val="17"/>
        </w:rPr>
        <w:t xml:space="preserve">SOCIAL WORK NOTE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Date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05/25/2026 15:20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Pt AOx4, calm, pleasant, clear about wishes. Denies SI, no psych hx.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Housing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unhoused, sister unable to house. Pt agreeable to recuperative care while hospice enrolled.</w:t>
            </w: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Pt has CA ID, Medi-Cal active. No car. No service animal.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Pt independent with ADLs, toileting and showering per nursing and PT.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Plan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referral to Illumination Health + Home recuperative care; hospice to follow at site.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Signed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Carla Mendez, LCSW</w:t>
            </w: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6F2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B5E3B"/>
                <w:sz w:val="20"/>
                <w:szCs w:val="20"/>
              </w:rPr>
              <w:t xml:space="preserve">Physical Therapy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Physical therapy evaluation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6F2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8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Page 8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B5E3B"/>
          <w:sz w:val="17"/>
          <w:szCs w:val="17"/>
        </w:rPr>
        <w:t xml:space="preserve">PHYSICAL THERAPY EVALUATION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Date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05/23/2026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Bed mobility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Independent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Transfers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Independent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Gait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220 ft without assistive device, independent, steady; 1 seated rest due to fatigue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Stairs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 steps with rail, independent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Endurance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fair, fatigue with prolonged activity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Fall risk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low-moderate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B5E3B"/>
          <w:sz w:val="17"/>
          <w:szCs w:val="17"/>
        </w:rPr>
        <w:t xml:space="preserve">Recommendation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No skilled PT needs. Safe for d/c to community setting. No DME needed.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Signed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J. Whitfield, PT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F3B57"/>
                <w:sz w:val="20"/>
                <w:szCs w:val="20"/>
              </w:rPr>
              <w:t xml:space="preserve">Progress Note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Hospitalist progress note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9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Page 9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HOSPITALIST PROGRESS NOTE - HD#6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Date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05/26/2026 07:30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Pain 2/10, slept well, no emesis x 72h. Eating breakfast.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O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 98.2F HR 84 BP 114/70 RR 16 SpO2 96% RA. AOx4.</w:t>
            </w: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A/P: Stage IV pancreatic CA, symptoms controlled on PO regimen. Hospice enrolled (Sunrise Hospice, admission visit today 16:00 at recuperative care).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Pt self-administers scheduled PO meds (levothyroxine, oxycodone IR PRN, ondansetron PRN, bowel regimen) - demonstrated pillbox use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Comfort kit meds (hospice-administered only)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Stable for discharge to recuperative care today.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Signed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Helen Cho, MD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Labs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Vitals and labs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10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Page 10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333333"/>
          <w:sz w:val="17"/>
          <w:szCs w:val="17"/>
        </w:rPr>
        <w:t xml:space="preserve">VITAL SIGNS - LAST 5 SETS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Date/Time | Temp (F) | HR | BP | RR | SpO2 | O2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05/24 08:00 | 98.4 | 88 | 116/72 | 16 | 96% | RA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05/24 20:00 | 98.6 | 86 | 110/68 | 16 | 97% | RA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05/25 08:00 | 98.1 | 82 | 112/70 | 16 | 96% | RA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05/25 20:00 | 98.3 | 86 | 118/72 | 16 | 96% | RA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05/26 07:30 | 98.2 | 84 | 114/70 | 16 | 96% | RA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333333"/>
          <w:sz w:val="17"/>
          <w:szCs w:val="17"/>
        </w:rPr>
        <w:t xml:space="preserve">LABS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05/21 | WBC 7.2 | Hgb 10.4 L | Plt 210 | Na 134 L | K 3.9 | Cr 0.8 | Alb 2.9 L | T bili 0.9 | TSH 2.1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05/21 MRSA nares PCR: Negative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05/25 18:00 SARS-CoV-2 rapid antigen: Negative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05/20 CXR: no acute process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BF1E3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7A4A00"/>
                <w:sz w:val="20"/>
                <w:szCs w:val="20"/>
              </w:rPr>
              <w:t xml:space="preserve">Medication List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Discharge medication list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BF1E3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11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Page 11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7A4A00"/>
          <w:sz w:val="17"/>
          <w:szCs w:val="17"/>
        </w:rPr>
        <w:t xml:space="preserve">DISCHARGE MEDICATION LIST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Patient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Linda Doe  MRN: JH-6604182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7A4A00"/>
          <w:sz w:val="17"/>
          <w:szCs w:val="17"/>
        </w:rPr>
        <w:t xml:space="preserve">Self-administered by patient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Levothyroxine 50 mcg PO daily before breakfast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Oxycodone 5 mg PO every 4 hours PRN moderate-severe pain (#30, hospice to resupply)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Ondansetron 4 mg ODT every 8 hours PRN nausea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Senna 8.6 mg 2 tabs PO at bedtime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Polyethylene glycol 17 g PO daily PRN constipation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7A4A00"/>
          <w:sz w:val="17"/>
          <w:szCs w:val="17"/>
        </w:rPr>
        <w:t xml:space="preserve">Hospice comfort kit (hospice staff administer only)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Morphine oral solution, lorazepam, haloperidol, atropine drops - per Sunrise Hospice orders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Pt verbalizes understanding that RC staff do not administer meds.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none" w:color="FFFFFF" w:sz="0"/>
              <w:left w:val="none" w:color="FFFFFF" w:sz="0"/>
              <w:bottom w:val="single" w:color="1A1A1A" w:sz="12"/>
              <w:right w:val="none" w:color="FFFFFF" w:sz="0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6"/>
                <w:szCs w:val="26"/>
              </w:rPr>
              <w:t xml:space="preserve">ILLUMINATION  Recuperative Care Referral Form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1A1A1A" w:sz="12"/>
              <w:right w:val="none" w:color="FFFFFF" w:sz="0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12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Page 12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Georgia" w:cs="Georgia" w:eastAsia="Georgia" w:hAnsi="Georgia"/>
          <w:b/>
          <w:bCs/>
          <w:color w:val="1A1A1A"/>
          <w:sz w:val="19"/>
          <w:szCs w:val="19"/>
        </w:rPr>
        <w:t xml:space="preserve">ILLUMINATION HEALTH + HOME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Recuperative Care Referral Form (RC0725-SH)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Georgia" w:cs="Georgia" w:eastAsia="Georgia" w:hAnsi="Georgia"/>
          <w:b/>
          <w:bCs/>
          <w:color w:val="1A1A1A"/>
          <w:sz w:val="19"/>
          <w:szCs w:val="19"/>
        </w:rPr>
        <w:t xml:space="preserve">Referring Party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Hospital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Juniper Hill Memorial Hospital (fictional)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Department/Floor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 East Oncology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Social Worker/Case Manager/Nurse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Carla Mendez, LCSW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Phone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555-0150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Email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cmendez@juniperhill.example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Nursing Station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555-0153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Authorized By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Dr. H. Cho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Georgia" w:cs="Georgia" w:eastAsia="Georgia" w:hAnsi="Georgia"/>
          <w:b/>
          <w:bCs/>
          <w:color w:val="1A1A1A"/>
          <w:sz w:val="19"/>
          <w:szCs w:val="19"/>
        </w:rPr>
        <w:t xml:space="preserve">Patient Information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Name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Linda Doe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MRN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JH-6604182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Birth Date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09/02/1953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Gender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Ethnicity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White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SSN (last 4)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0000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Insurance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Orange Coast Health Plan (fictional) Medi-Cal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Preferred Language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English</w:t>
            </w: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Housing Situation: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Currently Unhoused </w:t>
      </w:r>
      <w:r>
        <w:rPr>
          <w:rFonts w:ascii="Segoe UI Symbol" w:cs="Segoe UI Symbol" w:eastAsia="Segoe UI Symbol" w:hAnsi="Segoe UI Symbol"/>
          <w:sz w:val="17"/>
          <w:szCs w:val="17"/>
        </w:rPr>
        <w:t xml:space="preserve">☒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4+ episodes of homelessness in the past 3 years </w:t>
      </w:r>
      <w:r>
        <w:rPr>
          <w:rFonts w:ascii="Segoe UI Symbol" w:cs="Segoe UI Symbol" w:eastAsia="Segoe UI Symbol" w:hAnsi="Segoe UI Symbol"/>
          <w:sz w:val="17"/>
          <w:szCs w:val="17"/>
        </w:rPr>
        <w:t xml:space="preserve">☐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Georgia" w:cs="Georgia" w:eastAsia="Georgia" w:hAnsi="Georgia"/>
          <w:b/>
          <w:bCs/>
          <w:color w:val="1A1A1A"/>
          <w:sz w:val="19"/>
          <w:szCs w:val="19"/>
        </w:rPr>
        <w:t xml:space="preserve">Hospital Admission Details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Chief Complaint/Admitting Diagnosis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Pancreatic cancer w/ liver mets - pain/nausea control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Admit Date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05/20/2026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Any Wounds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Number/Location/Size/Stage: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Independent with Wound Care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Home Health Ordered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PPD/TB Test or Chest X-Ray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Date: 05/20/2026  Result: CXR negative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Georgia" w:cs="Georgia" w:eastAsia="Georgia" w:hAnsi="Georgia"/>
          <w:b/>
          <w:bCs/>
          <w:color w:val="1A1A1A"/>
          <w:sz w:val="19"/>
          <w:szCs w:val="19"/>
        </w:rPr>
        <w:t xml:space="preserve">History of Health &amp; Living Situation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O2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Self Administer All Meds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Continent of Bowel &amp; Bladder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Colostomy/Ileostomy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Foley Catheter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Diabetes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Insulin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Diabetes Oral Meds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Active Infection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Ambulatory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Assistive Device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Hospice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Car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Service Animal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Georgia" w:cs="Georgia" w:eastAsia="Georgia" w:hAnsi="Georgia"/>
          <w:b/>
          <w:bCs/>
          <w:color w:val="1A1A1A"/>
          <w:sz w:val="19"/>
          <w:szCs w:val="19"/>
        </w:rPr>
        <w:t xml:space="preserve">Behavioral and Mental Health Status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Any limitations or challenges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Mental Health DX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Type: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Non-compliant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Cognitive Impairment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Forgetful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Registered Sex Offender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Other: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Georgia" w:cs="Georgia" w:eastAsia="Georgia" w:hAnsi="Georgia"/>
          <w:b/>
          <w:bCs/>
          <w:color w:val="1A1A1A"/>
          <w:sz w:val="19"/>
          <w:szCs w:val="19"/>
        </w:rPr>
        <w:t xml:space="preserve">Length of Stay Authorized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Days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30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Georgia" w:cs="Georgia" w:eastAsia="Georgia" w:hAnsi="Georgia"/>
          <w:b/>
          <w:bCs/>
          <w:color w:val="1A1A1A"/>
          <w:sz w:val="19"/>
          <w:szCs w:val="19"/>
        </w:rPr>
        <w:t xml:space="preserve">Illumination Staff Only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Date Received: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Reviewed By: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Approved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Date: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Authorization #: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Reason for Denial: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Admission Date/Time: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Exit Date: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Extension Request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sectPr>
      <w:footerReference w:type="default" r:id="rId7"/>
      <w:pgSz w:w="12240" w:h="15840" w:orient="portrait"/>
      <w:pgMar w:top="720" w:right="360" w:bottom="720" w:left="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1520"/>
      </w:tabs>
      <w:spacing w:after="0" w:before="0" w:line="250"/>
    </w:pPr>
    <w:r>
      <w:rPr>
        <w:rFonts w:ascii="Arial" w:cs="Arial" w:eastAsia="Arial" w:hAnsi="Arial"/>
        <w:b/>
        <w:bCs/>
        <w:color w:val="FF8710"/>
        <w:sz w:val="13"/>
        <w:szCs w:val="13"/>
      </w:rPr>
      <w:t xml:space="preserve">OCMEE DESIGN  </w:t>
    </w:r>
    <w:r>
      <w:rPr>
        <w:rFonts w:ascii="Arial" w:cs="Arial" w:eastAsia="Arial" w:hAnsi="Arial"/>
        <w:color w:val="999999"/>
        <w:sz w:val="13"/>
        <w:szCs w:val="13"/>
      </w:rPr>
      <w:t xml:space="preserve">F04 · fictional demo packet · transcript is AI-made, check the original scan</w:t>
    </w:r>
    <w:r>
      <w:rPr>
        <w:rFonts w:ascii="Arial" w:cs="Arial" w:eastAsia="Arial" w:hAnsi="Arial"/>
        <w:color w:val="999999"/>
        <w:sz w:val="13"/>
        <w:szCs w:val="13"/>
      </w:rPr>
      <w:t xml:space="preserve">	sheet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F04 referral packet</dc:title>
  <dc:creator>ihh-referral-intake</dc:creator>
  <cp:lastModifiedBy>Un-named</cp:lastModifiedBy>
  <cp:revision>1</cp:revision>
  <dcterms:created xsi:type="dcterms:W3CDTF">2026-10-17T18:54:16.098Z</dcterms:created>
  <dcterms:modified xsi:type="dcterms:W3CDTF">2026-10-17T18:54:16.098Z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