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F2B8" w14:textId="09BA746F" w:rsidR="001126AC" w:rsidRPr="001126AC" w:rsidRDefault="001126AC" w:rsidP="001126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26AC">
        <w:rPr>
          <w:rFonts w:ascii="Times New Roman" w:hAnsi="Times New Roman" w:cs="Times New Roman"/>
          <w:b/>
          <w:bCs/>
          <w:sz w:val="28"/>
          <w:szCs w:val="28"/>
        </w:rPr>
        <w:t>Pipeline de Datos Multi-Fuente con N8N y Transformación en JavaScript</w:t>
      </w:r>
    </w:p>
    <w:p w14:paraId="7CA84FCA" w14:textId="56BDE025" w:rsidR="001126AC" w:rsidRPr="001126AC" w:rsidRDefault="001126AC" w:rsidP="001126AC">
      <w:pPr>
        <w:jc w:val="center"/>
        <w:rPr>
          <w:rFonts w:ascii="Times New Roman" w:hAnsi="Times New Roman" w:cs="Times New Roman"/>
          <w:sz w:val="22"/>
          <w:szCs w:val="22"/>
        </w:rPr>
      </w:pPr>
      <w:r w:rsidRPr="001126AC">
        <w:rPr>
          <w:rFonts w:ascii="Times New Roman" w:hAnsi="Times New Roman" w:cs="Times New Roman"/>
          <w:b/>
          <w:bCs/>
          <w:sz w:val="22"/>
          <w:szCs w:val="22"/>
        </w:rPr>
        <w:t xml:space="preserve">NOMBRE: </w:t>
      </w:r>
      <w:r w:rsidRPr="001126AC">
        <w:rPr>
          <w:rFonts w:ascii="Times New Roman" w:hAnsi="Times New Roman" w:cs="Times New Roman"/>
          <w:sz w:val="22"/>
          <w:szCs w:val="22"/>
        </w:rPr>
        <w:t>FERNANDO ALFONSO OCAMPO GONZAGA</w:t>
      </w:r>
    </w:p>
    <w:p w14:paraId="102024C3" w14:textId="77777777" w:rsidR="001126AC" w:rsidRPr="001126AC" w:rsidRDefault="001126AC" w:rsidP="001126AC">
      <w:pPr>
        <w:rPr>
          <w:rFonts w:ascii="Times New Roman" w:hAnsi="Times New Roman" w:cs="Times New Roman"/>
          <w:b/>
          <w:bCs/>
        </w:rPr>
      </w:pPr>
    </w:p>
    <w:p w14:paraId="2A1520D3" w14:textId="504C09C8" w:rsidR="001126AC" w:rsidRPr="001126AC" w:rsidRDefault="001126AC" w:rsidP="001126AC">
      <w:pPr>
        <w:rPr>
          <w:rFonts w:ascii="Times New Roman" w:hAnsi="Times New Roman" w:cs="Times New Roman"/>
          <w:b/>
          <w:bCs/>
        </w:rPr>
      </w:pPr>
      <w:r w:rsidRPr="001126AC">
        <w:rPr>
          <w:rFonts w:ascii="Times New Roman" w:hAnsi="Times New Roman" w:cs="Times New Roman"/>
          <w:b/>
          <w:bCs/>
        </w:rPr>
        <w:t>1. Introducción</w:t>
      </w:r>
    </w:p>
    <w:p w14:paraId="07991559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El presente proyecto desarrolla un flujo automatizado de integración, procesamiento y consolidación de datos mediante la plataforma </w:t>
      </w:r>
      <w:r w:rsidRPr="001126AC">
        <w:rPr>
          <w:rFonts w:ascii="Times New Roman" w:hAnsi="Times New Roman" w:cs="Times New Roman"/>
          <w:b/>
          <w:bCs/>
        </w:rPr>
        <w:t>N8N</w:t>
      </w:r>
      <w:r w:rsidRPr="001126AC">
        <w:rPr>
          <w:rFonts w:ascii="Times New Roman" w:hAnsi="Times New Roman" w:cs="Times New Roman"/>
        </w:rPr>
        <w:t xml:space="preserve">, orientado a la construcción de un pipeline de datos </w:t>
      </w:r>
      <w:proofErr w:type="spellStart"/>
      <w:r w:rsidRPr="001126AC">
        <w:rPr>
          <w:rFonts w:ascii="Times New Roman" w:hAnsi="Times New Roman" w:cs="Times New Roman"/>
        </w:rPr>
        <w:t>multi-fuente</w:t>
      </w:r>
      <w:proofErr w:type="spellEnd"/>
      <w:r w:rsidRPr="001126AC">
        <w:rPr>
          <w:rFonts w:ascii="Times New Roman" w:hAnsi="Times New Roman" w:cs="Times New Roman"/>
        </w:rPr>
        <w:t xml:space="preserve">. El propósito principal consistió en unificar información proveniente de diversas </w:t>
      </w:r>
      <w:proofErr w:type="spellStart"/>
      <w:r w:rsidRPr="001126AC">
        <w:rPr>
          <w:rFonts w:ascii="Times New Roman" w:hAnsi="Times New Roman" w:cs="Times New Roman"/>
        </w:rPr>
        <w:t>APIs</w:t>
      </w:r>
      <w:proofErr w:type="spellEnd"/>
      <w:r w:rsidRPr="001126AC">
        <w:rPr>
          <w:rFonts w:ascii="Times New Roman" w:hAnsi="Times New Roman" w:cs="Times New Roman"/>
        </w:rPr>
        <w:t xml:space="preserve"> externas, aplicando una arquitectura de ejecución paralela y transformaciones mediante JavaScript, con el fin de generar un reporte estructurado en formato JSON listo para análisis posterior.</w:t>
      </w:r>
    </w:p>
    <w:p w14:paraId="78926E64" w14:textId="3CA25638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El sistema implementado permite la consulta automática de datos meteorológicos de distintas ciudades del Ecuador, indicadores socioeconómicos de países sudamericanos y recursos bibliográficos relacionados con automatización de procesos. Toda esta información es procesada, transformada y consolidada de manera automática en un único documento final, garantizando consistencia y organización en la salida.</w:t>
      </w:r>
    </w:p>
    <w:p w14:paraId="24A1FD8C" w14:textId="77777777" w:rsidR="001126AC" w:rsidRPr="001126AC" w:rsidRDefault="001126AC" w:rsidP="001126AC">
      <w:pPr>
        <w:rPr>
          <w:rFonts w:ascii="Times New Roman" w:hAnsi="Times New Roman" w:cs="Times New Roman"/>
          <w:b/>
          <w:bCs/>
        </w:rPr>
      </w:pPr>
      <w:r w:rsidRPr="001126AC">
        <w:rPr>
          <w:rFonts w:ascii="Times New Roman" w:hAnsi="Times New Roman" w:cs="Times New Roman"/>
          <w:b/>
          <w:bCs/>
        </w:rPr>
        <w:t>2. Arquitectura del Pipeline</w:t>
      </w:r>
    </w:p>
    <w:p w14:paraId="7588AA37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La arquitectura del flujo fue diseñada bajo un enfoque modular, distribuido y paralelo, lo que permitió separar claramente las responsabilidades del sistema en tres componentes principales:</w:t>
      </w:r>
    </w:p>
    <w:p w14:paraId="16F6EF54" w14:textId="77777777" w:rsidR="001126AC" w:rsidRPr="001126AC" w:rsidRDefault="001126AC" w:rsidP="001126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Rama de información climática regional </w:t>
      </w:r>
    </w:p>
    <w:p w14:paraId="1A4819FF" w14:textId="77777777" w:rsidR="001126AC" w:rsidRPr="001126AC" w:rsidRDefault="001126AC" w:rsidP="001126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Rama de indicadores demográficos y geográficos </w:t>
      </w:r>
    </w:p>
    <w:p w14:paraId="5B1A131E" w14:textId="77777777" w:rsidR="001126AC" w:rsidRPr="001126AC" w:rsidRDefault="001126AC" w:rsidP="001126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Rama de recursos académicos </w:t>
      </w:r>
    </w:p>
    <w:p w14:paraId="125C4AAE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Cada una de estas ramas funciona de manera independiente, realizando consultas específicas a </w:t>
      </w:r>
      <w:proofErr w:type="spellStart"/>
      <w:r w:rsidRPr="001126AC">
        <w:rPr>
          <w:rFonts w:ascii="Times New Roman" w:hAnsi="Times New Roman" w:cs="Times New Roman"/>
        </w:rPr>
        <w:t>APIs</w:t>
      </w:r>
      <w:proofErr w:type="spellEnd"/>
      <w:r w:rsidRPr="001126AC">
        <w:rPr>
          <w:rFonts w:ascii="Times New Roman" w:hAnsi="Times New Roman" w:cs="Times New Roman"/>
        </w:rPr>
        <w:t xml:space="preserve"> externas. Posteriormente, los resultados obtenidos son integrados mediante nodos de tipo </w:t>
      </w:r>
      <w:proofErr w:type="spellStart"/>
      <w:r w:rsidRPr="001126AC">
        <w:rPr>
          <w:rFonts w:ascii="Times New Roman" w:hAnsi="Times New Roman" w:cs="Times New Roman"/>
        </w:rPr>
        <w:t>Merge</w:t>
      </w:r>
      <w:proofErr w:type="spellEnd"/>
      <w:r w:rsidRPr="001126AC">
        <w:rPr>
          <w:rFonts w:ascii="Times New Roman" w:hAnsi="Times New Roman" w:cs="Times New Roman"/>
        </w:rPr>
        <w:t>, permitiendo su consolidación en una estructura unificada.</w:t>
      </w:r>
    </w:p>
    <w:p w14:paraId="79A9B472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El proceso se activa a partir de un nodo </w:t>
      </w:r>
      <w:r w:rsidRPr="001126AC">
        <w:rPr>
          <w:rFonts w:ascii="Times New Roman" w:hAnsi="Times New Roman" w:cs="Times New Roman"/>
          <w:b/>
          <w:bCs/>
        </w:rPr>
        <w:t>Manual Trigger</w:t>
      </w:r>
      <w:r w:rsidRPr="001126AC">
        <w:rPr>
          <w:rFonts w:ascii="Times New Roman" w:hAnsi="Times New Roman" w:cs="Times New Roman"/>
        </w:rPr>
        <w:t>, el cual dispara simultáneamente todas las ramas. Finalmente, un nodo de código central realiza la unificación de la información en un formato JSON estandarizado.</w:t>
      </w:r>
    </w:p>
    <w:p w14:paraId="7E7C854D" w14:textId="4EB935A2" w:rsidR="001126AC" w:rsidRPr="001126AC" w:rsidRDefault="001126AC" w:rsidP="001126AC">
      <w:pPr>
        <w:rPr>
          <w:rFonts w:ascii="Times New Roman" w:hAnsi="Times New Roman" w:cs="Times New Roman"/>
        </w:rPr>
      </w:pPr>
    </w:p>
    <w:p w14:paraId="0A12DFF9" w14:textId="77777777" w:rsidR="001126AC" w:rsidRPr="001126AC" w:rsidRDefault="001126AC" w:rsidP="001126AC">
      <w:pPr>
        <w:rPr>
          <w:rFonts w:ascii="Times New Roman" w:hAnsi="Times New Roman" w:cs="Times New Roman"/>
          <w:b/>
          <w:bCs/>
        </w:rPr>
      </w:pPr>
      <w:r w:rsidRPr="001126AC">
        <w:rPr>
          <w:rFonts w:ascii="Times New Roman" w:hAnsi="Times New Roman" w:cs="Times New Roman"/>
          <w:b/>
          <w:bCs/>
        </w:rPr>
        <w:t>3. Descripción Técnica de las Ramas</w:t>
      </w:r>
    </w:p>
    <w:p w14:paraId="112716D2" w14:textId="77777777" w:rsidR="001126AC" w:rsidRPr="001126AC" w:rsidRDefault="001126AC" w:rsidP="001126AC">
      <w:pPr>
        <w:rPr>
          <w:rFonts w:ascii="Times New Roman" w:hAnsi="Times New Roman" w:cs="Times New Roman"/>
          <w:b/>
          <w:bCs/>
        </w:rPr>
      </w:pPr>
      <w:r w:rsidRPr="001126AC">
        <w:rPr>
          <w:rFonts w:ascii="Times New Roman" w:hAnsi="Times New Roman" w:cs="Times New Roman"/>
          <w:b/>
          <w:bCs/>
        </w:rPr>
        <w:t>3.1 Rama de Clima Regional</w:t>
      </w:r>
    </w:p>
    <w:p w14:paraId="23A33515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Esta rama se encarga de consumir la API de </w:t>
      </w:r>
      <w:r w:rsidRPr="001126AC">
        <w:rPr>
          <w:rFonts w:ascii="Times New Roman" w:hAnsi="Times New Roman" w:cs="Times New Roman"/>
          <w:b/>
          <w:bCs/>
        </w:rPr>
        <w:t>Open-</w:t>
      </w:r>
      <w:proofErr w:type="spellStart"/>
      <w:r w:rsidRPr="001126AC">
        <w:rPr>
          <w:rFonts w:ascii="Times New Roman" w:hAnsi="Times New Roman" w:cs="Times New Roman"/>
          <w:b/>
          <w:bCs/>
        </w:rPr>
        <w:t>Meteo</w:t>
      </w:r>
      <w:proofErr w:type="spellEnd"/>
      <w:r w:rsidRPr="001126AC">
        <w:rPr>
          <w:rFonts w:ascii="Times New Roman" w:hAnsi="Times New Roman" w:cs="Times New Roman"/>
        </w:rPr>
        <w:t>, con el objetivo de obtener información meteorológica actualizada de cinco ciudades del Ecuador:</w:t>
      </w:r>
    </w:p>
    <w:p w14:paraId="47382259" w14:textId="77777777" w:rsidR="001126AC" w:rsidRPr="001126AC" w:rsidRDefault="001126AC" w:rsidP="00112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lastRenderedPageBreak/>
        <w:t xml:space="preserve">Loja </w:t>
      </w:r>
    </w:p>
    <w:p w14:paraId="4F8A8141" w14:textId="77777777" w:rsidR="001126AC" w:rsidRPr="001126AC" w:rsidRDefault="001126AC" w:rsidP="00112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Quito </w:t>
      </w:r>
    </w:p>
    <w:p w14:paraId="0F8D7B0D" w14:textId="77777777" w:rsidR="001126AC" w:rsidRPr="001126AC" w:rsidRDefault="001126AC" w:rsidP="00112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Guayaquil </w:t>
      </w:r>
    </w:p>
    <w:p w14:paraId="41B64C6F" w14:textId="77777777" w:rsidR="001126AC" w:rsidRPr="001126AC" w:rsidRDefault="001126AC" w:rsidP="00112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Cuenca </w:t>
      </w:r>
    </w:p>
    <w:p w14:paraId="099F0655" w14:textId="77777777" w:rsidR="001126AC" w:rsidRPr="001126AC" w:rsidRDefault="001126AC" w:rsidP="00112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Manta </w:t>
      </w:r>
    </w:p>
    <w:p w14:paraId="34C2B3B6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Para facilitar el procesamiento dinámico, se utilizó el nodo </w:t>
      </w:r>
      <w:r w:rsidRPr="001126AC">
        <w:rPr>
          <w:rFonts w:ascii="Times New Roman" w:hAnsi="Times New Roman" w:cs="Times New Roman"/>
          <w:b/>
          <w:bCs/>
        </w:rPr>
        <w:t xml:space="preserve">Loop Over </w:t>
      </w:r>
      <w:proofErr w:type="spellStart"/>
      <w:r w:rsidRPr="001126AC">
        <w:rPr>
          <w:rFonts w:ascii="Times New Roman" w:hAnsi="Times New Roman" w:cs="Times New Roman"/>
          <w:b/>
          <w:bCs/>
        </w:rPr>
        <w:t>Items</w:t>
      </w:r>
      <w:proofErr w:type="spellEnd"/>
      <w:r w:rsidRPr="001126AC">
        <w:rPr>
          <w:rFonts w:ascii="Times New Roman" w:hAnsi="Times New Roman" w:cs="Times New Roman"/>
        </w:rPr>
        <w:t>, el cual permite iterar sobre cada ciudad definida previamente en un nodo de configuración. En cada iteración, se ejecuta una solicitud HTTP dinámica, enviando coordenadas geográficas (latitud y longitud) hacia la API correspondiente.</w:t>
      </w:r>
    </w:p>
    <w:p w14:paraId="2C7515E0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Posteriormente, mediante nodos de tipo Code desarrollados en JavaScript, se realizó la transformación, depuración y normalización de los datos obtenidos. De esta forma se extrajeron variables como:</w:t>
      </w:r>
    </w:p>
    <w:p w14:paraId="22D4F42A" w14:textId="77777777" w:rsidR="001126AC" w:rsidRPr="001126AC" w:rsidRDefault="001126AC" w:rsidP="001126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temperatura actual </w:t>
      </w:r>
    </w:p>
    <w:p w14:paraId="5EA7B52A" w14:textId="77777777" w:rsidR="001126AC" w:rsidRPr="001126AC" w:rsidRDefault="001126AC" w:rsidP="001126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velocidad del viento </w:t>
      </w:r>
    </w:p>
    <w:p w14:paraId="62DDF827" w14:textId="77777777" w:rsidR="001126AC" w:rsidRPr="001126AC" w:rsidRDefault="001126AC" w:rsidP="001126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nombre de la ciudad </w:t>
      </w:r>
    </w:p>
    <w:p w14:paraId="7885DF95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Adicionalmente, se generaron métricas agregadas a nivel regional, tales como:</w:t>
      </w:r>
    </w:p>
    <w:p w14:paraId="42DF5B27" w14:textId="77777777" w:rsidR="001126AC" w:rsidRPr="001126AC" w:rsidRDefault="001126AC" w:rsidP="001126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temperatura promedio general </w:t>
      </w:r>
    </w:p>
    <w:p w14:paraId="0DB8C31C" w14:textId="77777777" w:rsidR="001126AC" w:rsidRPr="001126AC" w:rsidRDefault="001126AC" w:rsidP="001126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temperatura máxima registrada </w:t>
      </w:r>
    </w:p>
    <w:p w14:paraId="0421B7C8" w14:textId="77777777" w:rsidR="001126AC" w:rsidRPr="001126AC" w:rsidRDefault="001126AC" w:rsidP="001126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temperatura mínima registrada </w:t>
      </w:r>
    </w:p>
    <w:p w14:paraId="1C942663" w14:textId="77777777" w:rsidR="001126AC" w:rsidRPr="001126AC" w:rsidRDefault="001126AC" w:rsidP="001126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ciudad con mayor temperatura </w:t>
      </w:r>
    </w:p>
    <w:p w14:paraId="7A915650" w14:textId="77777777" w:rsidR="001126AC" w:rsidRPr="001126AC" w:rsidRDefault="001126AC" w:rsidP="001126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ciudad con menor temperatura </w:t>
      </w:r>
    </w:p>
    <w:p w14:paraId="34A93DAA" w14:textId="324B5EFF" w:rsidR="001126AC" w:rsidRPr="001126AC" w:rsidRDefault="001126AC" w:rsidP="001126AC">
      <w:pPr>
        <w:rPr>
          <w:rFonts w:ascii="Times New Roman" w:hAnsi="Times New Roman" w:cs="Times New Roman"/>
        </w:rPr>
      </w:pPr>
    </w:p>
    <w:p w14:paraId="5BAF6D4F" w14:textId="77777777" w:rsidR="001126AC" w:rsidRPr="001126AC" w:rsidRDefault="001126AC" w:rsidP="001126AC">
      <w:pPr>
        <w:rPr>
          <w:rFonts w:ascii="Times New Roman" w:hAnsi="Times New Roman" w:cs="Times New Roman"/>
          <w:b/>
          <w:bCs/>
        </w:rPr>
      </w:pPr>
      <w:r w:rsidRPr="001126AC">
        <w:rPr>
          <w:rFonts w:ascii="Times New Roman" w:hAnsi="Times New Roman" w:cs="Times New Roman"/>
          <w:b/>
          <w:bCs/>
        </w:rPr>
        <w:t>3.2 Rama de Indicadores de País</w:t>
      </w:r>
    </w:p>
    <w:p w14:paraId="740165A2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Esta sección del pipeline utiliza la API </w:t>
      </w:r>
      <w:r w:rsidRPr="001126AC">
        <w:rPr>
          <w:rFonts w:ascii="Times New Roman" w:hAnsi="Times New Roman" w:cs="Times New Roman"/>
          <w:b/>
          <w:bCs/>
        </w:rPr>
        <w:t xml:space="preserve">REST </w:t>
      </w:r>
      <w:proofErr w:type="spellStart"/>
      <w:r w:rsidRPr="001126AC">
        <w:rPr>
          <w:rFonts w:ascii="Times New Roman" w:hAnsi="Times New Roman" w:cs="Times New Roman"/>
          <w:b/>
          <w:bCs/>
        </w:rPr>
        <w:t>Countries</w:t>
      </w:r>
      <w:proofErr w:type="spellEnd"/>
      <w:r w:rsidRPr="001126AC">
        <w:rPr>
          <w:rFonts w:ascii="Times New Roman" w:hAnsi="Times New Roman" w:cs="Times New Roman"/>
        </w:rPr>
        <w:t xml:space="preserve"> para obtener información estructurada de tres países sudamericanos:</w:t>
      </w:r>
    </w:p>
    <w:p w14:paraId="74A4F44E" w14:textId="77777777" w:rsidR="001126AC" w:rsidRPr="001126AC" w:rsidRDefault="001126AC" w:rsidP="001126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Ecuador </w:t>
      </w:r>
    </w:p>
    <w:p w14:paraId="773D494C" w14:textId="77777777" w:rsidR="001126AC" w:rsidRPr="001126AC" w:rsidRDefault="001126AC" w:rsidP="001126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Colombia </w:t>
      </w:r>
    </w:p>
    <w:p w14:paraId="0531D748" w14:textId="77777777" w:rsidR="001126AC" w:rsidRPr="001126AC" w:rsidRDefault="001126AC" w:rsidP="001126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Perú </w:t>
      </w:r>
    </w:p>
    <w:p w14:paraId="641CA392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Los datos recolectados fueron posteriormente procesados mediante JavaScript con el fin de normalizarlos y extraer únicamente los atributos más relevantes, entre ellos:</w:t>
      </w:r>
    </w:p>
    <w:p w14:paraId="39BBFDA4" w14:textId="77777777" w:rsidR="001126AC" w:rsidRPr="001126AC" w:rsidRDefault="001126AC" w:rsidP="001126A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capital del país </w:t>
      </w:r>
    </w:p>
    <w:p w14:paraId="7BFE621A" w14:textId="77777777" w:rsidR="001126AC" w:rsidRPr="001126AC" w:rsidRDefault="001126AC" w:rsidP="001126A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lastRenderedPageBreak/>
        <w:t xml:space="preserve">población total </w:t>
      </w:r>
    </w:p>
    <w:p w14:paraId="6906845E" w14:textId="77777777" w:rsidR="001126AC" w:rsidRPr="001126AC" w:rsidRDefault="001126AC" w:rsidP="001126A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superficie territorial </w:t>
      </w:r>
    </w:p>
    <w:p w14:paraId="3A10ECFB" w14:textId="77777777" w:rsidR="001126AC" w:rsidRPr="001126AC" w:rsidRDefault="001126AC" w:rsidP="001126A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moneda oficial </w:t>
      </w:r>
    </w:p>
    <w:p w14:paraId="36602310" w14:textId="77777777" w:rsidR="001126AC" w:rsidRPr="001126AC" w:rsidRDefault="001126AC" w:rsidP="001126A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idioma predominante </w:t>
      </w:r>
    </w:p>
    <w:p w14:paraId="212DFA66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Asimismo, se implementó un cálculo adicional de densidad poblacional, aplicando la siguiente fórmula:</w:t>
      </w:r>
    </w:p>
    <w:p w14:paraId="7BEBEFDF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densidad = población / área</w:t>
      </w:r>
    </w:p>
    <w:p w14:paraId="29522F14" w14:textId="4C037B69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Esto permitió enriquecer el análisis con un indicador comparativo entre los países procesados, facilitando su interpretación en el reporte final.</w:t>
      </w:r>
    </w:p>
    <w:p w14:paraId="50E4CE5B" w14:textId="77777777" w:rsidR="001126AC" w:rsidRPr="001126AC" w:rsidRDefault="001126AC" w:rsidP="001126AC">
      <w:pPr>
        <w:rPr>
          <w:rFonts w:ascii="Times New Roman" w:hAnsi="Times New Roman" w:cs="Times New Roman"/>
          <w:b/>
          <w:bCs/>
        </w:rPr>
      </w:pPr>
      <w:r w:rsidRPr="001126AC">
        <w:rPr>
          <w:rFonts w:ascii="Times New Roman" w:hAnsi="Times New Roman" w:cs="Times New Roman"/>
          <w:b/>
          <w:bCs/>
        </w:rPr>
        <w:t>3.3 Rama de Recursos Académicos</w:t>
      </w:r>
    </w:p>
    <w:p w14:paraId="74CD6CD2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La tercera rama se basa en el consumo de la API de </w:t>
      </w:r>
      <w:r w:rsidRPr="001126AC">
        <w:rPr>
          <w:rFonts w:ascii="Times New Roman" w:hAnsi="Times New Roman" w:cs="Times New Roman"/>
          <w:b/>
          <w:bCs/>
        </w:rPr>
        <w:t>Open Library</w:t>
      </w:r>
      <w:r w:rsidRPr="001126AC">
        <w:rPr>
          <w:rFonts w:ascii="Times New Roman" w:hAnsi="Times New Roman" w:cs="Times New Roman"/>
        </w:rPr>
        <w:t>, utilizando como término de búsqueda “automatización de procesos”.</w:t>
      </w:r>
    </w:p>
    <w:p w14:paraId="07D4A67C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Los resultados obtenidos fueron filtrados mediante lógica en JavaScript, con el objetivo de seleccionar únicamente libros publicados desde el año 2015 en adelante, garantizando así la relevancia y actualidad de la información.</w:t>
      </w:r>
    </w:p>
    <w:p w14:paraId="04038FA2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De cada registro se extrajeron los siguientes campos:</w:t>
      </w:r>
    </w:p>
    <w:p w14:paraId="17A9F041" w14:textId="77777777" w:rsidR="001126AC" w:rsidRPr="001126AC" w:rsidRDefault="001126AC" w:rsidP="001126A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título del libro </w:t>
      </w:r>
    </w:p>
    <w:p w14:paraId="6D729C24" w14:textId="77777777" w:rsidR="001126AC" w:rsidRPr="001126AC" w:rsidRDefault="001126AC" w:rsidP="001126A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autor principal </w:t>
      </w:r>
    </w:p>
    <w:p w14:paraId="60DD0990" w14:textId="77777777" w:rsidR="001126AC" w:rsidRPr="001126AC" w:rsidRDefault="001126AC" w:rsidP="001126A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año de publicación </w:t>
      </w:r>
    </w:p>
    <w:p w14:paraId="078CABAC" w14:textId="2D5FB730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Esta rama también permitió validar el comportamiento del sistema ante posibles inconsistencias en los datos, contribuyendo a las pruebas de robustez del pipeline.</w:t>
      </w:r>
    </w:p>
    <w:p w14:paraId="3AA28D1F" w14:textId="77777777" w:rsidR="001126AC" w:rsidRPr="001126AC" w:rsidRDefault="001126AC" w:rsidP="001126AC">
      <w:pPr>
        <w:rPr>
          <w:rFonts w:ascii="Times New Roman" w:hAnsi="Times New Roman" w:cs="Times New Roman"/>
          <w:b/>
          <w:bCs/>
        </w:rPr>
      </w:pPr>
      <w:r w:rsidRPr="001126AC">
        <w:rPr>
          <w:rFonts w:ascii="Times New Roman" w:hAnsi="Times New Roman" w:cs="Times New Roman"/>
          <w:b/>
          <w:bCs/>
        </w:rPr>
        <w:t>4. Manejo de Errores</w:t>
      </w:r>
    </w:p>
    <w:p w14:paraId="090CBB7A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Un aspecto clave del proyecto fue la implementación de un sistema de tolerancia a fallos, permitiendo que el flujo continúe su ejecución incluso cuando alguna de las fuentes externas presenta errores.</w:t>
      </w:r>
    </w:p>
    <w:p w14:paraId="4880E94C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Para esto, en los nodos HTTP </w:t>
      </w:r>
      <w:proofErr w:type="spellStart"/>
      <w:r w:rsidRPr="001126AC">
        <w:rPr>
          <w:rFonts w:ascii="Times New Roman" w:hAnsi="Times New Roman" w:cs="Times New Roman"/>
        </w:rPr>
        <w:t>Request</w:t>
      </w:r>
      <w:proofErr w:type="spellEnd"/>
      <w:r w:rsidRPr="001126AC">
        <w:rPr>
          <w:rFonts w:ascii="Times New Roman" w:hAnsi="Times New Roman" w:cs="Times New Roman"/>
        </w:rPr>
        <w:t xml:space="preserve"> se configuró la opción:</w:t>
      </w:r>
      <w:r w:rsidRPr="001126AC">
        <w:rPr>
          <w:rFonts w:ascii="Times New Roman" w:hAnsi="Times New Roman" w:cs="Times New Roman"/>
        </w:rPr>
        <w:br/>
      </w:r>
      <w:proofErr w:type="spellStart"/>
      <w:r w:rsidRPr="001126AC">
        <w:rPr>
          <w:rFonts w:ascii="Times New Roman" w:hAnsi="Times New Roman" w:cs="Times New Roman"/>
          <w:b/>
          <w:bCs/>
        </w:rPr>
        <w:t>On</w:t>
      </w:r>
      <w:proofErr w:type="spellEnd"/>
      <w:r w:rsidRPr="001126AC">
        <w:rPr>
          <w:rFonts w:ascii="Times New Roman" w:hAnsi="Times New Roman" w:cs="Times New Roman"/>
          <w:b/>
          <w:bCs/>
        </w:rPr>
        <w:t xml:space="preserve"> Error → Continue Regular Output</w:t>
      </w:r>
      <w:r w:rsidRPr="001126AC">
        <w:rPr>
          <w:rFonts w:ascii="Times New Roman" w:hAnsi="Times New Roman" w:cs="Times New Roman"/>
        </w:rPr>
        <w:t>, lo que evita la interrupción del flujo completo.</w:t>
      </w:r>
    </w:p>
    <w:p w14:paraId="1482E85F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Adicionalmente, se incorporó lógica condicional en los nodos Code para identificar respuestas inválidas o fallas en las </w:t>
      </w:r>
      <w:proofErr w:type="spellStart"/>
      <w:r w:rsidRPr="001126AC">
        <w:rPr>
          <w:rFonts w:ascii="Times New Roman" w:hAnsi="Times New Roman" w:cs="Times New Roman"/>
        </w:rPr>
        <w:t>APIs</w:t>
      </w:r>
      <w:proofErr w:type="spellEnd"/>
      <w:r w:rsidRPr="001126AC">
        <w:rPr>
          <w:rFonts w:ascii="Times New Roman" w:hAnsi="Times New Roman" w:cs="Times New Roman"/>
        </w:rPr>
        <w:t>. Cuando se detecta un error, el sistema genera automáticamente un objeto estructurado que contiene:</w:t>
      </w:r>
    </w:p>
    <w:p w14:paraId="7D193D3B" w14:textId="77777777" w:rsidR="001126AC" w:rsidRPr="001126AC" w:rsidRDefault="001126AC" w:rsidP="001126A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nodo afectado </w:t>
      </w:r>
    </w:p>
    <w:p w14:paraId="4C4EED87" w14:textId="77777777" w:rsidR="001126AC" w:rsidRPr="001126AC" w:rsidRDefault="001126AC" w:rsidP="001126A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fuente del error </w:t>
      </w:r>
    </w:p>
    <w:p w14:paraId="0AFB3FDE" w14:textId="77777777" w:rsidR="001126AC" w:rsidRPr="001126AC" w:rsidRDefault="001126AC" w:rsidP="001126A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lastRenderedPageBreak/>
        <w:t xml:space="preserve">descripción del problema </w:t>
      </w:r>
    </w:p>
    <w:p w14:paraId="63CDE9BC" w14:textId="77777777" w:rsidR="001126AC" w:rsidRPr="001126AC" w:rsidRDefault="001126AC" w:rsidP="001126A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marca de tiempo (</w:t>
      </w:r>
      <w:proofErr w:type="spellStart"/>
      <w:r w:rsidRPr="001126AC">
        <w:rPr>
          <w:rFonts w:ascii="Times New Roman" w:hAnsi="Times New Roman" w:cs="Times New Roman"/>
        </w:rPr>
        <w:t>timestamp</w:t>
      </w:r>
      <w:proofErr w:type="spellEnd"/>
      <w:r w:rsidRPr="001126AC">
        <w:rPr>
          <w:rFonts w:ascii="Times New Roman" w:hAnsi="Times New Roman" w:cs="Times New Roman"/>
        </w:rPr>
        <w:t xml:space="preserve">) </w:t>
      </w:r>
    </w:p>
    <w:p w14:paraId="6D8CB313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Finalmente, el nodo de consolidación ajusta dinámicamente el estado del reporte, cambiando de:</w:t>
      </w:r>
      <w:r w:rsidRPr="001126AC">
        <w:rPr>
          <w:rFonts w:ascii="Times New Roman" w:hAnsi="Times New Roman" w:cs="Times New Roman"/>
        </w:rPr>
        <w:br/>
        <w:t>“completo” a “incompleto”, e incorporando un arreglo de errores dentro de la estructura final.</w:t>
      </w:r>
    </w:p>
    <w:p w14:paraId="49BEE1AE" w14:textId="7E3EEA8E" w:rsidR="001126AC" w:rsidRPr="001126AC" w:rsidRDefault="001126AC" w:rsidP="001126AC">
      <w:pPr>
        <w:rPr>
          <w:rFonts w:ascii="Times New Roman" w:hAnsi="Times New Roman" w:cs="Times New Roman"/>
        </w:rPr>
      </w:pPr>
    </w:p>
    <w:p w14:paraId="3AE49AC4" w14:textId="77777777" w:rsidR="001126AC" w:rsidRPr="001126AC" w:rsidRDefault="001126AC" w:rsidP="001126AC">
      <w:pPr>
        <w:rPr>
          <w:rFonts w:ascii="Times New Roman" w:hAnsi="Times New Roman" w:cs="Times New Roman"/>
          <w:b/>
          <w:bCs/>
        </w:rPr>
      </w:pPr>
      <w:r w:rsidRPr="001126AC">
        <w:rPr>
          <w:rFonts w:ascii="Times New Roman" w:hAnsi="Times New Roman" w:cs="Times New Roman"/>
          <w:b/>
          <w:bCs/>
        </w:rPr>
        <w:t>5. Estructura del Reporte Final</w:t>
      </w:r>
    </w:p>
    <w:p w14:paraId="6F1220C6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El resultado del pipeline es un documento JSON estructurado, diseñado para ser reutilizable en procesos de análisis de datos o integración con otros sistemas.</w:t>
      </w:r>
    </w:p>
    <w:p w14:paraId="25804863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El reporte incluye información organizada como:</w:t>
      </w:r>
    </w:p>
    <w:p w14:paraId="4565CC91" w14:textId="77777777" w:rsidR="001126AC" w:rsidRPr="001126AC" w:rsidRDefault="001126AC" w:rsidP="001126A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versión del pipeline </w:t>
      </w:r>
    </w:p>
    <w:p w14:paraId="6D659EE7" w14:textId="77777777" w:rsidR="001126AC" w:rsidRPr="001126AC" w:rsidRDefault="001126AC" w:rsidP="001126A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fecha y hora de ejecución </w:t>
      </w:r>
    </w:p>
    <w:p w14:paraId="6E8E0804" w14:textId="77777777" w:rsidR="001126AC" w:rsidRPr="001126AC" w:rsidRDefault="001126AC" w:rsidP="001126A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estado general del procesamiento </w:t>
      </w:r>
    </w:p>
    <w:p w14:paraId="59D66448" w14:textId="77777777" w:rsidR="001126AC" w:rsidRPr="001126AC" w:rsidRDefault="001126AC" w:rsidP="001126A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fuentes de datos utilizadas </w:t>
      </w:r>
    </w:p>
    <w:p w14:paraId="10D20E7A" w14:textId="77777777" w:rsidR="001126AC" w:rsidRPr="001126AC" w:rsidRDefault="001126AC" w:rsidP="001126A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estadísticas climáticas agregadas </w:t>
      </w:r>
    </w:p>
    <w:p w14:paraId="65821C82" w14:textId="77777777" w:rsidR="001126AC" w:rsidRPr="001126AC" w:rsidRDefault="001126AC" w:rsidP="001126A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información geográfica y demográfica </w:t>
      </w:r>
    </w:p>
    <w:p w14:paraId="4B8C9E4A" w14:textId="77777777" w:rsidR="001126AC" w:rsidRPr="001126AC" w:rsidRDefault="001126AC" w:rsidP="001126A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recursos bibliográficos obtenidos </w:t>
      </w:r>
    </w:p>
    <w:p w14:paraId="6CA14868" w14:textId="77777777" w:rsidR="001126AC" w:rsidRPr="001126AC" w:rsidRDefault="001126AC" w:rsidP="001126A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listado de errores detectados (si existen) </w:t>
      </w:r>
    </w:p>
    <w:p w14:paraId="0263C196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La estructura base del JSON se define de la siguiente manera:</w:t>
      </w:r>
    </w:p>
    <w:p w14:paraId="31A27E5C" w14:textId="45C9CF45" w:rsidR="001126AC" w:rsidRPr="001126AC" w:rsidRDefault="001126AC" w:rsidP="001126AC">
      <w:pPr>
        <w:rPr>
          <w:rFonts w:ascii="Times New Roman" w:hAnsi="Times New Roman" w:cs="Times New Roman"/>
          <w:lang w:val="en-US"/>
        </w:rPr>
      </w:pPr>
      <w:r w:rsidRPr="001126AC">
        <w:rPr>
          <w:rFonts w:ascii="Times New Roman" w:hAnsi="Times New Roman" w:cs="Times New Roman"/>
          <w:lang w:val="en-US"/>
        </w:rPr>
        <w:t>{</w:t>
      </w:r>
      <w:r w:rsidRPr="001126AC"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 w:rsidRPr="001126AC">
        <w:rPr>
          <w:rFonts w:ascii="Times New Roman" w:hAnsi="Times New Roman" w:cs="Times New Roman"/>
          <w:lang w:val="en-US"/>
        </w:rPr>
        <w:t>reporte</w:t>
      </w:r>
      <w:proofErr w:type="spellEnd"/>
      <w:r w:rsidRPr="001126AC">
        <w:rPr>
          <w:rFonts w:ascii="Times New Roman" w:hAnsi="Times New Roman" w:cs="Times New Roman"/>
          <w:lang w:val="en-US"/>
        </w:rPr>
        <w:t>": {</w:t>
      </w:r>
      <w:r w:rsidRPr="001126AC">
        <w:rPr>
          <w:rFonts w:ascii="Times New Roman" w:hAnsi="Times New Roman" w:cs="Times New Roman"/>
          <w:lang w:val="en-US"/>
        </w:rPr>
        <w:br/>
        <w:t xml:space="preserve">    "version": "1.0",</w:t>
      </w:r>
      <w:r w:rsidRPr="001126AC">
        <w:rPr>
          <w:rFonts w:ascii="Times New Roman" w:hAnsi="Times New Roman" w:cs="Times New Roman"/>
          <w:lang w:val="en-US"/>
        </w:rPr>
        <w:br/>
        <w:t xml:space="preserve">    "timestamp": "2026-05-19T20:00:00Z",</w:t>
      </w:r>
      <w:r w:rsidRPr="001126AC">
        <w:rPr>
          <w:rFonts w:ascii="Times New Roman" w:hAnsi="Times New Roman" w:cs="Times New Roman"/>
          <w:lang w:val="en-US"/>
        </w:rPr>
        <w:br/>
        <w:t xml:space="preserve">    "</w:t>
      </w:r>
      <w:proofErr w:type="spellStart"/>
      <w:r w:rsidRPr="001126AC">
        <w:rPr>
          <w:rFonts w:ascii="Times New Roman" w:hAnsi="Times New Roman" w:cs="Times New Roman"/>
          <w:lang w:val="en-US"/>
        </w:rPr>
        <w:t>estado</w:t>
      </w:r>
      <w:proofErr w:type="spellEnd"/>
      <w:r w:rsidRPr="001126AC">
        <w:rPr>
          <w:rFonts w:ascii="Times New Roman" w:hAnsi="Times New Roman" w:cs="Times New Roman"/>
          <w:lang w:val="en-US"/>
        </w:rPr>
        <w:t>": "</w:t>
      </w:r>
      <w:proofErr w:type="spellStart"/>
      <w:r w:rsidRPr="001126AC">
        <w:rPr>
          <w:rFonts w:ascii="Times New Roman" w:hAnsi="Times New Roman" w:cs="Times New Roman"/>
          <w:lang w:val="en-US"/>
        </w:rPr>
        <w:t>completo</w:t>
      </w:r>
      <w:proofErr w:type="spellEnd"/>
      <w:r w:rsidRPr="001126AC">
        <w:rPr>
          <w:rFonts w:ascii="Times New Roman" w:hAnsi="Times New Roman" w:cs="Times New Roman"/>
          <w:lang w:val="en-US"/>
        </w:rPr>
        <w:t>",</w:t>
      </w:r>
      <w:r w:rsidRPr="001126AC">
        <w:rPr>
          <w:rFonts w:ascii="Times New Roman" w:hAnsi="Times New Roman" w:cs="Times New Roman"/>
          <w:lang w:val="en-US"/>
        </w:rPr>
        <w:br/>
        <w:t xml:space="preserve">    "</w:t>
      </w:r>
      <w:proofErr w:type="spellStart"/>
      <w:r w:rsidRPr="001126AC">
        <w:rPr>
          <w:rFonts w:ascii="Times New Roman" w:hAnsi="Times New Roman" w:cs="Times New Roman"/>
          <w:lang w:val="en-US"/>
        </w:rPr>
        <w:t>fuentes</w:t>
      </w:r>
      <w:proofErr w:type="spellEnd"/>
      <w:r w:rsidRPr="001126AC">
        <w:rPr>
          <w:rFonts w:ascii="Times New Roman" w:hAnsi="Times New Roman" w:cs="Times New Roman"/>
          <w:lang w:val="en-US"/>
        </w:rPr>
        <w:t>": [</w:t>
      </w:r>
      <w:r w:rsidRPr="001126AC">
        <w:rPr>
          <w:rFonts w:ascii="Times New Roman" w:hAnsi="Times New Roman" w:cs="Times New Roman"/>
          <w:lang w:val="en-US"/>
        </w:rPr>
        <w:br/>
        <w:t xml:space="preserve">      "open-</w:t>
      </w:r>
      <w:proofErr w:type="spellStart"/>
      <w:r w:rsidRPr="001126AC">
        <w:rPr>
          <w:rFonts w:ascii="Times New Roman" w:hAnsi="Times New Roman" w:cs="Times New Roman"/>
          <w:lang w:val="en-US"/>
        </w:rPr>
        <w:t>meteo</w:t>
      </w:r>
      <w:proofErr w:type="spellEnd"/>
      <w:r w:rsidRPr="001126AC">
        <w:rPr>
          <w:rFonts w:ascii="Times New Roman" w:hAnsi="Times New Roman" w:cs="Times New Roman"/>
          <w:lang w:val="en-US"/>
        </w:rPr>
        <w:t>",</w:t>
      </w:r>
      <w:r w:rsidRPr="001126AC">
        <w:rPr>
          <w:rFonts w:ascii="Times New Roman" w:hAnsi="Times New Roman" w:cs="Times New Roman"/>
          <w:lang w:val="en-US"/>
        </w:rPr>
        <w:br/>
        <w:t xml:space="preserve">      "rest-countries",</w:t>
      </w:r>
      <w:r w:rsidRPr="001126AC">
        <w:rPr>
          <w:rFonts w:ascii="Times New Roman" w:hAnsi="Times New Roman" w:cs="Times New Roman"/>
          <w:lang w:val="en-US"/>
        </w:rPr>
        <w:br/>
        <w:t xml:space="preserve">      "open-library"</w:t>
      </w:r>
      <w:r w:rsidRPr="001126AC">
        <w:rPr>
          <w:rFonts w:ascii="Times New Roman" w:hAnsi="Times New Roman" w:cs="Times New Roman"/>
          <w:lang w:val="en-US"/>
        </w:rPr>
        <w:br/>
        <w:t xml:space="preserve">  </w:t>
      </w:r>
      <w:proofErr w:type="gramStart"/>
      <w:r w:rsidRPr="001126AC">
        <w:rPr>
          <w:rFonts w:ascii="Times New Roman" w:hAnsi="Times New Roman" w:cs="Times New Roman"/>
          <w:lang w:val="en-US"/>
        </w:rPr>
        <w:t xml:space="preserve">  ]</w:t>
      </w:r>
      <w:proofErr w:type="gramEnd"/>
      <w:r w:rsidRPr="001126AC">
        <w:rPr>
          <w:rFonts w:ascii="Times New Roman" w:hAnsi="Times New Roman" w:cs="Times New Roman"/>
          <w:lang w:val="en-US"/>
        </w:rPr>
        <w:br/>
      </w:r>
      <w:proofErr w:type="gramStart"/>
      <w:r w:rsidRPr="001126AC">
        <w:rPr>
          <w:rFonts w:ascii="Times New Roman" w:hAnsi="Times New Roman" w:cs="Times New Roman"/>
          <w:lang w:val="en-US"/>
        </w:rPr>
        <w:t xml:space="preserve">  }</w:t>
      </w:r>
      <w:proofErr w:type="gramEnd"/>
      <w:r w:rsidRPr="001126AC">
        <w:rPr>
          <w:rFonts w:ascii="Times New Roman" w:hAnsi="Times New Roman" w:cs="Times New Roman"/>
          <w:lang w:val="en-US"/>
        </w:rPr>
        <w:br/>
        <w:t>}</w:t>
      </w:r>
    </w:p>
    <w:p w14:paraId="41D65C26" w14:textId="77777777" w:rsidR="001126AC" w:rsidRPr="001126AC" w:rsidRDefault="001126AC" w:rsidP="001126AC">
      <w:pPr>
        <w:rPr>
          <w:rFonts w:ascii="Times New Roman" w:hAnsi="Times New Roman" w:cs="Times New Roman"/>
          <w:b/>
          <w:bCs/>
        </w:rPr>
      </w:pPr>
      <w:r w:rsidRPr="001126AC">
        <w:rPr>
          <w:rFonts w:ascii="Times New Roman" w:hAnsi="Times New Roman" w:cs="Times New Roman"/>
          <w:b/>
          <w:bCs/>
        </w:rPr>
        <w:t>6. Decisiones de Diseño</w:t>
      </w:r>
    </w:p>
    <w:p w14:paraId="5799F7A5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lastRenderedPageBreak/>
        <w:t>Durante la implementación del sistema se tomaron diversas decisiones técnicas orientadas a mejorar su rendimiento y mantenibilidad:</w:t>
      </w:r>
    </w:p>
    <w:p w14:paraId="48BE469D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  <w:b/>
          <w:bCs/>
        </w:rPr>
        <w:t>Arquitectura paralela</w:t>
      </w:r>
      <w:r w:rsidRPr="001126AC">
        <w:rPr>
          <w:rFonts w:ascii="Times New Roman" w:hAnsi="Times New Roman" w:cs="Times New Roman"/>
        </w:rPr>
        <w:br/>
        <w:t>Se optó por dividir el flujo en ramas independientes, lo que mejora la escalabilidad y facilita la depuración del sistema.</w:t>
      </w:r>
    </w:p>
    <w:p w14:paraId="46A7CE6D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  <w:b/>
          <w:bCs/>
        </w:rPr>
        <w:t>Uso de JavaScript en nodos Code</w:t>
      </w:r>
      <w:r w:rsidRPr="001126AC">
        <w:rPr>
          <w:rFonts w:ascii="Times New Roman" w:hAnsi="Times New Roman" w:cs="Times New Roman"/>
        </w:rPr>
        <w:br/>
        <w:t>Se eligió JavaScript por su flexibilidad para:</w:t>
      </w:r>
    </w:p>
    <w:p w14:paraId="2EA6F9D3" w14:textId="77777777" w:rsidR="001126AC" w:rsidRPr="001126AC" w:rsidRDefault="001126AC" w:rsidP="001126A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transformar datos complejos </w:t>
      </w:r>
    </w:p>
    <w:p w14:paraId="56CADF67" w14:textId="77777777" w:rsidR="001126AC" w:rsidRPr="001126AC" w:rsidRDefault="001126AC" w:rsidP="001126A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realizar cálculos dinámicos </w:t>
      </w:r>
    </w:p>
    <w:p w14:paraId="3FE964C2" w14:textId="77777777" w:rsidR="001126AC" w:rsidRPr="001126AC" w:rsidRDefault="001126AC" w:rsidP="001126A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manipular estructuras JSON </w:t>
      </w:r>
    </w:p>
    <w:p w14:paraId="77CB475B" w14:textId="77777777" w:rsidR="001126AC" w:rsidRPr="001126AC" w:rsidRDefault="001126AC" w:rsidP="001126A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normalizar respuestas de </w:t>
      </w:r>
      <w:proofErr w:type="spellStart"/>
      <w:r w:rsidRPr="001126AC">
        <w:rPr>
          <w:rFonts w:ascii="Times New Roman" w:hAnsi="Times New Roman" w:cs="Times New Roman"/>
        </w:rPr>
        <w:t>APIs</w:t>
      </w:r>
      <w:proofErr w:type="spellEnd"/>
      <w:r w:rsidRPr="001126AC">
        <w:rPr>
          <w:rFonts w:ascii="Times New Roman" w:hAnsi="Times New Roman" w:cs="Times New Roman"/>
        </w:rPr>
        <w:t xml:space="preserve"> </w:t>
      </w:r>
    </w:p>
    <w:p w14:paraId="4C7D68F1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  <w:b/>
          <w:bCs/>
        </w:rPr>
        <w:t>Centralización de la integración</w:t>
      </w:r>
      <w:r w:rsidRPr="001126AC">
        <w:rPr>
          <w:rFonts w:ascii="Times New Roman" w:hAnsi="Times New Roman" w:cs="Times New Roman"/>
        </w:rPr>
        <w:br/>
        <w:t>Toda la consolidación de datos se realizó en un único nodo final, reduciendo la complejidad del flujo y facilitando su mantenimiento.</w:t>
      </w:r>
    </w:p>
    <w:p w14:paraId="7C2D383D" w14:textId="450E485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  <w:b/>
          <w:bCs/>
        </w:rPr>
        <w:t>Resiliencia ante fallos</w:t>
      </w:r>
      <w:r w:rsidRPr="001126AC">
        <w:rPr>
          <w:rFonts w:ascii="Times New Roman" w:hAnsi="Times New Roman" w:cs="Times New Roman"/>
        </w:rPr>
        <w:br/>
        <w:t>El sistema fue diseñado para continuar su ejecución incluso en presencia de errores parciales, evitando interrupciones globales.</w:t>
      </w:r>
    </w:p>
    <w:p w14:paraId="6DD37C83" w14:textId="77777777" w:rsidR="001126AC" w:rsidRPr="001126AC" w:rsidRDefault="001126AC" w:rsidP="001126AC">
      <w:pPr>
        <w:rPr>
          <w:rFonts w:ascii="Times New Roman" w:hAnsi="Times New Roman" w:cs="Times New Roman"/>
          <w:b/>
          <w:bCs/>
        </w:rPr>
      </w:pPr>
      <w:r w:rsidRPr="001126AC">
        <w:rPr>
          <w:rFonts w:ascii="Times New Roman" w:hAnsi="Times New Roman" w:cs="Times New Roman"/>
          <w:b/>
          <w:bCs/>
        </w:rPr>
        <w:t>7. Propuestas de Mejora para Producción</w:t>
      </w:r>
    </w:p>
    <w:p w14:paraId="655CA433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Para una implementación en entornos productivos, se proponen las siguientes mejoras:</w:t>
      </w:r>
    </w:p>
    <w:p w14:paraId="2E14270C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  <w:b/>
          <w:bCs/>
        </w:rPr>
        <w:t>Persistencia de datos</w:t>
      </w:r>
      <w:r w:rsidRPr="001126AC">
        <w:rPr>
          <w:rFonts w:ascii="Times New Roman" w:hAnsi="Times New Roman" w:cs="Times New Roman"/>
        </w:rPr>
        <w:br/>
        <w:t>Almacenar los reportes generados en bases de datos relacionales, NoSQL o servicios en la nube.</w:t>
      </w:r>
    </w:p>
    <w:p w14:paraId="562ACE20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  <w:b/>
          <w:bCs/>
        </w:rPr>
        <w:t>Estrategias de reintento</w:t>
      </w:r>
      <w:r w:rsidRPr="001126AC">
        <w:rPr>
          <w:rFonts w:ascii="Times New Roman" w:hAnsi="Times New Roman" w:cs="Times New Roman"/>
        </w:rPr>
        <w:br/>
        <w:t xml:space="preserve">Implementar mecanismos de </w:t>
      </w:r>
      <w:proofErr w:type="spellStart"/>
      <w:r w:rsidRPr="001126AC">
        <w:rPr>
          <w:rFonts w:ascii="Times New Roman" w:hAnsi="Times New Roman" w:cs="Times New Roman"/>
        </w:rPr>
        <w:t>retry</w:t>
      </w:r>
      <w:proofErr w:type="spellEnd"/>
      <w:r w:rsidRPr="001126AC">
        <w:rPr>
          <w:rFonts w:ascii="Times New Roman" w:hAnsi="Times New Roman" w:cs="Times New Roman"/>
        </w:rPr>
        <w:t xml:space="preserve"> automático para manejar fallos temporales en </w:t>
      </w:r>
      <w:proofErr w:type="spellStart"/>
      <w:r w:rsidRPr="001126AC">
        <w:rPr>
          <w:rFonts w:ascii="Times New Roman" w:hAnsi="Times New Roman" w:cs="Times New Roman"/>
        </w:rPr>
        <w:t>APIs</w:t>
      </w:r>
      <w:proofErr w:type="spellEnd"/>
      <w:r w:rsidRPr="001126AC">
        <w:rPr>
          <w:rFonts w:ascii="Times New Roman" w:hAnsi="Times New Roman" w:cs="Times New Roman"/>
        </w:rPr>
        <w:t xml:space="preserve"> externas.</w:t>
      </w:r>
    </w:p>
    <w:p w14:paraId="43328880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  <w:b/>
          <w:bCs/>
        </w:rPr>
        <w:t>Seguridad y gestión de credenciales</w:t>
      </w:r>
      <w:r w:rsidRPr="001126AC">
        <w:rPr>
          <w:rFonts w:ascii="Times New Roman" w:hAnsi="Times New Roman" w:cs="Times New Roman"/>
        </w:rPr>
        <w:br/>
        <w:t xml:space="preserve">Utilizar variables de entorno y sistemas de secretos para proteger accesos a </w:t>
      </w:r>
      <w:proofErr w:type="spellStart"/>
      <w:r w:rsidRPr="001126AC">
        <w:rPr>
          <w:rFonts w:ascii="Times New Roman" w:hAnsi="Times New Roman" w:cs="Times New Roman"/>
        </w:rPr>
        <w:t>APIs</w:t>
      </w:r>
      <w:proofErr w:type="spellEnd"/>
      <w:r w:rsidRPr="001126AC">
        <w:rPr>
          <w:rFonts w:ascii="Times New Roman" w:hAnsi="Times New Roman" w:cs="Times New Roman"/>
        </w:rPr>
        <w:t>.</w:t>
      </w:r>
    </w:p>
    <w:p w14:paraId="04AB7F67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  <w:b/>
          <w:bCs/>
        </w:rPr>
        <w:t>Monitoreo del sistema</w:t>
      </w:r>
      <w:r w:rsidRPr="001126AC">
        <w:rPr>
          <w:rFonts w:ascii="Times New Roman" w:hAnsi="Times New Roman" w:cs="Times New Roman"/>
        </w:rPr>
        <w:br/>
        <w:t xml:space="preserve">Incorporar herramientas de </w:t>
      </w:r>
      <w:proofErr w:type="spellStart"/>
      <w:r w:rsidRPr="001126AC">
        <w:rPr>
          <w:rFonts w:ascii="Times New Roman" w:hAnsi="Times New Roman" w:cs="Times New Roman"/>
        </w:rPr>
        <w:t>observabilidad</w:t>
      </w:r>
      <w:proofErr w:type="spellEnd"/>
      <w:r w:rsidRPr="001126AC">
        <w:rPr>
          <w:rFonts w:ascii="Times New Roman" w:hAnsi="Times New Roman" w:cs="Times New Roman"/>
        </w:rPr>
        <w:t xml:space="preserve"> para registrar métricas como tiempos de respuesta, errores y disponibilidad de servicios.</w:t>
      </w:r>
    </w:p>
    <w:p w14:paraId="2B922035" w14:textId="1BCC466F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  <w:b/>
          <w:bCs/>
        </w:rPr>
        <w:t>Escalabilidad del flujo</w:t>
      </w:r>
      <w:r w:rsidRPr="001126AC">
        <w:rPr>
          <w:rFonts w:ascii="Times New Roman" w:hAnsi="Times New Roman" w:cs="Times New Roman"/>
        </w:rPr>
        <w:br/>
        <w:t xml:space="preserve">Programar la ejecución mediante cron </w:t>
      </w:r>
      <w:proofErr w:type="spellStart"/>
      <w:r w:rsidRPr="001126AC">
        <w:rPr>
          <w:rFonts w:ascii="Times New Roman" w:hAnsi="Times New Roman" w:cs="Times New Roman"/>
        </w:rPr>
        <w:t>jobs</w:t>
      </w:r>
      <w:proofErr w:type="spellEnd"/>
      <w:r w:rsidRPr="001126AC">
        <w:rPr>
          <w:rFonts w:ascii="Times New Roman" w:hAnsi="Times New Roman" w:cs="Times New Roman"/>
        </w:rPr>
        <w:t xml:space="preserve"> o integrarlo con arquitecturas distribuidas para mayor carga de procesamiento.</w:t>
      </w:r>
    </w:p>
    <w:p w14:paraId="1FEA5E0F" w14:textId="77777777" w:rsidR="001126AC" w:rsidRPr="001126AC" w:rsidRDefault="001126AC" w:rsidP="001126AC">
      <w:pPr>
        <w:rPr>
          <w:rFonts w:ascii="Times New Roman" w:hAnsi="Times New Roman" w:cs="Times New Roman"/>
          <w:b/>
          <w:bCs/>
        </w:rPr>
      </w:pPr>
      <w:r w:rsidRPr="001126AC">
        <w:rPr>
          <w:rFonts w:ascii="Times New Roman" w:hAnsi="Times New Roman" w:cs="Times New Roman"/>
          <w:b/>
          <w:bCs/>
        </w:rPr>
        <w:t>8. Conclusiones</w:t>
      </w:r>
    </w:p>
    <w:p w14:paraId="7D271FE4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lastRenderedPageBreak/>
        <w:t>El desarrollo de este pipeline permitió implementar un sistema automatizado de integración de datos provenientes de múltiples fuentes utilizando N8N y transformaciones mediante JavaScript.</w:t>
      </w:r>
    </w:p>
    <w:p w14:paraId="60FF61BE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La solución construida demostró ser eficiente en términos de:</w:t>
      </w:r>
    </w:p>
    <w:p w14:paraId="40558FDD" w14:textId="77777777" w:rsidR="001126AC" w:rsidRPr="001126AC" w:rsidRDefault="001126AC" w:rsidP="001126A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ejecución paralela de procesos </w:t>
      </w:r>
    </w:p>
    <w:p w14:paraId="2D7CE2F5" w14:textId="77777777" w:rsidR="001126AC" w:rsidRPr="001126AC" w:rsidRDefault="001126AC" w:rsidP="001126A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manejo robusto de errores </w:t>
      </w:r>
    </w:p>
    <w:p w14:paraId="2B1BAA65" w14:textId="77777777" w:rsidR="001126AC" w:rsidRPr="001126AC" w:rsidRDefault="001126AC" w:rsidP="001126A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integración estructurada de datos heterogéneos </w:t>
      </w:r>
    </w:p>
    <w:p w14:paraId="5F64B2EA" w14:textId="77777777" w:rsidR="001126AC" w:rsidRPr="001126AC" w:rsidRDefault="001126AC" w:rsidP="001126A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 xml:space="preserve">generación automática de reportes en formato JSON </w:t>
      </w:r>
    </w:p>
    <w:p w14:paraId="3530AD20" w14:textId="77777777" w:rsidR="001126AC" w:rsidRPr="001126AC" w:rsidRDefault="001126AC" w:rsidP="001126AC">
      <w:pPr>
        <w:rPr>
          <w:rFonts w:ascii="Times New Roman" w:hAnsi="Times New Roman" w:cs="Times New Roman"/>
        </w:rPr>
      </w:pPr>
      <w:r w:rsidRPr="001126AC">
        <w:rPr>
          <w:rFonts w:ascii="Times New Roman" w:hAnsi="Times New Roman" w:cs="Times New Roman"/>
        </w:rPr>
        <w:t>En conjunto, el proyecto evidencia la utilidad de los flujos de automatización modernos para la consolidación de información en entornos de análisis de datos.</w:t>
      </w:r>
    </w:p>
    <w:p w14:paraId="3ACB3CAC" w14:textId="77777777" w:rsidR="001126AC" w:rsidRDefault="001126AC"/>
    <w:sectPr w:rsidR="001126A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2CB05" w14:textId="77777777" w:rsidR="00BD0B0F" w:rsidRDefault="00BD0B0F" w:rsidP="001126AC">
      <w:pPr>
        <w:spacing w:after="0" w:line="240" w:lineRule="auto"/>
      </w:pPr>
      <w:r>
        <w:separator/>
      </w:r>
    </w:p>
  </w:endnote>
  <w:endnote w:type="continuationSeparator" w:id="0">
    <w:p w14:paraId="27DDBFB4" w14:textId="77777777" w:rsidR="00BD0B0F" w:rsidRDefault="00BD0B0F" w:rsidP="00112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EE2C3" w14:textId="77777777" w:rsidR="00BD0B0F" w:rsidRDefault="00BD0B0F" w:rsidP="001126AC">
      <w:pPr>
        <w:spacing w:after="0" w:line="240" w:lineRule="auto"/>
      </w:pPr>
      <w:r>
        <w:separator/>
      </w:r>
    </w:p>
  </w:footnote>
  <w:footnote w:type="continuationSeparator" w:id="0">
    <w:p w14:paraId="1077F6AB" w14:textId="77777777" w:rsidR="00BD0B0F" w:rsidRDefault="00BD0B0F" w:rsidP="00112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0846806"/>
      <w:docPartObj>
        <w:docPartGallery w:val="Page Numbers (Top of Page)"/>
        <w:docPartUnique/>
      </w:docPartObj>
    </w:sdtPr>
    <w:sdtContent>
      <w:p w14:paraId="48D2638F" w14:textId="691AA994" w:rsidR="001126AC" w:rsidRDefault="001126AC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506B497" w14:textId="77777777" w:rsidR="001126AC" w:rsidRDefault="001126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0C23"/>
    <w:multiLevelType w:val="multilevel"/>
    <w:tmpl w:val="8EDC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25A11"/>
    <w:multiLevelType w:val="multilevel"/>
    <w:tmpl w:val="F0E2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D3E0F"/>
    <w:multiLevelType w:val="multilevel"/>
    <w:tmpl w:val="169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A3C94"/>
    <w:multiLevelType w:val="multilevel"/>
    <w:tmpl w:val="7CA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66D22"/>
    <w:multiLevelType w:val="multilevel"/>
    <w:tmpl w:val="ED40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B15CA"/>
    <w:multiLevelType w:val="multilevel"/>
    <w:tmpl w:val="3FB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529CC"/>
    <w:multiLevelType w:val="multilevel"/>
    <w:tmpl w:val="405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F222E"/>
    <w:multiLevelType w:val="multilevel"/>
    <w:tmpl w:val="F6B4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147E9"/>
    <w:multiLevelType w:val="multilevel"/>
    <w:tmpl w:val="FAD4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E2E8B"/>
    <w:multiLevelType w:val="multilevel"/>
    <w:tmpl w:val="89C4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84A82"/>
    <w:multiLevelType w:val="multilevel"/>
    <w:tmpl w:val="39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896009">
    <w:abstractNumId w:val="2"/>
  </w:num>
  <w:num w:numId="2" w16cid:durableId="707992633">
    <w:abstractNumId w:val="5"/>
  </w:num>
  <w:num w:numId="3" w16cid:durableId="2069373479">
    <w:abstractNumId w:val="9"/>
  </w:num>
  <w:num w:numId="4" w16cid:durableId="1645500075">
    <w:abstractNumId w:val="6"/>
  </w:num>
  <w:num w:numId="5" w16cid:durableId="1895577600">
    <w:abstractNumId w:val="1"/>
  </w:num>
  <w:num w:numId="6" w16cid:durableId="1663660339">
    <w:abstractNumId w:val="0"/>
  </w:num>
  <w:num w:numId="7" w16cid:durableId="884634620">
    <w:abstractNumId w:val="8"/>
  </w:num>
  <w:num w:numId="8" w16cid:durableId="1995572171">
    <w:abstractNumId w:val="7"/>
  </w:num>
  <w:num w:numId="9" w16cid:durableId="884413456">
    <w:abstractNumId w:val="3"/>
  </w:num>
  <w:num w:numId="10" w16cid:durableId="1123109992">
    <w:abstractNumId w:val="4"/>
  </w:num>
  <w:num w:numId="11" w16cid:durableId="19813773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AC"/>
    <w:rsid w:val="001126AC"/>
    <w:rsid w:val="00A90140"/>
    <w:rsid w:val="00BD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1B142"/>
  <w15:chartTrackingRefBased/>
  <w15:docId w15:val="{AD5D4CAB-360C-4435-BC25-3F60628A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2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2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2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26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26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26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26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26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26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26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26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26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26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26A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26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26AC"/>
  </w:style>
  <w:style w:type="paragraph" w:styleId="Piedepgina">
    <w:name w:val="footer"/>
    <w:basedOn w:val="Normal"/>
    <w:link w:val="PiedepginaCar"/>
    <w:uiPriority w:val="99"/>
    <w:unhideWhenUsed/>
    <w:rsid w:val="001126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2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1242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Alfonso Ocampo Gonzaga</dc:creator>
  <cp:keywords/>
  <dc:description/>
  <cp:lastModifiedBy>Fernando Alfonso Ocampo Gonzaga</cp:lastModifiedBy>
  <cp:revision>1</cp:revision>
  <dcterms:created xsi:type="dcterms:W3CDTF">2026-06-18T07:02:00Z</dcterms:created>
  <dcterms:modified xsi:type="dcterms:W3CDTF">2026-06-18T07:06:00Z</dcterms:modified>
</cp:coreProperties>
</file>