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082518">
        <w:t>22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82518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доцент, канд. </w:t>
            </w:r>
            <w:proofErr w:type="spellStart"/>
            <w:r>
              <w:t>техн</w:t>
            </w:r>
            <w:proofErr w:type="spellEnd"/>
            <w:r>
              <w:t xml:space="preserve">. наук, доцент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8251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 Н. Филатов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082518" w:rsidRDefault="00413AAB" w:rsidP="00082518">
            <w:pPr>
              <w:pStyle w:val="a5"/>
              <w:spacing w:before="960"/>
            </w:pPr>
            <w:r>
              <w:t>ОТЧЕТ О ЛАБОРАТОРНОЙ РАБОТЕ</w:t>
            </w:r>
            <w:r w:rsidR="00082518">
              <w:t xml:space="preserve">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082518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szCs w:val="32"/>
              </w:rPr>
              <w:t>ИССЛЕДОВАНИЕ ТРАНЗИСТОРНОГО УСИЛИТЕЛЯ БЕЗ ОБРАТНОЙ СВЯЗИ В ОБЛАСТИ СРЕДНИХ ЧАСТОТ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082518">
              <w:rPr>
                <w:sz w:val="24"/>
                <w:szCs w:val="24"/>
                <w:lang w:val="ru-RU"/>
              </w:rPr>
              <w:t>«</w:t>
            </w:r>
            <w:proofErr w:type="spellStart"/>
            <w:r w:rsidR="00082518">
              <w:rPr>
                <w:sz w:val="24"/>
                <w:szCs w:val="24"/>
                <w:lang w:val="ru-RU"/>
              </w:rPr>
              <w:t>Схемотехника</w:t>
            </w:r>
            <w:proofErr w:type="spellEnd"/>
            <w:r w:rsidR="00082518">
              <w:rPr>
                <w:sz w:val="24"/>
                <w:szCs w:val="24"/>
                <w:lang w:val="ru-RU"/>
              </w:rPr>
              <w:t>»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082518" w:rsidRDefault="0008251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2310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08251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А.А. Щербань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082518" w:rsidRDefault="00413AAB" w:rsidP="00082518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082518">
        <w:t>2025</w:t>
      </w:r>
    </w:p>
    <w:p w:rsidR="00082518" w:rsidRDefault="00082518" w:rsidP="00082518">
      <w:pPr>
        <w:widowControl w:val="0"/>
        <w:autoSpaceDE w:val="0"/>
        <w:autoSpaceDN w:val="0"/>
        <w:adjustRightInd w:val="0"/>
        <w:spacing w:before="1800"/>
        <w:jc w:val="center"/>
      </w:pPr>
    </w:p>
    <w:p w:rsidR="00082518" w:rsidRPr="00DB3C1A" w:rsidRDefault="00082518" w:rsidP="00DB3C1A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lang w:val="en-US"/>
        </w:rPr>
      </w:pPr>
      <w:proofErr w:type="gramStart"/>
      <w:r>
        <w:rPr>
          <w:b/>
        </w:rPr>
        <w:t>Цель  работы</w:t>
      </w:r>
      <w:proofErr w:type="gramEnd"/>
    </w:p>
    <w:p w:rsidR="00DB3C1A" w:rsidRDefault="00DB3C1A" w:rsidP="00DB3C1A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>Целью лабораторной работы является анализ усилительных свойств резисторного усилительного каскада без обратной связи.</w:t>
      </w:r>
    </w:p>
    <w:p w:rsidR="00DB3C1A" w:rsidRDefault="00DB3C1A" w:rsidP="00DB3C1A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</w:rPr>
      </w:pPr>
      <w:r w:rsidRPr="00DB3C1A">
        <w:rPr>
          <w:b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1251585</wp:posOffset>
            </wp:positionH>
            <wp:positionV relativeFrom="paragraph">
              <wp:posOffset>297180</wp:posOffset>
            </wp:positionV>
            <wp:extent cx="3629532" cy="2591162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Принципиальная схема исследуемого усилителя</w:t>
      </w:r>
    </w:p>
    <w:p w:rsidR="00DB3C1A" w:rsidRDefault="00DB3C1A" w:rsidP="00DB3C1A">
      <w:pPr>
        <w:pStyle w:val="a7"/>
        <w:widowControl w:val="0"/>
        <w:autoSpaceDE w:val="0"/>
        <w:autoSpaceDN w:val="0"/>
        <w:adjustRightInd w:val="0"/>
        <w:spacing w:line="360" w:lineRule="auto"/>
        <w:ind w:left="709"/>
        <w:jc w:val="center"/>
      </w:pPr>
      <w:r>
        <w:t>Рисунок 1 – Каскад без ООС по переменному току</w:t>
      </w:r>
    </w:p>
    <w:p w:rsidR="00DB3C1A" w:rsidRDefault="00DB3C1A" w:rsidP="00DB3C1A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  <w:r>
        <w:t xml:space="preserve">Схема резисторного усилителя переменного тока с ОЭ без обратной связи по переменному току показана на рис. 2. В качестве активного элемента применен биполярный транзистор p-n-p-типа. </w:t>
      </w:r>
      <w:proofErr w:type="spellStart"/>
      <w:r>
        <w:t>Uп</w:t>
      </w:r>
      <w:proofErr w:type="spellEnd"/>
      <w:r>
        <w:t xml:space="preserve"> – напряжение источника питания. Вход усилителя соединен с источником входного сигнала, имеющим внутреннее сопротивление </w:t>
      </w:r>
      <w:proofErr w:type="spellStart"/>
      <w:r>
        <w:t>Rи</w:t>
      </w:r>
      <w:proofErr w:type="spellEnd"/>
      <w:r>
        <w:t xml:space="preserve">, а выход усилителя подключен к нагрузке с эквивалентным сопротивлением </w:t>
      </w:r>
      <w:proofErr w:type="spellStart"/>
      <w:r>
        <w:t>Rн</w:t>
      </w:r>
      <w:proofErr w:type="spellEnd"/>
      <w:r>
        <w:t xml:space="preserve">. </w:t>
      </w:r>
      <w:proofErr w:type="spellStart"/>
      <w:r>
        <w:t>Rк</w:t>
      </w:r>
      <w:proofErr w:type="spellEnd"/>
      <w:r>
        <w:t xml:space="preserve"> – коллекторная нагрузка транзистора, и она в основном определяет режим работы транзистора по переменному току, так как его сопротивление по переменному току параллельно </w:t>
      </w:r>
      <w:proofErr w:type="spellStart"/>
      <w:r>
        <w:t>Rн</w:t>
      </w:r>
      <w:proofErr w:type="spellEnd"/>
      <w:r>
        <w:t xml:space="preserve">. Чем больше </w:t>
      </w:r>
      <w:proofErr w:type="spellStart"/>
      <w:r>
        <w:t>Rк</w:t>
      </w:r>
      <w:proofErr w:type="spellEnd"/>
      <w:r>
        <w:t xml:space="preserve">, тем больше коэффициент усиления по напряжению. Чем меньше </w:t>
      </w:r>
      <w:proofErr w:type="spellStart"/>
      <w:r>
        <w:t>Rк</w:t>
      </w:r>
      <w:proofErr w:type="spellEnd"/>
      <w:r>
        <w:t xml:space="preserve">, тем больше коэффициент усиления по току. При соизмеримости </w:t>
      </w:r>
      <w:proofErr w:type="spellStart"/>
      <w:r>
        <w:t>Rк</w:t>
      </w:r>
      <w:proofErr w:type="spellEnd"/>
      <w:r>
        <w:t xml:space="preserve"> и </w:t>
      </w:r>
      <w:proofErr w:type="spellStart"/>
      <w:r>
        <w:t>Rн</w:t>
      </w:r>
      <w:proofErr w:type="spellEnd"/>
      <w:r>
        <w:t xml:space="preserve"> возможно получение максимального коэффициента усиления по мощности. Кроме того, эти сопротивления определяют выходное сопротивление усилителя. Rб1 и Rб2 –делитель напряжения, служащий для задания исходного режима работы транзистора по постоянному току (напряжения смещения). </w:t>
      </w:r>
      <w:proofErr w:type="spellStart"/>
      <w:r>
        <w:t>Rэ</w:t>
      </w:r>
      <w:proofErr w:type="spellEnd"/>
      <w:r>
        <w:t xml:space="preserve"> и </w:t>
      </w:r>
      <w:proofErr w:type="spellStart"/>
      <w:r>
        <w:t>Cэ</w:t>
      </w:r>
      <w:proofErr w:type="spellEnd"/>
      <w:r>
        <w:t xml:space="preserve"> – так называемая цепочка автоматического смещения по постоянному току. С помощью </w:t>
      </w:r>
      <w:proofErr w:type="spellStart"/>
      <w:r>
        <w:t>Rэ</w:t>
      </w:r>
      <w:proofErr w:type="spellEnd"/>
      <w:r>
        <w:t xml:space="preserve"> осуществляется отрицательная обратная связь по постоянному току для стабилизации режима покоя усилителя. А для устранения обратной связи по переменному току </w:t>
      </w:r>
      <w:proofErr w:type="spellStart"/>
      <w:r>
        <w:t>Rэ</w:t>
      </w:r>
      <w:proofErr w:type="spellEnd"/>
      <w:r>
        <w:t xml:space="preserve"> шунтируется конденсатором </w:t>
      </w:r>
      <w:proofErr w:type="spellStart"/>
      <w:r>
        <w:t>Cэ</w:t>
      </w:r>
      <w:proofErr w:type="spellEnd"/>
      <w:r>
        <w:t xml:space="preserve"> большой емкости. Разделительные конденсаторы </w:t>
      </w:r>
      <w:proofErr w:type="spellStart"/>
      <w:r>
        <w:t>Cр</w:t>
      </w:r>
      <w:proofErr w:type="spellEnd"/>
      <w:r>
        <w:t xml:space="preserve"> на входе и выходе устраняют связь усилителя по постоянному току с предшествующей и последующей цепями.</w:t>
      </w:r>
    </w:p>
    <w:p w:rsidR="008F3819" w:rsidRPr="00F06C23" w:rsidRDefault="008F3819" w:rsidP="00DB3C1A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  <w:rPr>
          <w:lang w:val="en-US"/>
        </w:rPr>
      </w:pPr>
    </w:p>
    <w:p w:rsidR="00DB3C1A" w:rsidRDefault="00DB3C1A" w:rsidP="00F06C23">
      <w:pPr>
        <w:pStyle w:val="a7"/>
        <w:widowControl w:val="0"/>
        <w:autoSpaceDE w:val="0"/>
        <w:autoSpaceDN w:val="0"/>
        <w:adjustRightInd w:val="0"/>
        <w:spacing w:line="360" w:lineRule="auto"/>
        <w:ind w:left="0"/>
        <w:jc w:val="both"/>
      </w:pPr>
    </w:p>
    <w:p w:rsidR="00DB3C1A" w:rsidRPr="00DB3C1A" w:rsidRDefault="00DB3C1A" w:rsidP="00DB3C1A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</w:rPr>
      </w:pPr>
      <w:r>
        <w:rPr>
          <w:b/>
        </w:rPr>
        <w:lastRenderedPageBreak/>
        <w:t>Результаты измерений</w:t>
      </w:r>
    </w:p>
    <w:p w:rsidR="00DB3C1A" w:rsidRDefault="00F06C23" w:rsidP="00F06C23">
      <w:pPr>
        <w:pStyle w:val="a7"/>
        <w:widowControl w:val="0"/>
        <w:autoSpaceDE w:val="0"/>
        <w:autoSpaceDN w:val="0"/>
        <w:adjustRightInd w:val="0"/>
        <w:spacing w:line="360" w:lineRule="auto"/>
        <w:ind w:left="0"/>
        <w:jc w:val="both"/>
      </w:pPr>
      <w:r>
        <w:t xml:space="preserve">Таблица 1 – Каскад без ООС при </w:t>
      </w:r>
      <w:r>
        <w:rPr>
          <w:lang w:val="en-US"/>
        </w:rPr>
        <w:t>R</w:t>
      </w:r>
      <w:r>
        <w:t>и = 510 Ом</w:t>
      </w:r>
    </w:p>
    <w:tbl>
      <w:tblPr>
        <w:tblW w:w="9861" w:type="dxa"/>
        <w:tblInd w:w="-5" w:type="dxa"/>
        <w:tblLook w:val="04A0" w:firstRow="1" w:lastRow="0" w:firstColumn="1" w:lastColumn="0" w:noHBand="0" w:noVBand="1"/>
      </w:tblPr>
      <w:tblGrid>
        <w:gridCol w:w="3524"/>
        <w:gridCol w:w="786"/>
        <w:gridCol w:w="1064"/>
        <w:gridCol w:w="1064"/>
        <w:gridCol w:w="1064"/>
        <w:gridCol w:w="879"/>
        <w:gridCol w:w="879"/>
        <w:gridCol w:w="601"/>
      </w:tblGrid>
      <w:tr w:rsidR="00F06C23" w:rsidTr="00F06C23">
        <w:trPr>
          <w:trHeight w:val="312"/>
        </w:trPr>
        <w:tc>
          <w:tcPr>
            <w:tcW w:w="98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Каскад без ООС (</w:t>
            </w:r>
            <w:proofErr w:type="spellStart"/>
            <w:r>
              <w:rPr>
                <w:color w:val="000000"/>
              </w:rPr>
              <w:t>Rос</w:t>
            </w:r>
            <w:proofErr w:type="spellEnd"/>
            <w:r>
              <w:rPr>
                <w:color w:val="000000"/>
              </w:rPr>
              <w:t xml:space="preserve"> = 0), </w:t>
            </w:r>
            <w:proofErr w:type="spellStart"/>
            <w:r>
              <w:rPr>
                <w:color w:val="000000"/>
              </w:rPr>
              <w:t>Евх</w:t>
            </w:r>
            <w:proofErr w:type="spellEnd"/>
            <w:r>
              <w:rPr>
                <w:color w:val="000000"/>
              </w:rPr>
              <w:t xml:space="preserve"> = 20 мВ, </w:t>
            </w:r>
            <w:proofErr w:type="spellStart"/>
            <w:r>
              <w:rPr>
                <w:color w:val="000000"/>
              </w:rPr>
              <w:t>Rи</w:t>
            </w:r>
            <w:proofErr w:type="spellEnd"/>
            <w:r>
              <w:rPr>
                <w:color w:val="000000"/>
              </w:rPr>
              <w:t xml:space="preserve"> = 510 Ом, F = 10 кГц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Параметры усилителя</w:t>
            </w:r>
          </w:p>
        </w:tc>
        <w:tc>
          <w:tcPr>
            <w:tcW w:w="6337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Сопротивление нагрузки </w:t>
            </w:r>
            <w:proofErr w:type="spellStart"/>
            <w:r>
              <w:rPr>
                <w:color w:val="000000"/>
              </w:rPr>
              <w:t>Rн</w:t>
            </w:r>
            <w:proofErr w:type="spellEnd"/>
          </w:p>
        </w:tc>
      </w:tr>
      <w:tr w:rsidR="00F06C23" w:rsidTr="00F06C23">
        <w:trPr>
          <w:trHeight w:val="312"/>
        </w:trPr>
        <w:tc>
          <w:tcPr>
            <w:tcW w:w="35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C23" w:rsidRDefault="00F06C23">
            <w:pPr>
              <w:rPr>
                <w:color w:val="000000"/>
              </w:rPr>
            </w:pP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2400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Uвх</w:t>
            </w:r>
            <w:proofErr w:type="spellEnd"/>
            <w:r>
              <w:rPr>
                <w:color w:val="000000"/>
              </w:rPr>
              <w:t>, мВ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Uвых</w:t>
            </w:r>
            <w:proofErr w:type="spellEnd"/>
            <w:r>
              <w:rPr>
                <w:color w:val="000000"/>
              </w:rPr>
              <w:t>, мВ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16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27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64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440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650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840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Kе</w:t>
            </w:r>
            <w:proofErr w:type="spell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32,5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</w:t>
            </w:r>
            <w:proofErr w:type="spell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0,4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0,8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1,35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3,2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32,5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Kвх</w:t>
            </w:r>
            <w:proofErr w:type="spell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Кi</w:t>
            </w:r>
            <w:proofErr w:type="spell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Кp</w:t>
            </w:r>
            <w:proofErr w:type="spellEnd"/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Rвх</w:t>
            </w:r>
            <w:proofErr w:type="spellEnd"/>
            <w:r>
              <w:rPr>
                <w:color w:val="000000"/>
              </w:rPr>
              <w:t>, Ом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</w:tr>
      <w:tr w:rsidR="00F06C23" w:rsidTr="00F06C23">
        <w:trPr>
          <w:trHeight w:val="312"/>
        </w:trPr>
        <w:tc>
          <w:tcPr>
            <w:tcW w:w="35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Rвых</w:t>
            </w:r>
            <w:proofErr w:type="spellEnd"/>
            <w:r>
              <w:rPr>
                <w:color w:val="000000"/>
              </w:rPr>
              <w:t>, Ом</w:t>
            </w:r>
          </w:p>
        </w:tc>
        <w:tc>
          <w:tcPr>
            <w:tcW w:w="7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1560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2420,5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3011,1</w:t>
            </w:r>
          </w:p>
        </w:tc>
        <w:tc>
          <w:tcPr>
            <w:tcW w:w="1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3637,5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681,8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701,5</w:t>
            </w: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</w:tbl>
    <w:p w:rsidR="00F06C23" w:rsidRDefault="00F06C23" w:rsidP="00F06C23">
      <w:pPr>
        <w:pStyle w:val="a7"/>
        <w:widowControl w:val="0"/>
        <w:autoSpaceDE w:val="0"/>
        <w:autoSpaceDN w:val="0"/>
        <w:adjustRightInd w:val="0"/>
        <w:spacing w:line="360" w:lineRule="auto"/>
        <w:ind w:left="0" w:firstLine="709"/>
        <w:jc w:val="both"/>
      </w:pPr>
    </w:p>
    <w:p w:rsidR="00F06C23" w:rsidRPr="00F06C23" w:rsidRDefault="00F06C23" w:rsidP="00F06C23">
      <w:pPr>
        <w:pStyle w:val="a7"/>
        <w:widowControl w:val="0"/>
        <w:autoSpaceDE w:val="0"/>
        <w:autoSpaceDN w:val="0"/>
        <w:adjustRightInd w:val="0"/>
        <w:spacing w:line="360" w:lineRule="auto"/>
        <w:ind w:left="0"/>
        <w:jc w:val="both"/>
      </w:pPr>
      <w:r>
        <w:t xml:space="preserve">Таблица 2 –Каскад без ООС при </w:t>
      </w:r>
      <w:r>
        <w:rPr>
          <w:lang w:val="en-US"/>
        </w:rPr>
        <w:t>R</w:t>
      </w:r>
      <w:r>
        <w:t>и = 2 кОм</w:t>
      </w:r>
    </w:p>
    <w:tbl>
      <w:tblPr>
        <w:tblW w:w="9862" w:type="dxa"/>
        <w:tblLook w:val="04A0" w:firstRow="1" w:lastRow="0" w:firstColumn="1" w:lastColumn="0" w:noHBand="0" w:noVBand="1"/>
      </w:tblPr>
      <w:tblGrid>
        <w:gridCol w:w="3307"/>
        <w:gridCol w:w="1172"/>
        <w:gridCol w:w="1172"/>
        <w:gridCol w:w="825"/>
        <w:gridCol w:w="1172"/>
        <w:gridCol w:w="738"/>
        <w:gridCol w:w="738"/>
        <w:gridCol w:w="738"/>
      </w:tblGrid>
      <w:tr w:rsidR="00F06C23" w:rsidTr="00F06C23">
        <w:trPr>
          <w:trHeight w:val="312"/>
        </w:trPr>
        <w:tc>
          <w:tcPr>
            <w:tcW w:w="986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Каскад без ООС (</w:t>
            </w:r>
            <w:proofErr w:type="spellStart"/>
            <w:r>
              <w:rPr>
                <w:color w:val="000000"/>
              </w:rPr>
              <w:t>Rос</w:t>
            </w:r>
            <w:proofErr w:type="spellEnd"/>
            <w:r>
              <w:rPr>
                <w:color w:val="000000"/>
              </w:rPr>
              <w:t xml:space="preserve"> = 0), </w:t>
            </w:r>
            <w:proofErr w:type="spellStart"/>
            <w:r>
              <w:rPr>
                <w:color w:val="000000"/>
              </w:rPr>
              <w:t>Евх</w:t>
            </w:r>
            <w:proofErr w:type="spellEnd"/>
            <w:r>
              <w:rPr>
                <w:color w:val="000000"/>
              </w:rPr>
              <w:t xml:space="preserve"> = 20 мВ, </w:t>
            </w:r>
            <w:proofErr w:type="spellStart"/>
            <w:r>
              <w:rPr>
                <w:color w:val="000000"/>
              </w:rPr>
              <w:t>Rи</w:t>
            </w:r>
            <w:proofErr w:type="spellEnd"/>
            <w:r>
              <w:rPr>
                <w:color w:val="000000"/>
              </w:rPr>
              <w:t xml:space="preserve"> = 2 кОм, F = 10 кГц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Параметры усилителя</w:t>
            </w:r>
          </w:p>
        </w:tc>
        <w:tc>
          <w:tcPr>
            <w:tcW w:w="65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Сопротивление нагрузки </w:t>
            </w:r>
            <w:proofErr w:type="spellStart"/>
            <w:r>
              <w:rPr>
                <w:color w:val="000000"/>
              </w:rPr>
              <w:t>Rн</w:t>
            </w:r>
            <w:proofErr w:type="spellEnd"/>
          </w:p>
        </w:tc>
      </w:tr>
      <w:tr w:rsidR="00F06C23" w:rsidTr="00F06C23">
        <w:trPr>
          <w:trHeight w:val="312"/>
        </w:trPr>
        <w:tc>
          <w:tcPr>
            <w:tcW w:w="33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06C23" w:rsidRDefault="00F06C23">
            <w:pPr>
              <w:rPr>
                <w:color w:val="000000"/>
              </w:rPr>
            </w:pP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47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∞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Uвх</w:t>
            </w:r>
            <w:proofErr w:type="spellEnd"/>
            <w:r>
              <w:rPr>
                <w:color w:val="000000"/>
              </w:rPr>
              <w:t>, мВ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Uвых</w:t>
            </w:r>
            <w:proofErr w:type="spellEnd"/>
            <w:r>
              <w:rPr>
                <w:color w:val="000000"/>
              </w:rPr>
              <w:t>, мВ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660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Kе</w:t>
            </w:r>
            <w:proofErr w:type="spellEnd"/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0,35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</w:t>
            </w:r>
            <w:proofErr w:type="spellEnd"/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0,7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2,4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5,6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66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Kвх</w:t>
            </w:r>
            <w:proofErr w:type="spellEnd"/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Кi</w:t>
            </w:r>
            <w:proofErr w:type="spellEnd"/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93,3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59,6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48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37,3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26,7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41,6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Кp</w:t>
            </w:r>
            <w:proofErr w:type="spellEnd"/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65,31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83,44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115,2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208,88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267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2080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Rвх</w:t>
            </w:r>
            <w:proofErr w:type="spellEnd"/>
            <w:r>
              <w:rPr>
                <w:color w:val="000000"/>
              </w:rPr>
              <w:t>, Ом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2000</w:t>
            </w:r>
          </w:p>
        </w:tc>
      </w:tr>
      <w:tr w:rsidR="00F06C23" w:rsidTr="00F06C23">
        <w:trPr>
          <w:trHeight w:val="312"/>
        </w:trPr>
        <w:tc>
          <w:tcPr>
            <w:tcW w:w="33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Rвых</w:t>
            </w:r>
            <w:proofErr w:type="spellEnd"/>
            <w:r>
              <w:rPr>
                <w:color w:val="000000"/>
              </w:rPr>
              <w:t>, Ом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1399,29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2168,71</w:t>
            </w:r>
          </w:p>
        </w:tc>
        <w:tc>
          <w:tcPr>
            <w:tcW w:w="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2650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3235,71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4200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768</w:t>
            </w:r>
          </w:p>
        </w:tc>
        <w:tc>
          <w:tcPr>
            <w:tcW w:w="7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06C23" w:rsidRDefault="00F06C23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0*∞</w:t>
            </w:r>
          </w:p>
        </w:tc>
      </w:tr>
    </w:tbl>
    <w:p w:rsidR="00082518" w:rsidRDefault="00082518" w:rsidP="00DB3C1A">
      <w:pPr>
        <w:widowControl w:val="0"/>
        <w:autoSpaceDE w:val="0"/>
        <w:autoSpaceDN w:val="0"/>
        <w:adjustRightInd w:val="0"/>
        <w:spacing w:line="360" w:lineRule="auto"/>
        <w:ind w:left="709"/>
        <w:jc w:val="both"/>
        <w:rPr>
          <w:b/>
          <w:lang w:val="en-US"/>
        </w:rPr>
      </w:pPr>
    </w:p>
    <w:p w:rsidR="00F06C23" w:rsidRPr="00F06C23" w:rsidRDefault="00F06C23" w:rsidP="00F06C23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  <w:lang w:val="en-US"/>
        </w:rPr>
      </w:pPr>
      <w:r>
        <w:rPr>
          <w:b/>
        </w:rPr>
        <w:t>Рабочие формулы</w:t>
      </w:r>
    </w:p>
    <w:p w:rsidR="00F06C23" w:rsidRDefault="00F06C23" w:rsidP="00F06C23">
      <w:pPr>
        <w:pStyle w:val="a7"/>
        <w:widowControl w:val="0"/>
        <w:autoSpaceDE w:val="0"/>
        <w:autoSpaceDN w:val="0"/>
        <w:adjustRightInd w:val="0"/>
        <w:spacing w:line="360" w:lineRule="auto"/>
        <w:ind w:left="3686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Е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вых</m:t>
            </m:r>
          </m:num>
          <m:den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вх</m:t>
            </m:r>
          </m:den>
        </m:f>
      </m:oMath>
      <w:r w:rsidR="00D82D47">
        <w:t xml:space="preserve">           </w:t>
      </w:r>
      <w:r w:rsidR="00D82D47">
        <w:rPr>
          <w:lang w:val="en-US"/>
        </w:rPr>
        <w:t xml:space="preserve"> </w:t>
      </w:r>
      <w:r>
        <w:t xml:space="preserve">                                                         (1)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jc w:val="both"/>
      </w:pPr>
      <w:proofErr w:type="gramStart"/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Е</m:t>
            </m:r>
          </m:sub>
        </m:sSub>
      </m:oMath>
      <w:r>
        <w:t xml:space="preserve"> –</w:t>
      </w:r>
      <w:proofErr w:type="gramEnd"/>
      <w:r>
        <w:t xml:space="preserve"> коэффициент усиления ЭДС;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ind w:left="3119"/>
        <w:jc w:val="right"/>
      </w:pPr>
      <w:r>
        <w:t xml:space="preserve">                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вых</m:t>
            </m:r>
          </m:num>
          <m:den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вх</m:t>
            </m:r>
          </m:den>
        </m:f>
      </m:oMath>
      <w:r>
        <w:rPr>
          <w:lang w:val="en-US"/>
        </w:rPr>
        <w:t xml:space="preserve">                                                                    </w:t>
      </w:r>
      <w:r>
        <w:t>(2)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>- коэффициент усиления по напряжению;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ind w:left="3119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</m:t>
            </m:r>
            <m:r>
              <w:rPr>
                <w:rFonts w:ascii="Cambria Math" w:hAnsi="Cambria Math"/>
              </w:rPr>
              <m:t>х</m:t>
            </m:r>
          </m:num>
          <m:den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вх</m:t>
            </m:r>
          </m:den>
        </m:f>
      </m:oMath>
      <w:r>
        <w:t xml:space="preserve"> </w:t>
      </w:r>
      <w:r w:rsidRPr="00D82D47">
        <w:t xml:space="preserve">                                                                    </w:t>
      </w:r>
      <w:r>
        <w:t>(3)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 xml:space="preserve">- </m:t>
        </m:r>
      </m:oMath>
      <w:r>
        <w:t>коэффициент передачи входной цепи;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Iн</m:t>
            </m:r>
          </m:num>
          <m:den>
            <m:r>
              <w:rPr>
                <w:rFonts w:ascii="Cambria Math" w:hAnsi="Cambria Math"/>
                <w:lang w:val="en-US"/>
              </w:rPr>
              <m:t>I</m:t>
            </m:r>
            <m:r>
              <w:rPr>
                <w:rFonts w:ascii="Cambria Math" w:hAnsi="Cambria Math"/>
              </w:rPr>
              <m:t>вх</m:t>
            </m:r>
          </m:den>
        </m:f>
      </m:oMath>
      <w:r>
        <w:t xml:space="preserve"> </w:t>
      </w:r>
      <w:r>
        <w:rPr>
          <w:lang w:val="en-US"/>
        </w:rPr>
        <w:t xml:space="preserve">                                                                      </w:t>
      </w:r>
      <w:r>
        <w:t>(4)</w:t>
      </w:r>
    </w:p>
    <w:p w:rsidR="00D82D47" w:rsidRDefault="00D82D47" w:rsidP="00D82D47">
      <w:pPr>
        <w:widowControl w:val="0"/>
        <w:autoSpaceDE w:val="0"/>
        <w:autoSpaceDN w:val="0"/>
        <w:adjustRightInd w:val="0"/>
        <w:spacing w:line="360" w:lineRule="auto"/>
        <w:jc w:val="both"/>
      </w:pPr>
      <w:proofErr w:type="gramStart"/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</m:oMath>
      <w:r>
        <w:t xml:space="preserve"> -</w:t>
      </w:r>
      <w:proofErr w:type="gramEnd"/>
      <w:r>
        <w:t xml:space="preserve"> коэффициент усил</w:t>
      </w:r>
      <w:r w:rsidR="00D71885">
        <w:t>ения по току;</w:t>
      </w:r>
    </w:p>
    <w:p w:rsidR="00D82D47" w:rsidRDefault="00D82D47" w:rsidP="00CA48D1">
      <w:pPr>
        <w:widowControl w:val="0"/>
        <w:autoSpaceDE w:val="0"/>
        <w:autoSpaceDN w:val="0"/>
        <w:adjustRightInd w:val="0"/>
        <w:spacing w:line="360" w:lineRule="auto"/>
        <w:jc w:val="both"/>
      </w:pP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н</m:t>
        </m:r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вых</m:t>
            </m:r>
          </m:num>
          <m:den>
            <m:r>
              <w:rPr>
                <w:rFonts w:ascii="Cambria Math" w:hAnsi="Cambria Math"/>
                <w:lang w:val="en-US"/>
              </w:rPr>
              <m:t>R</m:t>
            </m:r>
            <m:r>
              <w:rPr>
                <w:rFonts w:ascii="Cambria Math" w:hAnsi="Cambria Math"/>
              </w:rPr>
              <m:t>н</m:t>
            </m:r>
          </m:den>
        </m:f>
      </m:oMath>
      <w:r w:rsidR="00D71885">
        <w:t>;</w:t>
      </w:r>
    </w:p>
    <w:p w:rsidR="00D71885" w:rsidRPr="00D71885" w:rsidRDefault="00D71885" w:rsidP="00CA48D1">
      <w:pPr>
        <w:widowControl w:val="0"/>
        <w:autoSpaceDE w:val="0"/>
        <w:autoSpaceDN w:val="0"/>
        <w:adjustRightInd w:val="0"/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I</m:t>
          </m:r>
          <m:r>
            <w:rPr>
              <w:rFonts w:ascii="Cambria Math" w:hAnsi="Cambria Math"/>
            </w:rPr>
            <m:t>вх=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вх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вх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и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;</m:t>
          </m:r>
        </m:oMath>
      </m:oMathPara>
    </w:p>
    <w:p w:rsidR="00D71885" w:rsidRDefault="001810B5" w:rsidP="001810B5">
      <w:pPr>
        <w:widowControl w:val="0"/>
        <w:autoSpaceDE w:val="0"/>
        <w:autoSpaceDN w:val="0"/>
        <w:adjustRightInd w:val="0"/>
        <w:spacing w:line="360" w:lineRule="auto"/>
        <w:ind w:left="426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>
        <w:rPr>
          <w:lang w:val="en-US"/>
        </w:rPr>
        <w:t xml:space="preserve">                                                               </w:t>
      </w:r>
      <w:r>
        <w:t>(5)</w:t>
      </w:r>
    </w:p>
    <w:p w:rsidR="001810B5" w:rsidRDefault="001810B5" w:rsidP="00CA48D1">
      <w:pPr>
        <w:widowControl w:val="0"/>
        <w:autoSpaceDE w:val="0"/>
        <w:autoSpaceDN w:val="0"/>
        <w:adjustRightInd w:val="0"/>
        <w:spacing w:line="360" w:lineRule="auto"/>
        <w:jc w:val="both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- </w:t>
      </w:r>
      <w:r>
        <w:t>коэффициент усиления по мощности</w:t>
      </w:r>
      <w:r>
        <w:t>;</w:t>
      </w:r>
    </w:p>
    <w:p w:rsidR="001810B5" w:rsidRDefault="001810B5" w:rsidP="001810B5">
      <w:pPr>
        <w:widowControl w:val="0"/>
        <w:autoSpaceDE w:val="0"/>
        <w:autoSpaceDN w:val="0"/>
        <w:adjustRightInd w:val="0"/>
        <w:spacing w:line="360" w:lineRule="auto"/>
        <w:ind w:left="426"/>
        <w:jc w:val="right"/>
      </w:pPr>
      <m:oMath>
        <m:r>
          <w:rPr>
            <w:rFonts w:ascii="Cambria Math" w:hAnsi="Cambria Math"/>
          </w:rPr>
          <m:t>Rвх=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и*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вх</m:t>
            </m:r>
          </m:num>
          <m:den>
            <m:r>
              <w:rPr>
                <w:rFonts w:ascii="Cambria Math" w:hAnsi="Cambria Math"/>
                <w:lang w:val="en-US"/>
              </w:rPr>
              <m:t>E</m:t>
            </m:r>
            <m:r>
              <w:rPr>
                <w:rFonts w:ascii="Cambria Math" w:hAnsi="Cambria Math"/>
              </w:rPr>
              <m:t>вх-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вх</m:t>
            </m:r>
          </m:den>
        </m:f>
        <m:r>
          <w:rPr>
            <w:rFonts w:ascii="Cambria Math" w:hAnsi="Cambria Math"/>
          </w:rPr>
          <m:t xml:space="preserve">                                                                    </m:t>
        </m:r>
      </m:oMath>
      <w:r>
        <w:t>(6)</w:t>
      </w:r>
    </w:p>
    <w:p w:rsidR="001810B5" w:rsidRDefault="001810B5" w:rsidP="00CA48D1">
      <w:pPr>
        <w:widowControl w:val="0"/>
        <w:autoSpaceDE w:val="0"/>
        <w:autoSpaceDN w:val="0"/>
        <w:adjustRightInd w:val="0"/>
        <w:spacing w:line="360" w:lineRule="auto"/>
        <w:jc w:val="both"/>
      </w:pPr>
      <w:proofErr w:type="gramStart"/>
      <w:r>
        <w:t xml:space="preserve">где </w:t>
      </w:r>
      <m:oMath>
        <m:r>
          <w:rPr>
            <w:rFonts w:ascii="Cambria Math" w:hAnsi="Cambria Math"/>
          </w:rPr>
          <m:t>Rвх</m:t>
        </m:r>
      </m:oMath>
      <w:r>
        <w:t xml:space="preserve"> –</w:t>
      </w:r>
      <w:proofErr w:type="gramEnd"/>
      <w:r>
        <w:t xml:space="preserve"> входное сопротивление усилителя;</w:t>
      </w:r>
    </w:p>
    <w:p w:rsidR="001810B5" w:rsidRDefault="001810B5" w:rsidP="00CA48D1">
      <w:pPr>
        <w:widowControl w:val="0"/>
        <w:autoSpaceDE w:val="0"/>
        <w:autoSpaceDN w:val="0"/>
        <w:adjustRightInd w:val="0"/>
        <w:spacing w:line="360" w:lineRule="auto"/>
        <w:jc w:val="right"/>
      </w:pPr>
      <m:oMath>
        <m:r>
          <w:rPr>
            <w:rFonts w:ascii="Cambria Math" w:hAnsi="Cambria Math"/>
          </w:rPr>
          <m:t>Rв</m:t>
        </m:r>
        <m:r>
          <w:rPr>
            <w:rFonts w:ascii="Cambria Math" w:hAnsi="Cambria Math"/>
          </w:rPr>
          <m:t>ы</m:t>
        </m:r>
        <m:r>
          <w:rPr>
            <w:rFonts w:ascii="Cambria Math" w:hAnsi="Cambria Math"/>
          </w:rPr>
          <m:t>х=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н</m:t>
        </m:r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Евых-</m:t>
            </m:r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вых</m:t>
            </m:r>
          </m:num>
          <m:den>
            <m:r>
              <w:rPr>
                <w:rFonts w:ascii="Cambria Math" w:hAnsi="Cambria Math"/>
                <w:lang w:val="en-US"/>
              </w:rPr>
              <m:t>U</m:t>
            </m:r>
            <m:r>
              <w:rPr>
                <w:rFonts w:ascii="Cambria Math" w:hAnsi="Cambria Math"/>
              </w:rPr>
              <m:t>вых</m:t>
            </m:r>
          </m:den>
        </m:f>
      </m:oMath>
      <w:r>
        <w:t xml:space="preserve"> </w:t>
      </w:r>
      <w:r w:rsidR="00CA48D1">
        <w:t xml:space="preserve">                                                       </w:t>
      </w:r>
      <w:r>
        <w:t>(7)</w:t>
      </w:r>
    </w:p>
    <w:p w:rsidR="00CA48D1" w:rsidRDefault="00CA48D1" w:rsidP="00CA48D1">
      <w:pPr>
        <w:widowControl w:val="0"/>
        <w:autoSpaceDE w:val="0"/>
        <w:autoSpaceDN w:val="0"/>
        <w:adjustRightInd w:val="0"/>
        <w:spacing w:line="360" w:lineRule="auto"/>
        <w:jc w:val="both"/>
      </w:pPr>
      <w:proofErr w:type="gramStart"/>
      <w:r>
        <w:t xml:space="preserve">где </w:t>
      </w:r>
      <m:oMath>
        <m:r>
          <w:rPr>
            <w:rFonts w:ascii="Cambria Math" w:hAnsi="Cambria Math"/>
          </w:rPr>
          <m:t>Rвых</m:t>
        </m:r>
      </m:oMath>
      <w:r>
        <w:t xml:space="preserve"> –</w:t>
      </w:r>
      <w:proofErr w:type="gramEnd"/>
      <w:r>
        <w:t xml:space="preserve"> выходное сопротивление усилителя, при этом </w:t>
      </w:r>
      <w:proofErr w:type="spellStart"/>
      <w:r>
        <w:t>Евых</w:t>
      </w:r>
      <w:proofErr w:type="spellEnd"/>
      <w:r>
        <w:t xml:space="preserve"> </w:t>
      </w:r>
      <w:r w:rsidRPr="00CA48D1">
        <w:t xml:space="preserve">= </w:t>
      </w:r>
      <w:r>
        <w:rPr>
          <w:lang w:val="en-US"/>
        </w:rPr>
        <w:t>U</w:t>
      </w:r>
      <w:proofErr w:type="spellStart"/>
      <w:r>
        <w:t>вых</w:t>
      </w:r>
      <w:proofErr w:type="spellEnd"/>
      <w:r>
        <w:t xml:space="preserve"> при </w:t>
      </w:r>
      <w:r>
        <w:rPr>
          <w:lang w:val="en-US"/>
        </w:rPr>
        <w:t>R</w:t>
      </w:r>
      <w:r>
        <w:t>н = ∞.</w:t>
      </w:r>
    </w:p>
    <w:p w:rsidR="00CA48D1" w:rsidRPr="00596868" w:rsidRDefault="00CA48D1" w:rsidP="00CA48D1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</w:rPr>
      </w:pPr>
      <w:r w:rsidRPr="00CA48D1">
        <w:rPr>
          <w:b/>
        </w:rPr>
        <w:t>Примеры вычислений</w:t>
      </w:r>
    </w:p>
    <w:p w:rsidR="00596868" w:rsidRPr="00596868" w:rsidRDefault="00596868" w:rsidP="00596868">
      <w:pPr>
        <w:pStyle w:val="a7"/>
        <w:widowControl w:val="0"/>
        <w:autoSpaceDE w:val="0"/>
        <w:autoSpaceDN w:val="0"/>
        <w:adjustRightInd w:val="0"/>
        <w:spacing w:line="360" w:lineRule="auto"/>
        <w:ind w:left="709"/>
        <w:jc w:val="both"/>
      </w:pPr>
      <w:r>
        <w:t>Примеры вычислений приведены для табл. 1</w:t>
      </w:r>
    </w:p>
    <w:p w:rsidR="00CA48D1" w:rsidRDefault="00CA48D1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(1)</w:t>
      </w:r>
      <w:proofErr w:type="gramStart"/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Е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=0,4</m:t>
        </m:r>
      </m:oMath>
      <w:r>
        <w:t>;</w:t>
      </w:r>
      <w:proofErr w:type="gramEnd"/>
    </w:p>
    <w:p w:rsidR="00CA48D1" w:rsidRDefault="00CA48D1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(2)</w:t>
      </w:r>
      <w:proofErr w:type="gramStart"/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20</m:t>
            </m:r>
          </m:den>
        </m:f>
        <m:r>
          <w:rPr>
            <w:rFonts w:ascii="Cambria Math" w:hAnsi="Cambria Math"/>
          </w:rPr>
          <m:t>=0,4</m:t>
        </m:r>
      </m:oMath>
      <w:r>
        <w:t>;</w:t>
      </w:r>
      <w:proofErr w:type="gramEnd"/>
    </w:p>
    <w:p w:rsidR="00CA48D1" w:rsidRDefault="00CA48D1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(3)</w:t>
      </w:r>
      <w:proofErr w:type="gramStart"/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</w:rPr>
              <m:t>вх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  <m:r>
          <w:rPr>
            <w:rFonts w:ascii="Cambria Math" w:hAnsi="Cambria Math"/>
            <w:lang w:val="en-US"/>
          </w:rPr>
          <m:t>=1</m:t>
        </m:r>
      </m:oMath>
      <w:r>
        <w:t>;</w:t>
      </w:r>
      <w:proofErr w:type="gramEnd"/>
    </w:p>
    <w:p w:rsidR="00CA48D1" w:rsidRDefault="00CA48D1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 xml:space="preserve">По формуле (4):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8*20</m:t>
            </m:r>
          </m:num>
          <m:den>
            <m:r>
              <w:rPr>
                <w:rFonts w:ascii="Cambria Math" w:hAnsi="Cambria Math"/>
              </w:rPr>
              <m:t>15*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20-20</m:t>
                </m:r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160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=∞;</m:t>
        </m:r>
      </m:oMath>
    </w:p>
    <w:p w:rsidR="00596868" w:rsidRDefault="00596868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(5)</w:t>
      </w:r>
      <w:proofErr w:type="gramStart"/>
      <w:r>
        <w:t xml:space="preserve">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К</m:t>
            </m:r>
          </m:e>
          <m:sub>
            <m:r>
              <w:rPr>
                <w:rFonts w:ascii="Cambria Math" w:hAnsi="Cambria Math"/>
                <w:lang w:val="en-US"/>
              </w:rPr>
              <m:t>p</m:t>
            </m:r>
          </m:sub>
        </m:sSub>
        <m:r>
          <w:rPr>
            <w:rFonts w:ascii="Cambria Math" w:hAnsi="Cambria Math"/>
          </w:rPr>
          <m:t>=0,4*∞=∞</m:t>
        </m:r>
      </m:oMath>
      <w:r>
        <w:t>;</w:t>
      </w:r>
      <w:proofErr w:type="gramEnd"/>
    </w:p>
    <w:p w:rsidR="00596868" w:rsidRPr="00596868" w:rsidRDefault="00596868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(6):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Rвх</m:t>
        </m:r>
        <m:r>
          <w:rPr>
            <w:rFonts w:ascii="Cambria Math" w:hAnsi="Cambria Math"/>
          </w:rPr>
          <m:t>=510*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20</m:t>
            </m:r>
          </m:num>
          <m:den>
            <m:r>
              <w:rPr>
                <w:rFonts w:ascii="Cambria Math" w:hAnsi="Cambria Math"/>
              </w:rPr>
              <m:t>20-20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10200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  <m:r>
          <w:rPr>
            <w:rFonts w:ascii="Cambria Math" w:hAnsi="Cambria Math"/>
          </w:rPr>
          <m:t>=∞;</m:t>
        </m:r>
      </m:oMath>
    </w:p>
    <w:p w:rsidR="00596868" w:rsidRPr="00596868" w:rsidRDefault="00596868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По формуле (7):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Rвых</m:t>
        </m:r>
        <m:r>
          <w:rPr>
            <w:rFonts w:ascii="Cambria Math" w:hAnsi="Cambria Math"/>
          </w:rPr>
          <m:t>=15*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840-8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=1560 Ом.</m:t>
        </m:r>
      </m:oMath>
    </w:p>
    <w:p w:rsidR="00596868" w:rsidRDefault="00596868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Для формул (4) – (6) получившийся в знаменателе ноль считаем бесконечно малой функцией.</w:t>
      </w:r>
    </w:p>
    <w:p w:rsidR="00596868" w:rsidRDefault="00596868" w:rsidP="00CA48D1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</w:pPr>
      <w:r>
        <w:t>Для табл. 2 примеры вычислений аналогичны.</w:t>
      </w:r>
    </w:p>
    <w:p w:rsidR="00596868" w:rsidRPr="00596868" w:rsidRDefault="00596868" w:rsidP="00596868">
      <w:pPr>
        <w:pStyle w:val="a7"/>
        <w:widowControl w:val="0"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0" w:firstLine="709"/>
        <w:jc w:val="both"/>
        <w:rPr>
          <w:b/>
        </w:rPr>
      </w:pPr>
      <w:r w:rsidRPr="00596868">
        <w:rPr>
          <w:b/>
        </w:rPr>
        <w:t>Графическое представление</w:t>
      </w:r>
      <w:bookmarkStart w:id="0" w:name="_GoBack"/>
      <w:bookmarkEnd w:id="0"/>
    </w:p>
    <w:sectPr w:rsidR="00596868" w:rsidRPr="00596868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C42307"/>
    <w:multiLevelType w:val="hybridMultilevel"/>
    <w:tmpl w:val="1EBC66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BB3561"/>
    <w:multiLevelType w:val="hybridMultilevel"/>
    <w:tmpl w:val="33A47F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76097EDA"/>
    <w:multiLevelType w:val="hybridMultilevel"/>
    <w:tmpl w:val="685CF614"/>
    <w:lvl w:ilvl="0" w:tplc="9BBAC9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D7D7A50"/>
    <w:multiLevelType w:val="hybridMultilevel"/>
    <w:tmpl w:val="7C54FF3A"/>
    <w:lvl w:ilvl="0" w:tplc="57106E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AAB"/>
    <w:rsid w:val="00082518"/>
    <w:rsid w:val="000A2CF1"/>
    <w:rsid w:val="000A67BE"/>
    <w:rsid w:val="001810B5"/>
    <w:rsid w:val="00284869"/>
    <w:rsid w:val="00396E2C"/>
    <w:rsid w:val="003F448A"/>
    <w:rsid w:val="00405D24"/>
    <w:rsid w:val="00413AAB"/>
    <w:rsid w:val="00596868"/>
    <w:rsid w:val="005A2A15"/>
    <w:rsid w:val="005B566D"/>
    <w:rsid w:val="005E3C66"/>
    <w:rsid w:val="006375AF"/>
    <w:rsid w:val="007C55D8"/>
    <w:rsid w:val="008D1AAC"/>
    <w:rsid w:val="008F3819"/>
    <w:rsid w:val="00904D4D"/>
    <w:rsid w:val="009B751E"/>
    <w:rsid w:val="00A74901"/>
    <w:rsid w:val="00AF6555"/>
    <w:rsid w:val="00B20256"/>
    <w:rsid w:val="00B71FEE"/>
    <w:rsid w:val="00BA50FA"/>
    <w:rsid w:val="00CA48D1"/>
    <w:rsid w:val="00D347D3"/>
    <w:rsid w:val="00D45F03"/>
    <w:rsid w:val="00D71885"/>
    <w:rsid w:val="00D82D47"/>
    <w:rsid w:val="00DA7C82"/>
    <w:rsid w:val="00DB3C1A"/>
    <w:rsid w:val="00DF7735"/>
    <w:rsid w:val="00F04F95"/>
    <w:rsid w:val="00F06C23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Название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082518"/>
    <w:pPr>
      <w:ind w:left="720"/>
      <w:contextualSpacing/>
    </w:pPr>
  </w:style>
  <w:style w:type="character" w:styleId="a8">
    <w:name w:val="Placeholder Text"/>
    <w:basedOn w:val="a0"/>
    <w:uiPriority w:val="99"/>
    <w:semiHidden/>
    <w:rsid w:val="00F06C2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9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4</Pages>
  <Words>686</Words>
  <Characters>3914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4591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Учетная запись Майкрософт</cp:lastModifiedBy>
  <cp:revision>4</cp:revision>
  <cp:lastPrinted>2010-01-18T13:20:00Z</cp:lastPrinted>
  <dcterms:created xsi:type="dcterms:W3CDTF">2025-09-11T19:59:00Z</dcterms:created>
  <dcterms:modified xsi:type="dcterms:W3CDTF">2025-09-12T21:45:00Z</dcterms:modified>
</cp:coreProperties>
</file>