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Source Cited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(pictures)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Health by Amazing from the Noun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Earth by Nithinan Tatah from the Noun Project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https://icons8.com/icon/13963/twitter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u w:val="single"/>
            <w:rtl w:val="0"/>
          </w:rPr>
          <w:t xml:space="preserve">https://icons8.com/icon/6Ty1hd-tL2Il/fire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https://icons8.com/icon/9157/clothes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u w:val="single"/>
            <w:rtl w:val="0"/>
          </w:rPr>
          <w:t xml:space="preserve">https://icons8.com/icon/61815/food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u w:val="single"/>
            <w:rtl w:val="0"/>
          </w:rPr>
          <w:t xml:space="preserve">https://icons8.com/icon/112416/renewable-energy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u w:val="single"/>
            <w:rtl w:val="0"/>
          </w:rPr>
          <w:t xml:space="preserve">https://icons8.com/icon/OzU4cYYRE0O-/energy-care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u w:val="single"/>
            <w:rtl w:val="0"/>
          </w:rPr>
          <w:t xml:space="preserve">https://icons8.com/icon/106099/roofing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u w:val="single"/>
            <w:rtl w:val="0"/>
          </w:rPr>
          <w:t xml:space="preserve">https://icons8.com/icon/4480/leaf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u w:val="single"/>
            <w:rtl w:val="0"/>
          </w:rPr>
          <w:t xml:space="preserve">https://icons8.com/icon/32046/caduceus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https://unsplash.com/photos/Bkci_8qcdvQ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cons8.com/icon/OzU4cYYRE0O-/energy-care" TargetMode="External"/><Relationship Id="rId10" Type="http://schemas.openxmlformats.org/officeDocument/2006/relationships/hyperlink" Target="https://icons8.com/icon/112416/renewable-energy" TargetMode="External"/><Relationship Id="rId13" Type="http://schemas.openxmlformats.org/officeDocument/2006/relationships/hyperlink" Target="https://icons8.com/icon/4480/leaf" TargetMode="External"/><Relationship Id="rId12" Type="http://schemas.openxmlformats.org/officeDocument/2006/relationships/hyperlink" Target="https://icons8.com/icon/106099/roof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cons8.com/icon/61815/food" TargetMode="External"/><Relationship Id="rId14" Type="http://schemas.openxmlformats.org/officeDocument/2006/relationships/hyperlink" Target="https://icons8.com/icon/32046/caduceus" TargetMode="External"/><Relationship Id="rId5" Type="http://schemas.openxmlformats.org/officeDocument/2006/relationships/styles" Target="styles.xml"/><Relationship Id="rId6" Type="http://schemas.openxmlformats.org/officeDocument/2006/relationships/hyperlink" Target="https://icons8.com/icon/13963/twitter" TargetMode="External"/><Relationship Id="rId7" Type="http://schemas.openxmlformats.org/officeDocument/2006/relationships/hyperlink" Target="https://icons8.com/icon/6Ty1hd-tL2Il/fire" TargetMode="External"/><Relationship Id="rId8" Type="http://schemas.openxmlformats.org/officeDocument/2006/relationships/hyperlink" Target="https://icons8.com/icon/9157/cloth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