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4650"/>
        <w:gridCol w:w="5216"/>
      </w:tblGrid>
      <w:tr w:rsidR="001F7D0E" w:rsidRPr="00AE181B" w14:paraId="47902B1E" w14:textId="77777777">
        <w:tc>
          <w:tcPr>
            <w:tcW w:w="9866" w:type="dxa"/>
            <w:gridSpan w:val="2"/>
            <w:tcBorders>
              <w:top w:val="single" w:sz="12" w:space="0" w:color="auto"/>
              <w:bottom w:val="single" w:sz="4" w:space="0" w:color="auto"/>
            </w:tcBorders>
            <w:shd w:val="clear" w:color="auto" w:fill="FF9900"/>
          </w:tcPr>
          <w:p w14:paraId="617B0588" w14:textId="77777777" w:rsidR="001F7D0E" w:rsidRPr="00AE181B" w:rsidRDefault="008D02D2">
            <w:pPr>
              <w:spacing w:after="0"/>
              <w:jc w:val="center"/>
              <w:rPr>
                <w:rFonts w:cs="Arial"/>
                <w:b/>
              </w:rPr>
            </w:pPr>
            <w:r w:rsidRPr="00AE181B">
              <w:rPr>
                <w:rFonts w:cs="Arial"/>
                <w:b/>
              </w:rPr>
              <w:t>Document Identification</w:t>
            </w:r>
          </w:p>
        </w:tc>
      </w:tr>
      <w:tr w:rsidR="001F7D0E" w:rsidRPr="00AE181B" w14:paraId="204CC460" w14:textId="77777777">
        <w:trPr>
          <w:trHeight w:val="284"/>
        </w:trPr>
        <w:tc>
          <w:tcPr>
            <w:tcW w:w="4650" w:type="dxa"/>
            <w:tcBorders>
              <w:top w:val="single" w:sz="4" w:space="0" w:color="auto"/>
              <w:bottom w:val="single" w:sz="4" w:space="0" w:color="auto"/>
            </w:tcBorders>
            <w:shd w:val="clear" w:color="auto" w:fill="FF9900"/>
            <w:vAlign w:val="center"/>
          </w:tcPr>
          <w:p w14:paraId="00D2E948" w14:textId="77777777" w:rsidR="001F7D0E" w:rsidRPr="00AE181B" w:rsidRDefault="008D02D2">
            <w:pPr>
              <w:spacing w:after="0"/>
              <w:jc w:val="center"/>
              <w:rPr>
                <w:rFonts w:cs="Arial"/>
                <w:b/>
              </w:rPr>
            </w:pPr>
            <w:r w:rsidRPr="00AE181B">
              <w:rPr>
                <w:rFonts w:cs="Arial"/>
                <w:b/>
              </w:rPr>
              <w:t>Document-ID</w:t>
            </w:r>
          </w:p>
        </w:tc>
        <w:tc>
          <w:tcPr>
            <w:tcW w:w="5216" w:type="dxa"/>
            <w:tcBorders>
              <w:top w:val="single" w:sz="4" w:space="0" w:color="auto"/>
              <w:bottom w:val="single" w:sz="4" w:space="0" w:color="auto"/>
            </w:tcBorders>
            <w:shd w:val="clear" w:color="auto" w:fill="FF9900"/>
            <w:vAlign w:val="center"/>
          </w:tcPr>
          <w:p w14:paraId="364C184B" w14:textId="77777777" w:rsidR="001F7D0E" w:rsidRPr="00AE181B" w:rsidRDefault="008D02D2">
            <w:pPr>
              <w:spacing w:after="0"/>
              <w:jc w:val="center"/>
              <w:rPr>
                <w:rFonts w:cs="Arial"/>
                <w:b/>
              </w:rPr>
            </w:pPr>
            <w:r w:rsidRPr="00AE181B">
              <w:rPr>
                <w:rFonts w:cs="Arial"/>
                <w:b/>
              </w:rPr>
              <w:t>Version</w:t>
            </w:r>
          </w:p>
        </w:tc>
      </w:tr>
      <w:tr w:rsidR="001F7D0E" w:rsidRPr="00AE181B" w14:paraId="28DEDAEB" w14:textId="77777777">
        <w:tc>
          <w:tcPr>
            <w:tcW w:w="4650" w:type="dxa"/>
            <w:tcBorders>
              <w:top w:val="single" w:sz="4" w:space="0" w:color="auto"/>
            </w:tcBorders>
            <w:shd w:val="clear" w:color="auto" w:fill="auto"/>
            <w:vAlign w:val="center"/>
          </w:tcPr>
          <w:p w14:paraId="3C164E9F" w14:textId="77777777" w:rsidR="001F7D0E" w:rsidRPr="00AE181B" w:rsidRDefault="001F7D0E">
            <w:pPr>
              <w:pStyle w:val="Example"/>
              <w:ind w:left="360"/>
              <w:rPr>
                <w:bCs/>
                <w:i w:val="0"/>
              </w:rPr>
            </w:pPr>
          </w:p>
        </w:tc>
        <w:tc>
          <w:tcPr>
            <w:tcW w:w="5216" w:type="dxa"/>
            <w:tcBorders>
              <w:top w:val="single" w:sz="4" w:space="0" w:color="auto"/>
            </w:tcBorders>
            <w:shd w:val="clear" w:color="auto" w:fill="auto"/>
            <w:vAlign w:val="center"/>
          </w:tcPr>
          <w:p w14:paraId="3ED308FF" w14:textId="77777777" w:rsidR="001F7D0E" w:rsidRPr="00AE181B" w:rsidRDefault="001F7D0E">
            <w:pPr>
              <w:spacing w:after="0"/>
              <w:jc w:val="left"/>
              <w:rPr>
                <w:rFonts w:cs="Arial"/>
                <w:bCs/>
              </w:rPr>
            </w:pPr>
          </w:p>
          <w:p w14:paraId="410CF34E" w14:textId="77777777" w:rsidR="001F7D0E" w:rsidRPr="00AE181B" w:rsidRDefault="001F7D0E">
            <w:pPr>
              <w:spacing w:after="0"/>
              <w:jc w:val="center"/>
              <w:rPr>
                <w:rFonts w:cs="Arial"/>
                <w:bCs/>
              </w:rPr>
            </w:pPr>
          </w:p>
        </w:tc>
      </w:tr>
    </w:tbl>
    <w:p w14:paraId="08812C36" w14:textId="77777777" w:rsidR="001F7D0E" w:rsidRDefault="001F7D0E">
      <w:pPr>
        <w:rPr>
          <w:rFonts w:cs="Arial"/>
        </w:rPr>
      </w:pPr>
    </w:p>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973"/>
        <w:gridCol w:w="1779"/>
        <w:gridCol w:w="1980"/>
        <w:gridCol w:w="1080"/>
        <w:gridCol w:w="3054"/>
      </w:tblGrid>
      <w:tr w:rsidR="001F7D0E" w:rsidRPr="00AE181B" w14:paraId="66CA33D6" w14:textId="77777777">
        <w:tc>
          <w:tcPr>
            <w:tcW w:w="9866" w:type="dxa"/>
            <w:gridSpan w:val="5"/>
            <w:tcBorders>
              <w:top w:val="single" w:sz="12" w:space="0" w:color="auto"/>
              <w:bottom w:val="single" w:sz="4" w:space="0" w:color="auto"/>
            </w:tcBorders>
            <w:shd w:val="clear" w:color="auto" w:fill="FF9900"/>
          </w:tcPr>
          <w:p w14:paraId="5E89C7FE" w14:textId="77777777" w:rsidR="001F7D0E" w:rsidRPr="00AE181B" w:rsidRDefault="008D02D2">
            <w:pPr>
              <w:spacing w:after="0"/>
              <w:jc w:val="center"/>
              <w:rPr>
                <w:rFonts w:cs="Arial"/>
                <w:b/>
              </w:rPr>
            </w:pPr>
            <w:r w:rsidRPr="00AE181B">
              <w:rPr>
                <w:rFonts w:cs="Arial"/>
                <w:b/>
              </w:rPr>
              <w:t>Document Owner</w:t>
            </w:r>
          </w:p>
        </w:tc>
      </w:tr>
      <w:tr w:rsidR="001F7D0E" w:rsidRPr="00AE181B" w14:paraId="086A0575" w14:textId="77777777">
        <w:trPr>
          <w:trHeight w:val="284"/>
        </w:trPr>
        <w:tc>
          <w:tcPr>
            <w:tcW w:w="1973" w:type="dxa"/>
            <w:tcBorders>
              <w:top w:val="single" w:sz="4" w:space="0" w:color="auto"/>
              <w:bottom w:val="single" w:sz="4" w:space="0" w:color="auto"/>
            </w:tcBorders>
            <w:shd w:val="clear" w:color="auto" w:fill="FF9900"/>
            <w:vAlign w:val="center"/>
          </w:tcPr>
          <w:p w14:paraId="76338D67" w14:textId="77777777" w:rsidR="001F7D0E" w:rsidRPr="00AE181B" w:rsidRDefault="008D02D2">
            <w:pPr>
              <w:spacing w:after="0"/>
              <w:jc w:val="center"/>
              <w:rPr>
                <w:rFonts w:cs="Arial"/>
                <w:b/>
              </w:rPr>
            </w:pPr>
            <w:r w:rsidRPr="00AE181B">
              <w:rPr>
                <w:rFonts w:cs="Arial"/>
                <w:b/>
              </w:rPr>
              <w:t>Role</w:t>
            </w:r>
          </w:p>
        </w:tc>
        <w:tc>
          <w:tcPr>
            <w:tcW w:w="1779" w:type="dxa"/>
            <w:tcBorders>
              <w:top w:val="single" w:sz="4" w:space="0" w:color="auto"/>
              <w:bottom w:val="single" w:sz="4" w:space="0" w:color="auto"/>
            </w:tcBorders>
            <w:shd w:val="clear" w:color="auto" w:fill="FF9900"/>
            <w:vAlign w:val="center"/>
          </w:tcPr>
          <w:p w14:paraId="32C4A181" w14:textId="77777777" w:rsidR="001F7D0E" w:rsidRPr="00AE181B" w:rsidRDefault="008D02D2">
            <w:pPr>
              <w:spacing w:after="0"/>
              <w:jc w:val="center"/>
              <w:rPr>
                <w:rFonts w:cs="Arial"/>
                <w:b/>
              </w:rPr>
            </w:pPr>
            <w:r w:rsidRPr="00AE181B">
              <w:rPr>
                <w:rFonts w:cs="Arial"/>
                <w:b/>
              </w:rPr>
              <w:t>Name</w:t>
            </w:r>
          </w:p>
        </w:tc>
        <w:tc>
          <w:tcPr>
            <w:tcW w:w="1980" w:type="dxa"/>
            <w:tcBorders>
              <w:top w:val="single" w:sz="4" w:space="0" w:color="auto"/>
              <w:bottom w:val="single" w:sz="4" w:space="0" w:color="auto"/>
            </w:tcBorders>
            <w:shd w:val="clear" w:color="auto" w:fill="FF9900"/>
            <w:vAlign w:val="center"/>
          </w:tcPr>
          <w:p w14:paraId="3C7499B8" w14:textId="77777777" w:rsidR="001F7D0E" w:rsidRPr="00AE181B" w:rsidRDefault="008D02D2">
            <w:pPr>
              <w:spacing w:after="0"/>
              <w:jc w:val="center"/>
              <w:rPr>
                <w:rFonts w:cs="Arial"/>
                <w:b/>
              </w:rPr>
            </w:pPr>
            <w:r w:rsidRPr="00AE181B">
              <w:rPr>
                <w:rFonts w:cs="Arial"/>
                <w:b/>
              </w:rPr>
              <w:t>Department</w:t>
            </w:r>
          </w:p>
        </w:tc>
        <w:tc>
          <w:tcPr>
            <w:tcW w:w="1080" w:type="dxa"/>
            <w:tcBorders>
              <w:top w:val="single" w:sz="4" w:space="0" w:color="auto"/>
              <w:bottom w:val="single" w:sz="4" w:space="0" w:color="auto"/>
            </w:tcBorders>
            <w:shd w:val="clear" w:color="auto" w:fill="FF9900"/>
            <w:vAlign w:val="center"/>
          </w:tcPr>
          <w:p w14:paraId="603A0919" w14:textId="77777777" w:rsidR="001F7D0E" w:rsidRPr="00AE181B" w:rsidRDefault="008D02D2">
            <w:pPr>
              <w:spacing w:after="0"/>
              <w:jc w:val="center"/>
              <w:rPr>
                <w:rFonts w:cs="Arial"/>
                <w:b/>
              </w:rPr>
            </w:pPr>
            <w:r w:rsidRPr="00AE181B">
              <w:rPr>
                <w:rFonts w:cs="Arial"/>
                <w:b/>
              </w:rPr>
              <w:t>Location</w:t>
            </w:r>
          </w:p>
        </w:tc>
        <w:tc>
          <w:tcPr>
            <w:tcW w:w="3054" w:type="dxa"/>
            <w:tcBorders>
              <w:top w:val="single" w:sz="4" w:space="0" w:color="auto"/>
              <w:bottom w:val="single" w:sz="4" w:space="0" w:color="auto"/>
            </w:tcBorders>
            <w:shd w:val="clear" w:color="auto" w:fill="FF9900"/>
            <w:vAlign w:val="center"/>
          </w:tcPr>
          <w:p w14:paraId="2D7BFB72" w14:textId="77777777" w:rsidR="001F7D0E" w:rsidRPr="00AE181B" w:rsidRDefault="001F7D0E">
            <w:pPr>
              <w:spacing w:after="0"/>
              <w:jc w:val="center"/>
              <w:rPr>
                <w:rFonts w:cs="Arial"/>
                <w:b/>
              </w:rPr>
            </w:pPr>
          </w:p>
        </w:tc>
      </w:tr>
      <w:tr w:rsidR="001F7D0E" w:rsidRPr="00AE181B" w14:paraId="16B55979" w14:textId="77777777">
        <w:tc>
          <w:tcPr>
            <w:tcW w:w="1973" w:type="dxa"/>
            <w:tcBorders>
              <w:top w:val="single" w:sz="4" w:space="0" w:color="auto"/>
            </w:tcBorders>
            <w:shd w:val="clear" w:color="auto" w:fill="auto"/>
            <w:vAlign w:val="center"/>
          </w:tcPr>
          <w:p w14:paraId="66600017" w14:textId="77777777" w:rsidR="001F7D0E" w:rsidRPr="00AE181B" w:rsidRDefault="00183ECC">
            <w:pPr>
              <w:spacing w:after="0"/>
              <w:jc w:val="left"/>
              <w:rPr>
                <w:rFonts w:cs="Arial"/>
                <w:bCs/>
                <w:iCs/>
              </w:rPr>
            </w:pPr>
            <w:r w:rsidRPr="00AE181B">
              <w:rPr>
                <w:rFonts w:cs="Arial"/>
                <w:bCs/>
                <w:iCs/>
              </w:rPr>
              <w:t>FC Nav SW Arch</w:t>
            </w:r>
          </w:p>
        </w:tc>
        <w:tc>
          <w:tcPr>
            <w:tcW w:w="1779" w:type="dxa"/>
            <w:tcBorders>
              <w:top w:val="single" w:sz="4" w:space="0" w:color="auto"/>
            </w:tcBorders>
            <w:shd w:val="clear" w:color="auto" w:fill="auto"/>
            <w:vAlign w:val="center"/>
          </w:tcPr>
          <w:p w14:paraId="0BF0611A" w14:textId="77777777" w:rsidR="001F7D0E" w:rsidRPr="00AE181B" w:rsidRDefault="00183ECC">
            <w:pPr>
              <w:spacing w:after="0"/>
              <w:jc w:val="left"/>
              <w:rPr>
                <w:rFonts w:cs="Arial"/>
                <w:bCs/>
              </w:rPr>
            </w:pPr>
            <w:r w:rsidRPr="00AE181B">
              <w:rPr>
                <w:rFonts w:cs="Arial"/>
                <w:bCs/>
              </w:rPr>
              <w:t>Ionut Ungureanu</w:t>
            </w:r>
          </w:p>
        </w:tc>
        <w:tc>
          <w:tcPr>
            <w:tcW w:w="1980" w:type="dxa"/>
            <w:tcBorders>
              <w:top w:val="single" w:sz="4" w:space="0" w:color="auto"/>
            </w:tcBorders>
            <w:shd w:val="clear" w:color="auto" w:fill="auto"/>
            <w:vAlign w:val="center"/>
          </w:tcPr>
          <w:p w14:paraId="1FC9E7C2" w14:textId="77777777" w:rsidR="001F7D0E" w:rsidRPr="00AE181B" w:rsidRDefault="008D02D2">
            <w:pPr>
              <w:spacing w:after="0"/>
              <w:jc w:val="left"/>
              <w:rPr>
                <w:rFonts w:cs="Arial"/>
                <w:bCs/>
              </w:rPr>
            </w:pPr>
            <w:r w:rsidRPr="00AE181B">
              <w:rPr>
                <w:rFonts w:cs="Arial"/>
                <w:bCs/>
              </w:rPr>
              <w:t xml:space="preserve">I IC </w:t>
            </w:r>
            <w:r w:rsidR="00183ECC" w:rsidRPr="00AE181B">
              <w:rPr>
                <w:rFonts w:cs="Arial"/>
                <w:bCs/>
              </w:rPr>
              <w:t>FC Navigation</w:t>
            </w:r>
          </w:p>
        </w:tc>
        <w:tc>
          <w:tcPr>
            <w:tcW w:w="1080" w:type="dxa"/>
            <w:tcBorders>
              <w:top w:val="single" w:sz="4" w:space="0" w:color="auto"/>
            </w:tcBorders>
            <w:shd w:val="clear" w:color="auto" w:fill="auto"/>
            <w:vAlign w:val="center"/>
          </w:tcPr>
          <w:p w14:paraId="1FCCB1A1" w14:textId="77777777" w:rsidR="001F7D0E" w:rsidRPr="00AE181B" w:rsidRDefault="00183ECC">
            <w:pPr>
              <w:spacing w:after="0"/>
              <w:jc w:val="center"/>
              <w:rPr>
                <w:rFonts w:cs="Arial"/>
                <w:bCs/>
              </w:rPr>
            </w:pPr>
            <w:r w:rsidRPr="00AE181B">
              <w:rPr>
                <w:rFonts w:cs="Arial"/>
                <w:bCs/>
              </w:rPr>
              <w:t>IAS</w:t>
            </w:r>
          </w:p>
        </w:tc>
        <w:tc>
          <w:tcPr>
            <w:tcW w:w="3054" w:type="dxa"/>
            <w:tcBorders>
              <w:top w:val="single" w:sz="4" w:space="0" w:color="auto"/>
            </w:tcBorders>
            <w:shd w:val="clear" w:color="auto" w:fill="auto"/>
            <w:vAlign w:val="center"/>
          </w:tcPr>
          <w:p w14:paraId="0AC73127" w14:textId="77777777" w:rsidR="001F7D0E" w:rsidRPr="00AE181B" w:rsidRDefault="001F7D0E">
            <w:pPr>
              <w:spacing w:after="0"/>
              <w:jc w:val="center"/>
              <w:rPr>
                <w:rFonts w:cs="Arial"/>
                <w:bCs/>
              </w:rPr>
            </w:pPr>
          </w:p>
        </w:tc>
      </w:tr>
    </w:tbl>
    <w:p w14:paraId="46362231" w14:textId="77777777" w:rsidR="001F7D0E" w:rsidRDefault="001F7D0E">
      <w:pPr>
        <w:rPr>
          <w:rFonts w:cs="Arial"/>
        </w:rPr>
      </w:pPr>
    </w:p>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974"/>
        <w:gridCol w:w="1778"/>
        <w:gridCol w:w="1980"/>
        <w:gridCol w:w="1085"/>
        <w:gridCol w:w="1795"/>
        <w:gridCol w:w="1254"/>
      </w:tblGrid>
      <w:tr w:rsidR="001F7D0E" w:rsidRPr="00AE181B" w14:paraId="653F510D" w14:textId="77777777">
        <w:tc>
          <w:tcPr>
            <w:tcW w:w="9866" w:type="dxa"/>
            <w:gridSpan w:val="6"/>
            <w:tcBorders>
              <w:top w:val="single" w:sz="12" w:space="0" w:color="auto"/>
              <w:bottom w:val="single" w:sz="4" w:space="0" w:color="auto"/>
            </w:tcBorders>
            <w:shd w:val="clear" w:color="auto" w:fill="FF9900"/>
          </w:tcPr>
          <w:p w14:paraId="25CA8439" w14:textId="77777777" w:rsidR="001F7D0E" w:rsidRPr="00AE181B" w:rsidRDefault="008D02D2">
            <w:pPr>
              <w:spacing w:after="0"/>
              <w:jc w:val="center"/>
              <w:rPr>
                <w:rFonts w:cs="Arial"/>
                <w:b/>
              </w:rPr>
            </w:pPr>
            <w:r w:rsidRPr="00AE181B">
              <w:rPr>
                <w:rFonts w:cs="Arial"/>
                <w:b/>
              </w:rPr>
              <w:t>Released by</w:t>
            </w:r>
          </w:p>
        </w:tc>
      </w:tr>
      <w:tr w:rsidR="001F7D0E" w:rsidRPr="00AE181B" w14:paraId="14561895" w14:textId="77777777">
        <w:trPr>
          <w:trHeight w:val="284"/>
        </w:trPr>
        <w:tc>
          <w:tcPr>
            <w:tcW w:w="1974" w:type="dxa"/>
            <w:tcBorders>
              <w:top w:val="single" w:sz="4" w:space="0" w:color="auto"/>
              <w:bottom w:val="single" w:sz="4" w:space="0" w:color="auto"/>
            </w:tcBorders>
            <w:shd w:val="clear" w:color="auto" w:fill="FF9900"/>
            <w:vAlign w:val="center"/>
          </w:tcPr>
          <w:p w14:paraId="49155177" w14:textId="77777777" w:rsidR="001F7D0E" w:rsidRPr="00AE181B" w:rsidRDefault="008D02D2">
            <w:pPr>
              <w:spacing w:after="0"/>
              <w:jc w:val="center"/>
              <w:rPr>
                <w:rFonts w:cs="Arial"/>
                <w:b/>
              </w:rPr>
            </w:pPr>
            <w:r w:rsidRPr="00AE181B">
              <w:rPr>
                <w:rFonts w:cs="Arial"/>
                <w:b/>
              </w:rPr>
              <w:t>Role</w:t>
            </w:r>
          </w:p>
        </w:tc>
        <w:tc>
          <w:tcPr>
            <w:tcW w:w="1778" w:type="dxa"/>
            <w:tcBorders>
              <w:top w:val="single" w:sz="4" w:space="0" w:color="auto"/>
              <w:bottom w:val="single" w:sz="4" w:space="0" w:color="auto"/>
            </w:tcBorders>
            <w:shd w:val="clear" w:color="auto" w:fill="FF9900"/>
            <w:vAlign w:val="center"/>
          </w:tcPr>
          <w:p w14:paraId="51E311BB" w14:textId="77777777" w:rsidR="001F7D0E" w:rsidRPr="00AE181B" w:rsidRDefault="008D02D2">
            <w:pPr>
              <w:spacing w:after="0"/>
              <w:jc w:val="center"/>
              <w:rPr>
                <w:rFonts w:cs="Arial"/>
                <w:b/>
              </w:rPr>
            </w:pPr>
            <w:r w:rsidRPr="00AE181B">
              <w:rPr>
                <w:rFonts w:cs="Arial"/>
                <w:b/>
              </w:rPr>
              <w:t>Name</w:t>
            </w:r>
          </w:p>
        </w:tc>
        <w:tc>
          <w:tcPr>
            <w:tcW w:w="1980" w:type="dxa"/>
            <w:tcBorders>
              <w:top w:val="single" w:sz="4" w:space="0" w:color="auto"/>
              <w:bottom w:val="single" w:sz="4" w:space="0" w:color="auto"/>
            </w:tcBorders>
            <w:shd w:val="clear" w:color="auto" w:fill="FF9900"/>
            <w:vAlign w:val="center"/>
          </w:tcPr>
          <w:p w14:paraId="0F2C0210" w14:textId="77777777" w:rsidR="001F7D0E" w:rsidRPr="00AE181B" w:rsidRDefault="008D02D2">
            <w:pPr>
              <w:spacing w:after="0"/>
              <w:jc w:val="center"/>
              <w:rPr>
                <w:rFonts w:cs="Arial"/>
                <w:b/>
              </w:rPr>
            </w:pPr>
            <w:r w:rsidRPr="00AE181B">
              <w:rPr>
                <w:rFonts w:cs="Arial"/>
                <w:b/>
              </w:rPr>
              <w:t>Department</w:t>
            </w:r>
          </w:p>
        </w:tc>
        <w:tc>
          <w:tcPr>
            <w:tcW w:w="1085" w:type="dxa"/>
            <w:tcBorders>
              <w:top w:val="single" w:sz="4" w:space="0" w:color="auto"/>
              <w:bottom w:val="single" w:sz="4" w:space="0" w:color="auto"/>
            </w:tcBorders>
            <w:shd w:val="clear" w:color="auto" w:fill="FF9900"/>
            <w:vAlign w:val="center"/>
          </w:tcPr>
          <w:p w14:paraId="2657CC19" w14:textId="77777777" w:rsidR="001F7D0E" w:rsidRPr="00AE181B" w:rsidRDefault="008D02D2">
            <w:pPr>
              <w:spacing w:after="0"/>
              <w:jc w:val="center"/>
              <w:rPr>
                <w:rFonts w:cs="Arial"/>
                <w:b/>
              </w:rPr>
            </w:pPr>
            <w:r w:rsidRPr="00AE181B">
              <w:rPr>
                <w:rFonts w:cs="Arial"/>
                <w:b/>
              </w:rPr>
              <w:t>Location</w:t>
            </w:r>
          </w:p>
        </w:tc>
        <w:tc>
          <w:tcPr>
            <w:tcW w:w="1795" w:type="dxa"/>
            <w:tcBorders>
              <w:top w:val="single" w:sz="4" w:space="0" w:color="auto"/>
              <w:bottom w:val="single" w:sz="4" w:space="0" w:color="auto"/>
            </w:tcBorders>
            <w:shd w:val="clear" w:color="auto" w:fill="FF9900"/>
            <w:vAlign w:val="center"/>
          </w:tcPr>
          <w:p w14:paraId="113D9BF9" w14:textId="77777777" w:rsidR="001F7D0E" w:rsidRPr="00AE181B" w:rsidRDefault="008D02D2">
            <w:pPr>
              <w:spacing w:after="0"/>
              <w:jc w:val="center"/>
              <w:rPr>
                <w:rFonts w:cs="Arial"/>
                <w:b/>
              </w:rPr>
            </w:pPr>
            <w:r w:rsidRPr="00AE181B">
              <w:rPr>
                <w:rFonts w:cs="Arial"/>
                <w:b/>
              </w:rPr>
              <w:t>Date</w:t>
            </w:r>
          </w:p>
        </w:tc>
        <w:tc>
          <w:tcPr>
            <w:tcW w:w="1254" w:type="dxa"/>
            <w:tcBorders>
              <w:top w:val="single" w:sz="4" w:space="0" w:color="auto"/>
              <w:bottom w:val="single" w:sz="4" w:space="0" w:color="auto"/>
            </w:tcBorders>
            <w:shd w:val="clear" w:color="auto" w:fill="FF9900"/>
            <w:vAlign w:val="center"/>
          </w:tcPr>
          <w:p w14:paraId="03955E7A" w14:textId="77777777" w:rsidR="001F7D0E" w:rsidRPr="00AE181B" w:rsidRDefault="008D02D2">
            <w:pPr>
              <w:spacing w:after="0"/>
              <w:jc w:val="center"/>
              <w:rPr>
                <w:rFonts w:cs="Arial"/>
                <w:b/>
              </w:rPr>
            </w:pPr>
            <w:proofErr w:type="spellStart"/>
            <w:r w:rsidRPr="00AE181B">
              <w:rPr>
                <w:rFonts w:cs="Arial"/>
                <w:b/>
              </w:rPr>
              <w:t>eSign</w:t>
            </w:r>
            <w:proofErr w:type="spellEnd"/>
            <w:r w:rsidRPr="00AE181B">
              <w:rPr>
                <w:rFonts w:cs="Arial"/>
                <w:b/>
              </w:rPr>
              <w:t>-ID</w:t>
            </w:r>
          </w:p>
        </w:tc>
      </w:tr>
      <w:tr w:rsidR="001F7D0E" w:rsidRPr="00AE181B" w14:paraId="1AE9B18C" w14:textId="77777777">
        <w:tc>
          <w:tcPr>
            <w:tcW w:w="1974" w:type="dxa"/>
            <w:tcBorders>
              <w:top w:val="single" w:sz="4" w:space="0" w:color="auto"/>
            </w:tcBorders>
            <w:shd w:val="clear" w:color="auto" w:fill="auto"/>
            <w:vAlign w:val="center"/>
          </w:tcPr>
          <w:p w14:paraId="45F9D0B0" w14:textId="77777777" w:rsidR="001F7D0E" w:rsidRPr="00AE181B" w:rsidRDefault="00183ECC">
            <w:pPr>
              <w:spacing w:after="0"/>
              <w:jc w:val="left"/>
              <w:rPr>
                <w:rFonts w:cs="Arial"/>
                <w:bCs/>
              </w:rPr>
            </w:pPr>
            <w:r w:rsidRPr="00AE181B">
              <w:rPr>
                <w:rFonts w:cs="Arial"/>
                <w:bCs/>
              </w:rPr>
              <w:t>FC Nav PO</w:t>
            </w:r>
          </w:p>
        </w:tc>
        <w:tc>
          <w:tcPr>
            <w:tcW w:w="1778" w:type="dxa"/>
            <w:tcBorders>
              <w:top w:val="single" w:sz="4" w:space="0" w:color="auto"/>
            </w:tcBorders>
            <w:shd w:val="clear" w:color="auto" w:fill="auto"/>
            <w:vAlign w:val="center"/>
          </w:tcPr>
          <w:p w14:paraId="1BC7D17F" w14:textId="77777777" w:rsidR="001F7D0E" w:rsidRPr="00AE181B" w:rsidRDefault="00183ECC">
            <w:pPr>
              <w:spacing w:after="0"/>
              <w:jc w:val="left"/>
              <w:rPr>
                <w:rFonts w:cs="Arial"/>
                <w:bCs/>
              </w:rPr>
            </w:pPr>
            <w:r w:rsidRPr="00AE181B">
              <w:rPr>
                <w:rFonts w:cs="Arial"/>
                <w:bCs/>
              </w:rPr>
              <w:t>Laura Balan</w:t>
            </w:r>
          </w:p>
        </w:tc>
        <w:tc>
          <w:tcPr>
            <w:tcW w:w="1980" w:type="dxa"/>
            <w:tcBorders>
              <w:top w:val="single" w:sz="4" w:space="0" w:color="auto"/>
            </w:tcBorders>
            <w:shd w:val="clear" w:color="auto" w:fill="auto"/>
            <w:vAlign w:val="center"/>
          </w:tcPr>
          <w:p w14:paraId="5BBCBBA5" w14:textId="77777777" w:rsidR="001F7D0E" w:rsidRPr="00AE181B" w:rsidRDefault="008D02D2">
            <w:pPr>
              <w:spacing w:after="0"/>
              <w:jc w:val="left"/>
              <w:rPr>
                <w:rFonts w:cs="Arial"/>
                <w:bCs/>
              </w:rPr>
            </w:pPr>
            <w:r w:rsidRPr="00AE181B">
              <w:rPr>
                <w:rFonts w:cs="Arial"/>
                <w:bCs/>
              </w:rPr>
              <w:t xml:space="preserve"> I IC </w:t>
            </w:r>
            <w:r w:rsidR="00183ECC" w:rsidRPr="00AE181B">
              <w:rPr>
                <w:rFonts w:cs="Arial"/>
                <w:bCs/>
              </w:rPr>
              <w:t>FC Navigation</w:t>
            </w:r>
          </w:p>
        </w:tc>
        <w:tc>
          <w:tcPr>
            <w:tcW w:w="1085" w:type="dxa"/>
            <w:tcBorders>
              <w:top w:val="single" w:sz="4" w:space="0" w:color="auto"/>
            </w:tcBorders>
            <w:shd w:val="clear" w:color="auto" w:fill="auto"/>
            <w:vAlign w:val="center"/>
          </w:tcPr>
          <w:p w14:paraId="72777FDB" w14:textId="77777777" w:rsidR="001F7D0E" w:rsidRPr="00AE181B" w:rsidRDefault="00183ECC">
            <w:pPr>
              <w:spacing w:after="0"/>
              <w:jc w:val="center"/>
              <w:rPr>
                <w:rFonts w:cs="Arial"/>
                <w:bCs/>
              </w:rPr>
            </w:pPr>
            <w:r w:rsidRPr="00AE181B">
              <w:rPr>
                <w:rFonts w:cs="Arial"/>
                <w:bCs/>
              </w:rPr>
              <w:t>IAS</w:t>
            </w:r>
          </w:p>
        </w:tc>
        <w:tc>
          <w:tcPr>
            <w:tcW w:w="1795" w:type="dxa"/>
            <w:tcBorders>
              <w:top w:val="single" w:sz="4" w:space="0" w:color="auto"/>
            </w:tcBorders>
            <w:shd w:val="clear" w:color="auto" w:fill="auto"/>
            <w:vAlign w:val="center"/>
          </w:tcPr>
          <w:p w14:paraId="6D70E95F" w14:textId="77777777" w:rsidR="001F7D0E" w:rsidRPr="00AE181B" w:rsidRDefault="001F7D0E">
            <w:pPr>
              <w:spacing w:after="0"/>
              <w:jc w:val="center"/>
              <w:rPr>
                <w:rFonts w:cs="Arial"/>
                <w:bCs/>
                <w:sz w:val="18"/>
                <w:szCs w:val="18"/>
              </w:rPr>
            </w:pPr>
          </w:p>
        </w:tc>
        <w:tc>
          <w:tcPr>
            <w:tcW w:w="1254" w:type="dxa"/>
            <w:tcBorders>
              <w:top w:val="single" w:sz="4" w:space="0" w:color="auto"/>
            </w:tcBorders>
            <w:shd w:val="clear" w:color="auto" w:fill="auto"/>
            <w:vAlign w:val="center"/>
          </w:tcPr>
          <w:p w14:paraId="1FB5C23F" w14:textId="77777777" w:rsidR="001F7D0E" w:rsidRPr="00AE181B" w:rsidRDefault="001F7D0E">
            <w:pPr>
              <w:spacing w:after="0"/>
              <w:jc w:val="left"/>
              <w:rPr>
                <w:rFonts w:cs="Arial"/>
                <w:bCs/>
              </w:rPr>
            </w:pPr>
          </w:p>
        </w:tc>
      </w:tr>
      <w:tr w:rsidR="001F7D0E" w:rsidRPr="00AE181B" w14:paraId="4A25CA6C" w14:textId="77777777">
        <w:tc>
          <w:tcPr>
            <w:tcW w:w="1974" w:type="dxa"/>
            <w:tcBorders>
              <w:top w:val="single" w:sz="4" w:space="0" w:color="auto"/>
            </w:tcBorders>
            <w:shd w:val="clear" w:color="auto" w:fill="auto"/>
            <w:vAlign w:val="center"/>
          </w:tcPr>
          <w:p w14:paraId="124D065A" w14:textId="77777777" w:rsidR="001F7D0E" w:rsidRPr="00AE181B" w:rsidRDefault="00183ECC">
            <w:pPr>
              <w:spacing w:after="0"/>
              <w:jc w:val="left"/>
              <w:rPr>
                <w:rFonts w:cs="Arial"/>
                <w:bCs/>
                <w:iCs/>
              </w:rPr>
            </w:pPr>
            <w:r w:rsidRPr="00AE181B">
              <w:rPr>
                <w:rFonts w:cs="Arial"/>
                <w:bCs/>
                <w:iCs/>
              </w:rPr>
              <w:t>FC Nav SW Arch</w:t>
            </w:r>
          </w:p>
        </w:tc>
        <w:tc>
          <w:tcPr>
            <w:tcW w:w="1778" w:type="dxa"/>
            <w:tcBorders>
              <w:top w:val="single" w:sz="4" w:space="0" w:color="auto"/>
            </w:tcBorders>
            <w:shd w:val="clear" w:color="auto" w:fill="auto"/>
            <w:vAlign w:val="center"/>
          </w:tcPr>
          <w:p w14:paraId="2FF970E8" w14:textId="77777777" w:rsidR="001F7D0E" w:rsidRPr="00AE181B" w:rsidRDefault="00183ECC">
            <w:pPr>
              <w:spacing w:after="0"/>
              <w:jc w:val="left"/>
              <w:rPr>
                <w:rFonts w:cs="Arial"/>
                <w:bCs/>
              </w:rPr>
            </w:pPr>
            <w:r w:rsidRPr="00AE181B">
              <w:rPr>
                <w:rFonts w:cs="Arial"/>
                <w:bCs/>
              </w:rPr>
              <w:t>Ionut Ungureanu</w:t>
            </w:r>
          </w:p>
        </w:tc>
        <w:tc>
          <w:tcPr>
            <w:tcW w:w="1980" w:type="dxa"/>
            <w:tcBorders>
              <w:top w:val="single" w:sz="4" w:space="0" w:color="auto"/>
            </w:tcBorders>
            <w:shd w:val="clear" w:color="auto" w:fill="auto"/>
            <w:vAlign w:val="center"/>
          </w:tcPr>
          <w:p w14:paraId="0F6D2F54" w14:textId="77777777" w:rsidR="001F7D0E" w:rsidRPr="00AE181B" w:rsidRDefault="008D02D2">
            <w:pPr>
              <w:spacing w:after="0"/>
              <w:jc w:val="left"/>
              <w:rPr>
                <w:rFonts w:cs="Arial"/>
                <w:bCs/>
              </w:rPr>
            </w:pPr>
            <w:r w:rsidRPr="00AE181B">
              <w:rPr>
                <w:rFonts w:cs="Arial"/>
                <w:bCs/>
              </w:rPr>
              <w:t xml:space="preserve"> I IC </w:t>
            </w:r>
            <w:r w:rsidR="00183ECC" w:rsidRPr="00AE181B">
              <w:rPr>
                <w:rFonts w:cs="Arial"/>
                <w:bCs/>
              </w:rPr>
              <w:t>FC Navigation</w:t>
            </w:r>
          </w:p>
        </w:tc>
        <w:tc>
          <w:tcPr>
            <w:tcW w:w="1085" w:type="dxa"/>
            <w:tcBorders>
              <w:top w:val="single" w:sz="4" w:space="0" w:color="auto"/>
            </w:tcBorders>
            <w:shd w:val="clear" w:color="auto" w:fill="auto"/>
            <w:vAlign w:val="center"/>
          </w:tcPr>
          <w:p w14:paraId="6ABD6216" w14:textId="77777777" w:rsidR="001F7D0E" w:rsidRPr="00AE181B" w:rsidRDefault="00183ECC">
            <w:pPr>
              <w:spacing w:after="0"/>
              <w:jc w:val="center"/>
              <w:rPr>
                <w:rFonts w:cs="Arial"/>
                <w:bCs/>
              </w:rPr>
            </w:pPr>
            <w:r w:rsidRPr="00AE181B">
              <w:rPr>
                <w:rFonts w:cs="Arial"/>
                <w:bCs/>
              </w:rPr>
              <w:t>IAS</w:t>
            </w:r>
          </w:p>
        </w:tc>
        <w:tc>
          <w:tcPr>
            <w:tcW w:w="1795" w:type="dxa"/>
            <w:tcBorders>
              <w:top w:val="single" w:sz="4" w:space="0" w:color="auto"/>
            </w:tcBorders>
            <w:shd w:val="clear" w:color="auto" w:fill="auto"/>
            <w:vAlign w:val="center"/>
          </w:tcPr>
          <w:p w14:paraId="7E68C526" w14:textId="77777777" w:rsidR="001F7D0E" w:rsidRPr="00AE181B" w:rsidRDefault="001F7D0E">
            <w:pPr>
              <w:spacing w:after="0"/>
              <w:jc w:val="center"/>
              <w:rPr>
                <w:rFonts w:cs="Arial"/>
                <w:bCs/>
                <w:sz w:val="18"/>
                <w:szCs w:val="18"/>
              </w:rPr>
            </w:pPr>
          </w:p>
        </w:tc>
        <w:tc>
          <w:tcPr>
            <w:tcW w:w="1254" w:type="dxa"/>
            <w:tcBorders>
              <w:top w:val="single" w:sz="4" w:space="0" w:color="auto"/>
            </w:tcBorders>
            <w:shd w:val="clear" w:color="auto" w:fill="auto"/>
            <w:vAlign w:val="center"/>
          </w:tcPr>
          <w:p w14:paraId="146036DF" w14:textId="77777777" w:rsidR="001F7D0E" w:rsidRPr="00AE181B" w:rsidRDefault="001F7D0E">
            <w:pPr>
              <w:spacing w:after="0"/>
              <w:jc w:val="left"/>
              <w:rPr>
                <w:rFonts w:cs="Arial"/>
                <w:bCs/>
              </w:rPr>
            </w:pPr>
          </w:p>
        </w:tc>
      </w:tr>
      <w:tr w:rsidR="001F7D0E" w:rsidRPr="00AE181B" w14:paraId="6116DA5B" w14:textId="77777777">
        <w:tc>
          <w:tcPr>
            <w:tcW w:w="1974" w:type="dxa"/>
            <w:tcBorders>
              <w:top w:val="single" w:sz="4" w:space="0" w:color="auto"/>
            </w:tcBorders>
            <w:shd w:val="clear" w:color="auto" w:fill="auto"/>
            <w:vAlign w:val="center"/>
          </w:tcPr>
          <w:p w14:paraId="26D38107" w14:textId="77777777" w:rsidR="001F7D0E" w:rsidRPr="00AE181B" w:rsidRDefault="00477ECA">
            <w:pPr>
              <w:spacing w:after="0"/>
              <w:jc w:val="left"/>
              <w:rPr>
                <w:rFonts w:cs="Arial"/>
                <w:bCs/>
                <w:iCs/>
              </w:rPr>
            </w:pPr>
            <w:r w:rsidRPr="00AE181B">
              <w:rPr>
                <w:rFonts w:cs="Arial"/>
                <w:bCs/>
                <w:iCs/>
              </w:rPr>
              <w:t>FC Nav RE</w:t>
            </w:r>
          </w:p>
        </w:tc>
        <w:tc>
          <w:tcPr>
            <w:tcW w:w="1778" w:type="dxa"/>
            <w:tcBorders>
              <w:top w:val="single" w:sz="4" w:space="0" w:color="auto"/>
            </w:tcBorders>
            <w:shd w:val="clear" w:color="auto" w:fill="auto"/>
            <w:vAlign w:val="center"/>
          </w:tcPr>
          <w:p w14:paraId="1B09C3AF" w14:textId="77777777" w:rsidR="001F7D0E" w:rsidRPr="00AE181B" w:rsidRDefault="00477ECA">
            <w:pPr>
              <w:spacing w:after="0"/>
              <w:jc w:val="left"/>
              <w:rPr>
                <w:rFonts w:cs="Arial"/>
                <w:bCs/>
              </w:rPr>
            </w:pPr>
            <w:r w:rsidRPr="00AE181B">
              <w:rPr>
                <w:rFonts w:cs="Arial"/>
                <w:bCs/>
              </w:rPr>
              <w:t>Alexandru Acornicesei</w:t>
            </w:r>
          </w:p>
        </w:tc>
        <w:tc>
          <w:tcPr>
            <w:tcW w:w="1980" w:type="dxa"/>
            <w:tcBorders>
              <w:top w:val="single" w:sz="4" w:space="0" w:color="auto"/>
            </w:tcBorders>
            <w:shd w:val="clear" w:color="auto" w:fill="auto"/>
            <w:vAlign w:val="center"/>
          </w:tcPr>
          <w:p w14:paraId="60A4D7C1" w14:textId="77777777" w:rsidR="001F7D0E" w:rsidRPr="00AE181B" w:rsidRDefault="008D02D2">
            <w:pPr>
              <w:spacing w:after="0"/>
              <w:jc w:val="left"/>
              <w:rPr>
                <w:rFonts w:cs="Arial"/>
                <w:bCs/>
              </w:rPr>
            </w:pPr>
            <w:r w:rsidRPr="00AE181B">
              <w:rPr>
                <w:rFonts w:cs="Arial"/>
                <w:bCs/>
              </w:rPr>
              <w:t xml:space="preserve"> I IC </w:t>
            </w:r>
            <w:r w:rsidR="00477ECA" w:rsidRPr="00AE181B">
              <w:rPr>
                <w:rFonts w:cs="Arial"/>
                <w:bCs/>
              </w:rPr>
              <w:t>FC Navigation</w:t>
            </w:r>
          </w:p>
        </w:tc>
        <w:tc>
          <w:tcPr>
            <w:tcW w:w="1085" w:type="dxa"/>
            <w:tcBorders>
              <w:top w:val="single" w:sz="4" w:space="0" w:color="auto"/>
            </w:tcBorders>
            <w:shd w:val="clear" w:color="auto" w:fill="auto"/>
            <w:vAlign w:val="center"/>
          </w:tcPr>
          <w:p w14:paraId="2EF5F662" w14:textId="77777777" w:rsidR="001F7D0E" w:rsidRPr="00AE181B" w:rsidRDefault="00477ECA">
            <w:pPr>
              <w:spacing w:after="0"/>
              <w:jc w:val="center"/>
              <w:rPr>
                <w:rFonts w:cs="Arial"/>
                <w:bCs/>
              </w:rPr>
            </w:pPr>
            <w:r w:rsidRPr="00AE181B">
              <w:rPr>
                <w:rFonts w:cs="Arial"/>
                <w:bCs/>
              </w:rPr>
              <w:t>IAS</w:t>
            </w:r>
          </w:p>
        </w:tc>
        <w:tc>
          <w:tcPr>
            <w:tcW w:w="1795" w:type="dxa"/>
            <w:tcBorders>
              <w:top w:val="single" w:sz="4" w:space="0" w:color="auto"/>
            </w:tcBorders>
            <w:shd w:val="clear" w:color="auto" w:fill="auto"/>
            <w:vAlign w:val="center"/>
          </w:tcPr>
          <w:p w14:paraId="2CF9DD54" w14:textId="77777777" w:rsidR="001F7D0E" w:rsidRPr="00AE181B" w:rsidRDefault="001F7D0E">
            <w:pPr>
              <w:spacing w:after="0"/>
              <w:jc w:val="center"/>
              <w:rPr>
                <w:rFonts w:cs="Arial"/>
                <w:bCs/>
                <w:sz w:val="18"/>
                <w:szCs w:val="18"/>
              </w:rPr>
            </w:pPr>
          </w:p>
        </w:tc>
        <w:tc>
          <w:tcPr>
            <w:tcW w:w="1254" w:type="dxa"/>
            <w:tcBorders>
              <w:top w:val="single" w:sz="4" w:space="0" w:color="auto"/>
            </w:tcBorders>
            <w:shd w:val="clear" w:color="auto" w:fill="auto"/>
            <w:vAlign w:val="center"/>
          </w:tcPr>
          <w:p w14:paraId="08AC9D2F" w14:textId="77777777" w:rsidR="001F7D0E" w:rsidRPr="00AE181B" w:rsidRDefault="001F7D0E">
            <w:pPr>
              <w:spacing w:after="0"/>
              <w:jc w:val="left"/>
              <w:rPr>
                <w:rFonts w:cs="Arial"/>
                <w:bCs/>
              </w:rPr>
            </w:pPr>
          </w:p>
        </w:tc>
      </w:tr>
    </w:tbl>
    <w:p w14:paraId="44C3BD6F" w14:textId="77777777" w:rsidR="001F7D0E" w:rsidRDefault="001F7D0E">
      <w:pPr>
        <w:rPr>
          <w:rFonts w:cs="Arial"/>
          <w:i/>
          <w:color w:val="0000FF"/>
        </w:rPr>
      </w:pPr>
    </w:p>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1974"/>
        <w:gridCol w:w="1778"/>
        <w:gridCol w:w="1980"/>
        <w:gridCol w:w="1085"/>
        <w:gridCol w:w="3049"/>
      </w:tblGrid>
      <w:tr w:rsidR="001F7D0E" w:rsidRPr="00AE181B" w14:paraId="588EEC3F" w14:textId="77777777">
        <w:tc>
          <w:tcPr>
            <w:tcW w:w="9866" w:type="dxa"/>
            <w:gridSpan w:val="5"/>
            <w:tcBorders>
              <w:top w:val="single" w:sz="12" w:space="0" w:color="auto"/>
              <w:bottom w:val="single" w:sz="4" w:space="0" w:color="auto"/>
            </w:tcBorders>
            <w:shd w:val="clear" w:color="auto" w:fill="FF9900"/>
          </w:tcPr>
          <w:p w14:paraId="24472624" w14:textId="77777777" w:rsidR="001F7D0E" w:rsidRPr="00AE181B" w:rsidRDefault="008D02D2">
            <w:pPr>
              <w:spacing w:after="0"/>
              <w:jc w:val="center"/>
              <w:rPr>
                <w:rFonts w:cs="Arial"/>
                <w:b/>
                <w:bCs/>
              </w:rPr>
            </w:pPr>
            <w:r w:rsidRPr="00AE181B">
              <w:rPr>
                <w:rFonts w:cs="Arial"/>
                <w:b/>
                <w:bCs/>
              </w:rPr>
              <w:t xml:space="preserve">                                                 Reviewed by                   </w:t>
            </w:r>
            <w:proofErr w:type="gramStart"/>
            <w:r w:rsidRPr="00AE181B">
              <w:rPr>
                <w:rFonts w:cs="Arial"/>
                <w:b/>
                <w:bCs/>
              </w:rPr>
              <w:t xml:space="preserve">   </w:t>
            </w:r>
            <w:r w:rsidRPr="00AE181B">
              <w:rPr>
                <w:rFonts w:cs="Arial"/>
                <w:i/>
                <w:iCs/>
                <w:sz w:val="16"/>
                <w:szCs w:val="16"/>
              </w:rPr>
              <w:t>(</w:t>
            </w:r>
            <w:proofErr w:type="gramEnd"/>
            <w:r w:rsidRPr="00AE181B">
              <w:rPr>
                <w:rFonts w:cs="Arial"/>
                <w:i/>
                <w:iCs/>
                <w:sz w:val="16"/>
                <w:szCs w:val="16"/>
              </w:rPr>
              <w:t xml:space="preserve">see Review Log) </w:t>
            </w:r>
          </w:p>
        </w:tc>
      </w:tr>
      <w:tr w:rsidR="001F7D0E" w:rsidRPr="00AE181B" w14:paraId="6A56480D" w14:textId="77777777">
        <w:trPr>
          <w:trHeight w:val="284"/>
        </w:trPr>
        <w:tc>
          <w:tcPr>
            <w:tcW w:w="1974" w:type="dxa"/>
            <w:tcBorders>
              <w:top w:val="single" w:sz="4" w:space="0" w:color="auto"/>
              <w:bottom w:val="single" w:sz="4" w:space="0" w:color="auto"/>
            </w:tcBorders>
            <w:shd w:val="clear" w:color="auto" w:fill="FF9900"/>
            <w:vAlign w:val="center"/>
          </w:tcPr>
          <w:p w14:paraId="7E0A1D6D" w14:textId="77777777" w:rsidR="001F7D0E" w:rsidRPr="00AE181B" w:rsidRDefault="008D02D2">
            <w:pPr>
              <w:spacing w:after="0"/>
              <w:jc w:val="center"/>
              <w:rPr>
                <w:rFonts w:cs="Arial"/>
                <w:b/>
              </w:rPr>
            </w:pPr>
            <w:r w:rsidRPr="00AE181B">
              <w:rPr>
                <w:rFonts w:cs="Arial"/>
                <w:b/>
              </w:rPr>
              <w:t>Role</w:t>
            </w:r>
          </w:p>
        </w:tc>
        <w:tc>
          <w:tcPr>
            <w:tcW w:w="1778" w:type="dxa"/>
            <w:tcBorders>
              <w:top w:val="single" w:sz="4" w:space="0" w:color="auto"/>
              <w:bottom w:val="single" w:sz="4" w:space="0" w:color="auto"/>
            </w:tcBorders>
            <w:shd w:val="clear" w:color="auto" w:fill="FF9900"/>
            <w:vAlign w:val="center"/>
          </w:tcPr>
          <w:p w14:paraId="6517D80E" w14:textId="77777777" w:rsidR="001F7D0E" w:rsidRPr="00AE181B" w:rsidRDefault="008D02D2">
            <w:pPr>
              <w:spacing w:after="0"/>
              <w:jc w:val="center"/>
              <w:rPr>
                <w:rFonts w:cs="Arial"/>
                <w:b/>
              </w:rPr>
            </w:pPr>
            <w:r w:rsidRPr="00AE181B">
              <w:rPr>
                <w:rFonts w:cs="Arial"/>
                <w:b/>
              </w:rPr>
              <w:t>Name</w:t>
            </w:r>
          </w:p>
        </w:tc>
        <w:tc>
          <w:tcPr>
            <w:tcW w:w="1980" w:type="dxa"/>
            <w:tcBorders>
              <w:top w:val="single" w:sz="4" w:space="0" w:color="auto"/>
              <w:bottom w:val="single" w:sz="4" w:space="0" w:color="auto"/>
            </w:tcBorders>
            <w:shd w:val="clear" w:color="auto" w:fill="FF9900"/>
            <w:vAlign w:val="center"/>
          </w:tcPr>
          <w:p w14:paraId="5EC87BDB" w14:textId="77777777" w:rsidR="001F7D0E" w:rsidRPr="00AE181B" w:rsidRDefault="008D02D2">
            <w:pPr>
              <w:spacing w:after="0"/>
              <w:jc w:val="center"/>
              <w:rPr>
                <w:rFonts w:cs="Arial"/>
                <w:b/>
              </w:rPr>
            </w:pPr>
            <w:r w:rsidRPr="00AE181B">
              <w:rPr>
                <w:rFonts w:cs="Arial"/>
                <w:b/>
              </w:rPr>
              <w:t>Department</w:t>
            </w:r>
          </w:p>
        </w:tc>
        <w:tc>
          <w:tcPr>
            <w:tcW w:w="1085" w:type="dxa"/>
            <w:tcBorders>
              <w:top w:val="single" w:sz="4" w:space="0" w:color="auto"/>
              <w:bottom w:val="single" w:sz="4" w:space="0" w:color="auto"/>
            </w:tcBorders>
            <w:shd w:val="clear" w:color="auto" w:fill="FF9900"/>
            <w:vAlign w:val="center"/>
          </w:tcPr>
          <w:p w14:paraId="4C447A8B" w14:textId="77777777" w:rsidR="001F7D0E" w:rsidRPr="00AE181B" w:rsidRDefault="008D02D2">
            <w:pPr>
              <w:spacing w:after="0"/>
              <w:jc w:val="center"/>
              <w:rPr>
                <w:rFonts w:cs="Arial"/>
                <w:b/>
              </w:rPr>
            </w:pPr>
            <w:r w:rsidRPr="00AE181B">
              <w:rPr>
                <w:rFonts w:cs="Arial"/>
                <w:b/>
              </w:rPr>
              <w:t>Location</w:t>
            </w:r>
          </w:p>
        </w:tc>
        <w:tc>
          <w:tcPr>
            <w:tcW w:w="3049" w:type="dxa"/>
            <w:tcBorders>
              <w:top w:val="single" w:sz="4" w:space="0" w:color="auto"/>
              <w:bottom w:val="single" w:sz="4" w:space="0" w:color="auto"/>
            </w:tcBorders>
            <w:shd w:val="clear" w:color="auto" w:fill="FF9900"/>
            <w:vAlign w:val="center"/>
          </w:tcPr>
          <w:p w14:paraId="7A1DF53E" w14:textId="77777777" w:rsidR="001F7D0E" w:rsidRPr="00AE181B" w:rsidRDefault="008D02D2">
            <w:pPr>
              <w:spacing w:after="0"/>
              <w:jc w:val="center"/>
              <w:rPr>
                <w:rFonts w:cs="Arial"/>
                <w:b/>
              </w:rPr>
            </w:pPr>
            <w:r w:rsidRPr="00AE181B">
              <w:rPr>
                <w:rFonts w:cs="Arial"/>
                <w:b/>
              </w:rPr>
              <w:t>Date</w:t>
            </w:r>
          </w:p>
        </w:tc>
      </w:tr>
      <w:tr w:rsidR="001F7D0E" w:rsidRPr="00AE181B" w14:paraId="3D3D4BA8" w14:textId="77777777">
        <w:tc>
          <w:tcPr>
            <w:tcW w:w="1974" w:type="dxa"/>
            <w:shd w:val="clear" w:color="auto" w:fill="auto"/>
            <w:vAlign w:val="center"/>
          </w:tcPr>
          <w:p w14:paraId="0B1716BC" w14:textId="77777777" w:rsidR="001F7D0E" w:rsidRPr="00AE181B" w:rsidRDefault="00E25ABF">
            <w:pPr>
              <w:spacing w:after="0"/>
              <w:jc w:val="left"/>
              <w:rPr>
                <w:rFonts w:cs="Arial"/>
                <w:bCs/>
              </w:rPr>
            </w:pPr>
            <w:r w:rsidRPr="00AE181B">
              <w:rPr>
                <w:rFonts w:cs="Arial"/>
                <w:bCs/>
              </w:rPr>
              <w:t xml:space="preserve">Overall </w:t>
            </w:r>
            <w:proofErr w:type="spellStart"/>
            <w:r w:rsidRPr="00AE181B">
              <w:rPr>
                <w:rFonts w:cs="Arial"/>
                <w:bCs/>
              </w:rPr>
              <w:t>SyA</w:t>
            </w:r>
            <w:proofErr w:type="spellEnd"/>
          </w:p>
        </w:tc>
        <w:tc>
          <w:tcPr>
            <w:tcW w:w="1778" w:type="dxa"/>
            <w:shd w:val="clear" w:color="auto" w:fill="auto"/>
            <w:vAlign w:val="center"/>
          </w:tcPr>
          <w:p w14:paraId="0FCFCF04" w14:textId="77777777" w:rsidR="001F7D0E" w:rsidRPr="00AE181B" w:rsidRDefault="00E25ABF">
            <w:pPr>
              <w:spacing w:after="0"/>
              <w:jc w:val="left"/>
              <w:rPr>
                <w:rFonts w:cs="Arial"/>
                <w:bCs/>
                <w:lang w:val="ro-RO"/>
              </w:rPr>
            </w:pPr>
            <w:r w:rsidRPr="00AE181B">
              <w:rPr>
                <w:rFonts w:cs="Arial"/>
                <w:bCs/>
              </w:rPr>
              <w:t>John Kraus</w:t>
            </w:r>
          </w:p>
        </w:tc>
        <w:tc>
          <w:tcPr>
            <w:tcW w:w="1980" w:type="dxa"/>
            <w:shd w:val="clear" w:color="auto" w:fill="auto"/>
            <w:vAlign w:val="center"/>
          </w:tcPr>
          <w:p w14:paraId="32458014" w14:textId="77777777" w:rsidR="001F7D0E" w:rsidRPr="00AE181B" w:rsidRDefault="008D02D2">
            <w:pPr>
              <w:spacing w:after="0"/>
              <w:jc w:val="left"/>
              <w:rPr>
                <w:rFonts w:cs="Arial"/>
                <w:bCs/>
              </w:rPr>
            </w:pPr>
            <w:r w:rsidRPr="00AE181B">
              <w:rPr>
                <w:rFonts w:cs="Arial"/>
                <w:bCs/>
              </w:rPr>
              <w:t>I IC</w:t>
            </w:r>
          </w:p>
        </w:tc>
        <w:tc>
          <w:tcPr>
            <w:tcW w:w="1085" w:type="dxa"/>
            <w:shd w:val="clear" w:color="auto" w:fill="auto"/>
            <w:vAlign w:val="center"/>
          </w:tcPr>
          <w:p w14:paraId="2F4F5EE0" w14:textId="77777777" w:rsidR="001F7D0E" w:rsidRPr="00AE181B" w:rsidRDefault="00E25ABF">
            <w:pPr>
              <w:spacing w:after="0"/>
              <w:jc w:val="center"/>
              <w:rPr>
                <w:rFonts w:cs="Arial"/>
                <w:bCs/>
              </w:rPr>
            </w:pPr>
            <w:r w:rsidRPr="00AE181B">
              <w:rPr>
                <w:rFonts w:cs="Arial"/>
                <w:bCs/>
              </w:rPr>
              <w:t>DPK</w:t>
            </w:r>
          </w:p>
        </w:tc>
        <w:tc>
          <w:tcPr>
            <w:tcW w:w="3049" w:type="dxa"/>
            <w:shd w:val="clear" w:color="auto" w:fill="auto"/>
            <w:vAlign w:val="center"/>
          </w:tcPr>
          <w:p w14:paraId="12F78887" w14:textId="77777777" w:rsidR="001F7D0E" w:rsidRPr="00AE181B" w:rsidRDefault="001F7D0E">
            <w:pPr>
              <w:spacing w:after="0"/>
              <w:jc w:val="center"/>
              <w:rPr>
                <w:rFonts w:cs="Arial"/>
                <w:bCs/>
                <w:sz w:val="18"/>
                <w:szCs w:val="18"/>
              </w:rPr>
            </w:pPr>
          </w:p>
        </w:tc>
      </w:tr>
      <w:tr w:rsidR="001F7D0E" w:rsidRPr="00AE181B" w14:paraId="3574B4D7" w14:textId="77777777">
        <w:tc>
          <w:tcPr>
            <w:tcW w:w="1974" w:type="dxa"/>
            <w:shd w:val="clear" w:color="auto" w:fill="auto"/>
            <w:vAlign w:val="center"/>
          </w:tcPr>
          <w:p w14:paraId="738C30BD" w14:textId="77777777" w:rsidR="001F7D0E" w:rsidRPr="00AE181B" w:rsidRDefault="00EF7B67">
            <w:pPr>
              <w:spacing w:after="0"/>
              <w:jc w:val="left"/>
              <w:rPr>
                <w:rFonts w:cs="Arial"/>
                <w:bCs/>
              </w:rPr>
            </w:pPr>
            <w:proofErr w:type="spellStart"/>
            <w:r w:rsidRPr="00AE181B">
              <w:rPr>
                <w:rFonts w:cs="Arial"/>
                <w:bCs/>
                <w:iCs/>
              </w:rPr>
              <w:t>SyA</w:t>
            </w:r>
            <w:proofErr w:type="spellEnd"/>
          </w:p>
        </w:tc>
        <w:tc>
          <w:tcPr>
            <w:tcW w:w="1778" w:type="dxa"/>
            <w:shd w:val="clear" w:color="auto" w:fill="auto"/>
            <w:vAlign w:val="center"/>
          </w:tcPr>
          <w:p w14:paraId="6436B227" w14:textId="77777777" w:rsidR="001F7D0E" w:rsidRPr="00AE181B" w:rsidRDefault="00EF7B67">
            <w:pPr>
              <w:spacing w:after="0"/>
              <w:jc w:val="left"/>
              <w:rPr>
                <w:rFonts w:cs="Arial"/>
                <w:bCs/>
              </w:rPr>
            </w:pPr>
            <w:r w:rsidRPr="00AE181B">
              <w:rPr>
                <w:rFonts w:cs="Arial"/>
                <w:bCs/>
              </w:rPr>
              <w:t>Gurunandan Renjal</w:t>
            </w:r>
          </w:p>
        </w:tc>
        <w:tc>
          <w:tcPr>
            <w:tcW w:w="1980" w:type="dxa"/>
            <w:shd w:val="clear" w:color="auto" w:fill="auto"/>
            <w:vAlign w:val="center"/>
          </w:tcPr>
          <w:p w14:paraId="215D66CD" w14:textId="77777777" w:rsidR="001F7D0E" w:rsidRPr="00AE181B" w:rsidRDefault="008D02D2">
            <w:pPr>
              <w:spacing w:after="0"/>
              <w:jc w:val="left"/>
              <w:rPr>
                <w:rFonts w:cs="Arial"/>
                <w:bCs/>
              </w:rPr>
            </w:pPr>
            <w:r w:rsidRPr="00AE181B">
              <w:rPr>
                <w:rFonts w:cs="Arial"/>
                <w:bCs/>
              </w:rPr>
              <w:t>I IC</w:t>
            </w:r>
          </w:p>
        </w:tc>
        <w:tc>
          <w:tcPr>
            <w:tcW w:w="1085" w:type="dxa"/>
            <w:shd w:val="clear" w:color="auto" w:fill="auto"/>
            <w:vAlign w:val="center"/>
          </w:tcPr>
          <w:p w14:paraId="173D77C7" w14:textId="77777777" w:rsidR="001F7D0E" w:rsidRPr="00AE181B" w:rsidRDefault="00EF7B67">
            <w:pPr>
              <w:spacing w:after="0"/>
              <w:jc w:val="center"/>
              <w:rPr>
                <w:rFonts w:cs="Arial"/>
                <w:bCs/>
              </w:rPr>
            </w:pPr>
            <w:r w:rsidRPr="00AE181B">
              <w:rPr>
                <w:rFonts w:cs="Arial"/>
                <w:bCs/>
              </w:rPr>
              <w:t>DPK</w:t>
            </w:r>
          </w:p>
        </w:tc>
        <w:tc>
          <w:tcPr>
            <w:tcW w:w="3049" w:type="dxa"/>
            <w:shd w:val="clear" w:color="auto" w:fill="auto"/>
            <w:vAlign w:val="center"/>
          </w:tcPr>
          <w:p w14:paraId="2C28D4B3" w14:textId="77777777" w:rsidR="001F7D0E" w:rsidRPr="00AE181B" w:rsidRDefault="001F7D0E">
            <w:pPr>
              <w:spacing w:after="0"/>
              <w:jc w:val="center"/>
              <w:rPr>
                <w:rFonts w:cs="Arial"/>
                <w:bCs/>
                <w:sz w:val="18"/>
                <w:szCs w:val="18"/>
              </w:rPr>
            </w:pPr>
          </w:p>
        </w:tc>
      </w:tr>
      <w:tr w:rsidR="001F7D0E" w:rsidRPr="00AE181B" w14:paraId="7A8E762F" w14:textId="77777777">
        <w:tc>
          <w:tcPr>
            <w:tcW w:w="1974" w:type="dxa"/>
            <w:shd w:val="clear" w:color="auto" w:fill="auto"/>
            <w:vAlign w:val="center"/>
          </w:tcPr>
          <w:p w14:paraId="594A5F77" w14:textId="77777777" w:rsidR="001F7D0E" w:rsidRPr="00AE181B" w:rsidRDefault="00EF7B67">
            <w:pPr>
              <w:spacing w:after="0"/>
              <w:jc w:val="left"/>
              <w:rPr>
                <w:rFonts w:cs="Arial"/>
                <w:bCs/>
              </w:rPr>
            </w:pPr>
            <w:proofErr w:type="spellStart"/>
            <w:r w:rsidRPr="00AE181B">
              <w:rPr>
                <w:rFonts w:cs="Arial"/>
                <w:bCs/>
                <w:iCs/>
              </w:rPr>
              <w:t>SyA</w:t>
            </w:r>
            <w:proofErr w:type="spellEnd"/>
          </w:p>
        </w:tc>
        <w:tc>
          <w:tcPr>
            <w:tcW w:w="1778" w:type="dxa"/>
            <w:shd w:val="clear" w:color="auto" w:fill="auto"/>
            <w:vAlign w:val="center"/>
          </w:tcPr>
          <w:p w14:paraId="153D3D63" w14:textId="77777777" w:rsidR="001F7D0E" w:rsidRPr="00AE181B" w:rsidRDefault="00EF7B67">
            <w:pPr>
              <w:spacing w:after="0"/>
              <w:jc w:val="left"/>
              <w:rPr>
                <w:rFonts w:cs="Arial"/>
                <w:bCs/>
              </w:rPr>
            </w:pPr>
            <w:r w:rsidRPr="00AE181B">
              <w:rPr>
                <w:rFonts w:cs="Arial"/>
                <w:bCs/>
              </w:rPr>
              <w:t>Andrew Kirby</w:t>
            </w:r>
          </w:p>
        </w:tc>
        <w:tc>
          <w:tcPr>
            <w:tcW w:w="1980" w:type="dxa"/>
            <w:shd w:val="clear" w:color="auto" w:fill="auto"/>
            <w:vAlign w:val="center"/>
          </w:tcPr>
          <w:p w14:paraId="6968BAAE" w14:textId="77777777" w:rsidR="001F7D0E" w:rsidRPr="00AE181B" w:rsidRDefault="008D02D2">
            <w:pPr>
              <w:spacing w:after="0"/>
              <w:jc w:val="left"/>
              <w:rPr>
                <w:rFonts w:cs="Arial"/>
                <w:bCs/>
              </w:rPr>
            </w:pPr>
            <w:r w:rsidRPr="00AE181B">
              <w:rPr>
                <w:rFonts w:cs="Arial"/>
                <w:bCs/>
              </w:rPr>
              <w:t>I IC</w:t>
            </w:r>
          </w:p>
        </w:tc>
        <w:tc>
          <w:tcPr>
            <w:tcW w:w="1085" w:type="dxa"/>
            <w:shd w:val="clear" w:color="auto" w:fill="auto"/>
            <w:vAlign w:val="center"/>
          </w:tcPr>
          <w:p w14:paraId="71CE9C7E" w14:textId="77777777" w:rsidR="001F7D0E" w:rsidRPr="00AE181B" w:rsidRDefault="00EF7B67">
            <w:pPr>
              <w:spacing w:after="0"/>
              <w:jc w:val="center"/>
              <w:rPr>
                <w:rFonts w:cs="Arial"/>
                <w:bCs/>
              </w:rPr>
            </w:pPr>
            <w:r w:rsidRPr="00AE181B">
              <w:rPr>
                <w:rFonts w:cs="Arial"/>
                <w:bCs/>
              </w:rPr>
              <w:t>DPK</w:t>
            </w:r>
          </w:p>
        </w:tc>
        <w:tc>
          <w:tcPr>
            <w:tcW w:w="3049" w:type="dxa"/>
            <w:shd w:val="clear" w:color="auto" w:fill="auto"/>
            <w:vAlign w:val="center"/>
          </w:tcPr>
          <w:p w14:paraId="1E569492" w14:textId="77777777" w:rsidR="001F7D0E" w:rsidRPr="00AE181B" w:rsidRDefault="001F7D0E">
            <w:pPr>
              <w:spacing w:after="0"/>
              <w:jc w:val="center"/>
              <w:rPr>
                <w:rFonts w:cs="Arial"/>
                <w:bCs/>
                <w:sz w:val="18"/>
                <w:szCs w:val="18"/>
              </w:rPr>
            </w:pPr>
          </w:p>
        </w:tc>
      </w:tr>
      <w:tr w:rsidR="001F7D0E" w:rsidRPr="00AE181B" w14:paraId="6993D909" w14:textId="77777777">
        <w:tc>
          <w:tcPr>
            <w:tcW w:w="1974" w:type="dxa"/>
            <w:shd w:val="clear" w:color="auto" w:fill="auto"/>
            <w:vAlign w:val="center"/>
          </w:tcPr>
          <w:p w14:paraId="4658DE69" w14:textId="77777777" w:rsidR="001F7D0E" w:rsidRPr="00AE181B" w:rsidRDefault="00EF7B67">
            <w:pPr>
              <w:spacing w:after="0"/>
              <w:jc w:val="left"/>
              <w:rPr>
                <w:rFonts w:cs="Arial"/>
                <w:bCs/>
              </w:rPr>
            </w:pPr>
            <w:r w:rsidRPr="00AE181B">
              <w:rPr>
                <w:rFonts w:cs="Arial"/>
                <w:bCs/>
              </w:rPr>
              <w:t>RM</w:t>
            </w:r>
          </w:p>
        </w:tc>
        <w:tc>
          <w:tcPr>
            <w:tcW w:w="1778" w:type="dxa"/>
            <w:shd w:val="clear" w:color="auto" w:fill="auto"/>
            <w:vAlign w:val="center"/>
          </w:tcPr>
          <w:p w14:paraId="5A594D5E" w14:textId="77777777" w:rsidR="001F7D0E" w:rsidRPr="00AE181B" w:rsidRDefault="00EF7B67">
            <w:pPr>
              <w:spacing w:after="0"/>
              <w:jc w:val="left"/>
              <w:rPr>
                <w:rFonts w:cs="Arial"/>
                <w:bCs/>
              </w:rPr>
            </w:pPr>
            <w:r w:rsidRPr="00AE181B">
              <w:rPr>
                <w:rFonts w:cs="Arial"/>
                <w:bCs/>
              </w:rPr>
              <w:t>Joe Guerrero</w:t>
            </w:r>
          </w:p>
        </w:tc>
        <w:tc>
          <w:tcPr>
            <w:tcW w:w="1980" w:type="dxa"/>
            <w:shd w:val="clear" w:color="auto" w:fill="auto"/>
            <w:vAlign w:val="center"/>
          </w:tcPr>
          <w:p w14:paraId="2EF9E637" w14:textId="77777777" w:rsidR="001F7D0E" w:rsidRPr="00AE181B" w:rsidRDefault="008D02D2">
            <w:pPr>
              <w:spacing w:after="0"/>
              <w:jc w:val="left"/>
              <w:rPr>
                <w:rFonts w:cs="Arial"/>
                <w:bCs/>
              </w:rPr>
            </w:pPr>
            <w:r w:rsidRPr="00AE181B">
              <w:rPr>
                <w:rFonts w:cs="Arial"/>
                <w:bCs/>
              </w:rPr>
              <w:t>I IC</w:t>
            </w:r>
          </w:p>
        </w:tc>
        <w:tc>
          <w:tcPr>
            <w:tcW w:w="1085" w:type="dxa"/>
            <w:shd w:val="clear" w:color="auto" w:fill="auto"/>
            <w:vAlign w:val="center"/>
          </w:tcPr>
          <w:p w14:paraId="4401A85E" w14:textId="77777777" w:rsidR="001F7D0E" w:rsidRPr="00AE181B" w:rsidRDefault="00EF7B67">
            <w:pPr>
              <w:spacing w:after="0"/>
              <w:jc w:val="center"/>
              <w:rPr>
                <w:rFonts w:cs="Arial"/>
                <w:bCs/>
              </w:rPr>
            </w:pPr>
            <w:r w:rsidRPr="00AE181B">
              <w:rPr>
                <w:rFonts w:cs="Arial"/>
                <w:bCs/>
              </w:rPr>
              <w:t>DPK</w:t>
            </w:r>
          </w:p>
        </w:tc>
        <w:tc>
          <w:tcPr>
            <w:tcW w:w="3049" w:type="dxa"/>
            <w:shd w:val="clear" w:color="auto" w:fill="auto"/>
            <w:vAlign w:val="center"/>
          </w:tcPr>
          <w:p w14:paraId="0EA4F691" w14:textId="77777777" w:rsidR="001F7D0E" w:rsidRPr="00AE181B" w:rsidRDefault="001F7D0E">
            <w:pPr>
              <w:spacing w:after="0"/>
              <w:jc w:val="center"/>
              <w:rPr>
                <w:rFonts w:cs="Arial"/>
                <w:bCs/>
                <w:sz w:val="18"/>
                <w:szCs w:val="18"/>
              </w:rPr>
            </w:pPr>
          </w:p>
        </w:tc>
      </w:tr>
    </w:tbl>
    <w:p w14:paraId="67FA2F98" w14:textId="77777777" w:rsidR="001F7D0E" w:rsidRDefault="001F7D0E">
      <w:pPr>
        <w:rPr>
          <w:rFonts w:cs="Arial"/>
        </w:rPr>
      </w:pPr>
    </w:p>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968"/>
        <w:gridCol w:w="1134"/>
        <w:gridCol w:w="1650"/>
        <w:gridCol w:w="1980"/>
        <w:gridCol w:w="4134"/>
      </w:tblGrid>
      <w:tr w:rsidR="001F7D0E" w:rsidRPr="00AE181B" w14:paraId="2CF9933D" w14:textId="77777777">
        <w:tc>
          <w:tcPr>
            <w:tcW w:w="9866" w:type="dxa"/>
            <w:gridSpan w:val="5"/>
            <w:tcBorders>
              <w:top w:val="single" w:sz="12" w:space="0" w:color="auto"/>
              <w:bottom w:val="single" w:sz="4" w:space="0" w:color="auto"/>
            </w:tcBorders>
            <w:shd w:val="clear" w:color="auto" w:fill="FF9900"/>
          </w:tcPr>
          <w:p w14:paraId="0400C7B1" w14:textId="77777777" w:rsidR="001F7D0E" w:rsidRPr="00AE181B" w:rsidRDefault="008D02D2">
            <w:pPr>
              <w:spacing w:after="0"/>
              <w:ind w:right="0"/>
              <w:jc w:val="center"/>
              <w:rPr>
                <w:rFonts w:cs="Arial"/>
                <w:b/>
                <w:bCs/>
              </w:rPr>
            </w:pPr>
            <w:r w:rsidRPr="00AE181B">
              <w:rPr>
                <w:rFonts w:cs="Arial"/>
                <w:b/>
                <w:bCs/>
              </w:rPr>
              <w:t>History of Content Changes</w:t>
            </w:r>
          </w:p>
        </w:tc>
      </w:tr>
      <w:tr w:rsidR="001F7D0E" w:rsidRPr="00AE181B" w14:paraId="73538D04" w14:textId="77777777">
        <w:tc>
          <w:tcPr>
            <w:tcW w:w="9866" w:type="dxa"/>
            <w:gridSpan w:val="5"/>
            <w:tcBorders>
              <w:top w:val="single" w:sz="4" w:space="0" w:color="auto"/>
              <w:bottom w:val="single" w:sz="4" w:space="0" w:color="auto"/>
            </w:tcBorders>
            <w:shd w:val="clear" w:color="auto" w:fill="FF9900"/>
          </w:tcPr>
          <w:p w14:paraId="7D925F00" w14:textId="77777777" w:rsidR="001F7D0E" w:rsidRPr="00AE181B" w:rsidRDefault="008D02D2">
            <w:pPr>
              <w:spacing w:after="0"/>
              <w:ind w:right="0"/>
              <w:rPr>
                <w:rFonts w:cs="Arial"/>
                <w:b/>
                <w:bCs/>
                <w:sz w:val="16"/>
                <w:szCs w:val="16"/>
              </w:rPr>
            </w:pPr>
            <w:r w:rsidRPr="00AE181B">
              <w:rPr>
                <w:rFonts w:cs="Arial"/>
                <w:i/>
                <w:iCs/>
                <w:snapToGrid w:val="0"/>
                <w:sz w:val="16"/>
                <w:szCs w:val="16"/>
                <w:lang w:eastAsia="de-DE"/>
              </w:rPr>
              <w:t>On first use of the template in a project the latest version has to be used. The latest version is available on Intranet (</w:t>
            </w:r>
            <w:proofErr w:type="gramStart"/>
            <w:r w:rsidRPr="00AE181B">
              <w:rPr>
                <w:rFonts w:cs="Arial"/>
                <w:i/>
                <w:iCs/>
                <w:snapToGrid w:val="0"/>
                <w:sz w:val="16"/>
                <w:szCs w:val="16"/>
                <w:lang w:eastAsia="de-DE"/>
              </w:rPr>
              <w:t>C.INSIDE</w:t>
            </w:r>
            <w:proofErr w:type="gramEnd"/>
            <w:r w:rsidRPr="00AE181B">
              <w:rPr>
                <w:rFonts w:cs="Arial"/>
                <w:i/>
                <w:iCs/>
                <w:snapToGrid w:val="0"/>
                <w:sz w:val="16"/>
                <w:szCs w:val="16"/>
                <w:lang w:eastAsia="de-DE"/>
              </w:rPr>
              <w:t>). An update of the Process Documents is depended on the benefit and is not mandatory!</w:t>
            </w:r>
          </w:p>
        </w:tc>
      </w:tr>
      <w:tr w:rsidR="001F7D0E" w:rsidRPr="00AE181B" w14:paraId="1922A6B5" w14:textId="77777777">
        <w:trPr>
          <w:trHeight w:val="647"/>
        </w:trPr>
        <w:tc>
          <w:tcPr>
            <w:tcW w:w="968" w:type="dxa"/>
            <w:tcBorders>
              <w:top w:val="single" w:sz="4" w:space="0" w:color="auto"/>
              <w:bottom w:val="single" w:sz="4" w:space="0" w:color="auto"/>
            </w:tcBorders>
            <w:shd w:val="clear" w:color="auto" w:fill="FF9900"/>
            <w:vAlign w:val="center"/>
          </w:tcPr>
          <w:p w14:paraId="6755C2C5" w14:textId="77777777" w:rsidR="001F7D0E" w:rsidRPr="00AE181B" w:rsidRDefault="008D02D2">
            <w:pPr>
              <w:spacing w:after="0"/>
              <w:ind w:right="0"/>
              <w:jc w:val="center"/>
              <w:rPr>
                <w:rFonts w:cs="Arial"/>
                <w:b/>
                <w:bCs/>
                <w:snapToGrid w:val="0"/>
                <w:lang w:eastAsia="de-DE"/>
              </w:rPr>
            </w:pPr>
            <w:r w:rsidRPr="00AE181B">
              <w:rPr>
                <w:rFonts w:cs="Arial"/>
                <w:b/>
                <w:bCs/>
                <w:snapToGrid w:val="0"/>
                <w:lang w:eastAsia="de-DE"/>
              </w:rPr>
              <w:t>Version</w:t>
            </w:r>
          </w:p>
        </w:tc>
        <w:tc>
          <w:tcPr>
            <w:tcW w:w="1134" w:type="dxa"/>
            <w:tcBorders>
              <w:top w:val="single" w:sz="4" w:space="0" w:color="auto"/>
              <w:bottom w:val="single" w:sz="4" w:space="0" w:color="auto"/>
            </w:tcBorders>
            <w:shd w:val="clear" w:color="auto" w:fill="FF9900"/>
            <w:vAlign w:val="center"/>
          </w:tcPr>
          <w:p w14:paraId="601DE432" w14:textId="77777777" w:rsidR="001F7D0E" w:rsidRPr="00AE181B" w:rsidRDefault="008D02D2">
            <w:pPr>
              <w:spacing w:after="0"/>
              <w:ind w:right="0"/>
              <w:jc w:val="center"/>
              <w:rPr>
                <w:rFonts w:cs="Arial"/>
                <w:b/>
                <w:bCs/>
                <w:snapToGrid w:val="0"/>
                <w:lang w:eastAsia="de-DE"/>
              </w:rPr>
            </w:pPr>
            <w:r w:rsidRPr="00AE181B">
              <w:rPr>
                <w:rFonts w:cs="Arial"/>
                <w:b/>
                <w:bCs/>
                <w:snapToGrid w:val="0"/>
                <w:lang w:eastAsia="de-DE"/>
              </w:rPr>
              <w:t>Status</w:t>
            </w:r>
          </w:p>
        </w:tc>
        <w:tc>
          <w:tcPr>
            <w:tcW w:w="1650" w:type="dxa"/>
            <w:tcBorders>
              <w:top w:val="single" w:sz="4" w:space="0" w:color="auto"/>
              <w:bottom w:val="single" w:sz="4" w:space="0" w:color="auto"/>
            </w:tcBorders>
            <w:shd w:val="clear" w:color="auto" w:fill="FF9900"/>
            <w:vAlign w:val="center"/>
          </w:tcPr>
          <w:p w14:paraId="75C829D4" w14:textId="77777777" w:rsidR="001F7D0E" w:rsidRPr="00AE181B" w:rsidRDefault="008D02D2">
            <w:pPr>
              <w:spacing w:after="0"/>
              <w:ind w:right="0"/>
              <w:jc w:val="center"/>
              <w:rPr>
                <w:rFonts w:cs="Arial"/>
                <w:b/>
                <w:bCs/>
                <w:snapToGrid w:val="0"/>
                <w:lang w:eastAsia="de-DE"/>
              </w:rPr>
            </w:pPr>
            <w:r w:rsidRPr="00AE181B">
              <w:rPr>
                <w:rFonts w:cs="Arial"/>
                <w:b/>
                <w:bCs/>
                <w:snapToGrid w:val="0"/>
                <w:lang w:eastAsia="de-DE"/>
              </w:rPr>
              <w:t>Date</w:t>
            </w:r>
          </w:p>
        </w:tc>
        <w:tc>
          <w:tcPr>
            <w:tcW w:w="1980" w:type="dxa"/>
            <w:tcBorders>
              <w:top w:val="single" w:sz="4" w:space="0" w:color="auto"/>
              <w:bottom w:val="single" w:sz="4" w:space="0" w:color="auto"/>
            </w:tcBorders>
            <w:shd w:val="clear" w:color="auto" w:fill="FF9900"/>
            <w:vAlign w:val="center"/>
          </w:tcPr>
          <w:p w14:paraId="1AF997CA" w14:textId="77777777" w:rsidR="001F7D0E" w:rsidRPr="00AE181B" w:rsidRDefault="008D02D2">
            <w:pPr>
              <w:spacing w:after="0"/>
              <w:ind w:right="0"/>
              <w:jc w:val="center"/>
              <w:rPr>
                <w:rFonts w:cs="Arial"/>
                <w:b/>
                <w:bCs/>
                <w:snapToGrid w:val="0"/>
                <w:lang w:eastAsia="de-DE"/>
              </w:rPr>
            </w:pPr>
            <w:r w:rsidRPr="00AE181B">
              <w:rPr>
                <w:rFonts w:cs="Arial"/>
                <w:b/>
                <w:bCs/>
                <w:snapToGrid w:val="0"/>
                <w:lang w:eastAsia="de-DE"/>
              </w:rPr>
              <w:t>Changed by, Department</w:t>
            </w:r>
          </w:p>
        </w:tc>
        <w:tc>
          <w:tcPr>
            <w:tcW w:w="4134" w:type="dxa"/>
            <w:tcBorders>
              <w:top w:val="single" w:sz="4" w:space="0" w:color="auto"/>
              <w:bottom w:val="single" w:sz="4" w:space="0" w:color="auto"/>
            </w:tcBorders>
            <w:shd w:val="clear" w:color="auto" w:fill="FF9900"/>
            <w:vAlign w:val="center"/>
          </w:tcPr>
          <w:p w14:paraId="7440D7E7" w14:textId="77777777" w:rsidR="001F7D0E" w:rsidRPr="00AE181B" w:rsidRDefault="008D02D2">
            <w:pPr>
              <w:spacing w:after="0"/>
              <w:ind w:right="0"/>
              <w:jc w:val="center"/>
              <w:rPr>
                <w:rFonts w:cs="Arial"/>
                <w:b/>
                <w:bCs/>
                <w:snapToGrid w:val="0"/>
                <w:lang w:eastAsia="de-DE"/>
              </w:rPr>
            </w:pPr>
            <w:r w:rsidRPr="00AE181B">
              <w:rPr>
                <w:rFonts w:cs="Arial"/>
                <w:b/>
                <w:bCs/>
                <w:snapToGrid w:val="0"/>
                <w:lang w:eastAsia="de-DE"/>
              </w:rPr>
              <w:t xml:space="preserve">Changes </w:t>
            </w:r>
          </w:p>
          <w:p w14:paraId="76A7A99B" w14:textId="77777777" w:rsidR="001F7D0E" w:rsidRPr="00AE181B" w:rsidRDefault="008D02D2">
            <w:pPr>
              <w:spacing w:after="0"/>
              <w:ind w:right="0"/>
              <w:jc w:val="center"/>
              <w:rPr>
                <w:rFonts w:cs="Arial"/>
                <w:b/>
                <w:bCs/>
                <w:snapToGrid w:val="0"/>
                <w:lang w:eastAsia="de-DE"/>
              </w:rPr>
            </w:pPr>
            <w:r w:rsidRPr="00AE181B">
              <w:rPr>
                <w:rFonts w:cs="Arial"/>
                <w:i/>
                <w:iCs/>
                <w:snapToGrid w:val="0"/>
                <w:sz w:val="16"/>
                <w:szCs w:val="16"/>
                <w:lang w:eastAsia="de-DE"/>
              </w:rPr>
              <w:t>(e.g. CR-number)</w:t>
            </w:r>
          </w:p>
        </w:tc>
      </w:tr>
      <w:tr w:rsidR="001F7D0E" w:rsidRPr="00AE181B" w14:paraId="750C5DC5" w14:textId="77777777" w:rsidTr="00A74287">
        <w:trPr>
          <w:trHeight w:val="202"/>
        </w:trPr>
        <w:tc>
          <w:tcPr>
            <w:tcW w:w="968" w:type="dxa"/>
            <w:tcBorders>
              <w:top w:val="single" w:sz="4" w:space="0" w:color="auto"/>
              <w:bottom w:val="single" w:sz="4" w:space="0" w:color="auto"/>
            </w:tcBorders>
            <w:shd w:val="clear" w:color="auto" w:fill="auto"/>
          </w:tcPr>
          <w:p w14:paraId="616229EB" w14:textId="77777777" w:rsidR="001F7D0E" w:rsidRPr="00AE181B" w:rsidRDefault="008D02D2">
            <w:pPr>
              <w:spacing w:after="0"/>
              <w:ind w:right="0"/>
              <w:jc w:val="center"/>
              <w:rPr>
                <w:rFonts w:cs="Arial"/>
                <w:snapToGrid w:val="0"/>
                <w:lang w:eastAsia="de-DE"/>
              </w:rPr>
            </w:pPr>
            <w:r w:rsidRPr="00AE181B">
              <w:rPr>
                <w:rFonts w:cs="Arial"/>
                <w:snapToGrid w:val="0"/>
                <w:lang w:eastAsia="de-DE"/>
              </w:rPr>
              <w:t>01a</w:t>
            </w:r>
          </w:p>
        </w:tc>
        <w:tc>
          <w:tcPr>
            <w:tcW w:w="1134" w:type="dxa"/>
            <w:tcBorders>
              <w:top w:val="single" w:sz="4" w:space="0" w:color="auto"/>
              <w:bottom w:val="single" w:sz="4" w:space="0" w:color="auto"/>
            </w:tcBorders>
            <w:shd w:val="clear" w:color="auto" w:fill="auto"/>
          </w:tcPr>
          <w:p w14:paraId="0DEF171B" w14:textId="77777777" w:rsidR="001F7D0E" w:rsidRPr="00AE181B" w:rsidRDefault="008D02D2">
            <w:pPr>
              <w:spacing w:after="0"/>
              <w:ind w:right="0"/>
              <w:jc w:val="center"/>
              <w:rPr>
                <w:rFonts w:cs="Arial"/>
                <w:snapToGrid w:val="0"/>
                <w:lang w:eastAsia="de-DE"/>
              </w:rPr>
            </w:pPr>
            <w:r w:rsidRPr="00AE181B">
              <w:rPr>
                <w:rFonts w:cs="Arial"/>
                <w:snapToGrid w:val="0"/>
                <w:lang w:eastAsia="de-DE"/>
              </w:rPr>
              <w:t>[ready]</w:t>
            </w:r>
          </w:p>
        </w:tc>
        <w:tc>
          <w:tcPr>
            <w:tcW w:w="1650" w:type="dxa"/>
            <w:tcBorders>
              <w:top w:val="single" w:sz="4" w:space="0" w:color="auto"/>
              <w:bottom w:val="single" w:sz="4" w:space="0" w:color="auto"/>
            </w:tcBorders>
            <w:shd w:val="clear" w:color="auto" w:fill="auto"/>
          </w:tcPr>
          <w:p w14:paraId="28562E84" w14:textId="77777777" w:rsidR="001F7D0E" w:rsidRPr="00AE181B" w:rsidRDefault="00634682">
            <w:pPr>
              <w:spacing w:after="0"/>
              <w:ind w:right="0"/>
              <w:jc w:val="center"/>
              <w:rPr>
                <w:rFonts w:cs="Arial"/>
                <w:snapToGrid w:val="0"/>
                <w:sz w:val="16"/>
                <w:szCs w:val="16"/>
                <w:lang w:eastAsia="de-DE"/>
              </w:rPr>
            </w:pPr>
            <w:r w:rsidRPr="00AE181B">
              <w:rPr>
                <w:rFonts w:cs="Arial"/>
                <w:snapToGrid w:val="0"/>
                <w:sz w:val="16"/>
                <w:szCs w:val="16"/>
                <w:lang w:eastAsia="de-DE"/>
              </w:rPr>
              <w:t xml:space="preserve"> 02-Sep-2019</w:t>
            </w:r>
          </w:p>
        </w:tc>
        <w:tc>
          <w:tcPr>
            <w:tcW w:w="1980" w:type="dxa"/>
            <w:tcBorders>
              <w:top w:val="single" w:sz="4" w:space="0" w:color="auto"/>
              <w:bottom w:val="single" w:sz="4" w:space="0" w:color="auto"/>
            </w:tcBorders>
            <w:shd w:val="clear" w:color="auto" w:fill="auto"/>
          </w:tcPr>
          <w:p w14:paraId="0D435147" w14:textId="77777777" w:rsidR="001F7D0E" w:rsidRPr="00AE181B" w:rsidRDefault="001F7D0E">
            <w:pPr>
              <w:spacing w:after="0"/>
              <w:ind w:right="0"/>
              <w:jc w:val="left"/>
              <w:rPr>
                <w:rFonts w:cs="Arial"/>
                <w:snapToGrid w:val="0"/>
                <w:lang w:eastAsia="de-DE"/>
              </w:rPr>
            </w:pPr>
          </w:p>
        </w:tc>
        <w:tc>
          <w:tcPr>
            <w:tcW w:w="4134" w:type="dxa"/>
            <w:tcBorders>
              <w:top w:val="single" w:sz="4" w:space="0" w:color="auto"/>
              <w:bottom w:val="single" w:sz="4" w:space="0" w:color="auto"/>
            </w:tcBorders>
            <w:shd w:val="clear" w:color="auto" w:fill="auto"/>
          </w:tcPr>
          <w:p w14:paraId="6A91C3AB" w14:textId="77777777" w:rsidR="001F7D0E" w:rsidRPr="00AE181B" w:rsidRDefault="00634682">
            <w:pPr>
              <w:spacing w:after="0"/>
              <w:ind w:right="0"/>
              <w:jc w:val="left"/>
              <w:rPr>
                <w:rFonts w:cs="Arial"/>
                <w:snapToGrid w:val="0"/>
                <w:lang w:eastAsia="de-DE"/>
              </w:rPr>
            </w:pPr>
            <w:r w:rsidRPr="00AE181B">
              <w:rPr>
                <w:rFonts w:cs="Arial"/>
                <w:snapToGrid w:val="0"/>
                <w:lang w:eastAsia="de-DE"/>
              </w:rPr>
              <w:t>Draft version</w:t>
            </w:r>
          </w:p>
        </w:tc>
      </w:tr>
      <w:tr w:rsidR="00A74287" w:rsidRPr="00AE181B" w14:paraId="74665240" w14:textId="77777777">
        <w:trPr>
          <w:trHeight w:val="202"/>
        </w:trPr>
        <w:tc>
          <w:tcPr>
            <w:tcW w:w="968" w:type="dxa"/>
            <w:tcBorders>
              <w:top w:val="single" w:sz="4" w:space="0" w:color="auto"/>
            </w:tcBorders>
            <w:shd w:val="clear" w:color="auto" w:fill="auto"/>
          </w:tcPr>
          <w:p w14:paraId="767648EC" w14:textId="77777777" w:rsidR="00A74287" w:rsidRPr="00AE181B" w:rsidRDefault="00A74287">
            <w:pPr>
              <w:spacing w:after="0"/>
              <w:ind w:right="0"/>
              <w:jc w:val="center"/>
              <w:rPr>
                <w:rFonts w:cs="Arial"/>
                <w:snapToGrid w:val="0"/>
                <w:lang w:eastAsia="de-DE"/>
              </w:rPr>
            </w:pPr>
            <w:r w:rsidRPr="00AE181B">
              <w:rPr>
                <w:rFonts w:cs="Arial"/>
                <w:snapToGrid w:val="0"/>
                <w:lang w:eastAsia="de-DE"/>
              </w:rPr>
              <w:t>1.0</w:t>
            </w:r>
          </w:p>
        </w:tc>
        <w:tc>
          <w:tcPr>
            <w:tcW w:w="1134" w:type="dxa"/>
            <w:tcBorders>
              <w:top w:val="single" w:sz="4" w:space="0" w:color="auto"/>
            </w:tcBorders>
            <w:shd w:val="clear" w:color="auto" w:fill="auto"/>
          </w:tcPr>
          <w:p w14:paraId="32D87767" w14:textId="77777777" w:rsidR="00A74287" w:rsidRPr="00AE181B" w:rsidRDefault="00A74287">
            <w:pPr>
              <w:spacing w:after="0"/>
              <w:ind w:right="0"/>
              <w:jc w:val="center"/>
              <w:rPr>
                <w:rFonts w:cs="Arial"/>
                <w:snapToGrid w:val="0"/>
                <w:lang w:eastAsia="de-DE"/>
              </w:rPr>
            </w:pPr>
            <w:r w:rsidRPr="00AE181B">
              <w:rPr>
                <w:rFonts w:cs="Arial"/>
                <w:snapToGrid w:val="0"/>
                <w:lang w:eastAsia="de-DE"/>
              </w:rPr>
              <w:t>[ready]</w:t>
            </w:r>
          </w:p>
        </w:tc>
        <w:tc>
          <w:tcPr>
            <w:tcW w:w="1650" w:type="dxa"/>
            <w:tcBorders>
              <w:top w:val="single" w:sz="4" w:space="0" w:color="auto"/>
            </w:tcBorders>
            <w:shd w:val="clear" w:color="auto" w:fill="auto"/>
          </w:tcPr>
          <w:p w14:paraId="35697306" w14:textId="77777777" w:rsidR="00A74287" w:rsidRPr="00AE181B" w:rsidRDefault="00A74287">
            <w:pPr>
              <w:spacing w:after="0"/>
              <w:ind w:right="0"/>
              <w:jc w:val="center"/>
              <w:rPr>
                <w:rFonts w:cs="Arial"/>
                <w:snapToGrid w:val="0"/>
                <w:sz w:val="16"/>
                <w:szCs w:val="16"/>
                <w:lang w:eastAsia="de-DE"/>
              </w:rPr>
            </w:pPr>
            <w:r w:rsidRPr="00AE181B">
              <w:rPr>
                <w:rFonts w:cs="Arial"/>
                <w:snapToGrid w:val="0"/>
                <w:sz w:val="16"/>
                <w:szCs w:val="16"/>
                <w:lang w:eastAsia="de-DE"/>
              </w:rPr>
              <w:t>23-Sep-2019</w:t>
            </w:r>
          </w:p>
        </w:tc>
        <w:tc>
          <w:tcPr>
            <w:tcW w:w="1980" w:type="dxa"/>
            <w:tcBorders>
              <w:top w:val="single" w:sz="4" w:space="0" w:color="auto"/>
            </w:tcBorders>
            <w:shd w:val="clear" w:color="auto" w:fill="auto"/>
          </w:tcPr>
          <w:p w14:paraId="296E8765" w14:textId="77777777" w:rsidR="00A74287" w:rsidRPr="00AE181B" w:rsidRDefault="00A74287">
            <w:pPr>
              <w:spacing w:after="0"/>
              <w:ind w:right="0"/>
              <w:jc w:val="left"/>
              <w:rPr>
                <w:rFonts w:cs="Arial"/>
                <w:snapToGrid w:val="0"/>
                <w:lang w:eastAsia="de-DE"/>
              </w:rPr>
            </w:pPr>
          </w:p>
        </w:tc>
        <w:tc>
          <w:tcPr>
            <w:tcW w:w="4134" w:type="dxa"/>
            <w:tcBorders>
              <w:top w:val="single" w:sz="4" w:space="0" w:color="auto"/>
            </w:tcBorders>
            <w:shd w:val="clear" w:color="auto" w:fill="auto"/>
          </w:tcPr>
          <w:p w14:paraId="104CFBD8" w14:textId="77777777" w:rsidR="00A74287" w:rsidRPr="00AE181B" w:rsidRDefault="00A74287">
            <w:pPr>
              <w:spacing w:after="0"/>
              <w:ind w:right="0"/>
              <w:jc w:val="left"/>
              <w:rPr>
                <w:rFonts w:cs="Arial"/>
                <w:snapToGrid w:val="0"/>
                <w:lang w:eastAsia="de-DE"/>
              </w:rPr>
            </w:pPr>
            <w:r w:rsidRPr="00AE181B">
              <w:rPr>
                <w:rFonts w:cs="Arial"/>
                <w:snapToGrid w:val="0"/>
                <w:lang w:eastAsia="de-DE"/>
              </w:rPr>
              <w:t xml:space="preserve">First </w:t>
            </w:r>
            <w:r w:rsidR="00E2149C" w:rsidRPr="00AE181B">
              <w:rPr>
                <w:rFonts w:cs="Arial"/>
                <w:snapToGrid w:val="0"/>
                <w:lang w:eastAsia="de-DE"/>
              </w:rPr>
              <w:t xml:space="preserve">official </w:t>
            </w:r>
            <w:r w:rsidR="004D132F" w:rsidRPr="00AE181B">
              <w:rPr>
                <w:rFonts w:cs="Arial"/>
                <w:snapToGrid w:val="0"/>
                <w:lang w:eastAsia="de-DE"/>
              </w:rPr>
              <w:t>release</w:t>
            </w:r>
          </w:p>
        </w:tc>
      </w:tr>
    </w:tbl>
    <w:p w14:paraId="146E57B7" w14:textId="77777777" w:rsidR="001F7D0E" w:rsidRDefault="008D02D2">
      <w:r>
        <w:br w:type="page"/>
      </w:r>
    </w:p>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9866"/>
      </w:tblGrid>
      <w:tr w:rsidR="001F7D0E" w:rsidRPr="00AE181B" w14:paraId="583ECF09" w14:textId="77777777">
        <w:tc>
          <w:tcPr>
            <w:tcW w:w="9866" w:type="dxa"/>
            <w:tcBorders>
              <w:top w:val="single" w:sz="12" w:space="0" w:color="auto"/>
              <w:bottom w:val="single" w:sz="4" w:space="0" w:color="auto"/>
            </w:tcBorders>
            <w:shd w:val="clear" w:color="auto" w:fill="FF9900"/>
          </w:tcPr>
          <w:p w14:paraId="6827C1B3" w14:textId="77777777" w:rsidR="001F7D0E" w:rsidRPr="00AE181B" w:rsidRDefault="008D02D2">
            <w:pPr>
              <w:spacing w:after="0"/>
              <w:jc w:val="center"/>
              <w:rPr>
                <w:rFonts w:cs="Arial"/>
                <w:b/>
              </w:rPr>
            </w:pPr>
            <w:bookmarkStart w:id="0" w:name="_Toc130892034"/>
            <w:r w:rsidRPr="00AE181B">
              <w:rPr>
                <w:rFonts w:cs="Arial"/>
                <w:b/>
              </w:rPr>
              <w:t>Purpose</w:t>
            </w:r>
          </w:p>
        </w:tc>
      </w:tr>
      <w:tr w:rsidR="001F7D0E" w:rsidRPr="00AE181B" w14:paraId="25C67CA3" w14:textId="77777777">
        <w:tc>
          <w:tcPr>
            <w:tcW w:w="9866" w:type="dxa"/>
            <w:tcBorders>
              <w:top w:val="single" w:sz="4" w:space="0" w:color="auto"/>
            </w:tcBorders>
            <w:shd w:val="clear" w:color="auto" w:fill="auto"/>
            <w:vAlign w:val="center"/>
          </w:tcPr>
          <w:p w14:paraId="7C997265" w14:textId="77777777" w:rsidR="001F7D0E" w:rsidRPr="00AE181B" w:rsidRDefault="008D02D2">
            <w:pPr>
              <w:spacing w:after="0"/>
              <w:rPr>
                <w:rFonts w:cs="Arial"/>
                <w:bCs/>
              </w:rPr>
            </w:pPr>
            <w:r w:rsidRPr="00AE181B">
              <w:t xml:space="preserve">This document describes the SW Requirements for the SW Component </w:t>
            </w:r>
            <w:r w:rsidR="007D007F" w:rsidRPr="00AE181B">
              <w:t>Precise Positioning Engine</w:t>
            </w:r>
            <w:r w:rsidRPr="00AE181B">
              <w:t xml:space="preserve"> in the project </w:t>
            </w:r>
            <w:r w:rsidR="007D007F" w:rsidRPr="00AE181B">
              <w:t>GM OnStar Gen12</w:t>
            </w:r>
          </w:p>
        </w:tc>
      </w:tr>
    </w:tbl>
    <w:p w14:paraId="4AA83B14" w14:textId="77777777" w:rsidR="001F7D0E" w:rsidRDefault="001F7D0E"/>
    <w:tbl>
      <w:tblPr>
        <w:tblW w:w="9866" w:type="dxa"/>
        <w:tblInd w:w="1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9866"/>
      </w:tblGrid>
      <w:tr w:rsidR="001F7D0E" w:rsidRPr="00AE181B" w14:paraId="1EBCBBDB" w14:textId="77777777">
        <w:tc>
          <w:tcPr>
            <w:tcW w:w="9866" w:type="dxa"/>
            <w:tcBorders>
              <w:top w:val="single" w:sz="12" w:space="0" w:color="auto"/>
              <w:bottom w:val="single" w:sz="4" w:space="0" w:color="auto"/>
            </w:tcBorders>
            <w:shd w:val="clear" w:color="auto" w:fill="FF9900"/>
          </w:tcPr>
          <w:p w14:paraId="32EF3B25" w14:textId="77777777" w:rsidR="001F7D0E" w:rsidRPr="00AE181B" w:rsidRDefault="008D02D2">
            <w:pPr>
              <w:spacing w:after="0"/>
              <w:jc w:val="center"/>
              <w:rPr>
                <w:rFonts w:cs="Arial"/>
                <w:b/>
              </w:rPr>
            </w:pPr>
            <w:r w:rsidRPr="00AE181B">
              <w:rPr>
                <w:rFonts w:cs="Arial"/>
                <w:b/>
              </w:rPr>
              <w:t>Scope (validity area &amp; date, replaced documents</w:t>
            </w:r>
          </w:p>
        </w:tc>
      </w:tr>
      <w:tr w:rsidR="001F7D0E" w:rsidRPr="00AE181B" w14:paraId="3CDD890D" w14:textId="77777777">
        <w:tc>
          <w:tcPr>
            <w:tcW w:w="9866" w:type="dxa"/>
            <w:tcBorders>
              <w:top w:val="single" w:sz="4" w:space="0" w:color="auto"/>
            </w:tcBorders>
            <w:shd w:val="clear" w:color="auto" w:fill="auto"/>
            <w:vAlign w:val="center"/>
          </w:tcPr>
          <w:p w14:paraId="497F89FD" w14:textId="77777777" w:rsidR="001F7D0E" w:rsidRPr="00AE181B" w:rsidRDefault="008D02D2">
            <w:pPr>
              <w:spacing w:after="0"/>
              <w:rPr>
                <w:rFonts w:cs="Arial"/>
                <w:bCs/>
              </w:rPr>
            </w:pPr>
            <w:r w:rsidRPr="00AE181B">
              <w:t xml:space="preserve">This document applies to </w:t>
            </w:r>
            <w:r w:rsidR="00E0494E" w:rsidRPr="00AE181B">
              <w:t>supplier</w:t>
            </w:r>
            <w:r w:rsidR="00D10F0D" w:rsidRPr="00AE181B">
              <w:t xml:space="preserve">’s Precise Positioning Engine which shall be used </w:t>
            </w:r>
            <w:r w:rsidRPr="00AE181B">
              <w:t xml:space="preserve">by the </w:t>
            </w:r>
            <w:proofErr w:type="gramStart"/>
            <w:r w:rsidRPr="00AE181B">
              <w:t>above mentioned</w:t>
            </w:r>
            <w:proofErr w:type="gramEnd"/>
            <w:r w:rsidRPr="00AE181B">
              <w:t xml:space="preserve"> project.</w:t>
            </w:r>
          </w:p>
        </w:tc>
      </w:tr>
    </w:tbl>
    <w:p w14:paraId="19DF7EE8" w14:textId="77777777" w:rsidR="001F7D0E" w:rsidRDefault="001F7D0E"/>
    <w:p w14:paraId="2E145330" w14:textId="77777777" w:rsidR="001F7D0E" w:rsidRDefault="008D02D2">
      <w:pPr>
        <w:pStyle w:val="TOCHeader"/>
        <w:rPr>
          <w:rFonts w:cs="Arial"/>
        </w:rPr>
      </w:pPr>
      <w:r>
        <w:rPr>
          <w:rFonts w:cs="Arial"/>
        </w:rPr>
        <w:lastRenderedPageBreak/>
        <w:t>Table of contents</w:t>
      </w:r>
    </w:p>
    <w:p w14:paraId="5CC82829" w14:textId="77777777" w:rsidR="00587C28" w:rsidRPr="00614CAC" w:rsidRDefault="008D02D2">
      <w:pPr>
        <w:pStyle w:val="TOC1"/>
        <w:rPr>
          <w:rFonts w:ascii="Calibri" w:hAnsi="Calibri"/>
          <w:b w:val="0"/>
          <w:sz w:val="22"/>
          <w:szCs w:val="22"/>
          <w:lang w:val="en-US"/>
        </w:rPr>
      </w:pPr>
      <w:r>
        <w:rPr>
          <w:rFonts w:cs="Arial"/>
          <w:b w:val="0"/>
        </w:rPr>
        <w:fldChar w:fldCharType="begin"/>
      </w:r>
      <w:r>
        <w:rPr>
          <w:rFonts w:cs="Arial"/>
          <w:b w:val="0"/>
        </w:rPr>
        <w:instrText xml:space="preserve"> TOC \o "1-4" </w:instrText>
      </w:r>
      <w:r>
        <w:rPr>
          <w:rFonts w:cs="Arial"/>
          <w:b w:val="0"/>
        </w:rPr>
        <w:fldChar w:fldCharType="separate"/>
      </w:r>
      <w:r w:rsidR="00587C28">
        <w:t>1</w:t>
      </w:r>
      <w:r w:rsidR="00587C28" w:rsidRPr="00614CAC">
        <w:rPr>
          <w:rFonts w:ascii="Calibri" w:hAnsi="Calibri"/>
          <w:b w:val="0"/>
          <w:sz w:val="22"/>
          <w:szCs w:val="22"/>
          <w:lang w:val="en-US"/>
        </w:rPr>
        <w:tab/>
      </w:r>
      <w:r w:rsidR="00587C28">
        <w:t>SW Component Overview</w:t>
      </w:r>
      <w:r w:rsidR="00587C28">
        <w:tab/>
      </w:r>
      <w:r w:rsidR="00587C28">
        <w:fldChar w:fldCharType="begin"/>
      </w:r>
      <w:r w:rsidR="00587C28">
        <w:instrText xml:space="preserve"> PAGEREF _Toc20140537 \h </w:instrText>
      </w:r>
      <w:r w:rsidR="00587C28">
        <w:fldChar w:fldCharType="separate"/>
      </w:r>
      <w:r w:rsidR="00587C28">
        <w:t>4</w:t>
      </w:r>
      <w:r w:rsidR="00587C28">
        <w:fldChar w:fldCharType="end"/>
      </w:r>
    </w:p>
    <w:p w14:paraId="05B990ED" w14:textId="77777777" w:rsidR="00587C28" w:rsidRPr="00614CAC" w:rsidRDefault="00587C28">
      <w:pPr>
        <w:pStyle w:val="TOC2"/>
        <w:rPr>
          <w:rFonts w:ascii="Calibri" w:hAnsi="Calibri"/>
          <w:sz w:val="22"/>
          <w:szCs w:val="22"/>
          <w:lang w:val="en-US"/>
        </w:rPr>
      </w:pPr>
      <w:r>
        <w:t>1.1.</w:t>
      </w:r>
      <w:r w:rsidRPr="00614CAC">
        <w:rPr>
          <w:rFonts w:ascii="Calibri" w:hAnsi="Calibri"/>
          <w:sz w:val="22"/>
          <w:szCs w:val="22"/>
          <w:lang w:val="en-US"/>
        </w:rPr>
        <w:tab/>
      </w:r>
      <w:r>
        <w:t>Assumptions and dependencies</w:t>
      </w:r>
      <w:r>
        <w:tab/>
      </w:r>
      <w:r>
        <w:fldChar w:fldCharType="begin"/>
      </w:r>
      <w:r>
        <w:instrText xml:space="preserve"> PAGEREF _Toc20140538 \h </w:instrText>
      </w:r>
      <w:r>
        <w:fldChar w:fldCharType="separate"/>
      </w:r>
      <w:r>
        <w:t>5</w:t>
      </w:r>
      <w:r>
        <w:fldChar w:fldCharType="end"/>
      </w:r>
    </w:p>
    <w:p w14:paraId="3AF99A62" w14:textId="77777777" w:rsidR="00587C28" w:rsidRPr="00614CAC" w:rsidRDefault="00587C28">
      <w:pPr>
        <w:pStyle w:val="TOC1"/>
        <w:rPr>
          <w:rFonts w:ascii="Calibri" w:hAnsi="Calibri"/>
          <w:b w:val="0"/>
          <w:sz w:val="22"/>
          <w:szCs w:val="22"/>
          <w:lang w:val="en-US"/>
        </w:rPr>
      </w:pPr>
      <w:r>
        <w:t>2</w:t>
      </w:r>
      <w:r w:rsidRPr="00614CAC">
        <w:rPr>
          <w:rFonts w:ascii="Calibri" w:hAnsi="Calibri"/>
          <w:b w:val="0"/>
          <w:sz w:val="22"/>
          <w:szCs w:val="22"/>
          <w:lang w:val="en-US"/>
        </w:rPr>
        <w:tab/>
      </w:r>
      <w:r>
        <w:t>Functional Requirements</w:t>
      </w:r>
      <w:r>
        <w:tab/>
      </w:r>
      <w:r>
        <w:fldChar w:fldCharType="begin"/>
      </w:r>
      <w:r>
        <w:instrText xml:space="preserve"> PAGEREF _Toc20140539 \h </w:instrText>
      </w:r>
      <w:r>
        <w:fldChar w:fldCharType="separate"/>
      </w:r>
      <w:r>
        <w:t>6</w:t>
      </w:r>
      <w:r>
        <w:fldChar w:fldCharType="end"/>
      </w:r>
    </w:p>
    <w:p w14:paraId="14A4639E" w14:textId="77777777" w:rsidR="00587C28" w:rsidRPr="00614CAC" w:rsidRDefault="00587C28">
      <w:pPr>
        <w:pStyle w:val="TOC1"/>
        <w:rPr>
          <w:rFonts w:ascii="Calibri" w:hAnsi="Calibri"/>
          <w:b w:val="0"/>
          <w:sz w:val="22"/>
          <w:szCs w:val="22"/>
          <w:lang w:val="en-US"/>
        </w:rPr>
      </w:pPr>
      <w:r>
        <w:t>3</w:t>
      </w:r>
      <w:r w:rsidRPr="00614CAC">
        <w:rPr>
          <w:rFonts w:ascii="Calibri" w:hAnsi="Calibri"/>
          <w:b w:val="0"/>
          <w:sz w:val="22"/>
          <w:szCs w:val="22"/>
          <w:lang w:val="en-US"/>
        </w:rPr>
        <w:tab/>
      </w:r>
      <w:r>
        <w:t>Specific groups of Requirements</w:t>
      </w:r>
      <w:r>
        <w:tab/>
      </w:r>
      <w:r>
        <w:fldChar w:fldCharType="begin"/>
      </w:r>
      <w:r>
        <w:instrText xml:space="preserve"> PAGEREF _Toc20140540 \h </w:instrText>
      </w:r>
      <w:r>
        <w:fldChar w:fldCharType="separate"/>
      </w:r>
      <w:r>
        <w:t>7</w:t>
      </w:r>
      <w:r>
        <w:fldChar w:fldCharType="end"/>
      </w:r>
    </w:p>
    <w:p w14:paraId="018E58DA" w14:textId="77777777" w:rsidR="00587C28" w:rsidRPr="00614CAC" w:rsidRDefault="00587C28">
      <w:pPr>
        <w:pStyle w:val="TOC2"/>
        <w:rPr>
          <w:rFonts w:ascii="Calibri" w:hAnsi="Calibri"/>
          <w:sz w:val="22"/>
          <w:szCs w:val="22"/>
          <w:lang w:val="en-US"/>
        </w:rPr>
      </w:pPr>
      <w:r w:rsidRPr="005B6B63">
        <w:rPr>
          <w:lang w:bidi="x-none"/>
        </w:rPr>
        <w:t>3.1</w:t>
      </w:r>
      <w:r w:rsidRPr="00614CAC">
        <w:rPr>
          <w:rFonts w:ascii="Calibri" w:hAnsi="Calibri"/>
          <w:sz w:val="22"/>
          <w:szCs w:val="22"/>
          <w:lang w:val="en-US"/>
        </w:rPr>
        <w:tab/>
      </w:r>
      <w:r>
        <w:t>Safety Relevant Requirements</w:t>
      </w:r>
      <w:r>
        <w:tab/>
      </w:r>
      <w:r>
        <w:fldChar w:fldCharType="begin"/>
      </w:r>
      <w:r>
        <w:instrText xml:space="preserve"> PAGEREF _Toc20140541 \h </w:instrText>
      </w:r>
      <w:r>
        <w:fldChar w:fldCharType="separate"/>
      </w:r>
      <w:r>
        <w:t>7</w:t>
      </w:r>
      <w:r>
        <w:fldChar w:fldCharType="end"/>
      </w:r>
    </w:p>
    <w:p w14:paraId="4CF35C5D" w14:textId="77777777" w:rsidR="00587C28" w:rsidRPr="00614CAC" w:rsidRDefault="00587C28">
      <w:pPr>
        <w:pStyle w:val="TOC2"/>
        <w:rPr>
          <w:rFonts w:ascii="Calibri" w:hAnsi="Calibri"/>
          <w:sz w:val="22"/>
          <w:szCs w:val="22"/>
          <w:lang w:val="en-US"/>
        </w:rPr>
      </w:pPr>
      <w:r w:rsidRPr="005B6B63">
        <w:rPr>
          <w:lang w:bidi="x-none"/>
        </w:rPr>
        <w:t>3.2</w:t>
      </w:r>
      <w:r w:rsidRPr="00614CAC">
        <w:rPr>
          <w:rFonts w:ascii="Calibri" w:hAnsi="Calibri"/>
          <w:sz w:val="22"/>
          <w:szCs w:val="22"/>
          <w:lang w:val="en-US"/>
        </w:rPr>
        <w:tab/>
      </w:r>
      <w:r>
        <w:t>Security Relevant Requirements</w:t>
      </w:r>
      <w:r>
        <w:tab/>
      </w:r>
      <w:r>
        <w:fldChar w:fldCharType="begin"/>
      </w:r>
      <w:r>
        <w:instrText xml:space="preserve"> PAGEREF _Toc20140542 \h </w:instrText>
      </w:r>
      <w:r>
        <w:fldChar w:fldCharType="separate"/>
      </w:r>
      <w:r>
        <w:t>7</w:t>
      </w:r>
      <w:r>
        <w:fldChar w:fldCharType="end"/>
      </w:r>
    </w:p>
    <w:p w14:paraId="2F2B4C54" w14:textId="77777777" w:rsidR="00587C28" w:rsidRPr="00614CAC" w:rsidRDefault="00587C28">
      <w:pPr>
        <w:pStyle w:val="TOC2"/>
        <w:rPr>
          <w:rFonts w:ascii="Calibri" w:hAnsi="Calibri"/>
          <w:sz w:val="22"/>
          <w:szCs w:val="22"/>
          <w:lang w:val="en-US"/>
        </w:rPr>
      </w:pPr>
      <w:r w:rsidRPr="005B6B63">
        <w:rPr>
          <w:lang w:bidi="x-none"/>
        </w:rPr>
        <w:t>3.3</w:t>
      </w:r>
      <w:r w:rsidRPr="00614CAC">
        <w:rPr>
          <w:rFonts w:ascii="Calibri" w:hAnsi="Calibri"/>
          <w:sz w:val="22"/>
          <w:szCs w:val="22"/>
          <w:lang w:val="en-US"/>
        </w:rPr>
        <w:tab/>
      </w:r>
      <w:r>
        <w:t>Interface Requirements</w:t>
      </w:r>
      <w:r>
        <w:tab/>
      </w:r>
      <w:r>
        <w:fldChar w:fldCharType="begin"/>
      </w:r>
      <w:r>
        <w:instrText xml:space="preserve"> PAGEREF _Toc20140543 \h </w:instrText>
      </w:r>
      <w:r>
        <w:fldChar w:fldCharType="separate"/>
      </w:r>
      <w:r>
        <w:t>7</w:t>
      </w:r>
      <w:r>
        <w:fldChar w:fldCharType="end"/>
      </w:r>
    </w:p>
    <w:p w14:paraId="2B1C1114" w14:textId="77777777" w:rsidR="00587C28" w:rsidRPr="00614CAC" w:rsidRDefault="00587C28">
      <w:pPr>
        <w:pStyle w:val="TOC3"/>
        <w:rPr>
          <w:rFonts w:ascii="Calibri" w:hAnsi="Calibri"/>
          <w:sz w:val="22"/>
          <w:szCs w:val="22"/>
          <w:lang w:val="en-US"/>
        </w:rPr>
      </w:pPr>
      <w:r>
        <w:t>3.3.1</w:t>
      </w:r>
      <w:r w:rsidRPr="00614CAC">
        <w:rPr>
          <w:rFonts w:ascii="Calibri" w:hAnsi="Calibri"/>
          <w:sz w:val="22"/>
          <w:szCs w:val="22"/>
          <w:lang w:val="en-US"/>
        </w:rPr>
        <w:tab/>
      </w:r>
      <w:r>
        <w:t>SW Component External Interface Requirements</w:t>
      </w:r>
      <w:r>
        <w:tab/>
      </w:r>
      <w:r>
        <w:fldChar w:fldCharType="begin"/>
      </w:r>
      <w:r>
        <w:instrText xml:space="preserve"> PAGEREF _Toc20140544 \h </w:instrText>
      </w:r>
      <w:r>
        <w:fldChar w:fldCharType="separate"/>
      </w:r>
      <w:r>
        <w:t>7</w:t>
      </w:r>
      <w:r>
        <w:fldChar w:fldCharType="end"/>
      </w:r>
    </w:p>
    <w:p w14:paraId="6EC7E895" w14:textId="77777777" w:rsidR="00587C28" w:rsidRPr="00614CAC" w:rsidRDefault="00587C28">
      <w:pPr>
        <w:pStyle w:val="TOC3"/>
        <w:rPr>
          <w:rFonts w:ascii="Calibri" w:hAnsi="Calibri"/>
          <w:sz w:val="22"/>
          <w:szCs w:val="22"/>
          <w:lang w:val="en-US"/>
        </w:rPr>
      </w:pPr>
      <w:r>
        <w:t>3.3.2</w:t>
      </w:r>
      <w:r w:rsidRPr="00614CAC">
        <w:rPr>
          <w:rFonts w:ascii="Calibri" w:hAnsi="Calibri"/>
          <w:sz w:val="22"/>
          <w:szCs w:val="22"/>
          <w:lang w:val="en-US"/>
        </w:rPr>
        <w:tab/>
      </w:r>
      <w:r>
        <w:t>SW Component Internal Interface Requirements</w:t>
      </w:r>
      <w:r>
        <w:tab/>
      </w:r>
      <w:r>
        <w:fldChar w:fldCharType="begin"/>
      </w:r>
      <w:r>
        <w:instrText xml:space="preserve"> PAGEREF _Toc20140545 \h </w:instrText>
      </w:r>
      <w:r>
        <w:fldChar w:fldCharType="separate"/>
      </w:r>
      <w:r>
        <w:t>8</w:t>
      </w:r>
      <w:r>
        <w:fldChar w:fldCharType="end"/>
      </w:r>
    </w:p>
    <w:p w14:paraId="06327E70" w14:textId="77777777" w:rsidR="00587C28" w:rsidRPr="00614CAC" w:rsidRDefault="00587C28">
      <w:pPr>
        <w:pStyle w:val="TOC1"/>
        <w:rPr>
          <w:rFonts w:ascii="Calibri" w:hAnsi="Calibri"/>
          <w:b w:val="0"/>
          <w:sz w:val="22"/>
          <w:szCs w:val="22"/>
          <w:lang w:val="en-US"/>
        </w:rPr>
      </w:pPr>
      <w:r>
        <w:t>4</w:t>
      </w:r>
      <w:r w:rsidRPr="00614CAC">
        <w:rPr>
          <w:rFonts w:ascii="Calibri" w:hAnsi="Calibri"/>
          <w:b w:val="0"/>
          <w:sz w:val="22"/>
          <w:szCs w:val="22"/>
          <w:lang w:val="en-US"/>
        </w:rPr>
        <w:tab/>
      </w:r>
      <w:r>
        <w:t>SW Component Internal Data Requirements</w:t>
      </w:r>
      <w:r>
        <w:tab/>
      </w:r>
      <w:r>
        <w:fldChar w:fldCharType="begin"/>
      </w:r>
      <w:r>
        <w:instrText xml:space="preserve"> PAGEREF _Toc20140546 \h </w:instrText>
      </w:r>
      <w:r>
        <w:fldChar w:fldCharType="separate"/>
      </w:r>
      <w:r>
        <w:t>8</w:t>
      </w:r>
      <w:r>
        <w:fldChar w:fldCharType="end"/>
      </w:r>
    </w:p>
    <w:p w14:paraId="5A294E27" w14:textId="77777777" w:rsidR="00587C28" w:rsidRPr="00614CAC" w:rsidRDefault="00587C28">
      <w:pPr>
        <w:pStyle w:val="TOC1"/>
        <w:rPr>
          <w:rFonts w:ascii="Calibri" w:hAnsi="Calibri"/>
          <w:b w:val="0"/>
          <w:sz w:val="22"/>
          <w:szCs w:val="22"/>
          <w:lang w:val="en-US"/>
        </w:rPr>
      </w:pPr>
      <w:r>
        <w:t>5</w:t>
      </w:r>
      <w:r w:rsidRPr="00614CAC">
        <w:rPr>
          <w:rFonts w:ascii="Calibri" w:hAnsi="Calibri"/>
          <w:b w:val="0"/>
          <w:sz w:val="22"/>
          <w:szCs w:val="22"/>
          <w:lang w:val="en-US"/>
        </w:rPr>
        <w:tab/>
      </w:r>
      <w:r>
        <w:t>Design Constraints</w:t>
      </w:r>
      <w:r>
        <w:tab/>
      </w:r>
      <w:r>
        <w:fldChar w:fldCharType="begin"/>
      </w:r>
      <w:r>
        <w:instrText xml:space="preserve"> PAGEREF _Toc20140547 \h </w:instrText>
      </w:r>
      <w:r>
        <w:fldChar w:fldCharType="separate"/>
      </w:r>
      <w:r>
        <w:t>8</w:t>
      </w:r>
      <w:r>
        <w:fldChar w:fldCharType="end"/>
      </w:r>
    </w:p>
    <w:p w14:paraId="7DA8023C" w14:textId="77777777" w:rsidR="00587C28" w:rsidRPr="00614CAC" w:rsidRDefault="00587C28">
      <w:pPr>
        <w:pStyle w:val="TOC1"/>
        <w:rPr>
          <w:rFonts w:ascii="Calibri" w:hAnsi="Calibri"/>
          <w:b w:val="0"/>
          <w:sz w:val="22"/>
          <w:szCs w:val="22"/>
          <w:lang w:val="en-US"/>
        </w:rPr>
      </w:pPr>
      <w:r>
        <w:t>6</w:t>
      </w:r>
      <w:r w:rsidRPr="00614CAC">
        <w:rPr>
          <w:rFonts w:ascii="Calibri" w:hAnsi="Calibri"/>
          <w:b w:val="0"/>
          <w:sz w:val="22"/>
          <w:szCs w:val="22"/>
          <w:lang w:val="en-US"/>
        </w:rPr>
        <w:tab/>
      </w:r>
      <w:r>
        <w:t>SW Quality Characteristics</w:t>
      </w:r>
      <w:r>
        <w:tab/>
      </w:r>
      <w:r>
        <w:fldChar w:fldCharType="begin"/>
      </w:r>
      <w:r>
        <w:instrText xml:space="preserve"> PAGEREF _Toc20140548 \h </w:instrText>
      </w:r>
      <w:r>
        <w:fldChar w:fldCharType="separate"/>
      </w:r>
      <w:r>
        <w:t>8</w:t>
      </w:r>
      <w:r>
        <w:fldChar w:fldCharType="end"/>
      </w:r>
    </w:p>
    <w:p w14:paraId="316AB05C" w14:textId="77777777" w:rsidR="00587C28" w:rsidRPr="00614CAC" w:rsidRDefault="00587C28">
      <w:pPr>
        <w:pStyle w:val="TOC2"/>
        <w:rPr>
          <w:rFonts w:ascii="Calibri" w:hAnsi="Calibri"/>
          <w:sz w:val="22"/>
          <w:szCs w:val="22"/>
          <w:lang w:val="en-US"/>
        </w:rPr>
      </w:pPr>
      <w:r w:rsidRPr="005B6B63">
        <w:rPr>
          <w:lang w:bidi="x-none"/>
        </w:rPr>
        <w:t>6.1</w:t>
      </w:r>
      <w:r w:rsidRPr="00614CAC">
        <w:rPr>
          <w:rFonts w:ascii="Calibri" w:hAnsi="Calibri"/>
          <w:sz w:val="22"/>
          <w:szCs w:val="22"/>
          <w:lang w:val="en-US"/>
        </w:rPr>
        <w:tab/>
      </w:r>
      <w:r>
        <w:t>Reliability</w:t>
      </w:r>
      <w:r>
        <w:tab/>
      </w:r>
      <w:r>
        <w:fldChar w:fldCharType="begin"/>
      </w:r>
      <w:r>
        <w:instrText xml:space="preserve"> PAGEREF _Toc20140549 \h </w:instrText>
      </w:r>
      <w:r>
        <w:fldChar w:fldCharType="separate"/>
      </w:r>
      <w:r>
        <w:t>8</w:t>
      </w:r>
      <w:r>
        <w:fldChar w:fldCharType="end"/>
      </w:r>
    </w:p>
    <w:p w14:paraId="64FC76F0" w14:textId="77777777" w:rsidR="00587C28" w:rsidRPr="00614CAC" w:rsidRDefault="00587C28">
      <w:pPr>
        <w:pStyle w:val="TOC2"/>
        <w:rPr>
          <w:rFonts w:ascii="Calibri" w:hAnsi="Calibri"/>
          <w:sz w:val="22"/>
          <w:szCs w:val="22"/>
          <w:lang w:val="en-US"/>
        </w:rPr>
      </w:pPr>
      <w:r w:rsidRPr="005B6B63">
        <w:rPr>
          <w:lang w:bidi="x-none"/>
        </w:rPr>
        <w:t>6.2</w:t>
      </w:r>
      <w:r w:rsidRPr="00614CAC">
        <w:rPr>
          <w:rFonts w:ascii="Calibri" w:hAnsi="Calibri"/>
          <w:sz w:val="22"/>
          <w:szCs w:val="22"/>
          <w:lang w:val="en-US"/>
        </w:rPr>
        <w:tab/>
      </w:r>
      <w:r>
        <w:t>Maintainability</w:t>
      </w:r>
      <w:r>
        <w:tab/>
      </w:r>
      <w:r>
        <w:fldChar w:fldCharType="begin"/>
      </w:r>
      <w:r>
        <w:instrText xml:space="preserve"> PAGEREF _Toc20140550 \h </w:instrText>
      </w:r>
      <w:r>
        <w:fldChar w:fldCharType="separate"/>
      </w:r>
      <w:r>
        <w:t>9</w:t>
      </w:r>
      <w:r>
        <w:fldChar w:fldCharType="end"/>
      </w:r>
    </w:p>
    <w:p w14:paraId="446BB3E6" w14:textId="77777777" w:rsidR="00587C28" w:rsidRPr="00614CAC" w:rsidRDefault="00587C28">
      <w:pPr>
        <w:pStyle w:val="TOC2"/>
        <w:rPr>
          <w:rFonts w:ascii="Calibri" w:hAnsi="Calibri"/>
          <w:sz w:val="22"/>
          <w:szCs w:val="22"/>
          <w:lang w:val="en-US"/>
        </w:rPr>
      </w:pPr>
      <w:r w:rsidRPr="005B6B63">
        <w:rPr>
          <w:lang w:bidi="x-none"/>
        </w:rPr>
        <w:t>6.3</w:t>
      </w:r>
      <w:r w:rsidRPr="00614CAC">
        <w:rPr>
          <w:rFonts w:ascii="Calibri" w:hAnsi="Calibri"/>
          <w:sz w:val="22"/>
          <w:szCs w:val="22"/>
          <w:lang w:val="en-US"/>
        </w:rPr>
        <w:tab/>
      </w:r>
      <w:r>
        <w:t>Availability</w:t>
      </w:r>
      <w:r>
        <w:tab/>
      </w:r>
      <w:r>
        <w:fldChar w:fldCharType="begin"/>
      </w:r>
      <w:r>
        <w:instrText xml:space="preserve"> PAGEREF _Toc20140551 \h </w:instrText>
      </w:r>
      <w:r>
        <w:fldChar w:fldCharType="separate"/>
      </w:r>
      <w:r>
        <w:t>9</w:t>
      </w:r>
      <w:r>
        <w:fldChar w:fldCharType="end"/>
      </w:r>
    </w:p>
    <w:p w14:paraId="72E148CE" w14:textId="77777777" w:rsidR="00587C28" w:rsidRPr="00614CAC" w:rsidRDefault="00587C28">
      <w:pPr>
        <w:pStyle w:val="TOC1"/>
        <w:rPr>
          <w:rFonts w:ascii="Calibri" w:hAnsi="Calibri"/>
          <w:b w:val="0"/>
          <w:sz w:val="22"/>
          <w:szCs w:val="22"/>
          <w:lang w:val="en-US"/>
        </w:rPr>
      </w:pPr>
      <w:r>
        <w:t>7</w:t>
      </w:r>
      <w:r w:rsidRPr="00614CAC">
        <w:rPr>
          <w:rFonts w:ascii="Calibri" w:hAnsi="Calibri"/>
          <w:b w:val="0"/>
          <w:sz w:val="22"/>
          <w:szCs w:val="22"/>
          <w:lang w:val="en-US"/>
        </w:rPr>
        <w:tab/>
      </w:r>
      <w:r>
        <w:t>Compatibility Requirements</w:t>
      </w:r>
      <w:r>
        <w:tab/>
      </w:r>
      <w:r>
        <w:fldChar w:fldCharType="begin"/>
      </w:r>
      <w:r>
        <w:instrText xml:space="preserve"> PAGEREF _Toc20140552 \h </w:instrText>
      </w:r>
      <w:r>
        <w:fldChar w:fldCharType="separate"/>
      </w:r>
      <w:r>
        <w:t>10</w:t>
      </w:r>
      <w:r>
        <w:fldChar w:fldCharType="end"/>
      </w:r>
    </w:p>
    <w:p w14:paraId="47B30743" w14:textId="77777777" w:rsidR="00587C28" w:rsidRPr="00614CAC" w:rsidRDefault="00587C28">
      <w:pPr>
        <w:pStyle w:val="TOC1"/>
        <w:rPr>
          <w:rFonts w:ascii="Calibri" w:hAnsi="Calibri"/>
          <w:b w:val="0"/>
          <w:sz w:val="22"/>
          <w:szCs w:val="22"/>
          <w:lang w:val="en-US"/>
        </w:rPr>
      </w:pPr>
      <w:r>
        <w:t>8</w:t>
      </w:r>
      <w:r w:rsidRPr="00614CAC">
        <w:rPr>
          <w:rFonts w:ascii="Calibri" w:hAnsi="Calibri"/>
          <w:b w:val="0"/>
          <w:sz w:val="22"/>
          <w:szCs w:val="22"/>
          <w:lang w:val="en-US"/>
        </w:rPr>
        <w:tab/>
      </w:r>
      <w:r>
        <w:t>Performance, Sizing and Timing Requirements</w:t>
      </w:r>
      <w:r>
        <w:tab/>
      </w:r>
      <w:r>
        <w:fldChar w:fldCharType="begin"/>
      </w:r>
      <w:r>
        <w:instrText xml:space="preserve"> PAGEREF _Toc20140553 \h </w:instrText>
      </w:r>
      <w:r>
        <w:fldChar w:fldCharType="separate"/>
      </w:r>
      <w:r>
        <w:t>10</w:t>
      </w:r>
      <w:r>
        <w:fldChar w:fldCharType="end"/>
      </w:r>
    </w:p>
    <w:p w14:paraId="3A2A7C11" w14:textId="77777777" w:rsidR="00587C28" w:rsidRPr="00614CAC" w:rsidRDefault="00587C28">
      <w:pPr>
        <w:pStyle w:val="TOC2"/>
        <w:rPr>
          <w:rFonts w:ascii="Calibri" w:hAnsi="Calibri"/>
          <w:sz w:val="22"/>
          <w:szCs w:val="22"/>
          <w:lang w:val="en-US"/>
        </w:rPr>
      </w:pPr>
      <w:r w:rsidRPr="005B6B63">
        <w:rPr>
          <w:lang w:bidi="x-none"/>
        </w:rPr>
        <w:t>8.1</w:t>
      </w:r>
      <w:r w:rsidRPr="00614CAC">
        <w:rPr>
          <w:rFonts w:ascii="Calibri" w:hAnsi="Calibri"/>
          <w:sz w:val="22"/>
          <w:szCs w:val="22"/>
          <w:lang w:val="en-US"/>
        </w:rPr>
        <w:tab/>
      </w:r>
      <w:r>
        <w:t>Performance</w:t>
      </w:r>
      <w:r>
        <w:tab/>
      </w:r>
      <w:r>
        <w:fldChar w:fldCharType="begin"/>
      </w:r>
      <w:r>
        <w:instrText xml:space="preserve"> PAGEREF _Toc20140554 \h </w:instrText>
      </w:r>
      <w:r>
        <w:fldChar w:fldCharType="separate"/>
      </w:r>
      <w:r>
        <w:t>10</w:t>
      </w:r>
      <w:r>
        <w:fldChar w:fldCharType="end"/>
      </w:r>
    </w:p>
    <w:p w14:paraId="0AE67324" w14:textId="77777777" w:rsidR="00587C28" w:rsidRPr="00614CAC" w:rsidRDefault="00587C28">
      <w:pPr>
        <w:pStyle w:val="TOC2"/>
        <w:rPr>
          <w:rFonts w:ascii="Calibri" w:hAnsi="Calibri"/>
          <w:sz w:val="22"/>
          <w:szCs w:val="22"/>
          <w:lang w:val="en-US"/>
        </w:rPr>
      </w:pPr>
      <w:r w:rsidRPr="005B6B63">
        <w:rPr>
          <w:lang w:bidi="x-none"/>
        </w:rPr>
        <w:t>8.2</w:t>
      </w:r>
      <w:r w:rsidRPr="00614CAC">
        <w:rPr>
          <w:rFonts w:ascii="Calibri" w:hAnsi="Calibri"/>
          <w:sz w:val="22"/>
          <w:szCs w:val="22"/>
          <w:lang w:val="en-US"/>
        </w:rPr>
        <w:tab/>
      </w:r>
      <w:r>
        <w:t>Sizing</w:t>
      </w:r>
      <w:r>
        <w:tab/>
      </w:r>
      <w:r>
        <w:fldChar w:fldCharType="begin"/>
      </w:r>
      <w:r>
        <w:instrText xml:space="preserve"> PAGEREF _Toc20140555 \h </w:instrText>
      </w:r>
      <w:r>
        <w:fldChar w:fldCharType="separate"/>
      </w:r>
      <w:r>
        <w:t>11</w:t>
      </w:r>
      <w:r>
        <w:fldChar w:fldCharType="end"/>
      </w:r>
    </w:p>
    <w:p w14:paraId="45DBF32F" w14:textId="77777777" w:rsidR="00587C28" w:rsidRPr="00614CAC" w:rsidRDefault="00587C28">
      <w:pPr>
        <w:pStyle w:val="TOC1"/>
        <w:rPr>
          <w:rFonts w:ascii="Calibri" w:hAnsi="Calibri"/>
          <w:b w:val="0"/>
          <w:sz w:val="22"/>
          <w:szCs w:val="22"/>
          <w:lang w:val="en-US"/>
        </w:rPr>
      </w:pPr>
      <w:r w:rsidRPr="005B6B63">
        <w:rPr>
          <w:snapToGrid w:val="0"/>
          <w:lang w:eastAsia="fr-FR"/>
        </w:rPr>
        <w:t>9</w:t>
      </w:r>
      <w:r w:rsidRPr="00614CAC">
        <w:rPr>
          <w:rFonts w:ascii="Calibri" w:hAnsi="Calibri"/>
          <w:b w:val="0"/>
          <w:sz w:val="22"/>
          <w:szCs w:val="22"/>
          <w:lang w:val="en-US"/>
        </w:rPr>
        <w:tab/>
      </w:r>
      <w:r w:rsidRPr="005B6B63">
        <w:rPr>
          <w:snapToGrid w:val="0"/>
          <w:lang w:eastAsia="fr-FR"/>
        </w:rPr>
        <w:t>Requirements for SW Verification</w:t>
      </w:r>
      <w:r>
        <w:tab/>
      </w:r>
      <w:r>
        <w:fldChar w:fldCharType="begin"/>
      </w:r>
      <w:r>
        <w:instrText xml:space="preserve"> PAGEREF _Toc20140556 \h </w:instrText>
      </w:r>
      <w:r>
        <w:fldChar w:fldCharType="separate"/>
      </w:r>
      <w:r>
        <w:t>11</w:t>
      </w:r>
      <w:r>
        <w:fldChar w:fldCharType="end"/>
      </w:r>
    </w:p>
    <w:p w14:paraId="220D3A60" w14:textId="77777777" w:rsidR="00587C28" w:rsidRPr="00614CAC" w:rsidRDefault="00587C28">
      <w:pPr>
        <w:pStyle w:val="TOC1"/>
        <w:rPr>
          <w:rFonts w:ascii="Calibri" w:hAnsi="Calibri"/>
          <w:b w:val="0"/>
          <w:sz w:val="22"/>
          <w:szCs w:val="22"/>
          <w:lang w:val="en-US"/>
        </w:rPr>
      </w:pPr>
      <w:r w:rsidRPr="005B6B63">
        <w:rPr>
          <w:snapToGrid w:val="0"/>
          <w:lang w:eastAsia="fr-FR"/>
        </w:rPr>
        <w:t>10</w:t>
      </w:r>
      <w:r w:rsidRPr="00614CAC">
        <w:rPr>
          <w:rFonts w:ascii="Calibri" w:hAnsi="Calibri"/>
          <w:b w:val="0"/>
          <w:sz w:val="22"/>
          <w:szCs w:val="22"/>
          <w:lang w:val="en-US"/>
        </w:rPr>
        <w:tab/>
      </w:r>
      <w:r w:rsidRPr="005B6B63">
        <w:rPr>
          <w:snapToGrid w:val="0"/>
          <w:lang w:eastAsia="fr-FR"/>
        </w:rPr>
        <w:t>Requirements for Delivery</w:t>
      </w:r>
      <w:r>
        <w:tab/>
      </w:r>
      <w:r>
        <w:fldChar w:fldCharType="begin"/>
      </w:r>
      <w:r>
        <w:instrText xml:space="preserve"> PAGEREF _Toc20140557 \h </w:instrText>
      </w:r>
      <w:r>
        <w:fldChar w:fldCharType="separate"/>
      </w:r>
      <w:r>
        <w:t>12</w:t>
      </w:r>
      <w:r>
        <w:fldChar w:fldCharType="end"/>
      </w:r>
    </w:p>
    <w:p w14:paraId="708548B8" w14:textId="77777777" w:rsidR="00587C28" w:rsidRPr="00614CAC" w:rsidRDefault="00587C28">
      <w:pPr>
        <w:pStyle w:val="TOC1"/>
        <w:rPr>
          <w:rFonts w:ascii="Calibri" w:hAnsi="Calibri"/>
          <w:b w:val="0"/>
          <w:sz w:val="22"/>
          <w:szCs w:val="22"/>
          <w:lang w:val="en-US"/>
        </w:rPr>
      </w:pPr>
      <w:r w:rsidRPr="005B6B63">
        <w:rPr>
          <w:snapToGrid w:val="0"/>
          <w:lang w:eastAsia="fr-FR"/>
        </w:rPr>
        <w:t>11</w:t>
      </w:r>
      <w:r w:rsidRPr="00614CAC">
        <w:rPr>
          <w:rFonts w:ascii="Calibri" w:hAnsi="Calibri"/>
          <w:b w:val="0"/>
          <w:sz w:val="22"/>
          <w:szCs w:val="22"/>
          <w:lang w:val="en-US"/>
        </w:rPr>
        <w:tab/>
      </w:r>
      <w:r w:rsidRPr="005B6B63">
        <w:rPr>
          <w:snapToGrid w:val="0"/>
          <w:lang w:eastAsia="fr-FR"/>
        </w:rPr>
        <w:t>Production requirements</w:t>
      </w:r>
      <w:r>
        <w:tab/>
      </w:r>
      <w:r>
        <w:fldChar w:fldCharType="begin"/>
      </w:r>
      <w:r>
        <w:instrText xml:space="preserve"> PAGEREF _Toc20140558 \h </w:instrText>
      </w:r>
      <w:r>
        <w:fldChar w:fldCharType="separate"/>
      </w:r>
      <w:r>
        <w:t>12</w:t>
      </w:r>
      <w:r>
        <w:fldChar w:fldCharType="end"/>
      </w:r>
    </w:p>
    <w:p w14:paraId="44439E80" w14:textId="77777777" w:rsidR="00587C28" w:rsidRPr="00614CAC" w:rsidRDefault="00587C28">
      <w:pPr>
        <w:pStyle w:val="TOC1"/>
        <w:rPr>
          <w:rFonts w:ascii="Calibri" w:hAnsi="Calibri"/>
          <w:b w:val="0"/>
          <w:sz w:val="22"/>
          <w:szCs w:val="22"/>
          <w:lang w:val="en-US"/>
        </w:rPr>
      </w:pPr>
      <w:r w:rsidRPr="005B6B63">
        <w:rPr>
          <w:snapToGrid w:val="0"/>
          <w:lang w:eastAsia="fr-FR"/>
        </w:rPr>
        <w:t>12</w:t>
      </w:r>
      <w:r w:rsidRPr="00614CAC">
        <w:rPr>
          <w:rFonts w:ascii="Calibri" w:hAnsi="Calibri"/>
          <w:b w:val="0"/>
          <w:sz w:val="22"/>
          <w:szCs w:val="22"/>
          <w:lang w:val="en-US"/>
        </w:rPr>
        <w:tab/>
      </w:r>
      <w:r w:rsidRPr="005B6B63">
        <w:rPr>
          <w:snapToGrid w:val="0"/>
          <w:lang w:eastAsia="fr-FR"/>
        </w:rPr>
        <w:t>Legal constraints and Standards Compliance</w:t>
      </w:r>
      <w:r>
        <w:tab/>
      </w:r>
      <w:r>
        <w:fldChar w:fldCharType="begin"/>
      </w:r>
      <w:r>
        <w:instrText xml:space="preserve"> PAGEREF _Toc20140559 \h </w:instrText>
      </w:r>
      <w:r>
        <w:fldChar w:fldCharType="separate"/>
      </w:r>
      <w:r>
        <w:t>12</w:t>
      </w:r>
      <w:r>
        <w:fldChar w:fldCharType="end"/>
      </w:r>
    </w:p>
    <w:p w14:paraId="71245E74" w14:textId="77777777" w:rsidR="00587C28" w:rsidRPr="00614CAC" w:rsidRDefault="00587C28">
      <w:pPr>
        <w:pStyle w:val="TOC1"/>
        <w:rPr>
          <w:rFonts w:ascii="Calibri" w:hAnsi="Calibri"/>
          <w:b w:val="0"/>
          <w:sz w:val="22"/>
          <w:szCs w:val="22"/>
          <w:lang w:val="en-US"/>
        </w:rPr>
      </w:pPr>
      <w:r w:rsidRPr="005B6B63">
        <w:rPr>
          <w:rFonts w:cs="Arial"/>
        </w:rPr>
        <w:t>13</w:t>
      </w:r>
      <w:r w:rsidRPr="00614CAC">
        <w:rPr>
          <w:rFonts w:ascii="Calibri" w:hAnsi="Calibri"/>
          <w:b w:val="0"/>
          <w:sz w:val="22"/>
          <w:szCs w:val="22"/>
          <w:lang w:val="en-US"/>
        </w:rPr>
        <w:tab/>
      </w:r>
      <w:r w:rsidRPr="005B6B63">
        <w:rPr>
          <w:rFonts w:cs="Arial"/>
        </w:rPr>
        <w:t>Terminology, Definitions and Abbreviations</w:t>
      </w:r>
      <w:r>
        <w:tab/>
      </w:r>
      <w:r>
        <w:fldChar w:fldCharType="begin"/>
      </w:r>
      <w:r>
        <w:instrText xml:space="preserve"> PAGEREF _Toc20140560 \h </w:instrText>
      </w:r>
      <w:r>
        <w:fldChar w:fldCharType="separate"/>
      </w:r>
      <w:r>
        <w:t>13</w:t>
      </w:r>
      <w:r>
        <w:fldChar w:fldCharType="end"/>
      </w:r>
    </w:p>
    <w:p w14:paraId="1B486CB2" w14:textId="77777777" w:rsidR="00587C28" w:rsidRPr="00614CAC" w:rsidRDefault="00587C28">
      <w:pPr>
        <w:pStyle w:val="TOC1"/>
        <w:rPr>
          <w:rFonts w:ascii="Calibri" w:hAnsi="Calibri"/>
          <w:b w:val="0"/>
          <w:sz w:val="22"/>
          <w:szCs w:val="22"/>
          <w:lang w:val="en-US"/>
        </w:rPr>
      </w:pPr>
      <w:r w:rsidRPr="005B6B63">
        <w:rPr>
          <w:rFonts w:cs="Arial"/>
        </w:rPr>
        <w:t>14</w:t>
      </w:r>
      <w:r w:rsidRPr="00614CAC">
        <w:rPr>
          <w:rFonts w:ascii="Calibri" w:hAnsi="Calibri"/>
          <w:b w:val="0"/>
          <w:sz w:val="22"/>
          <w:szCs w:val="22"/>
          <w:lang w:val="en-US"/>
        </w:rPr>
        <w:tab/>
      </w:r>
      <w:r w:rsidRPr="005B6B63">
        <w:rPr>
          <w:rFonts w:cs="Arial"/>
        </w:rPr>
        <w:t>Related documents</w:t>
      </w:r>
      <w:r>
        <w:tab/>
      </w:r>
      <w:r>
        <w:fldChar w:fldCharType="begin"/>
      </w:r>
      <w:r>
        <w:instrText xml:space="preserve"> PAGEREF _Toc20140561 \h </w:instrText>
      </w:r>
      <w:r>
        <w:fldChar w:fldCharType="separate"/>
      </w:r>
      <w:r>
        <w:t>13</w:t>
      </w:r>
      <w:r>
        <w:fldChar w:fldCharType="end"/>
      </w:r>
    </w:p>
    <w:p w14:paraId="447EB983" w14:textId="77777777" w:rsidR="00587C28" w:rsidRPr="00614CAC" w:rsidRDefault="00587C28">
      <w:pPr>
        <w:pStyle w:val="TOC1"/>
        <w:rPr>
          <w:rFonts w:ascii="Calibri" w:hAnsi="Calibri"/>
          <w:b w:val="0"/>
          <w:sz w:val="22"/>
          <w:szCs w:val="22"/>
          <w:lang w:val="en-US"/>
        </w:rPr>
      </w:pPr>
      <w:r>
        <w:t>15</w:t>
      </w:r>
      <w:r w:rsidRPr="00614CAC">
        <w:rPr>
          <w:rFonts w:ascii="Calibri" w:hAnsi="Calibri"/>
          <w:b w:val="0"/>
          <w:sz w:val="22"/>
          <w:szCs w:val="22"/>
          <w:lang w:val="en-US"/>
        </w:rPr>
        <w:tab/>
      </w:r>
      <w:r>
        <w:t xml:space="preserve">Related </w:t>
      </w:r>
      <w:r w:rsidRPr="005B6B63">
        <w:rPr>
          <w:u w:val="single"/>
        </w:rPr>
        <w:t>U</w:t>
      </w:r>
      <w:r>
        <w:t>pstream Documents</w:t>
      </w:r>
      <w:r>
        <w:tab/>
      </w:r>
      <w:r>
        <w:fldChar w:fldCharType="begin"/>
      </w:r>
      <w:r>
        <w:instrText xml:space="preserve"> PAGEREF _Toc20140562 \h </w:instrText>
      </w:r>
      <w:r>
        <w:fldChar w:fldCharType="separate"/>
      </w:r>
      <w:r>
        <w:t>13</w:t>
      </w:r>
      <w:r>
        <w:fldChar w:fldCharType="end"/>
      </w:r>
    </w:p>
    <w:p w14:paraId="4C9FB00E" w14:textId="77777777" w:rsidR="001F7D0E" w:rsidRDefault="008D02D2">
      <w:pPr>
        <w:rPr>
          <w:rFonts w:cs="Arial"/>
        </w:rPr>
      </w:pPr>
      <w:r>
        <w:rPr>
          <w:rFonts w:cs="Arial"/>
          <w:b/>
          <w:noProof/>
        </w:rPr>
        <w:fldChar w:fldCharType="end"/>
      </w:r>
    </w:p>
    <w:p w14:paraId="2531DE48" w14:textId="77777777" w:rsidR="001F7D0E" w:rsidRDefault="008D02D2">
      <w:pPr>
        <w:jc w:val="left"/>
        <w:rPr>
          <w:color w:val="0000FF"/>
        </w:rPr>
      </w:pPr>
      <w:r>
        <w:rPr>
          <w:rFonts w:cs="Arial"/>
        </w:rPr>
        <w:br w:type="page"/>
      </w:r>
    </w:p>
    <w:p w14:paraId="052937CB" w14:textId="77777777" w:rsidR="001F7D0E" w:rsidRDefault="008D02D2" w:rsidP="00552F0E">
      <w:pPr>
        <w:pStyle w:val="1"/>
      </w:pPr>
      <w:bookmarkStart w:id="1" w:name="_Toc113958146"/>
      <w:bookmarkStart w:id="2" w:name="_Toc20140537"/>
      <w:r>
        <w:t>SW Component Overview</w:t>
      </w:r>
      <w:bookmarkEnd w:id="1"/>
      <w:bookmarkEnd w:id="2"/>
    </w:p>
    <w:p w14:paraId="194E0CBD" w14:textId="77777777" w:rsidR="009144AD" w:rsidRDefault="009144AD" w:rsidP="009144AD">
      <w:r>
        <w:t>Within GM OnStar Gen12 project, there is the need to have a precise vehicle position</w:t>
      </w:r>
      <w:r w:rsidR="00185877">
        <w:t xml:space="preserve">. Such position </w:t>
      </w:r>
      <w:r w:rsidR="009B18CA">
        <w:t>wo</w:t>
      </w:r>
      <w:r w:rsidR="00223377">
        <w:t xml:space="preserve">uld be the combination result of absolute position and relative position provided by different components in the system. Absolute precise position </w:t>
      </w:r>
      <w:r w:rsidR="00185877">
        <w:t>shall be made available by Precise Positioning Engine</w:t>
      </w:r>
      <w:r w:rsidR="00C80F07">
        <w:t xml:space="preserve"> (PPE)</w:t>
      </w:r>
      <w:r w:rsidR="00185877">
        <w:t xml:space="preserve"> component which is responsible for downloading and applying corrections coming from GM backend to GNSS </w:t>
      </w:r>
      <w:r w:rsidR="00551816">
        <w:t>baseband</w:t>
      </w:r>
      <w:r w:rsidR="00185877">
        <w:t xml:space="preserve"> measurements.</w:t>
      </w:r>
    </w:p>
    <w:p w14:paraId="624B65A8" w14:textId="77777777" w:rsidR="00185877" w:rsidRDefault="00185877" w:rsidP="009144AD"/>
    <w:p w14:paraId="0187C450" w14:textId="77777777" w:rsidR="001F7D0E" w:rsidRDefault="00185877" w:rsidP="00185877">
      <w:r>
        <w:t xml:space="preserve">The </w:t>
      </w:r>
      <w:r w:rsidR="001059DC">
        <w:t xml:space="preserve">default </w:t>
      </w:r>
      <w:r>
        <w:t>expected output is a 10Hz GNSS corrected position which has a 2-sigma accuracy of below 1 meter. This position will be further used by other components, including a Dead Reckoning enhancing component in order to have a</w:t>
      </w:r>
      <w:r w:rsidR="00ED5058">
        <w:t xml:space="preserve"> </w:t>
      </w:r>
      <w:r>
        <w:t>precise vehicle position.</w:t>
      </w:r>
    </w:p>
    <w:p w14:paraId="5082E237" w14:textId="77777777" w:rsidR="00551816" w:rsidRDefault="00551816" w:rsidP="00185877"/>
    <w:p w14:paraId="482D37D1" w14:textId="77777777" w:rsidR="00551816" w:rsidRDefault="00551816" w:rsidP="00185877">
      <w:r>
        <w:t xml:space="preserve">An overview </w:t>
      </w:r>
      <w:r w:rsidR="0032376D">
        <w:t xml:space="preserve">of the </w:t>
      </w:r>
      <w:r w:rsidR="00435AFD">
        <w:t>component context is depicted in below figure:</w:t>
      </w:r>
    </w:p>
    <w:p w14:paraId="09C31815" w14:textId="77777777" w:rsidR="00350899" w:rsidRDefault="00350899" w:rsidP="00185877">
      <w:pPr>
        <w:rPr>
          <w:rStyle w:val="ExampleChars"/>
        </w:rPr>
      </w:pPr>
    </w:p>
    <w:p w14:paraId="1C7F983A" w14:textId="77777777" w:rsidR="00F75B7A" w:rsidRDefault="0046528D" w:rsidP="00F75B7A">
      <w:pPr>
        <w:keepNext/>
      </w:pPr>
      <w:r>
        <w:rPr>
          <w:noProof/>
        </w:rPr>
        <w:object w:dxaOrig="9493" w:dyaOrig="8341" w14:anchorId="7C6D0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5.3pt;height:416.8pt;mso-width-percent:0;mso-height-percent:0;mso-width-percent:0;mso-height-percent:0" o:ole="">
            <v:imagedata r:id="rId12" o:title=""/>
          </v:shape>
          <o:OLEObject Type="Embed" ProgID="Visio.Drawing.15" ShapeID="_x0000_i1025" DrawAspect="Content" ObjectID="_1631295054" r:id="rId13"/>
        </w:object>
      </w:r>
    </w:p>
    <w:p w14:paraId="65FF9E31" w14:textId="77777777" w:rsidR="00350899" w:rsidRPr="00350899" w:rsidRDefault="00F75B7A" w:rsidP="00F75B7A">
      <w:pPr>
        <w:pStyle w:val="a4"/>
        <w:jc w:val="center"/>
        <w:rPr>
          <w:rStyle w:val="ExampleChars"/>
          <w:i w:val="0"/>
        </w:rPr>
      </w:pPr>
      <w:r>
        <w:t xml:space="preserve">Figure </w:t>
      </w:r>
      <w:r>
        <w:fldChar w:fldCharType="begin"/>
      </w:r>
      <w:r>
        <w:instrText xml:space="preserve"> SEQ Figure \* ARABIC </w:instrText>
      </w:r>
      <w:r>
        <w:fldChar w:fldCharType="separate"/>
      </w:r>
      <w:r>
        <w:rPr>
          <w:noProof/>
        </w:rPr>
        <w:t>1</w:t>
      </w:r>
      <w:r>
        <w:fldChar w:fldCharType="end"/>
      </w:r>
      <w:r>
        <w:t xml:space="preserve"> - PPE Context Diagram</w:t>
      </w:r>
    </w:p>
    <w:p w14:paraId="1A64B5B0" w14:textId="77777777" w:rsidR="001F7D0E" w:rsidRPr="00F75B7A" w:rsidRDefault="001F7D0E" w:rsidP="00F75B7A">
      <w:pPr>
        <w:jc w:val="center"/>
        <w:rPr>
          <w:rStyle w:val="ExampleChars"/>
          <w:i w:val="0"/>
        </w:rPr>
      </w:pPr>
    </w:p>
    <w:p w14:paraId="249AEC64" w14:textId="77777777" w:rsidR="001F7D0E" w:rsidRPr="00C30178" w:rsidRDefault="008D02D2" w:rsidP="00FD1CE0">
      <w:pPr>
        <w:pStyle w:val="2"/>
        <w:numPr>
          <w:ilvl w:val="1"/>
          <w:numId w:val="49"/>
        </w:numPr>
      </w:pPr>
      <w:bookmarkStart w:id="3" w:name="_Toc38791491"/>
      <w:bookmarkStart w:id="4" w:name="_Toc42485185"/>
      <w:bookmarkStart w:id="5" w:name="_Toc55960217"/>
      <w:bookmarkStart w:id="6" w:name="_Toc113958147"/>
      <w:bookmarkStart w:id="7" w:name="_Toc20140538"/>
      <w:r w:rsidRPr="00C30178">
        <w:lastRenderedPageBreak/>
        <w:t>Assumptions and dependencies</w:t>
      </w:r>
      <w:bookmarkEnd w:id="3"/>
      <w:bookmarkEnd w:id="4"/>
      <w:bookmarkEnd w:id="5"/>
      <w:bookmarkEnd w:id="6"/>
      <w:bookmarkEnd w:id="7"/>
    </w:p>
    <w:p w14:paraId="666B8ECB" w14:textId="77777777" w:rsidR="00185877" w:rsidRDefault="00176E41" w:rsidP="00185877">
      <w:r>
        <w:t xml:space="preserve">Precise Positioning Engine would run within Qualcomm SA415M / SA515M </w:t>
      </w:r>
      <w:r w:rsidR="00C80F07">
        <w:t>Telematics S</w:t>
      </w:r>
      <w:r>
        <w:t>DK</w:t>
      </w:r>
      <w:r w:rsidR="00C80F07">
        <w:t>, meaning that there will be no direct interaction between Continental and PPE, but through Qualcomm’s defined API.</w:t>
      </w:r>
    </w:p>
    <w:p w14:paraId="4751F31D" w14:textId="77777777" w:rsidR="00C80F07" w:rsidRDefault="00C80F07" w:rsidP="00185877"/>
    <w:p w14:paraId="2DE8728F" w14:textId="77777777" w:rsidR="000962DD" w:rsidRDefault="00C80F07" w:rsidP="00185877">
      <w:r>
        <w:t>Though, as the correction data is coming from GM backend, Continental is responsible for setting up the connection with the server and pass the information back and forth, as needed by the PPE.</w:t>
      </w:r>
      <w:r w:rsidR="00987115">
        <w:t xml:space="preserve"> For this matter, a </w:t>
      </w:r>
      <w:r w:rsidR="0060431F">
        <w:t xml:space="preserve">Continental developed </w:t>
      </w:r>
      <w:r w:rsidR="00987115">
        <w:t>PPE Proxy component will be used by PPE.</w:t>
      </w:r>
    </w:p>
    <w:p w14:paraId="497F9551" w14:textId="77777777" w:rsidR="000962DD" w:rsidRDefault="000962DD">
      <w:pPr>
        <w:spacing w:after="0"/>
        <w:ind w:right="0"/>
        <w:jc w:val="left"/>
      </w:pPr>
      <w:r>
        <w:br w:type="page"/>
      </w:r>
    </w:p>
    <w:p w14:paraId="3E901533" w14:textId="77777777" w:rsidR="00DB445B" w:rsidRDefault="00DB445B" w:rsidP="00185877">
      <w:pPr>
        <w:pStyle w:val="1"/>
      </w:pPr>
      <w:bookmarkStart w:id="8" w:name="_Ref113871400"/>
      <w:bookmarkStart w:id="9" w:name="_Ref113871489"/>
      <w:bookmarkStart w:id="10" w:name="_Toc113958179"/>
      <w:bookmarkStart w:id="11" w:name="_Toc20140539"/>
      <w:r>
        <w:t>Functional Requirements</w:t>
      </w:r>
      <w:bookmarkEnd w:id="8"/>
      <w:bookmarkEnd w:id="9"/>
      <w:bookmarkEnd w:id="10"/>
      <w:bookmarkEnd w:id="11"/>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4546A9" w:rsidRPr="00AE181B" w14:paraId="58A49490" w14:textId="77777777" w:rsidTr="00962236">
        <w:trPr>
          <w:tblHeader/>
        </w:trPr>
        <w:tc>
          <w:tcPr>
            <w:tcW w:w="2340" w:type="dxa"/>
            <w:shd w:val="clear" w:color="auto" w:fill="ED7D31"/>
          </w:tcPr>
          <w:p w14:paraId="388A1806" w14:textId="77777777" w:rsidR="004546A9" w:rsidRPr="00AE181B" w:rsidRDefault="004546A9" w:rsidP="00962236">
            <w:pPr>
              <w:pStyle w:val="TitleOfColumn"/>
              <w:jc w:val="center"/>
              <w:rPr>
                <w:b/>
                <w:i w:val="0"/>
              </w:rPr>
            </w:pPr>
            <w:r w:rsidRPr="00AE181B">
              <w:rPr>
                <w:b/>
                <w:i w:val="0"/>
              </w:rPr>
              <w:t>Req ID</w:t>
            </w:r>
          </w:p>
        </w:tc>
        <w:tc>
          <w:tcPr>
            <w:tcW w:w="6300" w:type="dxa"/>
            <w:shd w:val="clear" w:color="auto" w:fill="ED7D31"/>
          </w:tcPr>
          <w:p w14:paraId="24C8777F" w14:textId="77777777" w:rsidR="004546A9" w:rsidRPr="00AE181B" w:rsidRDefault="004546A9" w:rsidP="00962236">
            <w:pPr>
              <w:pStyle w:val="TextInColumn"/>
              <w:jc w:val="center"/>
              <w:rPr>
                <w:b/>
              </w:rPr>
            </w:pPr>
            <w:r w:rsidRPr="00AE181B">
              <w:rPr>
                <w:b/>
              </w:rPr>
              <w:t>Req Description</w:t>
            </w:r>
          </w:p>
        </w:tc>
        <w:tc>
          <w:tcPr>
            <w:tcW w:w="999" w:type="dxa"/>
            <w:shd w:val="clear" w:color="auto" w:fill="ED7D31"/>
          </w:tcPr>
          <w:p w14:paraId="399D0A65" w14:textId="77777777" w:rsidR="004546A9" w:rsidRPr="00AE181B" w:rsidRDefault="004546A9" w:rsidP="00962236">
            <w:pPr>
              <w:pStyle w:val="TitleOfColumn"/>
              <w:jc w:val="center"/>
              <w:rPr>
                <w:b/>
                <w:i w:val="0"/>
              </w:rPr>
            </w:pPr>
            <w:r w:rsidRPr="00AE181B">
              <w:rPr>
                <w:b/>
                <w:i w:val="0"/>
              </w:rPr>
              <w:t>Release</w:t>
            </w:r>
          </w:p>
        </w:tc>
      </w:tr>
      <w:tr w:rsidR="004546A9" w:rsidRPr="00AE181B" w14:paraId="31C3336B" w14:textId="77777777" w:rsidTr="00962236">
        <w:trPr>
          <w:tblHeader/>
        </w:trPr>
        <w:tc>
          <w:tcPr>
            <w:tcW w:w="2340" w:type="dxa"/>
            <w:shd w:val="clear" w:color="auto" w:fill="auto"/>
          </w:tcPr>
          <w:p w14:paraId="3CE44A47" w14:textId="77777777" w:rsidR="004546A9" w:rsidRPr="00AE181B" w:rsidRDefault="004546A9" w:rsidP="00962236">
            <w:pPr>
              <w:pStyle w:val="TitleOfColumn"/>
              <w:rPr>
                <w:i w:val="0"/>
              </w:rPr>
            </w:pPr>
            <w:r w:rsidRPr="00AE181B">
              <w:rPr>
                <w:i w:val="0"/>
              </w:rPr>
              <w:t>GNSS_Correction_0</w:t>
            </w:r>
            <w:r w:rsidR="00A0084C" w:rsidRPr="00AE181B">
              <w:rPr>
                <w:i w:val="0"/>
              </w:rPr>
              <w:t>01</w:t>
            </w:r>
          </w:p>
        </w:tc>
        <w:tc>
          <w:tcPr>
            <w:tcW w:w="6300" w:type="dxa"/>
            <w:shd w:val="clear" w:color="auto" w:fill="auto"/>
          </w:tcPr>
          <w:p w14:paraId="1D026A33" w14:textId="77777777" w:rsidR="004546A9" w:rsidRPr="00AE181B" w:rsidRDefault="004546A9" w:rsidP="00962236">
            <w:pPr>
              <w:pStyle w:val="TitleOfColumn"/>
              <w:jc w:val="both"/>
              <w:rPr>
                <w:i w:val="0"/>
              </w:rPr>
            </w:pPr>
            <w:r w:rsidRPr="00AE181B">
              <w:rPr>
                <w:i w:val="0"/>
              </w:rPr>
              <w:t>PPE shall process GNSS baseband measurements for following bands:</w:t>
            </w:r>
          </w:p>
          <w:p w14:paraId="00B0E94B" w14:textId="77777777" w:rsidR="004546A9" w:rsidRPr="00AE181B" w:rsidRDefault="004546A9" w:rsidP="00962236">
            <w:pPr>
              <w:pStyle w:val="TitleOfColumn"/>
              <w:numPr>
                <w:ilvl w:val="0"/>
                <w:numId w:val="44"/>
              </w:numPr>
              <w:jc w:val="both"/>
              <w:rPr>
                <w:i w:val="0"/>
              </w:rPr>
            </w:pPr>
            <w:r w:rsidRPr="00AE181B">
              <w:rPr>
                <w:i w:val="0"/>
              </w:rPr>
              <w:t>GPS L1</w:t>
            </w:r>
          </w:p>
          <w:p w14:paraId="1DF28FA8" w14:textId="77777777" w:rsidR="004546A9" w:rsidRPr="00AE181B" w:rsidRDefault="004546A9" w:rsidP="00962236">
            <w:pPr>
              <w:pStyle w:val="TitleOfColumn"/>
              <w:numPr>
                <w:ilvl w:val="0"/>
                <w:numId w:val="44"/>
              </w:numPr>
              <w:jc w:val="both"/>
              <w:rPr>
                <w:i w:val="0"/>
              </w:rPr>
            </w:pPr>
            <w:r w:rsidRPr="00AE181B">
              <w:rPr>
                <w:i w:val="0"/>
              </w:rPr>
              <w:t>GPS L5</w:t>
            </w:r>
          </w:p>
          <w:p w14:paraId="7D7DD65A" w14:textId="77777777" w:rsidR="004546A9" w:rsidRPr="00AE181B" w:rsidRDefault="004546A9" w:rsidP="00962236">
            <w:pPr>
              <w:pStyle w:val="TitleOfColumn"/>
              <w:numPr>
                <w:ilvl w:val="0"/>
                <w:numId w:val="44"/>
              </w:numPr>
              <w:jc w:val="both"/>
              <w:rPr>
                <w:i w:val="0"/>
              </w:rPr>
            </w:pPr>
            <w:r w:rsidRPr="00AE181B">
              <w:rPr>
                <w:i w:val="0"/>
              </w:rPr>
              <w:t>Galileo E1</w:t>
            </w:r>
          </w:p>
          <w:p w14:paraId="5F953A7C" w14:textId="77777777" w:rsidR="004546A9" w:rsidRPr="00AE181B" w:rsidRDefault="004546A9" w:rsidP="00962236">
            <w:pPr>
              <w:pStyle w:val="TitleOfColumn"/>
              <w:numPr>
                <w:ilvl w:val="0"/>
                <w:numId w:val="44"/>
              </w:numPr>
              <w:jc w:val="both"/>
              <w:rPr>
                <w:i w:val="0"/>
              </w:rPr>
            </w:pPr>
            <w:r w:rsidRPr="00AE181B">
              <w:rPr>
                <w:i w:val="0"/>
              </w:rPr>
              <w:t>Galileo E5a</w:t>
            </w:r>
          </w:p>
          <w:p w14:paraId="7AF18BF9" w14:textId="77777777" w:rsidR="004546A9" w:rsidRPr="00AE181B" w:rsidRDefault="004546A9" w:rsidP="00962236">
            <w:pPr>
              <w:pStyle w:val="TitleOfColumn"/>
              <w:numPr>
                <w:ilvl w:val="0"/>
                <w:numId w:val="44"/>
              </w:numPr>
              <w:jc w:val="both"/>
              <w:rPr>
                <w:i w:val="0"/>
              </w:rPr>
            </w:pPr>
            <w:r w:rsidRPr="00AE181B">
              <w:rPr>
                <w:i w:val="0"/>
              </w:rPr>
              <w:t>GLONASS G1</w:t>
            </w:r>
          </w:p>
          <w:p w14:paraId="1F93C300" w14:textId="77777777" w:rsidR="004546A9" w:rsidRPr="00AE181B" w:rsidRDefault="004546A9" w:rsidP="00962236">
            <w:pPr>
              <w:pStyle w:val="TitleOfColumn"/>
              <w:numPr>
                <w:ilvl w:val="0"/>
                <w:numId w:val="44"/>
              </w:numPr>
              <w:jc w:val="both"/>
              <w:rPr>
                <w:i w:val="0"/>
              </w:rPr>
            </w:pPr>
            <w:proofErr w:type="spellStart"/>
            <w:r w:rsidRPr="00AE181B">
              <w:rPr>
                <w:i w:val="0"/>
              </w:rPr>
              <w:t>BeiDou</w:t>
            </w:r>
            <w:proofErr w:type="spellEnd"/>
            <w:r w:rsidRPr="00AE181B">
              <w:rPr>
                <w:i w:val="0"/>
              </w:rPr>
              <w:t xml:space="preserve"> B1</w:t>
            </w:r>
          </w:p>
          <w:p w14:paraId="02AC8E14" w14:textId="77777777" w:rsidR="00B13C85" w:rsidRPr="00AE181B" w:rsidRDefault="00B13C85" w:rsidP="00962236">
            <w:pPr>
              <w:pStyle w:val="TitleOfColumn"/>
              <w:numPr>
                <w:ilvl w:val="0"/>
                <w:numId w:val="44"/>
              </w:numPr>
              <w:jc w:val="both"/>
              <w:rPr>
                <w:i w:val="0"/>
              </w:rPr>
            </w:pPr>
            <w:proofErr w:type="spellStart"/>
            <w:r w:rsidRPr="00AE181B">
              <w:rPr>
                <w:i w:val="0"/>
              </w:rPr>
              <w:t>BeiDou</w:t>
            </w:r>
            <w:proofErr w:type="spellEnd"/>
            <w:r w:rsidRPr="00AE181B">
              <w:rPr>
                <w:i w:val="0"/>
              </w:rPr>
              <w:t xml:space="preserve"> B2a</w:t>
            </w:r>
          </w:p>
        </w:tc>
        <w:tc>
          <w:tcPr>
            <w:tcW w:w="999" w:type="dxa"/>
            <w:shd w:val="clear" w:color="auto" w:fill="auto"/>
          </w:tcPr>
          <w:p w14:paraId="30D335C9" w14:textId="77777777" w:rsidR="004546A9" w:rsidRPr="00AE181B" w:rsidRDefault="00AD703F" w:rsidP="00AD703F">
            <w:pPr>
              <w:pStyle w:val="TitleOfColumn"/>
              <w:jc w:val="center"/>
              <w:rPr>
                <w:i w:val="0"/>
              </w:rPr>
            </w:pPr>
            <w:r w:rsidRPr="00AE181B">
              <w:rPr>
                <w:i w:val="0"/>
              </w:rPr>
              <w:t>v1</w:t>
            </w:r>
          </w:p>
        </w:tc>
      </w:tr>
      <w:tr w:rsidR="00AD703F" w:rsidRPr="00AE181B" w14:paraId="6E25677C" w14:textId="77777777" w:rsidTr="00962236">
        <w:trPr>
          <w:tblHeader/>
        </w:trPr>
        <w:tc>
          <w:tcPr>
            <w:tcW w:w="2340" w:type="dxa"/>
            <w:shd w:val="clear" w:color="auto" w:fill="auto"/>
          </w:tcPr>
          <w:p w14:paraId="289860B8" w14:textId="77777777" w:rsidR="00AD703F" w:rsidRPr="00AE181B" w:rsidRDefault="00AD703F" w:rsidP="00AD703F">
            <w:pPr>
              <w:pStyle w:val="TitleOfColumn"/>
              <w:rPr>
                <w:i w:val="0"/>
              </w:rPr>
            </w:pPr>
            <w:r w:rsidRPr="00AE181B">
              <w:rPr>
                <w:i w:val="0"/>
              </w:rPr>
              <w:t>GNSS_Correction_002</w:t>
            </w:r>
          </w:p>
        </w:tc>
        <w:tc>
          <w:tcPr>
            <w:tcW w:w="6300" w:type="dxa"/>
            <w:shd w:val="clear" w:color="auto" w:fill="auto"/>
          </w:tcPr>
          <w:p w14:paraId="78C34C4E" w14:textId="77777777" w:rsidR="00AD703F" w:rsidRPr="00AE181B" w:rsidRDefault="00AD703F" w:rsidP="00AD703F">
            <w:pPr>
              <w:pStyle w:val="TitleOfColumn"/>
              <w:jc w:val="both"/>
              <w:rPr>
                <w:i w:val="0"/>
              </w:rPr>
            </w:pPr>
            <w:r w:rsidRPr="00AE181B">
              <w:rPr>
                <w:i w:val="0"/>
              </w:rPr>
              <w:t>PPE shall permit GNSS state space or GNSS observation state corrections injection.</w:t>
            </w:r>
          </w:p>
          <w:p w14:paraId="775347E4" w14:textId="77777777" w:rsidR="00AD703F" w:rsidRPr="00AE181B" w:rsidRDefault="00AD703F" w:rsidP="00AD703F">
            <w:pPr>
              <w:pStyle w:val="TitleOfColumn"/>
              <w:jc w:val="both"/>
              <w:rPr>
                <w:i w:val="0"/>
              </w:rPr>
            </w:pPr>
          </w:p>
          <w:p w14:paraId="50F9E3E6" w14:textId="77777777" w:rsidR="00AD703F" w:rsidRPr="00AE181B" w:rsidRDefault="00AD703F" w:rsidP="00AD703F">
            <w:pPr>
              <w:pStyle w:val="TitleOfColumn"/>
              <w:jc w:val="both"/>
              <w:rPr>
                <w:i w:val="0"/>
              </w:rPr>
            </w:pPr>
            <w:r w:rsidRPr="00AE181B">
              <w:rPr>
                <w:i w:val="0"/>
              </w:rPr>
              <w:t>Note: Corrections are provided by PPE Proxy.</w:t>
            </w:r>
          </w:p>
        </w:tc>
        <w:tc>
          <w:tcPr>
            <w:tcW w:w="999" w:type="dxa"/>
            <w:shd w:val="clear" w:color="auto" w:fill="auto"/>
          </w:tcPr>
          <w:p w14:paraId="1DA8C1F4" w14:textId="77777777" w:rsidR="00AD703F" w:rsidRPr="00AE181B" w:rsidRDefault="00AD703F" w:rsidP="00AD703F">
            <w:pPr>
              <w:pStyle w:val="TitleOfColumn"/>
              <w:jc w:val="center"/>
              <w:rPr>
                <w:i w:val="0"/>
              </w:rPr>
            </w:pPr>
            <w:r w:rsidRPr="00AE181B">
              <w:rPr>
                <w:i w:val="0"/>
              </w:rPr>
              <w:t>v1</w:t>
            </w:r>
          </w:p>
        </w:tc>
      </w:tr>
      <w:tr w:rsidR="00AD703F" w:rsidRPr="00AE181B" w14:paraId="7D94144F" w14:textId="77777777" w:rsidTr="00962236">
        <w:trPr>
          <w:tblHeader/>
        </w:trPr>
        <w:tc>
          <w:tcPr>
            <w:tcW w:w="2340" w:type="dxa"/>
            <w:shd w:val="clear" w:color="auto" w:fill="auto"/>
          </w:tcPr>
          <w:p w14:paraId="2BFFE294" w14:textId="77777777" w:rsidR="00AD703F" w:rsidRPr="00AE181B" w:rsidRDefault="00AD703F" w:rsidP="00AD703F">
            <w:pPr>
              <w:pStyle w:val="TitleOfColumn"/>
              <w:rPr>
                <w:i w:val="0"/>
              </w:rPr>
            </w:pPr>
            <w:r w:rsidRPr="00AE181B">
              <w:rPr>
                <w:i w:val="0"/>
              </w:rPr>
              <w:t>GNSS_Correction_003</w:t>
            </w:r>
          </w:p>
        </w:tc>
        <w:tc>
          <w:tcPr>
            <w:tcW w:w="6300" w:type="dxa"/>
            <w:shd w:val="clear" w:color="auto" w:fill="auto"/>
          </w:tcPr>
          <w:p w14:paraId="12A41C37" w14:textId="77777777" w:rsidR="00AD703F" w:rsidRPr="00AE181B" w:rsidRDefault="00AD703F" w:rsidP="00AD703F">
            <w:pPr>
              <w:pStyle w:val="TitleOfColumn"/>
              <w:jc w:val="both"/>
              <w:rPr>
                <w:i w:val="0"/>
              </w:rPr>
            </w:pPr>
            <w:r w:rsidRPr="00AE181B">
              <w:rPr>
                <w:i w:val="0"/>
              </w:rPr>
              <w:t>PPE shall process GNSS state space / observation state corrections data (e.g. stream) without any pre-processing being needed from Continental SW components.</w:t>
            </w:r>
          </w:p>
          <w:p w14:paraId="3CDB124B" w14:textId="77777777" w:rsidR="00AD703F" w:rsidRPr="00AE181B" w:rsidRDefault="00AD703F" w:rsidP="00AD703F">
            <w:pPr>
              <w:pStyle w:val="TitleOfColumn"/>
              <w:jc w:val="both"/>
              <w:rPr>
                <w:i w:val="0"/>
              </w:rPr>
            </w:pPr>
          </w:p>
          <w:p w14:paraId="3B599672" w14:textId="77777777" w:rsidR="00AD703F" w:rsidRPr="00AE181B" w:rsidRDefault="00AD703F" w:rsidP="00AD703F">
            <w:pPr>
              <w:pStyle w:val="TitleOfColumn"/>
              <w:jc w:val="both"/>
              <w:rPr>
                <w:i w:val="0"/>
              </w:rPr>
            </w:pPr>
            <w:r w:rsidRPr="00AE181B">
              <w:rPr>
                <w:i w:val="0"/>
              </w:rPr>
              <w:t>Note 1: Corrections must be provided in the format defined by PPE provider, through GM backend, over mobile IP.</w:t>
            </w:r>
          </w:p>
          <w:p w14:paraId="76ED6D06" w14:textId="77777777" w:rsidR="00AD703F" w:rsidRPr="00AE181B" w:rsidRDefault="00AD703F" w:rsidP="00AD703F">
            <w:pPr>
              <w:pStyle w:val="TitleOfColumn"/>
              <w:jc w:val="both"/>
              <w:rPr>
                <w:i w:val="0"/>
              </w:rPr>
            </w:pPr>
            <w:r w:rsidRPr="00AE181B">
              <w:rPr>
                <w:i w:val="0"/>
              </w:rPr>
              <w:t>Note 2: Corrections must have a common format in case they are provided for multiple world regions (e.g. North America, Europe, China).</w:t>
            </w:r>
          </w:p>
        </w:tc>
        <w:tc>
          <w:tcPr>
            <w:tcW w:w="999" w:type="dxa"/>
            <w:shd w:val="clear" w:color="auto" w:fill="auto"/>
          </w:tcPr>
          <w:p w14:paraId="0D7C88AD" w14:textId="77777777" w:rsidR="00AD703F" w:rsidRPr="00AE181B" w:rsidRDefault="00AD703F" w:rsidP="00AD703F">
            <w:pPr>
              <w:pStyle w:val="TitleOfColumn"/>
              <w:jc w:val="center"/>
              <w:rPr>
                <w:i w:val="0"/>
              </w:rPr>
            </w:pPr>
            <w:r w:rsidRPr="00AE181B">
              <w:rPr>
                <w:i w:val="0"/>
              </w:rPr>
              <w:t>v1</w:t>
            </w:r>
          </w:p>
        </w:tc>
      </w:tr>
      <w:tr w:rsidR="00AD703F" w:rsidRPr="00AE181B" w14:paraId="4B57B321" w14:textId="77777777" w:rsidTr="00962236">
        <w:trPr>
          <w:tblHeader/>
        </w:trPr>
        <w:tc>
          <w:tcPr>
            <w:tcW w:w="2340" w:type="dxa"/>
            <w:shd w:val="clear" w:color="auto" w:fill="auto"/>
          </w:tcPr>
          <w:p w14:paraId="34DC1522" w14:textId="77777777" w:rsidR="00AD703F" w:rsidRPr="00AE181B" w:rsidRDefault="00AD703F" w:rsidP="00AD703F">
            <w:pPr>
              <w:pStyle w:val="TitleOfColumn"/>
              <w:rPr>
                <w:i w:val="0"/>
              </w:rPr>
            </w:pPr>
            <w:r w:rsidRPr="00AE181B">
              <w:rPr>
                <w:i w:val="0"/>
              </w:rPr>
              <w:t>GNSS_Correction_004</w:t>
            </w:r>
          </w:p>
        </w:tc>
        <w:tc>
          <w:tcPr>
            <w:tcW w:w="6300" w:type="dxa"/>
            <w:shd w:val="clear" w:color="auto" w:fill="auto"/>
          </w:tcPr>
          <w:p w14:paraId="7A238BB2" w14:textId="77777777" w:rsidR="00AD703F" w:rsidRPr="00AE181B" w:rsidRDefault="00AD703F" w:rsidP="00AD703F">
            <w:pPr>
              <w:pStyle w:val="TitleOfColumn"/>
              <w:jc w:val="both"/>
              <w:rPr>
                <w:i w:val="0"/>
              </w:rPr>
            </w:pPr>
            <w:r w:rsidRPr="00AE181B">
              <w:rPr>
                <w:i w:val="0"/>
              </w:rPr>
              <w:t>PPE shall use PPE proxy for communication with backend. When PPE proxy provides data, PPE shall apply the corrections to GNSS baseband measurements.</w:t>
            </w:r>
          </w:p>
          <w:p w14:paraId="40B31D68" w14:textId="77777777" w:rsidR="00AD703F" w:rsidRPr="00AE181B" w:rsidRDefault="00AD703F" w:rsidP="00AD703F">
            <w:pPr>
              <w:pStyle w:val="TitleOfColumn"/>
              <w:jc w:val="both"/>
              <w:rPr>
                <w:i w:val="0"/>
              </w:rPr>
            </w:pPr>
          </w:p>
          <w:p w14:paraId="327BEE6E" w14:textId="77777777" w:rsidR="00AD703F" w:rsidRPr="00AE181B" w:rsidRDefault="00AD703F" w:rsidP="00AD703F">
            <w:pPr>
              <w:pStyle w:val="TitleOfColumn"/>
              <w:jc w:val="both"/>
              <w:rPr>
                <w:i w:val="0"/>
              </w:rPr>
            </w:pPr>
            <w:r w:rsidRPr="00AE181B">
              <w:rPr>
                <w:i w:val="0"/>
              </w:rPr>
              <w:t>Note 1: PPE Proxy will run in automatic mode and will provide data to PPE through a notification mechanism.</w:t>
            </w:r>
          </w:p>
          <w:p w14:paraId="5776CF05" w14:textId="77777777" w:rsidR="00AD703F" w:rsidRPr="00AE181B" w:rsidRDefault="00AD703F" w:rsidP="00AD703F">
            <w:pPr>
              <w:pStyle w:val="TitleOfColumn"/>
              <w:jc w:val="both"/>
              <w:rPr>
                <w:rFonts w:hint="eastAsia"/>
                <w:i w:val="0"/>
                <w:lang w:eastAsia="zh-CN"/>
              </w:rPr>
            </w:pPr>
            <w:r w:rsidRPr="00AE181B">
              <w:rPr>
                <w:i w:val="0"/>
              </w:rPr>
              <w:t>Note 2: In case PPE needs to send data back to backend, it should use the interface exposed by PPE Proxy.</w:t>
            </w:r>
          </w:p>
        </w:tc>
        <w:tc>
          <w:tcPr>
            <w:tcW w:w="999" w:type="dxa"/>
            <w:shd w:val="clear" w:color="auto" w:fill="auto"/>
          </w:tcPr>
          <w:p w14:paraId="03F0E396" w14:textId="77777777" w:rsidR="00AD703F" w:rsidRPr="00AE181B" w:rsidRDefault="00AD703F" w:rsidP="00AD703F">
            <w:pPr>
              <w:pStyle w:val="TitleOfColumn"/>
              <w:jc w:val="center"/>
              <w:rPr>
                <w:i w:val="0"/>
              </w:rPr>
            </w:pPr>
            <w:r w:rsidRPr="00AE181B">
              <w:rPr>
                <w:i w:val="0"/>
              </w:rPr>
              <w:t>v1</w:t>
            </w:r>
          </w:p>
        </w:tc>
      </w:tr>
      <w:tr w:rsidR="00AD703F" w:rsidRPr="00AE181B" w14:paraId="260685A6" w14:textId="77777777" w:rsidTr="00962236">
        <w:trPr>
          <w:tblHeader/>
        </w:trPr>
        <w:tc>
          <w:tcPr>
            <w:tcW w:w="2340" w:type="dxa"/>
            <w:shd w:val="clear" w:color="auto" w:fill="auto"/>
          </w:tcPr>
          <w:p w14:paraId="7E7FD752" w14:textId="77777777" w:rsidR="00AD703F" w:rsidRPr="00AE181B" w:rsidRDefault="00AD703F" w:rsidP="00AD703F">
            <w:pPr>
              <w:pStyle w:val="TitleOfColumn"/>
              <w:rPr>
                <w:i w:val="0"/>
              </w:rPr>
            </w:pPr>
            <w:r w:rsidRPr="00AE181B">
              <w:rPr>
                <w:i w:val="0"/>
              </w:rPr>
              <w:t>GNSS_Correction_005</w:t>
            </w:r>
          </w:p>
        </w:tc>
        <w:tc>
          <w:tcPr>
            <w:tcW w:w="6300" w:type="dxa"/>
            <w:shd w:val="clear" w:color="auto" w:fill="auto"/>
          </w:tcPr>
          <w:p w14:paraId="097458EE" w14:textId="77777777" w:rsidR="00AD703F" w:rsidRPr="00AE181B" w:rsidRDefault="00AD703F" w:rsidP="00AD703F">
            <w:pPr>
              <w:pStyle w:val="TitleOfColumn"/>
              <w:jc w:val="both"/>
              <w:rPr>
                <w:i w:val="0"/>
              </w:rPr>
            </w:pPr>
            <w:r w:rsidRPr="00AE181B">
              <w:rPr>
                <w:i w:val="0"/>
              </w:rPr>
              <w:t>PPE shall be able to compute and report a precise position for at least</w:t>
            </w:r>
            <w:commentRangeStart w:id="12"/>
            <w:r w:rsidRPr="00AE181B">
              <w:rPr>
                <w:i w:val="0"/>
              </w:rPr>
              <w:t xml:space="preserve"> 2</w:t>
            </w:r>
            <w:commentRangeEnd w:id="12"/>
            <w:r w:rsidR="004118C4" w:rsidRPr="00AE181B">
              <w:rPr>
                <w:rStyle w:val="aa"/>
                <w:i w:val="0"/>
                <w:szCs w:val="20"/>
                <w:lang w:val="en-GB" w:eastAsia="en-US"/>
              </w:rPr>
              <w:commentReference w:id="12"/>
            </w:r>
            <w:r w:rsidRPr="00AE181B">
              <w:rPr>
                <w:i w:val="0"/>
              </w:rPr>
              <w:t xml:space="preserve"> minutes after data session disconnection. The reported position shall maintain its sub-meter accuracy during this time frame.</w:t>
            </w:r>
          </w:p>
        </w:tc>
        <w:tc>
          <w:tcPr>
            <w:tcW w:w="999" w:type="dxa"/>
            <w:shd w:val="clear" w:color="auto" w:fill="auto"/>
          </w:tcPr>
          <w:p w14:paraId="4F846AEA" w14:textId="77777777" w:rsidR="00AD703F" w:rsidRPr="00AE181B" w:rsidRDefault="00AD703F" w:rsidP="00AD703F">
            <w:pPr>
              <w:pStyle w:val="TitleOfColumn"/>
              <w:jc w:val="center"/>
              <w:rPr>
                <w:i w:val="0"/>
              </w:rPr>
            </w:pPr>
            <w:r w:rsidRPr="00AE181B">
              <w:rPr>
                <w:i w:val="0"/>
              </w:rPr>
              <w:t>v1</w:t>
            </w:r>
          </w:p>
        </w:tc>
      </w:tr>
      <w:tr w:rsidR="00AD703F" w:rsidRPr="00AE181B" w14:paraId="691E2737" w14:textId="77777777" w:rsidTr="00962236">
        <w:trPr>
          <w:tblHeader/>
        </w:trPr>
        <w:tc>
          <w:tcPr>
            <w:tcW w:w="2340" w:type="dxa"/>
            <w:shd w:val="clear" w:color="auto" w:fill="auto"/>
          </w:tcPr>
          <w:p w14:paraId="634207B2" w14:textId="77777777" w:rsidR="00AD703F" w:rsidRPr="00AE181B" w:rsidRDefault="00AD703F" w:rsidP="00AD703F">
            <w:pPr>
              <w:pStyle w:val="TitleOfColumn"/>
              <w:rPr>
                <w:i w:val="0"/>
              </w:rPr>
            </w:pPr>
            <w:r w:rsidRPr="00AE181B">
              <w:rPr>
                <w:i w:val="0"/>
              </w:rPr>
              <w:t>GNSS_Correction_006</w:t>
            </w:r>
          </w:p>
        </w:tc>
        <w:tc>
          <w:tcPr>
            <w:tcW w:w="6300" w:type="dxa"/>
            <w:shd w:val="clear" w:color="auto" w:fill="auto"/>
          </w:tcPr>
          <w:p w14:paraId="772E220F" w14:textId="77777777" w:rsidR="00AD703F" w:rsidRPr="00AE181B" w:rsidRDefault="00AD703F" w:rsidP="00AD703F">
            <w:pPr>
              <w:pStyle w:val="TitleOfColumn"/>
              <w:jc w:val="both"/>
              <w:rPr>
                <w:i w:val="0"/>
              </w:rPr>
            </w:pPr>
            <w:r w:rsidRPr="00AE181B">
              <w:rPr>
                <w:i w:val="0"/>
              </w:rPr>
              <w:t>PPE shall report precise position at the same update interval at which GNSS device is configured to work. Configurable rates are:</w:t>
            </w:r>
          </w:p>
          <w:p w14:paraId="3FDD96F4" w14:textId="77777777" w:rsidR="00AD703F" w:rsidRPr="00AE181B" w:rsidRDefault="00AD703F" w:rsidP="00AD703F">
            <w:pPr>
              <w:pStyle w:val="TitleOfColumn"/>
              <w:numPr>
                <w:ilvl w:val="0"/>
                <w:numId w:val="34"/>
              </w:numPr>
              <w:jc w:val="both"/>
              <w:rPr>
                <w:b/>
                <w:i w:val="0"/>
              </w:rPr>
            </w:pPr>
            <w:r w:rsidRPr="00AE181B">
              <w:rPr>
                <w:b/>
                <w:i w:val="0"/>
              </w:rPr>
              <w:t>1 Hz</w:t>
            </w:r>
          </w:p>
          <w:p w14:paraId="32F4F212" w14:textId="77777777" w:rsidR="00AD703F" w:rsidRPr="00AE181B" w:rsidRDefault="00AD703F" w:rsidP="00AD703F">
            <w:pPr>
              <w:pStyle w:val="TitleOfColumn"/>
              <w:numPr>
                <w:ilvl w:val="0"/>
                <w:numId w:val="34"/>
              </w:numPr>
              <w:jc w:val="both"/>
              <w:rPr>
                <w:b/>
                <w:i w:val="0"/>
              </w:rPr>
            </w:pPr>
            <w:commentRangeStart w:id="13"/>
            <w:r w:rsidRPr="00AE181B">
              <w:rPr>
                <w:b/>
                <w:i w:val="0"/>
              </w:rPr>
              <w:t>2 Hz</w:t>
            </w:r>
          </w:p>
          <w:p w14:paraId="79F777CC" w14:textId="77777777" w:rsidR="00AD703F" w:rsidRPr="00AE181B" w:rsidRDefault="00AD703F" w:rsidP="00AD703F">
            <w:pPr>
              <w:pStyle w:val="TitleOfColumn"/>
              <w:numPr>
                <w:ilvl w:val="0"/>
                <w:numId w:val="34"/>
              </w:numPr>
              <w:jc w:val="both"/>
              <w:rPr>
                <w:b/>
                <w:i w:val="0"/>
              </w:rPr>
            </w:pPr>
            <w:r w:rsidRPr="00AE181B">
              <w:rPr>
                <w:b/>
                <w:i w:val="0"/>
              </w:rPr>
              <w:t>5 Hz</w:t>
            </w:r>
            <w:commentRangeEnd w:id="13"/>
            <w:r w:rsidR="00352643">
              <w:rPr>
                <w:rStyle w:val="aa"/>
                <w:i w:val="0"/>
                <w:szCs w:val="20"/>
                <w:lang w:val="en-GB" w:eastAsia="en-US"/>
              </w:rPr>
              <w:commentReference w:id="13"/>
            </w:r>
          </w:p>
          <w:p w14:paraId="25BBD674" w14:textId="77777777" w:rsidR="00AD703F" w:rsidRPr="00AE181B" w:rsidRDefault="00AD703F" w:rsidP="00AD703F">
            <w:pPr>
              <w:pStyle w:val="TitleOfColumn"/>
              <w:numPr>
                <w:ilvl w:val="0"/>
                <w:numId w:val="34"/>
              </w:numPr>
              <w:jc w:val="both"/>
              <w:rPr>
                <w:i w:val="0"/>
              </w:rPr>
            </w:pPr>
            <w:r w:rsidRPr="00AE181B">
              <w:rPr>
                <w:b/>
                <w:i w:val="0"/>
              </w:rPr>
              <w:t>10 Hz</w:t>
            </w:r>
          </w:p>
        </w:tc>
        <w:tc>
          <w:tcPr>
            <w:tcW w:w="999" w:type="dxa"/>
            <w:shd w:val="clear" w:color="auto" w:fill="auto"/>
          </w:tcPr>
          <w:p w14:paraId="321EF808" w14:textId="77777777" w:rsidR="00AD703F" w:rsidRPr="00AE181B" w:rsidRDefault="00AD703F" w:rsidP="00AD703F">
            <w:pPr>
              <w:pStyle w:val="TitleOfColumn"/>
              <w:jc w:val="center"/>
              <w:rPr>
                <w:i w:val="0"/>
              </w:rPr>
            </w:pPr>
            <w:r w:rsidRPr="00AE181B">
              <w:rPr>
                <w:i w:val="0"/>
              </w:rPr>
              <w:t>v1</w:t>
            </w:r>
          </w:p>
        </w:tc>
      </w:tr>
      <w:tr w:rsidR="00AD703F" w:rsidRPr="00AE181B" w14:paraId="79D84C9B" w14:textId="77777777" w:rsidTr="00962236">
        <w:trPr>
          <w:tblHeader/>
        </w:trPr>
        <w:tc>
          <w:tcPr>
            <w:tcW w:w="2340" w:type="dxa"/>
            <w:shd w:val="clear" w:color="auto" w:fill="auto"/>
          </w:tcPr>
          <w:p w14:paraId="44D360CA" w14:textId="77777777" w:rsidR="00AD703F" w:rsidRPr="00AE181B" w:rsidRDefault="00AD703F" w:rsidP="00AD703F">
            <w:pPr>
              <w:pStyle w:val="TitleOfColumn"/>
              <w:rPr>
                <w:i w:val="0"/>
              </w:rPr>
            </w:pPr>
            <w:r w:rsidRPr="00AE181B">
              <w:rPr>
                <w:i w:val="0"/>
              </w:rPr>
              <w:t>GNSS_Correction_007</w:t>
            </w:r>
          </w:p>
        </w:tc>
        <w:tc>
          <w:tcPr>
            <w:tcW w:w="6300" w:type="dxa"/>
            <w:shd w:val="clear" w:color="auto" w:fill="auto"/>
          </w:tcPr>
          <w:p w14:paraId="7C35103A" w14:textId="77777777" w:rsidR="00AD703F" w:rsidRPr="00AE181B" w:rsidRDefault="00AD703F" w:rsidP="00AD703F">
            <w:pPr>
              <w:pStyle w:val="TitleOfColumn"/>
              <w:jc w:val="both"/>
              <w:rPr>
                <w:rFonts w:hint="eastAsia"/>
                <w:i w:val="0"/>
                <w:lang w:eastAsia="zh-CN"/>
              </w:rPr>
            </w:pPr>
            <w:r w:rsidRPr="00AE181B">
              <w:rPr>
                <w:i w:val="0"/>
              </w:rPr>
              <w:t>PPE shall provide a Single Point Position when Precise Position feature is activated and:</w:t>
            </w:r>
          </w:p>
          <w:p w14:paraId="1ABC8206" w14:textId="77777777" w:rsidR="00AD703F" w:rsidRPr="00AE181B" w:rsidRDefault="00AD703F" w:rsidP="00AD703F">
            <w:pPr>
              <w:pStyle w:val="TitleOfColumn"/>
              <w:numPr>
                <w:ilvl w:val="0"/>
                <w:numId w:val="47"/>
              </w:numPr>
              <w:jc w:val="both"/>
              <w:rPr>
                <w:i w:val="0"/>
              </w:rPr>
            </w:pPr>
            <w:r w:rsidRPr="00AE181B">
              <w:rPr>
                <w:i w:val="0"/>
              </w:rPr>
              <w:t>No correction data was previously available</w:t>
            </w:r>
          </w:p>
          <w:p w14:paraId="4CD4EAE2" w14:textId="77777777" w:rsidR="00AD703F" w:rsidRPr="00AE181B" w:rsidRDefault="00AD703F" w:rsidP="00AD703F">
            <w:pPr>
              <w:pStyle w:val="TitleOfColumn"/>
              <w:ind w:left="720"/>
              <w:jc w:val="both"/>
              <w:rPr>
                <w:b/>
                <w:i w:val="0"/>
              </w:rPr>
            </w:pPr>
            <w:r w:rsidRPr="00AE181B">
              <w:rPr>
                <w:b/>
                <w:i w:val="0"/>
              </w:rPr>
              <w:t>OR</w:t>
            </w:r>
          </w:p>
          <w:p w14:paraId="1F43BD9D" w14:textId="77777777" w:rsidR="00AD703F" w:rsidRPr="00AE181B" w:rsidRDefault="00AD703F" w:rsidP="00AD703F">
            <w:pPr>
              <w:pStyle w:val="TitleOfColumn"/>
              <w:numPr>
                <w:ilvl w:val="0"/>
                <w:numId w:val="47"/>
              </w:numPr>
              <w:jc w:val="both"/>
              <w:rPr>
                <w:i w:val="0"/>
              </w:rPr>
            </w:pPr>
            <w:r w:rsidRPr="00AE181B">
              <w:rPr>
                <w:i w:val="0"/>
              </w:rPr>
              <w:t xml:space="preserve">Data session was previously established, but it was lost and no correction data is available for more than </w:t>
            </w:r>
            <w:commentRangeStart w:id="14"/>
            <w:r w:rsidRPr="00AE181B">
              <w:rPr>
                <w:i w:val="0"/>
              </w:rPr>
              <w:t xml:space="preserve">2 </w:t>
            </w:r>
            <w:commentRangeEnd w:id="14"/>
            <w:r w:rsidR="005D195B" w:rsidRPr="00AE181B">
              <w:rPr>
                <w:rStyle w:val="aa"/>
                <w:i w:val="0"/>
                <w:szCs w:val="20"/>
                <w:lang w:val="en-GB" w:eastAsia="en-US"/>
              </w:rPr>
              <w:commentReference w:id="14"/>
            </w:r>
            <w:r w:rsidRPr="00AE181B">
              <w:rPr>
                <w:i w:val="0"/>
              </w:rPr>
              <w:t>minutes</w:t>
            </w:r>
          </w:p>
          <w:p w14:paraId="04CDFDE4" w14:textId="77777777" w:rsidR="00AD703F" w:rsidRPr="00AE181B" w:rsidRDefault="00AD703F" w:rsidP="00AD703F">
            <w:pPr>
              <w:pStyle w:val="TitleOfColumn"/>
              <w:jc w:val="both"/>
              <w:rPr>
                <w:i w:val="0"/>
              </w:rPr>
            </w:pPr>
          </w:p>
          <w:p w14:paraId="6D91BCBD" w14:textId="77777777" w:rsidR="00AD703F" w:rsidRPr="00AE181B" w:rsidRDefault="00AD703F" w:rsidP="00AD703F">
            <w:pPr>
              <w:pStyle w:val="TitleOfColumn"/>
              <w:jc w:val="both"/>
              <w:rPr>
                <w:i w:val="0"/>
              </w:rPr>
            </w:pPr>
            <w:r w:rsidRPr="00AE181B">
              <w:rPr>
                <w:i w:val="0"/>
              </w:rPr>
              <w:t>Note: Performance requirements do not apply to Single Point Position.</w:t>
            </w:r>
          </w:p>
        </w:tc>
        <w:tc>
          <w:tcPr>
            <w:tcW w:w="999" w:type="dxa"/>
            <w:shd w:val="clear" w:color="auto" w:fill="auto"/>
          </w:tcPr>
          <w:p w14:paraId="0B027F3F" w14:textId="77777777" w:rsidR="00AD703F" w:rsidRPr="00AE181B" w:rsidRDefault="00AD703F" w:rsidP="00AD703F">
            <w:pPr>
              <w:pStyle w:val="TitleOfColumn"/>
              <w:jc w:val="center"/>
              <w:rPr>
                <w:i w:val="0"/>
              </w:rPr>
            </w:pPr>
            <w:r w:rsidRPr="00AE181B">
              <w:rPr>
                <w:i w:val="0"/>
              </w:rPr>
              <w:t>v1</w:t>
            </w:r>
          </w:p>
        </w:tc>
      </w:tr>
    </w:tbl>
    <w:p w14:paraId="79FFC367" w14:textId="77777777" w:rsidR="000424D4" w:rsidRDefault="000424D4">
      <w:r>
        <w:rPr>
          <w:i/>
        </w:rPr>
        <w:br w:type="page"/>
      </w:r>
    </w:p>
    <w:p w14:paraId="63F8323D" w14:textId="77777777" w:rsidR="00C50E3F" w:rsidRDefault="00C50E3F"/>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6440D5" w:rsidRPr="00AE181B" w14:paraId="26376B58" w14:textId="77777777" w:rsidTr="002C1731">
        <w:trPr>
          <w:tblHeader/>
        </w:trPr>
        <w:tc>
          <w:tcPr>
            <w:tcW w:w="2340" w:type="dxa"/>
            <w:shd w:val="clear" w:color="auto" w:fill="ED7D31"/>
          </w:tcPr>
          <w:p w14:paraId="43AC36AF" w14:textId="77777777" w:rsidR="006440D5" w:rsidRPr="00AE181B" w:rsidRDefault="006440D5" w:rsidP="006440D5">
            <w:pPr>
              <w:pStyle w:val="TitleOfColumn"/>
              <w:jc w:val="center"/>
              <w:rPr>
                <w:b/>
                <w:i w:val="0"/>
              </w:rPr>
            </w:pPr>
            <w:r w:rsidRPr="00AE181B">
              <w:rPr>
                <w:b/>
                <w:i w:val="0"/>
              </w:rPr>
              <w:t>Req ID</w:t>
            </w:r>
          </w:p>
        </w:tc>
        <w:tc>
          <w:tcPr>
            <w:tcW w:w="6300" w:type="dxa"/>
            <w:shd w:val="clear" w:color="auto" w:fill="ED7D31"/>
          </w:tcPr>
          <w:p w14:paraId="40BAC053" w14:textId="77777777" w:rsidR="006440D5" w:rsidRPr="00AE181B" w:rsidRDefault="006440D5" w:rsidP="006440D5">
            <w:pPr>
              <w:pStyle w:val="TextInColumn"/>
              <w:jc w:val="center"/>
              <w:rPr>
                <w:b/>
              </w:rPr>
            </w:pPr>
            <w:r w:rsidRPr="00AE181B">
              <w:rPr>
                <w:b/>
              </w:rPr>
              <w:t>Req Description</w:t>
            </w:r>
          </w:p>
        </w:tc>
        <w:tc>
          <w:tcPr>
            <w:tcW w:w="999" w:type="dxa"/>
            <w:shd w:val="clear" w:color="auto" w:fill="ED7D31"/>
          </w:tcPr>
          <w:p w14:paraId="57710771" w14:textId="77777777" w:rsidR="006440D5" w:rsidRPr="00AE181B" w:rsidRDefault="006440D5" w:rsidP="006440D5">
            <w:pPr>
              <w:pStyle w:val="TitleOfColumn"/>
              <w:jc w:val="center"/>
              <w:rPr>
                <w:b/>
                <w:i w:val="0"/>
              </w:rPr>
            </w:pPr>
            <w:r w:rsidRPr="00AE181B">
              <w:rPr>
                <w:b/>
                <w:i w:val="0"/>
              </w:rPr>
              <w:t>Release</w:t>
            </w:r>
          </w:p>
        </w:tc>
      </w:tr>
      <w:tr w:rsidR="005E125A" w:rsidRPr="00AE181B" w14:paraId="095DB722" w14:textId="77777777" w:rsidTr="00962236">
        <w:trPr>
          <w:tblHeader/>
        </w:trPr>
        <w:tc>
          <w:tcPr>
            <w:tcW w:w="2340" w:type="dxa"/>
            <w:shd w:val="clear" w:color="auto" w:fill="auto"/>
          </w:tcPr>
          <w:p w14:paraId="371DDB06" w14:textId="77777777" w:rsidR="005E125A" w:rsidRPr="00AE181B" w:rsidRDefault="005E125A" w:rsidP="005E125A">
            <w:pPr>
              <w:pStyle w:val="TitleOfColumn"/>
              <w:rPr>
                <w:i w:val="0"/>
              </w:rPr>
            </w:pPr>
            <w:r w:rsidRPr="00AE181B">
              <w:rPr>
                <w:i w:val="0"/>
              </w:rPr>
              <w:t>GNSS_Correction_008</w:t>
            </w:r>
          </w:p>
        </w:tc>
        <w:tc>
          <w:tcPr>
            <w:tcW w:w="6300" w:type="dxa"/>
            <w:shd w:val="clear" w:color="auto" w:fill="auto"/>
          </w:tcPr>
          <w:p w14:paraId="0F6836AC" w14:textId="77777777" w:rsidR="005E125A" w:rsidRPr="00AE181B" w:rsidRDefault="005E125A" w:rsidP="005E125A">
            <w:pPr>
              <w:pStyle w:val="TitleOfColumn"/>
              <w:jc w:val="both"/>
              <w:rPr>
                <w:i w:val="0"/>
              </w:rPr>
            </w:pPr>
            <w:r w:rsidRPr="00AE181B">
              <w:rPr>
                <w:i w:val="0"/>
              </w:rPr>
              <w:t>The output of the PPE shall be in the format defined by Qualcomm’s Telematics SDK and shall contain at least following fields:</w:t>
            </w:r>
          </w:p>
          <w:p w14:paraId="2C060E85" w14:textId="77777777" w:rsidR="005E125A" w:rsidRPr="00AE181B" w:rsidRDefault="005E125A" w:rsidP="005E125A">
            <w:pPr>
              <w:pStyle w:val="TitleOfColumn"/>
              <w:numPr>
                <w:ilvl w:val="0"/>
                <w:numId w:val="37"/>
              </w:numPr>
              <w:jc w:val="both"/>
              <w:rPr>
                <w:b/>
                <w:i w:val="0"/>
              </w:rPr>
            </w:pPr>
            <w:r w:rsidRPr="00AE181B">
              <w:rPr>
                <w:b/>
                <w:i w:val="0"/>
              </w:rPr>
              <w:t>UTC timestamp [</w:t>
            </w:r>
            <w:proofErr w:type="spellStart"/>
            <w:r w:rsidRPr="00AE181B">
              <w:rPr>
                <w:b/>
                <w:i w:val="0"/>
              </w:rPr>
              <w:t>ms</w:t>
            </w:r>
            <w:proofErr w:type="spellEnd"/>
            <w:r w:rsidRPr="00AE181B">
              <w:rPr>
                <w:b/>
                <w:i w:val="0"/>
              </w:rPr>
              <w:t>]</w:t>
            </w:r>
          </w:p>
          <w:p w14:paraId="7F67DA55"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Latitude [WGS-84]</w:t>
            </w:r>
          </w:p>
          <w:p w14:paraId="4E2FDCCC"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Longitude [WGS-84]</w:t>
            </w:r>
          </w:p>
          <w:p w14:paraId="1D3669EF"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Altitude [m - WGS-84]</w:t>
            </w:r>
          </w:p>
          <w:p w14:paraId="4B8AB7E9" w14:textId="77777777" w:rsidR="005E125A"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 xml:space="preserve">Estimated </w:t>
            </w:r>
            <w:r>
              <w:rPr>
                <w:rFonts w:ascii="Arial" w:hAnsi="Arial" w:cs="Arial"/>
                <w:b/>
                <w:sz w:val="20"/>
                <w:szCs w:val="20"/>
              </w:rPr>
              <w:t>2D (</w:t>
            </w:r>
            <w:r w:rsidRPr="00DB4199">
              <w:rPr>
                <w:rFonts w:ascii="Arial" w:hAnsi="Arial" w:cs="Arial"/>
                <w:b/>
                <w:sz w:val="20"/>
                <w:szCs w:val="20"/>
              </w:rPr>
              <w:t>horizontal</w:t>
            </w:r>
            <w:r>
              <w:rPr>
                <w:rFonts w:ascii="Arial" w:hAnsi="Arial" w:cs="Arial"/>
                <w:b/>
                <w:sz w:val="20"/>
                <w:szCs w:val="20"/>
              </w:rPr>
              <w:t>)</w:t>
            </w:r>
            <w:r w:rsidRPr="00DB4199">
              <w:rPr>
                <w:rFonts w:ascii="Arial" w:hAnsi="Arial" w:cs="Arial"/>
                <w:b/>
                <w:sz w:val="20"/>
                <w:szCs w:val="20"/>
              </w:rPr>
              <w:t xml:space="preserve"> position error [m]</w:t>
            </w:r>
          </w:p>
          <w:p w14:paraId="23BE476E"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Pr>
                <w:rFonts w:ascii="Arial" w:hAnsi="Arial" w:cs="Arial"/>
                <w:b/>
                <w:sz w:val="20"/>
                <w:szCs w:val="20"/>
              </w:rPr>
              <w:t>Estimated 3D position error [m]</w:t>
            </w:r>
          </w:p>
          <w:p w14:paraId="55C6FC02"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Horizontal speed [m/s]</w:t>
            </w:r>
          </w:p>
          <w:p w14:paraId="4DBEC9A5"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Estimated horizontal speed error [m/s]</w:t>
            </w:r>
          </w:p>
          <w:p w14:paraId="2B4A8E84"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Vertical speed [m/s]</w:t>
            </w:r>
          </w:p>
          <w:p w14:paraId="664A340B" w14:textId="77777777" w:rsidR="005E125A" w:rsidRPr="00DB4199" w:rsidRDefault="005E125A" w:rsidP="005E125A">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Estimated vertical speed error [m/s]</w:t>
            </w:r>
          </w:p>
          <w:p w14:paraId="47BB7EE2" w14:textId="77777777" w:rsidR="005E125A" w:rsidRPr="00AE181B" w:rsidRDefault="005E125A" w:rsidP="005E125A">
            <w:pPr>
              <w:pStyle w:val="TitleOfColumn"/>
              <w:numPr>
                <w:ilvl w:val="0"/>
                <w:numId w:val="36"/>
              </w:numPr>
              <w:jc w:val="both"/>
              <w:rPr>
                <w:i w:val="0"/>
              </w:rPr>
            </w:pPr>
            <w:r w:rsidRPr="00AE181B">
              <w:rPr>
                <w:rFonts w:cs="Arial"/>
                <w:b/>
                <w:i w:val="0"/>
                <w:szCs w:val="20"/>
              </w:rPr>
              <w:t>Heading [degrees]</w:t>
            </w:r>
          </w:p>
          <w:p w14:paraId="7EFF8BB9" w14:textId="77777777" w:rsidR="005E125A" w:rsidRPr="00AE181B" w:rsidRDefault="005E125A" w:rsidP="005E125A">
            <w:pPr>
              <w:pStyle w:val="TitleOfColumn"/>
              <w:numPr>
                <w:ilvl w:val="0"/>
                <w:numId w:val="36"/>
              </w:numPr>
              <w:jc w:val="both"/>
              <w:rPr>
                <w:i w:val="0"/>
              </w:rPr>
            </w:pPr>
            <w:r w:rsidRPr="00AE181B">
              <w:rPr>
                <w:rFonts w:cs="Arial"/>
                <w:b/>
                <w:i w:val="0"/>
                <w:szCs w:val="20"/>
              </w:rPr>
              <w:t>Estimated heading error [degrees]</w:t>
            </w:r>
          </w:p>
          <w:p w14:paraId="2CA0406E" w14:textId="77777777" w:rsidR="005E125A" w:rsidRPr="00AE181B" w:rsidRDefault="005E125A" w:rsidP="005E125A">
            <w:pPr>
              <w:pStyle w:val="TitleOfColumn"/>
              <w:numPr>
                <w:ilvl w:val="0"/>
                <w:numId w:val="36"/>
              </w:numPr>
              <w:jc w:val="both"/>
              <w:rPr>
                <w:i w:val="0"/>
              </w:rPr>
            </w:pPr>
            <w:r w:rsidRPr="00AE181B">
              <w:rPr>
                <w:rFonts w:cs="Arial"/>
                <w:b/>
                <w:i w:val="0"/>
                <w:szCs w:val="20"/>
              </w:rPr>
              <w:t>PDOP</w:t>
            </w:r>
          </w:p>
          <w:p w14:paraId="1AD47822" w14:textId="77777777" w:rsidR="005E125A" w:rsidRPr="00AE181B" w:rsidRDefault="005E125A" w:rsidP="005E125A">
            <w:pPr>
              <w:pStyle w:val="TitleOfColumn"/>
              <w:numPr>
                <w:ilvl w:val="0"/>
                <w:numId w:val="36"/>
              </w:numPr>
              <w:jc w:val="both"/>
              <w:rPr>
                <w:i w:val="0"/>
              </w:rPr>
            </w:pPr>
            <w:r w:rsidRPr="00AE181B">
              <w:rPr>
                <w:rFonts w:cs="Arial"/>
                <w:b/>
                <w:i w:val="0"/>
                <w:szCs w:val="20"/>
              </w:rPr>
              <w:t>Flag indicating the reported position is SPP or PPP</w:t>
            </w:r>
          </w:p>
        </w:tc>
        <w:tc>
          <w:tcPr>
            <w:tcW w:w="999" w:type="dxa"/>
            <w:shd w:val="clear" w:color="auto" w:fill="auto"/>
          </w:tcPr>
          <w:p w14:paraId="64115E5B" w14:textId="77777777" w:rsidR="005E125A" w:rsidRPr="00AE181B" w:rsidRDefault="005E125A" w:rsidP="005E125A">
            <w:pPr>
              <w:pStyle w:val="TitleOfColumn"/>
              <w:jc w:val="center"/>
              <w:rPr>
                <w:i w:val="0"/>
              </w:rPr>
            </w:pPr>
            <w:r w:rsidRPr="00AE181B">
              <w:rPr>
                <w:i w:val="0"/>
              </w:rPr>
              <w:t>v1</w:t>
            </w:r>
          </w:p>
        </w:tc>
      </w:tr>
      <w:tr w:rsidR="005E125A" w:rsidRPr="00AE181B" w14:paraId="4FB6DBF8" w14:textId="77777777" w:rsidTr="00962236">
        <w:trPr>
          <w:tblHeader/>
        </w:trPr>
        <w:tc>
          <w:tcPr>
            <w:tcW w:w="2340" w:type="dxa"/>
            <w:shd w:val="clear" w:color="auto" w:fill="auto"/>
          </w:tcPr>
          <w:p w14:paraId="6B47404E" w14:textId="77777777" w:rsidR="005E125A" w:rsidRPr="00AE181B" w:rsidRDefault="005E125A" w:rsidP="005E125A">
            <w:pPr>
              <w:pStyle w:val="TitleOfColumn"/>
              <w:rPr>
                <w:i w:val="0"/>
              </w:rPr>
            </w:pPr>
            <w:r w:rsidRPr="00AE181B">
              <w:rPr>
                <w:i w:val="0"/>
              </w:rPr>
              <w:t>GNSS_Correction_009</w:t>
            </w:r>
          </w:p>
        </w:tc>
        <w:tc>
          <w:tcPr>
            <w:tcW w:w="6300" w:type="dxa"/>
            <w:shd w:val="clear" w:color="auto" w:fill="auto"/>
          </w:tcPr>
          <w:p w14:paraId="277AEFF1" w14:textId="77777777" w:rsidR="005E125A" w:rsidRPr="00AE181B" w:rsidRDefault="005E125A" w:rsidP="005E125A">
            <w:pPr>
              <w:pStyle w:val="TitleOfColumn"/>
              <w:jc w:val="both"/>
              <w:rPr>
                <w:i w:val="0"/>
              </w:rPr>
            </w:pPr>
            <w:r w:rsidRPr="00AE181B">
              <w:rPr>
                <w:i w:val="0"/>
              </w:rPr>
              <w:t>PPE shall not apply SBAS corrections to GNSS baseband measurements.</w:t>
            </w:r>
          </w:p>
        </w:tc>
        <w:tc>
          <w:tcPr>
            <w:tcW w:w="999" w:type="dxa"/>
            <w:shd w:val="clear" w:color="auto" w:fill="auto"/>
          </w:tcPr>
          <w:p w14:paraId="3253B0EA" w14:textId="77777777" w:rsidR="005E125A" w:rsidRPr="00AE181B" w:rsidRDefault="005E125A" w:rsidP="005E125A">
            <w:pPr>
              <w:pStyle w:val="TitleOfColumn"/>
              <w:jc w:val="center"/>
              <w:rPr>
                <w:i w:val="0"/>
              </w:rPr>
            </w:pPr>
            <w:r w:rsidRPr="00AE181B">
              <w:rPr>
                <w:i w:val="0"/>
              </w:rPr>
              <w:t>v1</w:t>
            </w:r>
          </w:p>
        </w:tc>
      </w:tr>
      <w:tr w:rsidR="005E125A" w:rsidRPr="00AE181B" w14:paraId="49B6E765" w14:textId="77777777" w:rsidTr="00962236">
        <w:trPr>
          <w:tblHeader/>
        </w:trPr>
        <w:tc>
          <w:tcPr>
            <w:tcW w:w="2340" w:type="dxa"/>
            <w:shd w:val="clear" w:color="auto" w:fill="auto"/>
          </w:tcPr>
          <w:p w14:paraId="3521A691" w14:textId="77777777" w:rsidR="005E125A" w:rsidRPr="00AE181B" w:rsidRDefault="005E125A" w:rsidP="005E125A">
            <w:pPr>
              <w:pStyle w:val="TitleOfColumn"/>
              <w:rPr>
                <w:i w:val="0"/>
              </w:rPr>
            </w:pPr>
            <w:r w:rsidRPr="00AE181B">
              <w:rPr>
                <w:i w:val="0"/>
              </w:rPr>
              <w:t>GNSS_Correction_010</w:t>
            </w:r>
          </w:p>
        </w:tc>
        <w:tc>
          <w:tcPr>
            <w:tcW w:w="6300" w:type="dxa"/>
            <w:shd w:val="clear" w:color="auto" w:fill="auto"/>
          </w:tcPr>
          <w:p w14:paraId="66FFCA9C" w14:textId="77777777" w:rsidR="005E125A" w:rsidRPr="00AE181B" w:rsidRDefault="005E125A" w:rsidP="005E125A">
            <w:pPr>
              <w:pStyle w:val="TitleOfColumn"/>
              <w:jc w:val="both"/>
              <w:rPr>
                <w:i w:val="0"/>
              </w:rPr>
            </w:pPr>
            <w:r w:rsidRPr="00AE181B">
              <w:rPr>
                <w:i w:val="0"/>
              </w:rPr>
              <w:t>PPE shall not use any additional information (e.g. sensor data) for precise position computation.</w:t>
            </w:r>
          </w:p>
        </w:tc>
        <w:tc>
          <w:tcPr>
            <w:tcW w:w="999" w:type="dxa"/>
            <w:shd w:val="clear" w:color="auto" w:fill="auto"/>
          </w:tcPr>
          <w:p w14:paraId="7E0CBCE0" w14:textId="77777777" w:rsidR="005E125A" w:rsidRPr="00AE181B" w:rsidRDefault="005E125A" w:rsidP="005E125A">
            <w:pPr>
              <w:pStyle w:val="TitleOfColumn"/>
              <w:jc w:val="center"/>
              <w:rPr>
                <w:i w:val="0"/>
              </w:rPr>
            </w:pPr>
            <w:r w:rsidRPr="00AE181B">
              <w:rPr>
                <w:i w:val="0"/>
              </w:rPr>
              <w:t>v1</w:t>
            </w:r>
          </w:p>
        </w:tc>
      </w:tr>
      <w:tr w:rsidR="005E125A" w:rsidRPr="00AE181B" w14:paraId="292C9646" w14:textId="77777777" w:rsidTr="00962236">
        <w:trPr>
          <w:tblHeader/>
        </w:trPr>
        <w:tc>
          <w:tcPr>
            <w:tcW w:w="2340" w:type="dxa"/>
            <w:shd w:val="clear" w:color="auto" w:fill="auto"/>
          </w:tcPr>
          <w:p w14:paraId="08D7D7A6" w14:textId="77777777" w:rsidR="005E125A" w:rsidRPr="00AE181B" w:rsidRDefault="005E125A" w:rsidP="005E125A">
            <w:pPr>
              <w:pStyle w:val="TitleOfColumn"/>
              <w:rPr>
                <w:i w:val="0"/>
              </w:rPr>
            </w:pPr>
            <w:r w:rsidRPr="00AE181B">
              <w:rPr>
                <w:i w:val="0"/>
              </w:rPr>
              <w:t>GNSS_Correction_011</w:t>
            </w:r>
          </w:p>
        </w:tc>
        <w:tc>
          <w:tcPr>
            <w:tcW w:w="6300" w:type="dxa"/>
            <w:shd w:val="clear" w:color="auto" w:fill="auto"/>
          </w:tcPr>
          <w:p w14:paraId="5B78B97E" w14:textId="77777777" w:rsidR="005E125A" w:rsidRPr="00AE181B" w:rsidRDefault="005E125A" w:rsidP="005E125A">
            <w:pPr>
              <w:pStyle w:val="TitleOfColumn"/>
              <w:jc w:val="both"/>
              <w:rPr>
                <w:i w:val="0"/>
              </w:rPr>
            </w:pPr>
            <w:commentRangeStart w:id="15"/>
            <w:r w:rsidRPr="00AE181B">
              <w:rPr>
                <w:i w:val="0"/>
              </w:rPr>
              <w:t>PPE shall align fix data to the GPS integer second.</w:t>
            </w:r>
            <w:commentRangeEnd w:id="15"/>
            <w:r w:rsidR="004A0239">
              <w:rPr>
                <w:rStyle w:val="aa"/>
                <w:i w:val="0"/>
                <w:szCs w:val="20"/>
                <w:lang w:val="en-GB" w:eastAsia="en-US"/>
              </w:rPr>
              <w:commentReference w:id="15"/>
            </w:r>
          </w:p>
        </w:tc>
        <w:tc>
          <w:tcPr>
            <w:tcW w:w="999" w:type="dxa"/>
            <w:shd w:val="clear" w:color="auto" w:fill="auto"/>
          </w:tcPr>
          <w:p w14:paraId="41710DD6" w14:textId="77777777" w:rsidR="005E125A" w:rsidRPr="00AE181B" w:rsidRDefault="005E125A" w:rsidP="005E125A">
            <w:pPr>
              <w:pStyle w:val="TitleOfColumn"/>
              <w:jc w:val="center"/>
              <w:rPr>
                <w:i w:val="0"/>
              </w:rPr>
            </w:pPr>
            <w:r w:rsidRPr="00AE181B">
              <w:rPr>
                <w:i w:val="0"/>
              </w:rPr>
              <w:t>v1</w:t>
            </w:r>
          </w:p>
        </w:tc>
      </w:tr>
      <w:tr w:rsidR="005E125A" w:rsidRPr="00AE181B" w14:paraId="2831A478" w14:textId="77777777" w:rsidTr="00962236">
        <w:trPr>
          <w:tblHeader/>
        </w:trPr>
        <w:tc>
          <w:tcPr>
            <w:tcW w:w="2340" w:type="dxa"/>
            <w:shd w:val="clear" w:color="auto" w:fill="auto"/>
          </w:tcPr>
          <w:p w14:paraId="2E8DB281" w14:textId="77777777" w:rsidR="005E125A" w:rsidRPr="00AE181B" w:rsidRDefault="005E125A" w:rsidP="005E125A">
            <w:pPr>
              <w:pStyle w:val="TitleOfColumn"/>
              <w:rPr>
                <w:i w:val="0"/>
              </w:rPr>
            </w:pPr>
            <w:r w:rsidRPr="00AE181B">
              <w:rPr>
                <w:i w:val="0"/>
              </w:rPr>
              <w:t>GNSS_Correction_012</w:t>
            </w:r>
          </w:p>
        </w:tc>
        <w:tc>
          <w:tcPr>
            <w:tcW w:w="6300" w:type="dxa"/>
            <w:shd w:val="clear" w:color="auto" w:fill="auto"/>
          </w:tcPr>
          <w:p w14:paraId="0D05C5C0" w14:textId="77777777" w:rsidR="005E125A" w:rsidRPr="00AE181B" w:rsidRDefault="005E125A" w:rsidP="005E125A">
            <w:pPr>
              <w:pStyle w:val="TitleOfColumn"/>
              <w:jc w:val="both"/>
              <w:rPr>
                <w:i w:val="0"/>
              </w:rPr>
            </w:pPr>
            <w:r w:rsidRPr="00AE181B">
              <w:rPr>
                <w:i w:val="0"/>
              </w:rPr>
              <w:t>PPE shall support a debugging interface. This would mean, at minimum, to provide debug logs which can be analyzed later.</w:t>
            </w:r>
          </w:p>
          <w:p w14:paraId="318003C8" w14:textId="77777777" w:rsidR="005E125A" w:rsidRPr="00AE181B" w:rsidRDefault="005E125A" w:rsidP="005E125A">
            <w:pPr>
              <w:pStyle w:val="TitleOfColumn"/>
              <w:jc w:val="both"/>
              <w:rPr>
                <w:i w:val="0"/>
              </w:rPr>
            </w:pPr>
          </w:p>
          <w:p w14:paraId="171DEFDE" w14:textId="77777777" w:rsidR="005E125A" w:rsidRPr="00AE181B" w:rsidRDefault="005E125A" w:rsidP="005E125A">
            <w:pPr>
              <w:pStyle w:val="TitleOfColumn"/>
              <w:jc w:val="both"/>
              <w:rPr>
                <w:i w:val="0"/>
              </w:rPr>
            </w:pPr>
            <w:r w:rsidRPr="00AE181B">
              <w:rPr>
                <w:i w:val="0"/>
              </w:rPr>
              <w:t>Note 1: Logs must be provided both on QXDM channels and to a file located at a configurable path.</w:t>
            </w:r>
          </w:p>
          <w:p w14:paraId="7287D3D0" w14:textId="77777777" w:rsidR="005E125A" w:rsidRPr="00AE181B" w:rsidRDefault="005E125A" w:rsidP="005E125A">
            <w:pPr>
              <w:pStyle w:val="TitleOfColumn"/>
              <w:jc w:val="both"/>
              <w:rPr>
                <w:i w:val="0"/>
              </w:rPr>
            </w:pPr>
            <w:r w:rsidRPr="00AE181B">
              <w:rPr>
                <w:i w:val="0"/>
              </w:rPr>
              <w:t xml:space="preserve">Note 2: Logs must </w:t>
            </w:r>
            <w:r w:rsidR="0066528C" w:rsidRPr="00AE181B">
              <w:rPr>
                <w:i w:val="0"/>
              </w:rPr>
              <w:t>have</w:t>
            </w:r>
            <w:r w:rsidRPr="00AE181B">
              <w:rPr>
                <w:i w:val="0"/>
              </w:rPr>
              <w:t xml:space="preserve"> configurable verbosity levels which shall be specified in a configuration file.</w:t>
            </w:r>
          </w:p>
        </w:tc>
        <w:tc>
          <w:tcPr>
            <w:tcW w:w="999" w:type="dxa"/>
            <w:shd w:val="clear" w:color="auto" w:fill="auto"/>
          </w:tcPr>
          <w:p w14:paraId="5FD5CD4B" w14:textId="77777777" w:rsidR="005E125A" w:rsidRPr="00AE181B" w:rsidRDefault="005E125A" w:rsidP="005E125A">
            <w:pPr>
              <w:pStyle w:val="TitleOfColumn"/>
              <w:jc w:val="center"/>
              <w:rPr>
                <w:i w:val="0"/>
              </w:rPr>
            </w:pPr>
            <w:r w:rsidRPr="00AE181B">
              <w:rPr>
                <w:i w:val="0"/>
              </w:rPr>
              <w:t>v1</w:t>
            </w:r>
          </w:p>
        </w:tc>
      </w:tr>
    </w:tbl>
    <w:p w14:paraId="137F4A7E" w14:textId="77777777" w:rsidR="004546A9" w:rsidRPr="004546A9" w:rsidRDefault="004546A9" w:rsidP="004546A9"/>
    <w:p w14:paraId="15596E69" w14:textId="77777777" w:rsidR="001F7D0E" w:rsidRDefault="008D02D2">
      <w:pPr>
        <w:pStyle w:val="1"/>
      </w:pPr>
      <w:bookmarkStart w:id="16" w:name="_Toc113958148"/>
      <w:bookmarkStart w:id="17" w:name="_Toc20140540"/>
      <w:r>
        <w:t>Specific groups of Requirements</w:t>
      </w:r>
      <w:bookmarkEnd w:id="16"/>
      <w:bookmarkEnd w:id="17"/>
    </w:p>
    <w:p w14:paraId="22ED732F" w14:textId="77777777" w:rsidR="001F7D0E" w:rsidRDefault="008D02D2" w:rsidP="00FD1CE0">
      <w:pPr>
        <w:pStyle w:val="2"/>
      </w:pPr>
      <w:bookmarkStart w:id="18" w:name="_Toc38791500"/>
      <w:bookmarkStart w:id="19" w:name="_Toc42485194"/>
      <w:bookmarkStart w:id="20" w:name="_Toc55960230"/>
      <w:bookmarkStart w:id="21" w:name="_Toc113958149"/>
      <w:bookmarkStart w:id="22" w:name="_Toc20140541"/>
      <w:r>
        <w:t>Safety Relevant Requirements</w:t>
      </w:r>
      <w:bookmarkEnd w:id="18"/>
      <w:bookmarkEnd w:id="19"/>
      <w:bookmarkEnd w:id="20"/>
      <w:bookmarkEnd w:id="21"/>
      <w:bookmarkEnd w:id="22"/>
    </w:p>
    <w:p w14:paraId="0A689F07" w14:textId="77777777" w:rsidR="008931CD" w:rsidRDefault="008931CD" w:rsidP="008931CD">
      <w:pPr>
        <w:rPr>
          <w:rStyle w:val="ExampleChars"/>
        </w:rPr>
      </w:pPr>
      <w:bookmarkStart w:id="23" w:name="_Toc38791501"/>
      <w:bookmarkStart w:id="24" w:name="_Toc42485195"/>
      <w:bookmarkStart w:id="25" w:name="_Toc55960231"/>
      <w:bookmarkStart w:id="26" w:name="_Toc113958150"/>
      <w:r>
        <w:t>Not Applicable</w:t>
      </w:r>
    </w:p>
    <w:p w14:paraId="6AA997EC" w14:textId="77777777" w:rsidR="001F7D0E" w:rsidRDefault="008D02D2" w:rsidP="00FD1CE0">
      <w:pPr>
        <w:pStyle w:val="2"/>
      </w:pPr>
      <w:bookmarkStart w:id="27" w:name="_Toc20140542"/>
      <w:r>
        <w:t>Security Relevant Requirements</w:t>
      </w:r>
      <w:bookmarkEnd w:id="23"/>
      <w:bookmarkEnd w:id="24"/>
      <w:bookmarkEnd w:id="25"/>
      <w:bookmarkEnd w:id="26"/>
      <w:bookmarkEnd w:id="27"/>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382673" w:rsidRPr="00AE181B" w14:paraId="7CDA00BA" w14:textId="77777777" w:rsidTr="00793398">
        <w:tc>
          <w:tcPr>
            <w:tcW w:w="2340" w:type="dxa"/>
            <w:shd w:val="clear" w:color="auto" w:fill="ED7D31"/>
          </w:tcPr>
          <w:p w14:paraId="07362469" w14:textId="77777777" w:rsidR="00382673" w:rsidRPr="00AE181B" w:rsidRDefault="00382673" w:rsidP="00793398">
            <w:pPr>
              <w:pStyle w:val="TitleOfColumn"/>
              <w:jc w:val="center"/>
              <w:rPr>
                <w:b/>
                <w:i w:val="0"/>
              </w:rPr>
            </w:pPr>
            <w:r w:rsidRPr="00AE181B">
              <w:rPr>
                <w:b/>
                <w:i w:val="0"/>
              </w:rPr>
              <w:t>Req ID</w:t>
            </w:r>
          </w:p>
        </w:tc>
        <w:tc>
          <w:tcPr>
            <w:tcW w:w="6300" w:type="dxa"/>
            <w:shd w:val="clear" w:color="auto" w:fill="ED7D31"/>
          </w:tcPr>
          <w:p w14:paraId="431F844B" w14:textId="77777777" w:rsidR="00382673" w:rsidRPr="00AE181B" w:rsidRDefault="00382673" w:rsidP="00793398">
            <w:pPr>
              <w:pStyle w:val="TextInColumn"/>
              <w:jc w:val="center"/>
              <w:rPr>
                <w:b/>
              </w:rPr>
            </w:pPr>
            <w:r w:rsidRPr="00AE181B">
              <w:rPr>
                <w:b/>
              </w:rPr>
              <w:t>Req Description</w:t>
            </w:r>
          </w:p>
        </w:tc>
        <w:tc>
          <w:tcPr>
            <w:tcW w:w="999" w:type="dxa"/>
            <w:shd w:val="clear" w:color="auto" w:fill="ED7D31"/>
          </w:tcPr>
          <w:p w14:paraId="2B231B45" w14:textId="77777777" w:rsidR="00382673" w:rsidRPr="00AE181B" w:rsidRDefault="00382673" w:rsidP="00793398">
            <w:pPr>
              <w:pStyle w:val="TitleOfColumn"/>
              <w:jc w:val="center"/>
              <w:rPr>
                <w:b/>
                <w:i w:val="0"/>
              </w:rPr>
            </w:pPr>
            <w:r w:rsidRPr="00AE181B">
              <w:rPr>
                <w:b/>
                <w:i w:val="0"/>
              </w:rPr>
              <w:t>Release</w:t>
            </w:r>
          </w:p>
        </w:tc>
      </w:tr>
      <w:tr w:rsidR="003A4CDD" w:rsidRPr="00AE181B" w14:paraId="2488BB4B" w14:textId="77777777" w:rsidTr="00793398">
        <w:tc>
          <w:tcPr>
            <w:tcW w:w="2340" w:type="dxa"/>
            <w:shd w:val="clear" w:color="auto" w:fill="auto"/>
          </w:tcPr>
          <w:p w14:paraId="525AD788" w14:textId="77777777" w:rsidR="003A4CDD" w:rsidRPr="00AE181B" w:rsidRDefault="003A4CDD" w:rsidP="003A4CDD">
            <w:pPr>
              <w:pStyle w:val="TitleOfColumn"/>
              <w:rPr>
                <w:i w:val="0"/>
              </w:rPr>
            </w:pPr>
            <w:r w:rsidRPr="00AE181B">
              <w:rPr>
                <w:i w:val="0"/>
              </w:rPr>
              <w:t>GNSS_Correction_013</w:t>
            </w:r>
          </w:p>
        </w:tc>
        <w:tc>
          <w:tcPr>
            <w:tcW w:w="6300" w:type="dxa"/>
            <w:shd w:val="clear" w:color="auto" w:fill="auto"/>
          </w:tcPr>
          <w:p w14:paraId="020B4EE8" w14:textId="77777777" w:rsidR="003A4CDD" w:rsidRPr="00AE181B" w:rsidRDefault="003A4CDD" w:rsidP="003A4CDD">
            <w:r w:rsidRPr="00AE181B">
              <w:t>PPE must use Continental defined mechanism for storing sensitive data.</w:t>
            </w:r>
          </w:p>
          <w:p w14:paraId="06DECD3C" w14:textId="77777777" w:rsidR="003A4CDD" w:rsidRPr="00AE181B" w:rsidRDefault="003A4CDD" w:rsidP="003A4CDD"/>
          <w:p w14:paraId="2C743E0F" w14:textId="77777777" w:rsidR="003A4CDD" w:rsidRPr="00AE181B" w:rsidRDefault="003A4CDD" w:rsidP="003A4CDD">
            <w:pPr>
              <w:rPr>
                <w:i/>
              </w:rPr>
            </w:pPr>
            <w:r w:rsidRPr="00AE181B">
              <w:t>Note: Requirement applies only in case PPE has such needs.</w:t>
            </w:r>
          </w:p>
        </w:tc>
        <w:tc>
          <w:tcPr>
            <w:tcW w:w="999" w:type="dxa"/>
            <w:shd w:val="clear" w:color="auto" w:fill="auto"/>
          </w:tcPr>
          <w:p w14:paraId="027D85F5" w14:textId="77777777" w:rsidR="003A4CDD" w:rsidRPr="00AE181B" w:rsidRDefault="003A4CDD" w:rsidP="003A4CDD">
            <w:pPr>
              <w:pStyle w:val="TitleOfColumn"/>
              <w:jc w:val="center"/>
              <w:rPr>
                <w:i w:val="0"/>
              </w:rPr>
            </w:pPr>
            <w:r w:rsidRPr="00AE181B">
              <w:rPr>
                <w:i w:val="0"/>
              </w:rPr>
              <w:t>v1</w:t>
            </w:r>
          </w:p>
        </w:tc>
      </w:tr>
    </w:tbl>
    <w:p w14:paraId="2C85FFAF" w14:textId="77777777" w:rsidR="00293C71" w:rsidRPr="00293C71" w:rsidRDefault="00293C71" w:rsidP="00FD1CE0">
      <w:pPr>
        <w:pStyle w:val="2"/>
        <w:rPr>
          <w:rStyle w:val="ExampleChars"/>
          <w:i w:val="0"/>
          <w:color w:val="auto"/>
          <w:sz w:val="28"/>
        </w:rPr>
      </w:pPr>
      <w:bookmarkStart w:id="28" w:name="_Toc20140543"/>
      <w:r w:rsidRPr="00293C71">
        <w:rPr>
          <w:rStyle w:val="ExampleChars"/>
          <w:i w:val="0"/>
          <w:color w:val="auto"/>
          <w:sz w:val="28"/>
        </w:rPr>
        <w:t>Interface Requirements</w:t>
      </w:r>
      <w:bookmarkEnd w:id="28"/>
    </w:p>
    <w:p w14:paraId="2BAE9DBA" w14:textId="77777777" w:rsidR="001F7D0E" w:rsidRPr="003B323C" w:rsidRDefault="008D02D2" w:rsidP="003B323C">
      <w:pPr>
        <w:pStyle w:val="3"/>
      </w:pPr>
      <w:bookmarkStart w:id="29" w:name="_Toc38791497"/>
      <w:bookmarkStart w:id="30" w:name="_Toc42485191"/>
      <w:bookmarkStart w:id="31" w:name="_Toc55960227"/>
      <w:bookmarkStart w:id="32" w:name="_Toc113958152"/>
      <w:bookmarkStart w:id="33" w:name="_Toc20140544"/>
      <w:r w:rsidRPr="003B323C">
        <w:t>SW Component External Interface Requirements</w:t>
      </w:r>
      <w:bookmarkEnd w:id="29"/>
      <w:bookmarkEnd w:id="30"/>
      <w:bookmarkEnd w:id="31"/>
      <w:bookmarkEnd w:id="32"/>
      <w:bookmarkEnd w:id="33"/>
    </w:p>
    <w:p w14:paraId="64E5ACCA" w14:textId="77777777" w:rsidR="00191CFC" w:rsidRDefault="00191CFC" w:rsidP="00191CFC">
      <w:r>
        <w:t xml:space="preserve">PPE is expected to run within Qualcomm’s Telematics </w:t>
      </w:r>
      <w:r w:rsidR="00CE6968">
        <w:t>S</w:t>
      </w:r>
      <w:r>
        <w:t xml:space="preserve">DK. </w:t>
      </w:r>
      <w:r w:rsidR="00987115">
        <w:t>Most of the</w:t>
      </w:r>
      <w:r>
        <w:t xml:space="preserve"> external interfaces are expected to be defined by Qualcomm</w:t>
      </w:r>
      <w:r w:rsidR="00987115">
        <w:t xml:space="preserve">, the only exception being </w:t>
      </w:r>
      <w:r w:rsidR="004A6B41">
        <w:t>the interface between PPE and PPE Proxy.</w:t>
      </w:r>
    </w:p>
    <w:p w14:paraId="5A22BD20" w14:textId="77777777" w:rsidR="00987115" w:rsidRDefault="00987115" w:rsidP="00191CFC"/>
    <w:p w14:paraId="01BE60D3" w14:textId="77777777" w:rsidR="004A6B41" w:rsidRDefault="00123FEC" w:rsidP="00191CFC">
      <w:r w:rsidRPr="00B74037">
        <w:rPr>
          <w:highlight w:val="cyan"/>
        </w:rPr>
        <w:t>PPE Proxy is expected to run in auto</w:t>
      </w:r>
      <w:r w:rsidR="00242E1E" w:rsidRPr="00B74037">
        <w:rPr>
          <w:highlight w:val="cyan"/>
        </w:rPr>
        <w:t>nomous mode, meaning that it will manage the connection with the backend by itself</w:t>
      </w:r>
      <w:r w:rsidR="004A6B41" w:rsidRPr="00B74037">
        <w:rPr>
          <w:highlight w:val="cyan"/>
        </w:rPr>
        <w:t>.</w:t>
      </w:r>
      <w:r w:rsidR="00242E1E">
        <w:t xml:space="preserve"> PPE will get the correction data through a notification mechanism, whenever PPE Proxy has some to provide. Additionally, in case it is needed, PPE </w:t>
      </w:r>
      <w:r w:rsidR="001A7BF4">
        <w:t>can</w:t>
      </w:r>
      <w:r w:rsidR="00242E1E">
        <w:t xml:space="preserve"> send data to backend through PPE Proxy.</w:t>
      </w:r>
    </w:p>
    <w:p w14:paraId="7F953D37" w14:textId="77777777" w:rsidR="00987115" w:rsidRPr="00191CFC" w:rsidRDefault="00987115" w:rsidP="00191CFC"/>
    <w:p w14:paraId="1B5A5A86" w14:textId="77777777" w:rsidR="001F7D0E" w:rsidRDefault="008D02D2">
      <w:pPr>
        <w:pStyle w:val="3"/>
        <w:spacing w:after="240"/>
      </w:pPr>
      <w:bookmarkStart w:id="34" w:name="_Toc38791498"/>
      <w:bookmarkStart w:id="35" w:name="_Toc42485192"/>
      <w:bookmarkStart w:id="36" w:name="_Toc55960228"/>
      <w:bookmarkStart w:id="37" w:name="_Toc113958153"/>
      <w:bookmarkStart w:id="38" w:name="_Toc20140545"/>
      <w:r>
        <w:t>SW Component Internal Interface Requirement</w:t>
      </w:r>
      <w:bookmarkEnd w:id="34"/>
      <w:bookmarkEnd w:id="35"/>
      <w:r>
        <w:t>s</w:t>
      </w:r>
      <w:bookmarkEnd w:id="36"/>
      <w:bookmarkEnd w:id="37"/>
      <w:bookmarkEnd w:id="38"/>
    </w:p>
    <w:p w14:paraId="744F94AD" w14:textId="77777777" w:rsidR="001F7D0E" w:rsidRDefault="00DD0262" w:rsidP="00DD0262">
      <w:pPr>
        <w:rPr>
          <w:rStyle w:val="ExampleChars"/>
        </w:rPr>
      </w:pPr>
      <w:r>
        <w:t>Not Applicable</w:t>
      </w:r>
    </w:p>
    <w:p w14:paraId="2C07B46C" w14:textId="77777777" w:rsidR="001F7D0E" w:rsidRDefault="008D02D2" w:rsidP="00AF52EA">
      <w:pPr>
        <w:pStyle w:val="1"/>
      </w:pPr>
      <w:bookmarkStart w:id="39" w:name="_Toc38791499"/>
      <w:bookmarkStart w:id="40" w:name="_Toc42485193"/>
      <w:bookmarkStart w:id="41" w:name="_Toc55960229"/>
      <w:bookmarkStart w:id="42" w:name="_Toc113958154"/>
      <w:bookmarkStart w:id="43" w:name="_Toc20140546"/>
      <w:r>
        <w:t>SW Component Internal Data Requirements</w:t>
      </w:r>
      <w:bookmarkEnd w:id="39"/>
      <w:bookmarkEnd w:id="40"/>
      <w:bookmarkEnd w:id="41"/>
      <w:bookmarkEnd w:id="42"/>
      <w:bookmarkEnd w:id="43"/>
    </w:p>
    <w:p w14:paraId="3EA16B93" w14:textId="77777777" w:rsidR="000A102A" w:rsidRPr="000A102A" w:rsidRDefault="000A102A" w:rsidP="000A102A">
      <w:r>
        <w:t>Not Applicable</w:t>
      </w:r>
    </w:p>
    <w:p w14:paraId="51A8C629" w14:textId="77777777" w:rsidR="001F7D0E" w:rsidRDefault="008D02D2" w:rsidP="00AF52EA">
      <w:pPr>
        <w:pStyle w:val="1"/>
      </w:pPr>
      <w:bookmarkStart w:id="44" w:name="_Toc38791502"/>
      <w:bookmarkStart w:id="45" w:name="_Toc42485196"/>
      <w:bookmarkStart w:id="46" w:name="_Toc55960232"/>
      <w:bookmarkStart w:id="47" w:name="_Toc113958155"/>
      <w:bookmarkStart w:id="48" w:name="_Toc20140547"/>
      <w:r>
        <w:t>Design Constraints</w:t>
      </w:r>
      <w:bookmarkEnd w:id="44"/>
      <w:bookmarkEnd w:id="45"/>
      <w:bookmarkEnd w:id="46"/>
      <w:bookmarkEnd w:id="47"/>
      <w:bookmarkEnd w:id="48"/>
    </w:p>
    <w:p w14:paraId="52C6F1FA" w14:textId="77777777" w:rsidR="00380A6B" w:rsidRDefault="00380A6B" w:rsidP="00380A6B">
      <w:r>
        <w:t>GM OnStar Gen 12 is developed on two Qualcomm modems:</w:t>
      </w:r>
    </w:p>
    <w:p w14:paraId="353DF0EB" w14:textId="77777777" w:rsidR="00380A6B" w:rsidRDefault="00380A6B" w:rsidP="00380A6B">
      <w:pPr>
        <w:numPr>
          <w:ilvl w:val="0"/>
          <w:numId w:val="41"/>
        </w:numPr>
      </w:pPr>
      <w:r>
        <w:t>SA415M</w:t>
      </w:r>
      <w:r w:rsidR="0089550E">
        <w:t xml:space="preserve"> (former SDX 24)</w:t>
      </w:r>
    </w:p>
    <w:p w14:paraId="24502CD5" w14:textId="77777777" w:rsidR="00380A6B" w:rsidRDefault="00380A6B" w:rsidP="00380A6B">
      <w:pPr>
        <w:numPr>
          <w:ilvl w:val="0"/>
          <w:numId w:val="41"/>
        </w:numPr>
      </w:pPr>
      <w:r>
        <w:t>SA515M</w:t>
      </w:r>
      <w:r w:rsidR="0089550E">
        <w:t xml:space="preserve"> (former SDX 55)</w:t>
      </w:r>
    </w:p>
    <w:p w14:paraId="32D4A977" w14:textId="77777777" w:rsidR="00380A6B" w:rsidRDefault="00380A6B" w:rsidP="00380A6B">
      <w:pPr>
        <w:ind w:left="720"/>
      </w:pPr>
    </w:p>
    <w:p w14:paraId="23761C04" w14:textId="77777777" w:rsidR="00380A6B" w:rsidRDefault="00380A6B" w:rsidP="00380A6B">
      <w:r>
        <w:t>Each modem has an application core</w:t>
      </w:r>
      <w:r w:rsidR="00E31E70">
        <w:t>, on which Linux OS run</w:t>
      </w:r>
      <w:r w:rsidR="007E643B">
        <w:t>s</w:t>
      </w:r>
      <w:r w:rsidR="00E31E70">
        <w:t>. This is also the core on which PPE will be deployed.</w:t>
      </w:r>
    </w:p>
    <w:p w14:paraId="051D7A82" w14:textId="77777777" w:rsidR="00E31E70" w:rsidRDefault="00E31E70" w:rsidP="00380A6B">
      <w:r>
        <w:t>Therefore, PPE shall:</w:t>
      </w:r>
    </w:p>
    <w:p w14:paraId="56F1716A" w14:textId="77777777" w:rsidR="00E31E70" w:rsidRDefault="00E31E70" w:rsidP="00E31E70">
      <w:pPr>
        <w:numPr>
          <w:ilvl w:val="0"/>
          <w:numId w:val="42"/>
        </w:numPr>
      </w:pPr>
      <w:commentRangeStart w:id="49"/>
      <w:r>
        <w:t>support both SA415M and SA515M baseband measurements for achieving sub-meter accuracy</w:t>
      </w:r>
    </w:p>
    <w:p w14:paraId="0798E573" w14:textId="77777777" w:rsidR="00E31E70" w:rsidRDefault="00E31E70" w:rsidP="00E31E70">
      <w:pPr>
        <w:numPr>
          <w:ilvl w:val="0"/>
          <w:numId w:val="42"/>
        </w:numPr>
      </w:pPr>
      <w:r>
        <w:t>fully integrate with Qualcomm Telematics SDK</w:t>
      </w:r>
      <w:commentRangeEnd w:id="49"/>
      <w:r w:rsidR="00773E98">
        <w:rPr>
          <w:rStyle w:val="aa"/>
        </w:rPr>
        <w:commentReference w:id="49"/>
      </w:r>
    </w:p>
    <w:p w14:paraId="0FA71C83" w14:textId="77777777" w:rsidR="001F7D0E" w:rsidRDefault="008D02D2" w:rsidP="00AF52EA">
      <w:pPr>
        <w:pStyle w:val="1"/>
      </w:pPr>
      <w:bookmarkStart w:id="50" w:name="_Toc38791503"/>
      <w:bookmarkStart w:id="51" w:name="_Toc42485197"/>
      <w:bookmarkStart w:id="52" w:name="_Toc55960233"/>
      <w:bookmarkStart w:id="53" w:name="_Toc113958156"/>
      <w:bookmarkStart w:id="54" w:name="_Toc20140548"/>
      <w:r>
        <w:t>SW Quality Characteristics</w:t>
      </w:r>
      <w:bookmarkEnd w:id="50"/>
      <w:bookmarkEnd w:id="51"/>
      <w:bookmarkEnd w:id="52"/>
      <w:bookmarkEnd w:id="53"/>
      <w:bookmarkEnd w:id="54"/>
    </w:p>
    <w:p w14:paraId="18FD75C1" w14:textId="77777777" w:rsidR="00C9148E" w:rsidRDefault="00C9148E" w:rsidP="00FD1CE0">
      <w:pPr>
        <w:pStyle w:val="2"/>
      </w:pPr>
      <w:bookmarkStart w:id="55" w:name="_Toc20140549"/>
      <w:bookmarkStart w:id="56" w:name="_Toc113958159"/>
      <w:r>
        <w:t>Reliability</w:t>
      </w:r>
      <w:bookmarkEnd w:id="55"/>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C9148E" w:rsidRPr="00AE181B" w14:paraId="5FF97BDB" w14:textId="77777777" w:rsidTr="00793398">
        <w:tc>
          <w:tcPr>
            <w:tcW w:w="2340" w:type="dxa"/>
            <w:shd w:val="clear" w:color="auto" w:fill="ED7D31"/>
          </w:tcPr>
          <w:p w14:paraId="4E9B2E60" w14:textId="77777777" w:rsidR="00C9148E" w:rsidRPr="00AE181B" w:rsidRDefault="00C9148E" w:rsidP="00793398">
            <w:pPr>
              <w:pStyle w:val="TitleOfColumn"/>
              <w:jc w:val="center"/>
              <w:rPr>
                <w:b/>
                <w:i w:val="0"/>
              </w:rPr>
            </w:pPr>
            <w:r w:rsidRPr="00AE181B">
              <w:rPr>
                <w:b/>
                <w:i w:val="0"/>
              </w:rPr>
              <w:t>Req ID</w:t>
            </w:r>
          </w:p>
        </w:tc>
        <w:tc>
          <w:tcPr>
            <w:tcW w:w="6300" w:type="dxa"/>
            <w:shd w:val="clear" w:color="auto" w:fill="ED7D31"/>
          </w:tcPr>
          <w:p w14:paraId="324EFABC" w14:textId="77777777" w:rsidR="00C9148E" w:rsidRPr="00AE181B" w:rsidRDefault="00C9148E" w:rsidP="00793398">
            <w:pPr>
              <w:pStyle w:val="TextInColumn"/>
              <w:jc w:val="center"/>
              <w:rPr>
                <w:b/>
              </w:rPr>
            </w:pPr>
            <w:r w:rsidRPr="00AE181B">
              <w:rPr>
                <w:b/>
              </w:rPr>
              <w:t>Req Description</w:t>
            </w:r>
          </w:p>
        </w:tc>
        <w:tc>
          <w:tcPr>
            <w:tcW w:w="999" w:type="dxa"/>
            <w:shd w:val="clear" w:color="auto" w:fill="ED7D31"/>
          </w:tcPr>
          <w:p w14:paraId="1AF5BA51" w14:textId="77777777" w:rsidR="00C9148E" w:rsidRPr="00AE181B" w:rsidRDefault="00C9148E" w:rsidP="00793398">
            <w:pPr>
              <w:pStyle w:val="TitleOfColumn"/>
              <w:jc w:val="center"/>
              <w:rPr>
                <w:b/>
                <w:i w:val="0"/>
              </w:rPr>
            </w:pPr>
            <w:r w:rsidRPr="00AE181B">
              <w:rPr>
                <w:b/>
                <w:i w:val="0"/>
              </w:rPr>
              <w:t>Release</w:t>
            </w:r>
          </w:p>
        </w:tc>
      </w:tr>
      <w:tr w:rsidR="00C9148E" w:rsidRPr="00AE181B" w14:paraId="197CC826" w14:textId="77777777" w:rsidTr="00793398">
        <w:tc>
          <w:tcPr>
            <w:tcW w:w="2340" w:type="dxa"/>
            <w:shd w:val="clear" w:color="auto" w:fill="auto"/>
          </w:tcPr>
          <w:p w14:paraId="011176E0" w14:textId="77777777" w:rsidR="00C9148E" w:rsidRPr="00AE181B" w:rsidRDefault="00C9148E" w:rsidP="00C9148E">
            <w:pPr>
              <w:pStyle w:val="TitleOfColumn"/>
              <w:rPr>
                <w:i w:val="0"/>
              </w:rPr>
            </w:pPr>
            <w:r w:rsidRPr="00AE181B">
              <w:rPr>
                <w:i w:val="0"/>
              </w:rPr>
              <w:t>GNSS_Correction_0</w:t>
            </w:r>
            <w:r w:rsidR="00C516B2" w:rsidRPr="00AE181B">
              <w:rPr>
                <w:i w:val="0"/>
              </w:rPr>
              <w:t>14</w:t>
            </w:r>
          </w:p>
        </w:tc>
        <w:tc>
          <w:tcPr>
            <w:tcW w:w="6300" w:type="dxa"/>
            <w:shd w:val="clear" w:color="auto" w:fill="auto"/>
          </w:tcPr>
          <w:p w14:paraId="160A1B96" w14:textId="77777777" w:rsidR="00C9148E" w:rsidRPr="00AE181B" w:rsidRDefault="00C9148E" w:rsidP="00C9148E">
            <w:pPr>
              <w:pStyle w:val="TitleOfColumn"/>
              <w:jc w:val="both"/>
              <w:rPr>
                <w:i w:val="0"/>
              </w:rPr>
            </w:pPr>
            <w:r w:rsidRPr="00AE181B">
              <w:rPr>
                <w:i w:val="0"/>
              </w:rPr>
              <w:t xml:space="preserve">When </w:t>
            </w:r>
            <w:r w:rsidRPr="00AE181B">
              <w:rPr>
                <w:b/>
                <w:i w:val="0"/>
              </w:rPr>
              <w:t xml:space="preserve">estimated </w:t>
            </w:r>
            <w:r w:rsidR="000F6595" w:rsidRPr="00AE181B">
              <w:rPr>
                <w:b/>
                <w:i w:val="0"/>
              </w:rPr>
              <w:t>2D (</w:t>
            </w:r>
            <w:r w:rsidRPr="00AE181B">
              <w:rPr>
                <w:b/>
                <w:i w:val="0"/>
              </w:rPr>
              <w:t>horizontal</w:t>
            </w:r>
            <w:r w:rsidR="000F6595" w:rsidRPr="00AE181B">
              <w:rPr>
                <w:b/>
                <w:i w:val="0"/>
              </w:rPr>
              <w:t>)</w:t>
            </w:r>
            <w:r w:rsidRPr="00AE181B">
              <w:rPr>
                <w:b/>
                <w:i w:val="0"/>
              </w:rPr>
              <w:t xml:space="preserve"> position error</w:t>
            </w:r>
            <w:r w:rsidRPr="00AE181B">
              <w:rPr>
                <w:i w:val="0"/>
              </w:rPr>
              <w:t xml:space="preserve"> field has a value below 1 meter, this field must be correct at least 98.5% of the time in open sky conditions.</w:t>
            </w:r>
          </w:p>
        </w:tc>
        <w:tc>
          <w:tcPr>
            <w:tcW w:w="999" w:type="dxa"/>
            <w:shd w:val="clear" w:color="auto" w:fill="auto"/>
          </w:tcPr>
          <w:p w14:paraId="1CD1036A" w14:textId="77777777" w:rsidR="00C9148E" w:rsidRPr="00AE181B" w:rsidRDefault="00C9148E" w:rsidP="00C9148E">
            <w:pPr>
              <w:pStyle w:val="TitleOfColumn"/>
              <w:jc w:val="center"/>
              <w:rPr>
                <w:i w:val="0"/>
              </w:rPr>
            </w:pPr>
            <w:r w:rsidRPr="00AE181B">
              <w:rPr>
                <w:i w:val="0"/>
              </w:rPr>
              <w:t>v1</w:t>
            </w:r>
          </w:p>
        </w:tc>
      </w:tr>
    </w:tbl>
    <w:p w14:paraId="63171256" w14:textId="77777777" w:rsidR="00C9148E" w:rsidRPr="00C9148E" w:rsidRDefault="00C9148E" w:rsidP="00C9148E"/>
    <w:p w14:paraId="07275C1A" w14:textId="77777777" w:rsidR="001F7D0E" w:rsidRDefault="008D02D2" w:rsidP="00FD1CE0">
      <w:pPr>
        <w:pStyle w:val="2"/>
      </w:pPr>
      <w:bookmarkStart w:id="57" w:name="_Toc20140550"/>
      <w:r>
        <w:lastRenderedPageBreak/>
        <w:t>Maintainability</w:t>
      </w:r>
      <w:bookmarkEnd w:id="56"/>
      <w:bookmarkEnd w:id="57"/>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7F0AA3" w:rsidRPr="00AE181B" w14:paraId="2BB49CBF" w14:textId="77777777" w:rsidTr="00793398">
        <w:tc>
          <w:tcPr>
            <w:tcW w:w="2340" w:type="dxa"/>
            <w:shd w:val="clear" w:color="auto" w:fill="ED7D31"/>
          </w:tcPr>
          <w:p w14:paraId="0C050DFE" w14:textId="77777777" w:rsidR="007F0AA3" w:rsidRPr="00AE181B" w:rsidRDefault="007F0AA3" w:rsidP="00793398">
            <w:pPr>
              <w:pStyle w:val="TitleOfColumn"/>
              <w:jc w:val="center"/>
              <w:rPr>
                <w:b/>
                <w:i w:val="0"/>
              </w:rPr>
            </w:pPr>
            <w:bookmarkStart w:id="58" w:name="_Toc113958160"/>
            <w:r w:rsidRPr="00AE181B">
              <w:rPr>
                <w:b/>
                <w:i w:val="0"/>
              </w:rPr>
              <w:t>Req ID</w:t>
            </w:r>
          </w:p>
        </w:tc>
        <w:tc>
          <w:tcPr>
            <w:tcW w:w="6300" w:type="dxa"/>
            <w:shd w:val="clear" w:color="auto" w:fill="ED7D31"/>
          </w:tcPr>
          <w:p w14:paraId="38F673C2" w14:textId="77777777" w:rsidR="007F0AA3" w:rsidRPr="00AE181B" w:rsidRDefault="007F0AA3" w:rsidP="00793398">
            <w:pPr>
              <w:pStyle w:val="TextInColumn"/>
              <w:jc w:val="center"/>
              <w:rPr>
                <w:b/>
              </w:rPr>
            </w:pPr>
            <w:r w:rsidRPr="00AE181B">
              <w:rPr>
                <w:b/>
              </w:rPr>
              <w:t>Req Description</w:t>
            </w:r>
          </w:p>
        </w:tc>
        <w:tc>
          <w:tcPr>
            <w:tcW w:w="999" w:type="dxa"/>
            <w:shd w:val="clear" w:color="auto" w:fill="ED7D31"/>
          </w:tcPr>
          <w:p w14:paraId="61C3B2F0" w14:textId="77777777" w:rsidR="007F0AA3" w:rsidRPr="00AE181B" w:rsidRDefault="007F0AA3" w:rsidP="00793398">
            <w:pPr>
              <w:pStyle w:val="TitleOfColumn"/>
              <w:jc w:val="center"/>
              <w:rPr>
                <w:b/>
                <w:i w:val="0"/>
              </w:rPr>
            </w:pPr>
            <w:r w:rsidRPr="00AE181B">
              <w:rPr>
                <w:b/>
                <w:i w:val="0"/>
              </w:rPr>
              <w:t>Release</w:t>
            </w:r>
          </w:p>
        </w:tc>
      </w:tr>
      <w:tr w:rsidR="00E729DC" w:rsidRPr="00AE181B" w14:paraId="6D85816F" w14:textId="77777777" w:rsidTr="00793398">
        <w:tc>
          <w:tcPr>
            <w:tcW w:w="2340" w:type="dxa"/>
            <w:shd w:val="clear" w:color="auto" w:fill="auto"/>
          </w:tcPr>
          <w:p w14:paraId="4AEE1305" w14:textId="77777777" w:rsidR="00E729DC" w:rsidRPr="00AE181B" w:rsidRDefault="00E729DC" w:rsidP="00E729DC">
            <w:pPr>
              <w:pStyle w:val="TitleOfColumn"/>
              <w:rPr>
                <w:i w:val="0"/>
              </w:rPr>
            </w:pPr>
            <w:r w:rsidRPr="00AE181B">
              <w:rPr>
                <w:i w:val="0"/>
              </w:rPr>
              <w:t>GNSS_Correction_01</w:t>
            </w:r>
            <w:r w:rsidR="00C516B2" w:rsidRPr="00AE181B">
              <w:rPr>
                <w:i w:val="0"/>
              </w:rPr>
              <w:t>5</w:t>
            </w:r>
          </w:p>
        </w:tc>
        <w:tc>
          <w:tcPr>
            <w:tcW w:w="6300" w:type="dxa"/>
            <w:shd w:val="clear" w:color="auto" w:fill="auto"/>
          </w:tcPr>
          <w:p w14:paraId="2A5C732C" w14:textId="77777777" w:rsidR="00E729DC" w:rsidRPr="00AE181B" w:rsidRDefault="00E729DC" w:rsidP="00E729DC">
            <w:r w:rsidRPr="00AE181B">
              <w:t>PPE software updates must be backwards compatible.</w:t>
            </w:r>
          </w:p>
          <w:p w14:paraId="37BB15FC" w14:textId="77777777" w:rsidR="00E729DC" w:rsidRPr="00AE181B" w:rsidRDefault="00E729DC" w:rsidP="00E729DC"/>
          <w:p w14:paraId="1F472477" w14:textId="77777777" w:rsidR="00E729DC" w:rsidRPr="00AE181B" w:rsidRDefault="00E729DC" w:rsidP="00E729DC">
            <w:pPr>
              <w:rPr>
                <w:i/>
              </w:rPr>
            </w:pPr>
            <w:r w:rsidRPr="00AE181B">
              <w:t>Note: This is valid as long as compatibility at ABI level between Qualcomm Telematics SDK – PPE – PPE proxy is maintained.</w:t>
            </w:r>
          </w:p>
        </w:tc>
        <w:tc>
          <w:tcPr>
            <w:tcW w:w="999" w:type="dxa"/>
            <w:shd w:val="clear" w:color="auto" w:fill="auto"/>
          </w:tcPr>
          <w:p w14:paraId="074E9A63" w14:textId="77777777" w:rsidR="00E729DC" w:rsidRPr="00AE181B" w:rsidRDefault="00E729DC" w:rsidP="00E729DC">
            <w:pPr>
              <w:pStyle w:val="TitleOfColumn"/>
              <w:jc w:val="center"/>
              <w:rPr>
                <w:i w:val="0"/>
              </w:rPr>
            </w:pPr>
            <w:r w:rsidRPr="00AE181B">
              <w:rPr>
                <w:i w:val="0"/>
              </w:rPr>
              <w:t>v1</w:t>
            </w:r>
          </w:p>
        </w:tc>
      </w:tr>
      <w:tr w:rsidR="00E729DC" w:rsidRPr="00AE181B" w14:paraId="039AA161" w14:textId="77777777" w:rsidTr="00793398">
        <w:tc>
          <w:tcPr>
            <w:tcW w:w="2340" w:type="dxa"/>
            <w:shd w:val="clear" w:color="auto" w:fill="auto"/>
          </w:tcPr>
          <w:p w14:paraId="35C36561" w14:textId="77777777" w:rsidR="00E729DC" w:rsidRPr="00AE181B" w:rsidRDefault="00E729DC" w:rsidP="00E729DC">
            <w:pPr>
              <w:pStyle w:val="TitleOfColumn"/>
              <w:rPr>
                <w:i w:val="0"/>
              </w:rPr>
            </w:pPr>
            <w:r w:rsidRPr="00AE181B">
              <w:rPr>
                <w:i w:val="0"/>
              </w:rPr>
              <w:t>GNSS_Correction_01</w:t>
            </w:r>
            <w:r w:rsidR="00C516B2" w:rsidRPr="00AE181B">
              <w:rPr>
                <w:i w:val="0"/>
              </w:rPr>
              <w:t>6</w:t>
            </w:r>
          </w:p>
        </w:tc>
        <w:tc>
          <w:tcPr>
            <w:tcW w:w="6300" w:type="dxa"/>
            <w:shd w:val="clear" w:color="auto" w:fill="auto"/>
          </w:tcPr>
          <w:p w14:paraId="2414FD00" w14:textId="77777777" w:rsidR="00E729DC" w:rsidRPr="00AE181B" w:rsidRDefault="00E729DC" w:rsidP="00E729DC">
            <w:r w:rsidRPr="00AA1699">
              <w:rPr>
                <w:highlight w:val="cyan"/>
              </w:rPr>
              <w:t>In case correction data suffers changes, these must be backwards compatible.</w:t>
            </w:r>
          </w:p>
          <w:p w14:paraId="543ABCC5" w14:textId="77777777" w:rsidR="00E729DC" w:rsidRPr="00AE181B" w:rsidRDefault="00E729DC" w:rsidP="00E729DC"/>
          <w:p w14:paraId="6C68AE40" w14:textId="77777777" w:rsidR="00E729DC" w:rsidRPr="00AE181B" w:rsidRDefault="00E729DC" w:rsidP="00E729DC">
            <w:r w:rsidRPr="00AE181B">
              <w:t>Note: This is because there must be no forced PPE update required in case things are changing on backend.</w:t>
            </w:r>
          </w:p>
        </w:tc>
        <w:tc>
          <w:tcPr>
            <w:tcW w:w="999" w:type="dxa"/>
            <w:shd w:val="clear" w:color="auto" w:fill="auto"/>
          </w:tcPr>
          <w:p w14:paraId="06F1C18B" w14:textId="77777777" w:rsidR="00E729DC" w:rsidRPr="00AE181B" w:rsidRDefault="00E729DC" w:rsidP="00E729DC">
            <w:pPr>
              <w:pStyle w:val="TitleOfColumn"/>
              <w:jc w:val="center"/>
              <w:rPr>
                <w:i w:val="0"/>
              </w:rPr>
            </w:pPr>
            <w:r w:rsidRPr="00AE181B">
              <w:rPr>
                <w:i w:val="0"/>
              </w:rPr>
              <w:t>v1</w:t>
            </w:r>
          </w:p>
        </w:tc>
      </w:tr>
    </w:tbl>
    <w:p w14:paraId="5E2DBC56" w14:textId="77777777" w:rsidR="001F7D0E" w:rsidRDefault="008D02D2" w:rsidP="00FD1CE0">
      <w:pPr>
        <w:pStyle w:val="2"/>
      </w:pPr>
      <w:bookmarkStart w:id="59" w:name="_Toc20140551"/>
      <w:r>
        <w:t>Availability</w:t>
      </w:r>
      <w:bookmarkEnd w:id="58"/>
      <w:bookmarkEnd w:id="59"/>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A62F40" w:rsidRPr="00AE181B" w14:paraId="0BBF0005" w14:textId="77777777" w:rsidTr="00B953E1">
        <w:tc>
          <w:tcPr>
            <w:tcW w:w="2340" w:type="dxa"/>
            <w:shd w:val="clear" w:color="auto" w:fill="ED7D31"/>
          </w:tcPr>
          <w:p w14:paraId="1B9F0EA1" w14:textId="77777777" w:rsidR="00A62F40" w:rsidRPr="00AE181B" w:rsidRDefault="00A62F40" w:rsidP="00B953E1">
            <w:pPr>
              <w:pStyle w:val="TitleOfColumn"/>
              <w:jc w:val="center"/>
              <w:rPr>
                <w:b/>
                <w:i w:val="0"/>
              </w:rPr>
            </w:pPr>
            <w:r w:rsidRPr="00AE181B">
              <w:rPr>
                <w:b/>
                <w:i w:val="0"/>
              </w:rPr>
              <w:t>Req ID</w:t>
            </w:r>
          </w:p>
        </w:tc>
        <w:tc>
          <w:tcPr>
            <w:tcW w:w="6300" w:type="dxa"/>
            <w:shd w:val="clear" w:color="auto" w:fill="ED7D31"/>
          </w:tcPr>
          <w:p w14:paraId="4000F2BB" w14:textId="77777777" w:rsidR="00A62F40" w:rsidRPr="00AE181B" w:rsidRDefault="00A62F40" w:rsidP="00B953E1">
            <w:pPr>
              <w:pStyle w:val="TextInColumn"/>
              <w:jc w:val="center"/>
              <w:rPr>
                <w:b/>
              </w:rPr>
            </w:pPr>
            <w:r w:rsidRPr="00AE181B">
              <w:rPr>
                <w:b/>
              </w:rPr>
              <w:t>Req Description</w:t>
            </w:r>
          </w:p>
        </w:tc>
        <w:tc>
          <w:tcPr>
            <w:tcW w:w="999" w:type="dxa"/>
            <w:shd w:val="clear" w:color="auto" w:fill="ED7D31"/>
          </w:tcPr>
          <w:p w14:paraId="7F6CCB45" w14:textId="77777777" w:rsidR="00A62F40" w:rsidRPr="00AE181B" w:rsidRDefault="00A62F40" w:rsidP="00B953E1">
            <w:pPr>
              <w:pStyle w:val="TitleOfColumn"/>
              <w:jc w:val="center"/>
              <w:rPr>
                <w:b/>
                <w:i w:val="0"/>
              </w:rPr>
            </w:pPr>
            <w:r w:rsidRPr="00AE181B">
              <w:rPr>
                <w:b/>
                <w:i w:val="0"/>
              </w:rPr>
              <w:t>Release</w:t>
            </w:r>
          </w:p>
        </w:tc>
      </w:tr>
      <w:tr w:rsidR="007F718D" w:rsidRPr="00AE181B" w14:paraId="526A03D8" w14:textId="77777777" w:rsidTr="00B953E1">
        <w:tc>
          <w:tcPr>
            <w:tcW w:w="2340" w:type="dxa"/>
            <w:shd w:val="clear" w:color="auto" w:fill="auto"/>
          </w:tcPr>
          <w:p w14:paraId="39706D4C" w14:textId="77777777" w:rsidR="007F718D" w:rsidRPr="00AE181B" w:rsidRDefault="007F718D" w:rsidP="007F718D">
            <w:pPr>
              <w:pStyle w:val="TitleOfColumn"/>
              <w:rPr>
                <w:i w:val="0"/>
              </w:rPr>
            </w:pPr>
            <w:r w:rsidRPr="00AE181B">
              <w:rPr>
                <w:i w:val="0"/>
              </w:rPr>
              <w:t>GNSS_Correction_01</w:t>
            </w:r>
            <w:r w:rsidR="00C516B2" w:rsidRPr="00AE181B">
              <w:rPr>
                <w:i w:val="0"/>
              </w:rPr>
              <w:t>7</w:t>
            </w:r>
          </w:p>
        </w:tc>
        <w:tc>
          <w:tcPr>
            <w:tcW w:w="6300" w:type="dxa"/>
            <w:shd w:val="clear" w:color="auto" w:fill="auto"/>
          </w:tcPr>
          <w:p w14:paraId="291DE044" w14:textId="77777777" w:rsidR="007F718D" w:rsidRPr="00AE181B" w:rsidRDefault="007F718D" w:rsidP="007F718D">
            <w:pPr>
              <w:rPr>
                <w:i/>
              </w:rPr>
            </w:pPr>
            <w:r w:rsidRPr="00AE181B">
              <w:t xml:space="preserve">PPE shall have no more than 1 hang / crash in </w:t>
            </w:r>
            <w:r w:rsidR="00434ECA" w:rsidRPr="00AE181B">
              <w:t>36000</w:t>
            </w:r>
            <w:r w:rsidRPr="00AE181B">
              <w:t xml:space="preserve"> km.</w:t>
            </w:r>
          </w:p>
        </w:tc>
        <w:tc>
          <w:tcPr>
            <w:tcW w:w="999" w:type="dxa"/>
            <w:shd w:val="clear" w:color="auto" w:fill="auto"/>
          </w:tcPr>
          <w:p w14:paraId="7A315A81" w14:textId="77777777" w:rsidR="007F718D" w:rsidRPr="00AE181B" w:rsidRDefault="007F718D" w:rsidP="007F718D">
            <w:pPr>
              <w:pStyle w:val="TitleOfColumn"/>
              <w:jc w:val="center"/>
              <w:rPr>
                <w:i w:val="0"/>
              </w:rPr>
            </w:pPr>
            <w:r w:rsidRPr="00AE181B">
              <w:rPr>
                <w:i w:val="0"/>
              </w:rPr>
              <w:t>v1</w:t>
            </w:r>
          </w:p>
        </w:tc>
      </w:tr>
      <w:tr w:rsidR="007F718D" w:rsidRPr="00AE181B" w14:paraId="7757BDB5" w14:textId="77777777" w:rsidTr="00B953E1">
        <w:tc>
          <w:tcPr>
            <w:tcW w:w="2340" w:type="dxa"/>
            <w:shd w:val="clear" w:color="auto" w:fill="auto"/>
          </w:tcPr>
          <w:p w14:paraId="48224E69" w14:textId="77777777" w:rsidR="007F718D" w:rsidRPr="00AE181B" w:rsidRDefault="007F718D" w:rsidP="007F718D">
            <w:pPr>
              <w:pStyle w:val="TitleOfColumn"/>
              <w:rPr>
                <w:i w:val="0"/>
              </w:rPr>
            </w:pPr>
            <w:r w:rsidRPr="00AE181B">
              <w:rPr>
                <w:i w:val="0"/>
              </w:rPr>
              <w:t>GNSS_Correction_01</w:t>
            </w:r>
            <w:r w:rsidR="00C516B2" w:rsidRPr="00AE181B">
              <w:rPr>
                <w:i w:val="0"/>
              </w:rPr>
              <w:t>8</w:t>
            </w:r>
          </w:p>
        </w:tc>
        <w:tc>
          <w:tcPr>
            <w:tcW w:w="6300" w:type="dxa"/>
            <w:shd w:val="clear" w:color="auto" w:fill="auto"/>
          </w:tcPr>
          <w:p w14:paraId="6726DCEC" w14:textId="77777777" w:rsidR="007F718D" w:rsidRPr="00AE181B" w:rsidRDefault="007F718D" w:rsidP="007F718D">
            <w:r w:rsidRPr="00B7032E">
              <w:rPr>
                <w:highlight w:val="cyan"/>
              </w:rPr>
              <w:t>PEE shall have the ability to detect and recover from internal failures within 1 second.</w:t>
            </w:r>
          </w:p>
        </w:tc>
        <w:tc>
          <w:tcPr>
            <w:tcW w:w="999" w:type="dxa"/>
            <w:shd w:val="clear" w:color="auto" w:fill="auto"/>
          </w:tcPr>
          <w:p w14:paraId="58F62E36" w14:textId="77777777" w:rsidR="007F718D" w:rsidRPr="00AE181B" w:rsidRDefault="007F718D" w:rsidP="007F718D">
            <w:pPr>
              <w:pStyle w:val="TitleOfColumn"/>
              <w:jc w:val="center"/>
              <w:rPr>
                <w:i w:val="0"/>
              </w:rPr>
            </w:pPr>
            <w:r w:rsidRPr="00AE181B">
              <w:rPr>
                <w:i w:val="0"/>
              </w:rPr>
              <w:t>v1</w:t>
            </w:r>
          </w:p>
        </w:tc>
      </w:tr>
      <w:tr w:rsidR="007F718D" w:rsidRPr="00AE181B" w14:paraId="0CB7D4EE" w14:textId="77777777" w:rsidTr="008829A3">
        <w:trPr>
          <w:trHeight w:val="1757"/>
        </w:trPr>
        <w:tc>
          <w:tcPr>
            <w:tcW w:w="2340" w:type="dxa"/>
            <w:shd w:val="clear" w:color="auto" w:fill="auto"/>
          </w:tcPr>
          <w:p w14:paraId="7C15BEC3" w14:textId="77777777" w:rsidR="007F718D" w:rsidRPr="00AE181B" w:rsidRDefault="007F718D" w:rsidP="007F718D">
            <w:pPr>
              <w:pStyle w:val="TitleOfColumn"/>
              <w:rPr>
                <w:i w:val="0"/>
              </w:rPr>
            </w:pPr>
            <w:r w:rsidRPr="00AE181B">
              <w:rPr>
                <w:i w:val="0"/>
              </w:rPr>
              <w:t>GNSS_Correction_01</w:t>
            </w:r>
            <w:r w:rsidR="00C516B2" w:rsidRPr="00AE181B">
              <w:rPr>
                <w:i w:val="0"/>
              </w:rPr>
              <w:t>9</w:t>
            </w:r>
          </w:p>
        </w:tc>
        <w:tc>
          <w:tcPr>
            <w:tcW w:w="6300" w:type="dxa"/>
            <w:shd w:val="clear" w:color="auto" w:fill="auto"/>
          </w:tcPr>
          <w:p w14:paraId="69444256" w14:textId="77777777" w:rsidR="007F718D" w:rsidRPr="00AE181B" w:rsidRDefault="007F718D" w:rsidP="007F718D">
            <w:pPr>
              <w:pStyle w:val="TitleOfColumn"/>
              <w:jc w:val="both"/>
              <w:rPr>
                <w:i w:val="0"/>
              </w:rPr>
            </w:pPr>
            <w:commentRangeStart w:id="60"/>
            <w:r w:rsidRPr="00AE181B">
              <w:rPr>
                <w:i w:val="0"/>
              </w:rPr>
              <w:t>PPE shall be aware of system states and must react to state transitions. The expected behavior is:</w:t>
            </w:r>
            <w:commentRangeEnd w:id="60"/>
            <w:r w:rsidR="002B12EA">
              <w:rPr>
                <w:rStyle w:val="aa"/>
                <w:i w:val="0"/>
                <w:szCs w:val="20"/>
                <w:lang w:val="en-GB" w:eastAsia="en-US"/>
              </w:rPr>
              <w:commentReference w:id="60"/>
            </w:r>
          </w:p>
          <w:p w14:paraId="7AB1D50D" w14:textId="77777777" w:rsidR="007F718D" w:rsidRPr="00AE181B" w:rsidRDefault="007F718D" w:rsidP="007F718D">
            <w:pPr>
              <w:pStyle w:val="TitleOfColumn"/>
              <w:jc w:val="both"/>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530"/>
              <w:gridCol w:w="1530"/>
              <w:gridCol w:w="1530"/>
            </w:tblGrid>
            <w:tr w:rsidR="007F718D" w:rsidRPr="00AE181B" w14:paraId="61FD0A6D" w14:textId="77777777" w:rsidTr="002C1731">
              <w:tc>
                <w:tcPr>
                  <w:tcW w:w="1530" w:type="dxa"/>
                  <w:shd w:val="clear" w:color="auto" w:fill="auto"/>
                </w:tcPr>
                <w:p w14:paraId="13473E93" w14:textId="77777777" w:rsidR="007F718D" w:rsidRPr="00AE181B" w:rsidRDefault="007F718D" w:rsidP="007F718D">
                  <w:pPr>
                    <w:pStyle w:val="TitleOfColumn"/>
                    <w:jc w:val="center"/>
                    <w:rPr>
                      <w:b/>
                      <w:i w:val="0"/>
                    </w:rPr>
                  </w:pPr>
                  <w:r w:rsidRPr="00AE181B">
                    <w:rPr>
                      <w:b/>
                      <w:i w:val="0"/>
                    </w:rPr>
                    <w:t>System state</w:t>
                  </w:r>
                </w:p>
              </w:tc>
              <w:tc>
                <w:tcPr>
                  <w:tcW w:w="1530" w:type="dxa"/>
                  <w:shd w:val="clear" w:color="auto" w:fill="auto"/>
                </w:tcPr>
                <w:p w14:paraId="2F3841C7" w14:textId="77777777" w:rsidR="007F718D" w:rsidRPr="00AE181B" w:rsidRDefault="007F718D" w:rsidP="007F718D">
                  <w:pPr>
                    <w:pStyle w:val="TitleOfColumn"/>
                    <w:jc w:val="center"/>
                    <w:rPr>
                      <w:i w:val="0"/>
                    </w:rPr>
                  </w:pPr>
                  <w:r w:rsidRPr="00AE181B">
                    <w:rPr>
                      <w:i w:val="0"/>
                    </w:rPr>
                    <w:t>OFF</w:t>
                  </w:r>
                </w:p>
              </w:tc>
              <w:tc>
                <w:tcPr>
                  <w:tcW w:w="1530" w:type="dxa"/>
                  <w:shd w:val="clear" w:color="auto" w:fill="auto"/>
                </w:tcPr>
                <w:p w14:paraId="1C4047DC" w14:textId="77777777" w:rsidR="007F718D" w:rsidRPr="00AE181B" w:rsidRDefault="007F718D" w:rsidP="007F718D">
                  <w:pPr>
                    <w:pStyle w:val="TitleOfColumn"/>
                    <w:jc w:val="center"/>
                    <w:rPr>
                      <w:i w:val="0"/>
                    </w:rPr>
                  </w:pPr>
                  <w:r w:rsidRPr="00AE181B">
                    <w:rPr>
                      <w:i w:val="0"/>
                    </w:rPr>
                    <w:t>ON</w:t>
                  </w:r>
                </w:p>
              </w:tc>
              <w:tc>
                <w:tcPr>
                  <w:tcW w:w="1530" w:type="dxa"/>
                  <w:shd w:val="clear" w:color="auto" w:fill="auto"/>
                </w:tcPr>
                <w:p w14:paraId="69119138" w14:textId="77777777" w:rsidR="007F718D" w:rsidRPr="00AE181B" w:rsidRDefault="007F718D" w:rsidP="007F718D">
                  <w:pPr>
                    <w:pStyle w:val="TitleOfColumn"/>
                    <w:jc w:val="center"/>
                    <w:rPr>
                      <w:i w:val="0"/>
                    </w:rPr>
                  </w:pPr>
                  <w:r w:rsidRPr="00AE181B">
                    <w:rPr>
                      <w:i w:val="0"/>
                    </w:rPr>
                    <w:t>Standby</w:t>
                  </w:r>
                </w:p>
              </w:tc>
            </w:tr>
            <w:tr w:rsidR="007F718D" w:rsidRPr="00AE181B" w14:paraId="08BD4682" w14:textId="77777777" w:rsidTr="002C1731">
              <w:tc>
                <w:tcPr>
                  <w:tcW w:w="1530" w:type="dxa"/>
                  <w:shd w:val="clear" w:color="auto" w:fill="auto"/>
                </w:tcPr>
                <w:p w14:paraId="4385E5D1" w14:textId="77777777" w:rsidR="007F718D" w:rsidRPr="00AE181B" w:rsidRDefault="007F718D" w:rsidP="007F718D">
                  <w:pPr>
                    <w:pStyle w:val="TitleOfColumn"/>
                    <w:jc w:val="center"/>
                    <w:rPr>
                      <w:b/>
                      <w:i w:val="0"/>
                    </w:rPr>
                  </w:pPr>
                  <w:r w:rsidRPr="00AE181B">
                    <w:rPr>
                      <w:b/>
                      <w:i w:val="0"/>
                    </w:rPr>
                    <w:t>PPE state</w:t>
                  </w:r>
                </w:p>
              </w:tc>
              <w:tc>
                <w:tcPr>
                  <w:tcW w:w="1530" w:type="dxa"/>
                  <w:shd w:val="clear" w:color="auto" w:fill="auto"/>
                </w:tcPr>
                <w:p w14:paraId="02CE6430" w14:textId="77777777" w:rsidR="007F718D" w:rsidRPr="00AE181B" w:rsidRDefault="007F718D" w:rsidP="007F718D">
                  <w:pPr>
                    <w:pStyle w:val="TitleOfColumn"/>
                    <w:jc w:val="center"/>
                    <w:rPr>
                      <w:i w:val="0"/>
                    </w:rPr>
                  </w:pPr>
                  <w:r w:rsidRPr="00AE181B">
                    <w:rPr>
                      <w:i w:val="0"/>
                    </w:rPr>
                    <w:t>OFF</w:t>
                  </w:r>
                </w:p>
              </w:tc>
              <w:tc>
                <w:tcPr>
                  <w:tcW w:w="1530" w:type="dxa"/>
                  <w:shd w:val="clear" w:color="auto" w:fill="auto"/>
                </w:tcPr>
                <w:p w14:paraId="42E63012" w14:textId="77777777" w:rsidR="007F718D" w:rsidRPr="00AE181B" w:rsidRDefault="007F718D" w:rsidP="007F718D">
                  <w:pPr>
                    <w:pStyle w:val="TitleOfColumn"/>
                    <w:jc w:val="center"/>
                    <w:rPr>
                      <w:i w:val="0"/>
                    </w:rPr>
                  </w:pPr>
                  <w:r w:rsidRPr="00AE181B">
                    <w:rPr>
                      <w:i w:val="0"/>
                    </w:rPr>
                    <w:t>ON</w:t>
                  </w:r>
                </w:p>
              </w:tc>
              <w:tc>
                <w:tcPr>
                  <w:tcW w:w="1530" w:type="dxa"/>
                  <w:shd w:val="clear" w:color="auto" w:fill="auto"/>
                </w:tcPr>
                <w:p w14:paraId="13CF09F2" w14:textId="77777777" w:rsidR="007F718D" w:rsidRPr="00AE181B" w:rsidRDefault="007F718D" w:rsidP="007F718D">
                  <w:pPr>
                    <w:pStyle w:val="TitleOfColumn"/>
                    <w:jc w:val="center"/>
                    <w:rPr>
                      <w:i w:val="0"/>
                    </w:rPr>
                  </w:pPr>
                  <w:r w:rsidRPr="00AE181B">
                    <w:rPr>
                      <w:i w:val="0"/>
                    </w:rPr>
                    <w:t>Suspended (RAM retained)</w:t>
                  </w:r>
                </w:p>
              </w:tc>
            </w:tr>
          </w:tbl>
          <w:p w14:paraId="6046A88A" w14:textId="77777777" w:rsidR="007F718D" w:rsidRPr="00AE181B" w:rsidRDefault="007F718D" w:rsidP="007F718D">
            <w:pPr>
              <w:pStyle w:val="TitleOfColumn"/>
              <w:jc w:val="both"/>
              <w:rPr>
                <w:i w:val="0"/>
              </w:rPr>
            </w:pPr>
          </w:p>
        </w:tc>
        <w:tc>
          <w:tcPr>
            <w:tcW w:w="999" w:type="dxa"/>
            <w:shd w:val="clear" w:color="auto" w:fill="auto"/>
          </w:tcPr>
          <w:p w14:paraId="11BCA2A2" w14:textId="77777777" w:rsidR="007F718D" w:rsidRPr="00AE181B" w:rsidRDefault="007F718D" w:rsidP="007F718D">
            <w:pPr>
              <w:pStyle w:val="TitleOfColumn"/>
              <w:jc w:val="center"/>
              <w:rPr>
                <w:i w:val="0"/>
              </w:rPr>
            </w:pPr>
            <w:r w:rsidRPr="00AE181B">
              <w:rPr>
                <w:i w:val="0"/>
              </w:rPr>
              <w:t>v1</w:t>
            </w:r>
          </w:p>
        </w:tc>
      </w:tr>
    </w:tbl>
    <w:p w14:paraId="03706B28" w14:textId="77777777" w:rsidR="00A62F40" w:rsidRPr="00A62F40" w:rsidRDefault="00A62F40" w:rsidP="00A62F40"/>
    <w:p w14:paraId="0ACB95F5" w14:textId="77777777" w:rsidR="001F7D0E" w:rsidRDefault="008D02D2" w:rsidP="00AF52EA">
      <w:pPr>
        <w:pStyle w:val="1"/>
      </w:pPr>
      <w:bookmarkStart w:id="61" w:name="_Toc113958165"/>
      <w:bookmarkStart w:id="62" w:name="_Toc20140552"/>
      <w:r>
        <w:lastRenderedPageBreak/>
        <w:t>Compatibility Requirements</w:t>
      </w:r>
      <w:bookmarkEnd w:id="61"/>
      <w:bookmarkEnd w:id="62"/>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AA121C" w:rsidRPr="00AE181B" w14:paraId="5E9505AF" w14:textId="77777777" w:rsidTr="00793398">
        <w:tc>
          <w:tcPr>
            <w:tcW w:w="2340" w:type="dxa"/>
            <w:shd w:val="clear" w:color="auto" w:fill="ED7D31"/>
          </w:tcPr>
          <w:p w14:paraId="3F4482DD" w14:textId="77777777" w:rsidR="00AA121C" w:rsidRPr="00AE181B" w:rsidRDefault="00AA121C" w:rsidP="00793398">
            <w:pPr>
              <w:pStyle w:val="TitleOfColumn"/>
              <w:jc w:val="center"/>
              <w:rPr>
                <w:b/>
                <w:i w:val="0"/>
              </w:rPr>
            </w:pPr>
            <w:bookmarkStart w:id="63" w:name="_Toc38791505"/>
            <w:bookmarkStart w:id="64" w:name="_Toc42485199"/>
            <w:bookmarkStart w:id="65" w:name="_Toc55960235"/>
            <w:bookmarkStart w:id="66" w:name="_Toc113958166"/>
            <w:r w:rsidRPr="00AE181B">
              <w:rPr>
                <w:b/>
                <w:i w:val="0"/>
              </w:rPr>
              <w:t>Req ID</w:t>
            </w:r>
          </w:p>
        </w:tc>
        <w:tc>
          <w:tcPr>
            <w:tcW w:w="6300" w:type="dxa"/>
            <w:shd w:val="clear" w:color="auto" w:fill="ED7D31"/>
          </w:tcPr>
          <w:p w14:paraId="425D2E3A" w14:textId="77777777" w:rsidR="00AA121C" w:rsidRPr="00AE181B" w:rsidRDefault="00AA121C" w:rsidP="00793398">
            <w:pPr>
              <w:pStyle w:val="TextInColumn"/>
              <w:jc w:val="center"/>
              <w:rPr>
                <w:b/>
              </w:rPr>
            </w:pPr>
            <w:r w:rsidRPr="00AE181B">
              <w:rPr>
                <w:b/>
              </w:rPr>
              <w:t>Req Description</w:t>
            </w:r>
          </w:p>
        </w:tc>
        <w:tc>
          <w:tcPr>
            <w:tcW w:w="999" w:type="dxa"/>
            <w:shd w:val="clear" w:color="auto" w:fill="ED7D31"/>
          </w:tcPr>
          <w:p w14:paraId="0BC34E06" w14:textId="77777777" w:rsidR="00AA121C" w:rsidRPr="00AE181B" w:rsidRDefault="00AA121C" w:rsidP="00793398">
            <w:pPr>
              <w:pStyle w:val="TitleOfColumn"/>
              <w:jc w:val="center"/>
              <w:rPr>
                <w:b/>
                <w:i w:val="0"/>
              </w:rPr>
            </w:pPr>
            <w:r w:rsidRPr="00AE181B">
              <w:rPr>
                <w:b/>
                <w:i w:val="0"/>
              </w:rPr>
              <w:t>Release</w:t>
            </w:r>
          </w:p>
        </w:tc>
      </w:tr>
      <w:tr w:rsidR="007F718D" w:rsidRPr="00AE181B" w14:paraId="6A0FE556" w14:textId="77777777" w:rsidTr="00793398">
        <w:tc>
          <w:tcPr>
            <w:tcW w:w="2340" w:type="dxa"/>
            <w:shd w:val="clear" w:color="auto" w:fill="auto"/>
          </w:tcPr>
          <w:p w14:paraId="1607EBAF" w14:textId="77777777" w:rsidR="007F718D" w:rsidRPr="00AE181B" w:rsidRDefault="007F718D" w:rsidP="007F718D">
            <w:pPr>
              <w:pStyle w:val="TitleOfColumn"/>
              <w:rPr>
                <w:i w:val="0"/>
              </w:rPr>
            </w:pPr>
            <w:r w:rsidRPr="00AE181B">
              <w:rPr>
                <w:i w:val="0"/>
              </w:rPr>
              <w:t>GNSS_Correction_0</w:t>
            </w:r>
            <w:r w:rsidR="00C516B2" w:rsidRPr="00AE181B">
              <w:rPr>
                <w:i w:val="0"/>
              </w:rPr>
              <w:t>20</w:t>
            </w:r>
          </w:p>
        </w:tc>
        <w:tc>
          <w:tcPr>
            <w:tcW w:w="6300" w:type="dxa"/>
            <w:shd w:val="clear" w:color="auto" w:fill="auto"/>
          </w:tcPr>
          <w:p w14:paraId="48E95BA3" w14:textId="77777777" w:rsidR="007F718D" w:rsidRPr="00AE181B" w:rsidRDefault="007F718D" w:rsidP="007F718D">
            <w:pPr>
              <w:rPr>
                <w:i/>
              </w:rPr>
            </w:pPr>
            <w:r w:rsidRPr="00AE181B">
              <w:t>PPE shall support both SA415M and SA515M baseband measurements.</w:t>
            </w:r>
          </w:p>
        </w:tc>
        <w:tc>
          <w:tcPr>
            <w:tcW w:w="999" w:type="dxa"/>
            <w:shd w:val="clear" w:color="auto" w:fill="auto"/>
          </w:tcPr>
          <w:p w14:paraId="3B6D457F" w14:textId="77777777" w:rsidR="007F718D" w:rsidRPr="00AE181B" w:rsidRDefault="007F718D" w:rsidP="007F718D">
            <w:pPr>
              <w:pStyle w:val="TitleOfColumn"/>
              <w:jc w:val="center"/>
              <w:rPr>
                <w:i w:val="0"/>
              </w:rPr>
            </w:pPr>
            <w:r w:rsidRPr="00AE181B">
              <w:rPr>
                <w:i w:val="0"/>
              </w:rPr>
              <w:t>v1</w:t>
            </w:r>
          </w:p>
        </w:tc>
      </w:tr>
      <w:tr w:rsidR="007F718D" w:rsidRPr="00AE181B" w14:paraId="733AADC0" w14:textId="77777777" w:rsidTr="00793398">
        <w:tc>
          <w:tcPr>
            <w:tcW w:w="2340" w:type="dxa"/>
            <w:shd w:val="clear" w:color="auto" w:fill="auto"/>
          </w:tcPr>
          <w:p w14:paraId="7EDE0A07" w14:textId="77777777" w:rsidR="007F718D" w:rsidRPr="00AE181B" w:rsidRDefault="007F718D" w:rsidP="007F718D">
            <w:pPr>
              <w:pStyle w:val="TitleOfColumn"/>
              <w:rPr>
                <w:i w:val="0"/>
              </w:rPr>
            </w:pPr>
            <w:r w:rsidRPr="00AE181B">
              <w:rPr>
                <w:i w:val="0"/>
              </w:rPr>
              <w:t>GNSS_Correction_02</w:t>
            </w:r>
            <w:r w:rsidR="00C516B2" w:rsidRPr="00AE181B">
              <w:rPr>
                <w:i w:val="0"/>
              </w:rPr>
              <w:t>1</w:t>
            </w:r>
          </w:p>
        </w:tc>
        <w:tc>
          <w:tcPr>
            <w:tcW w:w="6300" w:type="dxa"/>
            <w:shd w:val="clear" w:color="auto" w:fill="auto"/>
          </w:tcPr>
          <w:p w14:paraId="27339D10" w14:textId="77777777" w:rsidR="007F718D" w:rsidRPr="00AE181B" w:rsidRDefault="007F718D" w:rsidP="007F718D">
            <w:r w:rsidRPr="00AE181B">
              <w:t>PEE shall process baseband measurements based on their availability.</w:t>
            </w:r>
          </w:p>
          <w:p w14:paraId="021D45A9" w14:textId="77777777" w:rsidR="007F718D" w:rsidRPr="00AE181B" w:rsidRDefault="007F718D" w:rsidP="007F718D"/>
          <w:p w14:paraId="38060583" w14:textId="77777777" w:rsidR="007F718D" w:rsidRPr="00AE181B" w:rsidRDefault="007F718D" w:rsidP="007F718D">
            <w:r w:rsidRPr="00AE181B">
              <w:t>Note: For instance, SA515M supports the B2a band. PPE shall have a single delivery version which can be deployed on SA415M and SA515M. Same version is expected to take into account B2a measurements when it is running on SA515M.</w:t>
            </w:r>
          </w:p>
        </w:tc>
        <w:tc>
          <w:tcPr>
            <w:tcW w:w="999" w:type="dxa"/>
            <w:shd w:val="clear" w:color="auto" w:fill="auto"/>
          </w:tcPr>
          <w:p w14:paraId="5A0E575F" w14:textId="77777777" w:rsidR="007F718D" w:rsidRPr="00AE181B" w:rsidRDefault="007F718D" w:rsidP="007F718D">
            <w:pPr>
              <w:pStyle w:val="TitleOfColumn"/>
              <w:jc w:val="center"/>
              <w:rPr>
                <w:i w:val="0"/>
              </w:rPr>
            </w:pPr>
            <w:r w:rsidRPr="00AE181B">
              <w:rPr>
                <w:i w:val="0"/>
              </w:rPr>
              <w:t>v1</w:t>
            </w:r>
          </w:p>
        </w:tc>
      </w:tr>
    </w:tbl>
    <w:p w14:paraId="2D28A194" w14:textId="77777777" w:rsidR="001F7D0E" w:rsidRDefault="008D02D2" w:rsidP="00AF52EA">
      <w:pPr>
        <w:pStyle w:val="1"/>
      </w:pPr>
      <w:bookmarkStart w:id="67" w:name="_Toc38791506"/>
      <w:bookmarkStart w:id="68" w:name="_Toc42485200"/>
      <w:bookmarkStart w:id="69" w:name="_Toc55960236"/>
      <w:bookmarkStart w:id="70" w:name="_Toc113958167"/>
      <w:bookmarkStart w:id="71" w:name="_Toc20140553"/>
      <w:bookmarkEnd w:id="63"/>
      <w:bookmarkEnd w:id="64"/>
      <w:bookmarkEnd w:id="65"/>
      <w:bookmarkEnd w:id="66"/>
      <w:r>
        <w:t>Performance, Sizing and Timing Requirements</w:t>
      </w:r>
      <w:bookmarkEnd w:id="67"/>
      <w:bookmarkEnd w:id="68"/>
      <w:bookmarkEnd w:id="69"/>
      <w:bookmarkEnd w:id="70"/>
      <w:bookmarkEnd w:id="71"/>
    </w:p>
    <w:p w14:paraId="0ACB63F1" w14:textId="77777777" w:rsidR="00566290" w:rsidRDefault="004334E9" w:rsidP="00FD1CE0">
      <w:pPr>
        <w:pStyle w:val="2"/>
      </w:pPr>
      <w:bookmarkStart w:id="72" w:name="_Toc20140554"/>
      <w:r>
        <w:t>Performance</w:t>
      </w:r>
      <w:bookmarkEnd w:id="72"/>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4334E9" w:rsidRPr="00AE181B" w14:paraId="71C7215B" w14:textId="77777777" w:rsidTr="004334E9">
        <w:tc>
          <w:tcPr>
            <w:tcW w:w="2340" w:type="dxa"/>
            <w:shd w:val="clear" w:color="auto" w:fill="ED7D31"/>
          </w:tcPr>
          <w:p w14:paraId="37C5B85E" w14:textId="77777777" w:rsidR="004334E9" w:rsidRPr="00AE181B" w:rsidRDefault="004334E9" w:rsidP="00B953E1">
            <w:pPr>
              <w:pStyle w:val="TitleOfColumn"/>
              <w:jc w:val="center"/>
              <w:rPr>
                <w:b/>
                <w:i w:val="0"/>
              </w:rPr>
            </w:pPr>
            <w:r w:rsidRPr="00AE181B">
              <w:rPr>
                <w:b/>
                <w:i w:val="0"/>
              </w:rPr>
              <w:t>Req ID</w:t>
            </w:r>
          </w:p>
        </w:tc>
        <w:tc>
          <w:tcPr>
            <w:tcW w:w="6300" w:type="dxa"/>
            <w:shd w:val="clear" w:color="auto" w:fill="ED7D31"/>
          </w:tcPr>
          <w:p w14:paraId="373EC13F" w14:textId="77777777" w:rsidR="004334E9" w:rsidRPr="00AE181B" w:rsidRDefault="004334E9" w:rsidP="00B953E1">
            <w:pPr>
              <w:pStyle w:val="TextInColumn"/>
              <w:jc w:val="center"/>
              <w:rPr>
                <w:b/>
              </w:rPr>
            </w:pPr>
            <w:r w:rsidRPr="00AE181B">
              <w:rPr>
                <w:b/>
              </w:rPr>
              <w:t>Req Description</w:t>
            </w:r>
          </w:p>
        </w:tc>
        <w:tc>
          <w:tcPr>
            <w:tcW w:w="999" w:type="dxa"/>
            <w:shd w:val="clear" w:color="auto" w:fill="ED7D31"/>
          </w:tcPr>
          <w:p w14:paraId="7D885238" w14:textId="77777777" w:rsidR="004334E9" w:rsidRPr="00AE181B" w:rsidRDefault="004334E9" w:rsidP="00B953E1">
            <w:pPr>
              <w:pStyle w:val="TitleOfColumn"/>
              <w:jc w:val="center"/>
              <w:rPr>
                <w:b/>
                <w:i w:val="0"/>
              </w:rPr>
            </w:pPr>
            <w:r w:rsidRPr="00AE181B">
              <w:rPr>
                <w:b/>
                <w:i w:val="0"/>
              </w:rPr>
              <w:t>Release</w:t>
            </w:r>
          </w:p>
        </w:tc>
      </w:tr>
      <w:tr w:rsidR="00110F50" w:rsidRPr="00AE181B" w14:paraId="422D2C04" w14:textId="77777777" w:rsidTr="00B953E1">
        <w:tc>
          <w:tcPr>
            <w:tcW w:w="2340" w:type="dxa"/>
            <w:shd w:val="clear" w:color="auto" w:fill="auto"/>
          </w:tcPr>
          <w:p w14:paraId="7F57995D" w14:textId="77777777" w:rsidR="00110F50" w:rsidRPr="00AE181B" w:rsidRDefault="00110F50" w:rsidP="00110F50">
            <w:pPr>
              <w:pStyle w:val="TitleOfColumn"/>
              <w:rPr>
                <w:i w:val="0"/>
              </w:rPr>
            </w:pPr>
            <w:r w:rsidRPr="00AE181B">
              <w:rPr>
                <w:i w:val="0"/>
              </w:rPr>
              <w:t>GNSS_Correction_02</w:t>
            </w:r>
            <w:r w:rsidR="00C516B2" w:rsidRPr="00AE181B">
              <w:rPr>
                <w:i w:val="0"/>
              </w:rPr>
              <w:t>2</w:t>
            </w:r>
          </w:p>
        </w:tc>
        <w:tc>
          <w:tcPr>
            <w:tcW w:w="6300" w:type="dxa"/>
            <w:shd w:val="clear" w:color="auto" w:fill="auto"/>
          </w:tcPr>
          <w:p w14:paraId="5EA387FC" w14:textId="77777777" w:rsidR="00110F50" w:rsidRPr="00AE181B" w:rsidRDefault="00110F50" w:rsidP="00110F50">
            <w:pPr>
              <w:rPr>
                <w:rFonts w:cs="Arial"/>
              </w:rPr>
            </w:pPr>
            <w:commentRangeStart w:id="73"/>
            <w:r w:rsidRPr="00AE181B">
              <w:rPr>
                <w:rFonts w:cs="Arial"/>
              </w:rPr>
              <w:t>PPE shall receive corrections in real time at a minimum of 1 differential correction message per 30 seconds.</w:t>
            </w:r>
            <w:commentRangeEnd w:id="73"/>
            <w:r w:rsidR="00FE3FE8">
              <w:rPr>
                <w:rStyle w:val="aa"/>
              </w:rPr>
              <w:commentReference w:id="73"/>
            </w:r>
          </w:p>
        </w:tc>
        <w:tc>
          <w:tcPr>
            <w:tcW w:w="999" w:type="dxa"/>
            <w:shd w:val="clear" w:color="auto" w:fill="auto"/>
          </w:tcPr>
          <w:p w14:paraId="42A4AA7C" w14:textId="77777777" w:rsidR="00110F50" w:rsidRPr="00AE181B" w:rsidRDefault="00110F50" w:rsidP="00110F50">
            <w:pPr>
              <w:pStyle w:val="TitleOfColumn"/>
              <w:jc w:val="center"/>
              <w:rPr>
                <w:i w:val="0"/>
              </w:rPr>
            </w:pPr>
            <w:r w:rsidRPr="00AE181B">
              <w:rPr>
                <w:i w:val="0"/>
              </w:rPr>
              <w:t>v1</w:t>
            </w:r>
          </w:p>
        </w:tc>
      </w:tr>
      <w:tr w:rsidR="00110F50" w:rsidRPr="00AE181B" w14:paraId="53100AAC" w14:textId="77777777" w:rsidTr="00B953E1">
        <w:tc>
          <w:tcPr>
            <w:tcW w:w="2340" w:type="dxa"/>
            <w:shd w:val="clear" w:color="auto" w:fill="auto"/>
          </w:tcPr>
          <w:p w14:paraId="59FE6E8B" w14:textId="77777777" w:rsidR="00110F50" w:rsidRPr="00AE181B" w:rsidRDefault="00110F50" w:rsidP="00110F50">
            <w:pPr>
              <w:pStyle w:val="TitleOfColumn"/>
              <w:rPr>
                <w:i w:val="0"/>
              </w:rPr>
            </w:pPr>
            <w:r w:rsidRPr="00AE181B">
              <w:rPr>
                <w:i w:val="0"/>
              </w:rPr>
              <w:t>GNSS_Correction_02</w:t>
            </w:r>
            <w:r w:rsidR="00C516B2" w:rsidRPr="00AE181B">
              <w:rPr>
                <w:i w:val="0"/>
              </w:rPr>
              <w:t>3</w:t>
            </w:r>
          </w:p>
        </w:tc>
        <w:tc>
          <w:tcPr>
            <w:tcW w:w="6300" w:type="dxa"/>
            <w:shd w:val="clear" w:color="auto" w:fill="auto"/>
          </w:tcPr>
          <w:p w14:paraId="10E3A337" w14:textId="77777777" w:rsidR="00110F50" w:rsidRPr="00AE181B" w:rsidRDefault="00110F50" w:rsidP="00110F50">
            <w:pPr>
              <w:rPr>
                <w:rFonts w:cs="Arial"/>
              </w:rPr>
            </w:pPr>
            <w:r w:rsidRPr="00AE181B">
              <w:rPr>
                <w:rFonts w:cs="Arial"/>
              </w:rPr>
              <w:t>PPE shall consistently achieve sub-meter horizontal accuracy with 95% confidence in open sky conditions when the following inputs are available:</w:t>
            </w:r>
          </w:p>
          <w:p w14:paraId="07F92ADC" w14:textId="77777777" w:rsidR="00110F50" w:rsidRPr="004334E9" w:rsidRDefault="00110F50" w:rsidP="00110F50">
            <w:pPr>
              <w:pStyle w:val="af1"/>
              <w:numPr>
                <w:ilvl w:val="0"/>
                <w:numId w:val="38"/>
              </w:numPr>
              <w:spacing w:after="0" w:line="240" w:lineRule="auto"/>
              <w:jc w:val="both"/>
              <w:rPr>
                <w:rFonts w:ascii="Arial" w:hAnsi="Arial" w:cs="Arial"/>
                <w:sz w:val="20"/>
                <w:szCs w:val="20"/>
              </w:rPr>
            </w:pPr>
            <w:r w:rsidRPr="004334E9">
              <w:rPr>
                <w:rFonts w:ascii="Arial" w:hAnsi="Arial" w:cs="Arial"/>
                <w:sz w:val="20"/>
                <w:szCs w:val="20"/>
              </w:rPr>
              <w:t>Full cycle of GNSS state</w:t>
            </w:r>
            <w:r>
              <w:rPr>
                <w:rFonts w:ascii="Arial" w:hAnsi="Arial" w:cs="Arial"/>
                <w:sz w:val="20"/>
                <w:szCs w:val="20"/>
              </w:rPr>
              <w:t xml:space="preserve"> </w:t>
            </w:r>
            <w:r w:rsidRPr="004334E9">
              <w:rPr>
                <w:rFonts w:ascii="Arial" w:hAnsi="Arial" w:cs="Arial"/>
                <w:sz w:val="20"/>
                <w:szCs w:val="20"/>
              </w:rPr>
              <w:t>space</w:t>
            </w:r>
            <w:r>
              <w:rPr>
                <w:rFonts w:ascii="Arial" w:hAnsi="Arial" w:cs="Arial"/>
                <w:sz w:val="20"/>
                <w:szCs w:val="20"/>
              </w:rPr>
              <w:t xml:space="preserve"> / observation state</w:t>
            </w:r>
            <w:r w:rsidRPr="004334E9">
              <w:rPr>
                <w:rFonts w:ascii="Arial" w:hAnsi="Arial" w:cs="Arial"/>
                <w:sz w:val="20"/>
                <w:szCs w:val="20"/>
              </w:rPr>
              <w:t xml:space="preserve"> corrections (clock, orbit, iono</w:t>
            </w:r>
            <w:r>
              <w:rPr>
                <w:rFonts w:ascii="Arial" w:hAnsi="Arial" w:cs="Arial"/>
                <w:sz w:val="20"/>
                <w:szCs w:val="20"/>
              </w:rPr>
              <w:t>sphere</w:t>
            </w:r>
            <w:r w:rsidRPr="004334E9">
              <w:rPr>
                <w:rFonts w:ascii="Arial" w:hAnsi="Arial" w:cs="Arial"/>
                <w:sz w:val="20"/>
                <w:szCs w:val="20"/>
              </w:rPr>
              <w:t>, tropo</w:t>
            </w:r>
            <w:r>
              <w:rPr>
                <w:rFonts w:ascii="Arial" w:hAnsi="Arial" w:cs="Arial"/>
                <w:sz w:val="20"/>
                <w:szCs w:val="20"/>
              </w:rPr>
              <w:t>sphere</w:t>
            </w:r>
            <w:r w:rsidRPr="004334E9">
              <w:rPr>
                <w:rFonts w:ascii="Arial" w:hAnsi="Arial" w:cs="Arial"/>
                <w:sz w:val="20"/>
                <w:szCs w:val="20"/>
              </w:rPr>
              <w:t>, etc.)</w:t>
            </w:r>
          </w:p>
          <w:p w14:paraId="7CEDDE09" w14:textId="77777777" w:rsidR="00110F50" w:rsidRPr="004334E9" w:rsidRDefault="00110F50" w:rsidP="00110F50">
            <w:pPr>
              <w:pStyle w:val="af1"/>
              <w:numPr>
                <w:ilvl w:val="0"/>
                <w:numId w:val="38"/>
              </w:numPr>
              <w:spacing w:after="0" w:line="240" w:lineRule="auto"/>
              <w:jc w:val="both"/>
              <w:rPr>
                <w:rFonts w:ascii="Arial" w:hAnsi="Arial" w:cs="Arial"/>
                <w:sz w:val="20"/>
                <w:szCs w:val="20"/>
              </w:rPr>
            </w:pPr>
            <w:r w:rsidRPr="004334E9">
              <w:rPr>
                <w:rFonts w:ascii="Arial" w:hAnsi="Arial" w:cs="Arial"/>
                <w:sz w:val="20"/>
                <w:szCs w:val="20"/>
              </w:rPr>
              <w:t>Sufficient satellites in view with low PDOP</w:t>
            </w:r>
          </w:p>
          <w:p w14:paraId="4C6BEE3D" w14:textId="77777777" w:rsidR="00110F50" w:rsidRPr="00AE181B" w:rsidRDefault="00110F50" w:rsidP="00110F50">
            <w:pPr>
              <w:pStyle w:val="TitleOfColumn"/>
              <w:numPr>
                <w:ilvl w:val="0"/>
                <w:numId w:val="38"/>
              </w:numPr>
              <w:jc w:val="both"/>
              <w:rPr>
                <w:i w:val="0"/>
              </w:rPr>
            </w:pPr>
            <w:r w:rsidRPr="00AE181B">
              <w:rPr>
                <w:rFonts w:cs="Arial"/>
                <w:i w:val="0"/>
                <w:szCs w:val="20"/>
              </w:rPr>
              <w:t xml:space="preserve">Sufficient GPS L1, GPS L5 and Galileo E1 / Galileo E5a / GLONASS G1 / </w:t>
            </w:r>
            <w:proofErr w:type="spellStart"/>
            <w:r w:rsidRPr="00AE181B">
              <w:rPr>
                <w:rFonts w:cs="Arial"/>
                <w:i w:val="0"/>
                <w:szCs w:val="20"/>
              </w:rPr>
              <w:t>BeiDou</w:t>
            </w:r>
            <w:proofErr w:type="spellEnd"/>
            <w:r w:rsidRPr="00AE181B">
              <w:rPr>
                <w:rFonts w:cs="Arial"/>
                <w:i w:val="0"/>
                <w:szCs w:val="20"/>
              </w:rPr>
              <w:t xml:space="preserve"> B1 / </w:t>
            </w:r>
            <w:proofErr w:type="spellStart"/>
            <w:r w:rsidRPr="00AE181B">
              <w:rPr>
                <w:rFonts w:cs="Arial"/>
                <w:i w:val="0"/>
                <w:szCs w:val="20"/>
              </w:rPr>
              <w:t>BeiDou</w:t>
            </w:r>
            <w:proofErr w:type="spellEnd"/>
            <w:r w:rsidRPr="00AE181B">
              <w:rPr>
                <w:rFonts w:cs="Arial"/>
                <w:i w:val="0"/>
                <w:szCs w:val="20"/>
              </w:rPr>
              <w:t xml:space="preserve"> B2 signals being tracked</w:t>
            </w:r>
          </w:p>
          <w:p w14:paraId="639F7472" w14:textId="77777777" w:rsidR="00110F50" w:rsidRPr="00AE181B" w:rsidRDefault="00110F50" w:rsidP="00110F50">
            <w:pPr>
              <w:pStyle w:val="TitleOfColumn"/>
              <w:jc w:val="both"/>
              <w:rPr>
                <w:i w:val="0"/>
              </w:rPr>
            </w:pPr>
          </w:p>
          <w:p w14:paraId="774334E5" w14:textId="77777777" w:rsidR="00110F50" w:rsidRPr="00AE181B" w:rsidRDefault="00110F50" w:rsidP="00110F50">
            <w:pPr>
              <w:pStyle w:val="TitleOfColumn"/>
              <w:jc w:val="both"/>
              <w:rPr>
                <w:i w:val="0"/>
              </w:rPr>
            </w:pPr>
            <w:r w:rsidRPr="00AE181B">
              <w:rPr>
                <w:i w:val="0"/>
              </w:rPr>
              <w:t xml:space="preserve">Note 1: </w:t>
            </w:r>
            <w:commentRangeStart w:id="74"/>
            <w:r w:rsidRPr="00AE181B">
              <w:rPr>
                <w:i w:val="0"/>
              </w:rPr>
              <w:t>“Open sky”</w:t>
            </w:r>
            <w:commentRangeEnd w:id="74"/>
            <w:r w:rsidR="00560840">
              <w:rPr>
                <w:rStyle w:val="aa"/>
                <w:i w:val="0"/>
                <w:szCs w:val="20"/>
                <w:lang w:val="en-GB" w:eastAsia="en-US"/>
              </w:rPr>
              <w:commentReference w:id="74"/>
            </w:r>
            <w:r w:rsidRPr="00AE181B">
              <w:rPr>
                <w:i w:val="0"/>
              </w:rPr>
              <w:t xml:space="preserve"> refers to an environment with the following characteristics:</w:t>
            </w:r>
          </w:p>
          <w:p w14:paraId="68511C37" w14:textId="77777777" w:rsidR="00110F50" w:rsidRPr="00AE181B" w:rsidRDefault="00110F50" w:rsidP="00110F50">
            <w:pPr>
              <w:pStyle w:val="TitleOfColumn"/>
              <w:numPr>
                <w:ilvl w:val="0"/>
                <w:numId w:val="42"/>
              </w:numPr>
              <w:jc w:val="both"/>
              <w:rPr>
                <w:i w:val="0"/>
              </w:rPr>
            </w:pPr>
            <w:commentRangeStart w:id="75"/>
            <w:r w:rsidRPr="00AE181B">
              <w:rPr>
                <w:i w:val="0"/>
              </w:rPr>
              <w:t>Minimal obscuration (&lt; 1% of the time)</w:t>
            </w:r>
            <w:commentRangeEnd w:id="75"/>
            <w:r w:rsidR="00FA7678">
              <w:rPr>
                <w:rStyle w:val="aa"/>
                <w:i w:val="0"/>
                <w:szCs w:val="20"/>
                <w:lang w:val="en-GB" w:eastAsia="en-US"/>
              </w:rPr>
              <w:commentReference w:id="75"/>
            </w:r>
          </w:p>
          <w:p w14:paraId="0AB460E5" w14:textId="77777777" w:rsidR="00110F50" w:rsidRPr="00AE181B" w:rsidRDefault="00110F50" w:rsidP="00110F50">
            <w:pPr>
              <w:pStyle w:val="TitleOfColumn"/>
              <w:numPr>
                <w:ilvl w:val="0"/>
                <w:numId w:val="42"/>
              </w:numPr>
              <w:jc w:val="both"/>
              <w:rPr>
                <w:i w:val="0"/>
              </w:rPr>
            </w:pPr>
            <w:commentRangeStart w:id="76"/>
            <w:r w:rsidRPr="00AE181B">
              <w:rPr>
                <w:i w:val="0"/>
              </w:rPr>
              <w:t>PDOP &lt; 6.0</w:t>
            </w:r>
            <w:commentRangeEnd w:id="76"/>
            <w:r w:rsidR="008C5E52">
              <w:rPr>
                <w:rStyle w:val="aa"/>
                <w:i w:val="0"/>
                <w:szCs w:val="20"/>
                <w:lang w:val="en-GB" w:eastAsia="en-US"/>
              </w:rPr>
              <w:commentReference w:id="76"/>
            </w:r>
          </w:p>
          <w:p w14:paraId="44F5EEC8" w14:textId="77777777" w:rsidR="00110F50" w:rsidRPr="00AE181B" w:rsidRDefault="00110F50" w:rsidP="00110F50">
            <w:pPr>
              <w:pStyle w:val="TitleOfColumn"/>
              <w:numPr>
                <w:ilvl w:val="0"/>
                <w:numId w:val="42"/>
              </w:numPr>
              <w:jc w:val="both"/>
              <w:rPr>
                <w:i w:val="0"/>
              </w:rPr>
            </w:pPr>
            <w:commentRangeStart w:id="77"/>
            <w:r w:rsidRPr="00AE181B">
              <w:rPr>
                <w:i w:val="0"/>
              </w:rPr>
              <w:t>Number of visible satellites &gt; 3</w:t>
            </w:r>
            <w:commentRangeEnd w:id="77"/>
            <w:r w:rsidR="00247E7C">
              <w:rPr>
                <w:rStyle w:val="aa"/>
                <w:i w:val="0"/>
                <w:szCs w:val="20"/>
                <w:lang w:val="en-GB" w:eastAsia="en-US"/>
              </w:rPr>
              <w:commentReference w:id="77"/>
            </w:r>
          </w:p>
          <w:p w14:paraId="29D65456" w14:textId="77777777" w:rsidR="00110F50" w:rsidRPr="00AE181B" w:rsidRDefault="00110F50" w:rsidP="00110F50">
            <w:pPr>
              <w:pStyle w:val="TitleOfColumn"/>
              <w:numPr>
                <w:ilvl w:val="0"/>
                <w:numId w:val="42"/>
              </w:numPr>
              <w:jc w:val="both"/>
              <w:rPr>
                <w:i w:val="0"/>
              </w:rPr>
            </w:pPr>
            <w:commentRangeStart w:id="78"/>
            <w:r w:rsidRPr="00AE181B">
              <w:rPr>
                <w:i w:val="0"/>
              </w:rPr>
              <w:t xml:space="preserve">Nominal </w:t>
            </w:r>
            <w:commentRangeEnd w:id="78"/>
            <w:r w:rsidR="00FB643A">
              <w:rPr>
                <w:rStyle w:val="aa"/>
                <w:i w:val="0"/>
                <w:szCs w:val="20"/>
                <w:lang w:val="en-GB" w:eastAsia="en-US"/>
              </w:rPr>
              <w:commentReference w:id="78"/>
            </w:r>
            <w:r w:rsidRPr="00AE181B">
              <w:rPr>
                <w:i w:val="0"/>
              </w:rPr>
              <w:t>CNR &gt; 40 dB-Hz</w:t>
            </w:r>
          </w:p>
          <w:p w14:paraId="1E6E2D61" w14:textId="77777777" w:rsidR="00110F50" w:rsidRPr="00AE181B" w:rsidRDefault="00110F50" w:rsidP="00110F50">
            <w:pPr>
              <w:pStyle w:val="TitleOfColumn"/>
              <w:jc w:val="both"/>
              <w:rPr>
                <w:i w:val="0"/>
              </w:rPr>
            </w:pPr>
          </w:p>
          <w:p w14:paraId="03CF9651" w14:textId="77777777" w:rsidR="00110F50" w:rsidRPr="00AE181B" w:rsidRDefault="00110F50" w:rsidP="00110F50">
            <w:pPr>
              <w:pStyle w:val="TitleOfColumn"/>
              <w:jc w:val="both"/>
              <w:rPr>
                <w:rFonts w:cs="Arial"/>
                <w:i w:val="0"/>
                <w:szCs w:val="20"/>
              </w:rPr>
            </w:pPr>
            <w:r w:rsidRPr="00AE181B">
              <w:rPr>
                <w:rFonts w:cs="Arial"/>
                <w:i w:val="0"/>
                <w:szCs w:val="20"/>
              </w:rPr>
              <w:t xml:space="preserve">Note 2: </w:t>
            </w:r>
            <w:commentRangeStart w:id="79"/>
            <w:r w:rsidRPr="00AE181B">
              <w:rPr>
                <w:rFonts w:cs="Arial"/>
                <w:i w:val="0"/>
                <w:szCs w:val="20"/>
              </w:rPr>
              <w:t>“Sufficient” shall be interpreted, at minimum, as:</w:t>
            </w:r>
          </w:p>
          <w:p w14:paraId="4DC65E1E" w14:textId="77777777" w:rsidR="00110F50" w:rsidRPr="00AE181B" w:rsidRDefault="00110F50" w:rsidP="00110F50">
            <w:pPr>
              <w:pStyle w:val="TitleOfColumn"/>
              <w:numPr>
                <w:ilvl w:val="0"/>
                <w:numId w:val="42"/>
              </w:numPr>
              <w:jc w:val="both"/>
              <w:rPr>
                <w:i w:val="0"/>
              </w:rPr>
            </w:pPr>
            <w:r w:rsidRPr="00AE181B">
              <w:rPr>
                <w:rFonts w:cs="Arial"/>
                <w:i w:val="0"/>
                <w:szCs w:val="20"/>
              </w:rPr>
              <w:t>6 GPS L1</w:t>
            </w:r>
          </w:p>
          <w:p w14:paraId="4E1583AF" w14:textId="77777777" w:rsidR="00110F50" w:rsidRPr="00AE181B" w:rsidRDefault="00110F50" w:rsidP="00110F50">
            <w:pPr>
              <w:pStyle w:val="TitleOfColumn"/>
              <w:numPr>
                <w:ilvl w:val="0"/>
                <w:numId w:val="42"/>
              </w:numPr>
              <w:jc w:val="both"/>
              <w:rPr>
                <w:i w:val="0"/>
              </w:rPr>
            </w:pPr>
            <w:r w:rsidRPr="00AE181B">
              <w:rPr>
                <w:rFonts w:cs="Arial"/>
                <w:i w:val="0"/>
                <w:szCs w:val="20"/>
              </w:rPr>
              <w:t>4 GPS L5</w:t>
            </w:r>
          </w:p>
          <w:p w14:paraId="2A69A1CC" w14:textId="77777777" w:rsidR="00110F50" w:rsidRPr="00AE181B" w:rsidRDefault="00110F50" w:rsidP="00110F50">
            <w:pPr>
              <w:pStyle w:val="TitleOfColumn"/>
              <w:numPr>
                <w:ilvl w:val="0"/>
                <w:numId w:val="42"/>
              </w:numPr>
              <w:jc w:val="both"/>
              <w:rPr>
                <w:i w:val="0"/>
              </w:rPr>
            </w:pPr>
            <w:r w:rsidRPr="00AE181B">
              <w:rPr>
                <w:rFonts w:cs="Arial"/>
                <w:i w:val="0"/>
                <w:szCs w:val="20"/>
              </w:rPr>
              <w:t xml:space="preserve">4 Galileo / GLONASS / </w:t>
            </w:r>
            <w:proofErr w:type="spellStart"/>
            <w:r w:rsidRPr="00AE181B">
              <w:rPr>
                <w:rFonts w:cs="Arial"/>
                <w:i w:val="0"/>
                <w:szCs w:val="20"/>
              </w:rPr>
              <w:t>BeiDou</w:t>
            </w:r>
            <w:commentRangeEnd w:id="79"/>
            <w:proofErr w:type="spellEnd"/>
            <w:r w:rsidR="00E24BC8">
              <w:rPr>
                <w:rStyle w:val="aa"/>
                <w:i w:val="0"/>
                <w:szCs w:val="20"/>
                <w:lang w:val="en-GB" w:eastAsia="en-US"/>
              </w:rPr>
              <w:commentReference w:id="79"/>
            </w:r>
          </w:p>
        </w:tc>
        <w:tc>
          <w:tcPr>
            <w:tcW w:w="999" w:type="dxa"/>
            <w:shd w:val="clear" w:color="auto" w:fill="auto"/>
          </w:tcPr>
          <w:p w14:paraId="3170E50E" w14:textId="77777777" w:rsidR="00110F50" w:rsidRPr="00AE181B" w:rsidRDefault="00110F50" w:rsidP="00110F50">
            <w:pPr>
              <w:pStyle w:val="TitleOfColumn"/>
              <w:jc w:val="center"/>
              <w:rPr>
                <w:i w:val="0"/>
              </w:rPr>
            </w:pPr>
            <w:r w:rsidRPr="00AE181B">
              <w:rPr>
                <w:i w:val="0"/>
              </w:rPr>
              <w:t>v1</w:t>
            </w:r>
          </w:p>
        </w:tc>
      </w:tr>
      <w:tr w:rsidR="00110F50" w:rsidRPr="00AE181B" w14:paraId="656CE614" w14:textId="77777777" w:rsidTr="00B953E1">
        <w:tc>
          <w:tcPr>
            <w:tcW w:w="2340" w:type="dxa"/>
            <w:shd w:val="clear" w:color="auto" w:fill="auto"/>
          </w:tcPr>
          <w:p w14:paraId="2976585B" w14:textId="77777777" w:rsidR="00110F50" w:rsidRPr="00AE181B" w:rsidRDefault="00110F50" w:rsidP="00110F50">
            <w:pPr>
              <w:pStyle w:val="TitleOfColumn"/>
              <w:rPr>
                <w:i w:val="0"/>
              </w:rPr>
            </w:pPr>
            <w:r w:rsidRPr="00AE181B">
              <w:rPr>
                <w:i w:val="0"/>
              </w:rPr>
              <w:t>GNSS_Correction_02</w:t>
            </w:r>
            <w:r w:rsidR="00C516B2" w:rsidRPr="00AE181B">
              <w:rPr>
                <w:i w:val="0"/>
              </w:rPr>
              <w:t>4</w:t>
            </w:r>
          </w:p>
        </w:tc>
        <w:tc>
          <w:tcPr>
            <w:tcW w:w="6300" w:type="dxa"/>
            <w:shd w:val="clear" w:color="auto" w:fill="auto"/>
          </w:tcPr>
          <w:p w14:paraId="3C2855CE" w14:textId="77777777" w:rsidR="00110F50" w:rsidRPr="00AE181B" w:rsidRDefault="00110F50" w:rsidP="00110F50">
            <w:r w:rsidRPr="00AE181B">
              <w:t>PPE shall successfully converge to a sub-meter accuracy solution in no more than 6 seconds, giving the conditions specified in GNSS_Correction_02</w:t>
            </w:r>
            <w:r w:rsidR="00C516B2" w:rsidRPr="00AE181B">
              <w:t>3</w:t>
            </w:r>
            <w:r w:rsidRPr="00AE181B">
              <w:t>.</w:t>
            </w:r>
          </w:p>
          <w:p w14:paraId="727082E5" w14:textId="77777777" w:rsidR="00110F50" w:rsidRPr="00AE181B" w:rsidRDefault="00110F50" w:rsidP="00110F50"/>
          <w:p w14:paraId="615A7AD5" w14:textId="77777777" w:rsidR="00110F50" w:rsidRPr="00AE181B" w:rsidRDefault="00110F50" w:rsidP="00110F50">
            <w:pPr>
              <w:pStyle w:val="TitleOfColumn"/>
              <w:jc w:val="both"/>
              <w:rPr>
                <w:i w:val="0"/>
              </w:rPr>
            </w:pPr>
            <w:r w:rsidRPr="00AE181B">
              <w:rPr>
                <w:i w:val="0"/>
              </w:rPr>
              <w:t>Note: The solution can be either float or fixed integer ambiguity.</w:t>
            </w:r>
          </w:p>
        </w:tc>
        <w:tc>
          <w:tcPr>
            <w:tcW w:w="999" w:type="dxa"/>
            <w:shd w:val="clear" w:color="auto" w:fill="auto"/>
          </w:tcPr>
          <w:p w14:paraId="67273018" w14:textId="77777777" w:rsidR="00110F50" w:rsidRPr="00AE181B" w:rsidRDefault="00110F50" w:rsidP="00110F50">
            <w:pPr>
              <w:pStyle w:val="TitleOfColumn"/>
              <w:jc w:val="center"/>
              <w:rPr>
                <w:i w:val="0"/>
              </w:rPr>
            </w:pPr>
            <w:r w:rsidRPr="00AE181B">
              <w:rPr>
                <w:i w:val="0"/>
              </w:rPr>
              <w:t>v1</w:t>
            </w:r>
          </w:p>
        </w:tc>
      </w:tr>
      <w:tr w:rsidR="00110F50" w:rsidRPr="00AE181B" w14:paraId="764858DC" w14:textId="77777777" w:rsidTr="00B953E1">
        <w:tc>
          <w:tcPr>
            <w:tcW w:w="2340" w:type="dxa"/>
            <w:shd w:val="clear" w:color="auto" w:fill="auto"/>
          </w:tcPr>
          <w:p w14:paraId="1DC3738C" w14:textId="77777777" w:rsidR="00110F50" w:rsidRPr="00AE181B" w:rsidRDefault="00110F50" w:rsidP="00110F50">
            <w:pPr>
              <w:pStyle w:val="TitleOfColumn"/>
              <w:rPr>
                <w:i w:val="0"/>
              </w:rPr>
            </w:pPr>
            <w:r w:rsidRPr="00AE181B">
              <w:rPr>
                <w:i w:val="0"/>
              </w:rPr>
              <w:t>GNSS_Correction_02</w:t>
            </w:r>
            <w:r w:rsidR="00C516B2" w:rsidRPr="00AE181B">
              <w:rPr>
                <w:i w:val="0"/>
              </w:rPr>
              <w:t>5</w:t>
            </w:r>
          </w:p>
        </w:tc>
        <w:tc>
          <w:tcPr>
            <w:tcW w:w="6300" w:type="dxa"/>
            <w:shd w:val="clear" w:color="auto" w:fill="auto"/>
          </w:tcPr>
          <w:p w14:paraId="6E347303" w14:textId="77777777" w:rsidR="00110F50" w:rsidRPr="00AE181B" w:rsidRDefault="00110F50" w:rsidP="00110F50">
            <w:pPr>
              <w:rPr>
                <w:rFonts w:hint="eastAsia"/>
                <w:lang w:eastAsia="zh-CN"/>
              </w:rPr>
            </w:pPr>
            <w:commentRangeStart w:id="80"/>
            <w:r w:rsidRPr="00AE181B">
              <w:t>PPE shall take less than 10ms to compute each individual precise position.</w:t>
            </w:r>
            <w:commentRangeEnd w:id="80"/>
            <w:r w:rsidR="00205317">
              <w:rPr>
                <w:rStyle w:val="aa"/>
              </w:rPr>
              <w:commentReference w:id="80"/>
            </w:r>
          </w:p>
        </w:tc>
        <w:tc>
          <w:tcPr>
            <w:tcW w:w="999" w:type="dxa"/>
            <w:shd w:val="clear" w:color="auto" w:fill="auto"/>
          </w:tcPr>
          <w:p w14:paraId="6D2D19EC" w14:textId="77777777" w:rsidR="00110F50" w:rsidRPr="00AE181B" w:rsidRDefault="00110F50" w:rsidP="00110F50">
            <w:pPr>
              <w:pStyle w:val="TitleOfColumn"/>
              <w:jc w:val="center"/>
              <w:rPr>
                <w:i w:val="0"/>
              </w:rPr>
            </w:pPr>
            <w:r w:rsidRPr="00AE181B">
              <w:rPr>
                <w:i w:val="0"/>
              </w:rPr>
              <w:t>v1</w:t>
            </w:r>
          </w:p>
        </w:tc>
      </w:tr>
      <w:tr w:rsidR="00110F50" w:rsidRPr="00AE181B" w14:paraId="0A09DB1D" w14:textId="77777777" w:rsidTr="00B953E1">
        <w:tc>
          <w:tcPr>
            <w:tcW w:w="2340" w:type="dxa"/>
            <w:shd w:val="clear" w:color="auto" w:fill="auto"/>
          </w:tcPr>
          <w:p w14:paraId="5085DFF0" w14:textId="77777777" w:rsidR="00110F50" w:rsidRPr="00AE181B" w:rsidRDefault="00110F50" w:rsidP="00110F50">
            <w:pPr>
              <w:pStyle w:val="TitleOfColumn"/>
              <w:rPr>
                <w:i w:val="0"/>
              </w:rPr>
            </w:pPr>
            <w:r w:rsidRPr="00AE181B">
              <w:rPr>
                <w:i w:val="0"/>
              </w:rPr>
              <w:t>GNSS_Correction_026</w:t>
            </w:r>
          </w:p>
        </w:tc>
        <w:tc>
          <w:tcPr>
            <w:tcW w:w="6300" w:type="dxa"/>
            <w:shd w:val="clear" w:color="auto" w:fill="auto"/>
          </w:tcPr>
          <w:p w14:paraId="3AECE94F" w14:textId="77777777" w:rsidR="00110F50" w:rsidRDefault="00110F50" w:rsidP="00110F50">
            <w:pPr>
              <w:rPr>
                <w:rFonts w:ascii="Calibri" w:eastAsia="Calibri" w:hAnsi="Calibri"/>
                <w:b/>
                <w:sz w:val="22"/>
                <w:szCs w:val="22"/>
                <w:lang w:val="en-US"/>
              </w:rPr>
            </w:pPr>
            <w:r w:rsidRPr="00AE181B">
              <w:t xml:space="preserve">The following precise position fields must have at least </w:t>
            </w:r>
            <w:r w:rsidRPr="00AE181B">
              <w:rPr>
                <w:b/>
              </w:rPr>
              <w:t>0.1 meters</w:t>
            </w:r>
            <w:r w:rsidRPr="00AE181B">
              <w:t xml:space="preserve"> resolution:</w:t>
            </w:r>
          </w:p>
          <w:p w14:paraId="2DBF3D7D" w14:textId="77777777" w:rsidR="00110F50" w:rsidRDefault="00110F50" w:rsidP="00110F50">
            <w:pPr>
              <w:pStyle w:val="af1"/>
              <w:numPr>
                <w:ilvl w:val="0"/>
                <w:numId w:val="36"/>
              </w:numPr>
              <w:spacing w:after="0" w:line="240" w:lineRule="auto"/>
              <w:jc w:val="both"/>
              <w:rPr>
                <w:rFonts w:ascii="Arial" w:hAnsi="Arial" w:cs="Arial"/>
                <w:b/>
                <w:sz w:val="20"/>
                <w:szCs w:val="20"/>
              </w:rPr>
            </w:pPr>
            <w:r w:rsidRPr="00F353A5">
              <w:rPr>
                <w:rFonts w:ascii="Arial" w:hAnsi="Arial" w:cs="Arial"/>
                <w:b/>
                <w:sz w:val="20"/>
                <w:szCs w:val="20"/>
              </w:rPr>
              <w:t>Altitude</w:t>
            </w:r>
          </w:p>
          <w:p w14:paraId="1CA6AA52" w14:textId="77777777" w:rsidR="00110F50" w:rsidRPr="00F353A5" w:rsidRDefault="00110F50" w:rsidP="00110F50">
            <w:pPr>
              <w:pStyle w:val="af1"/>
              <w:numPr>
                <w:ilvl w:val="0"/>
                <w:numId w:val="36"/>
              </w:numPr>
              <w:spacing w:after="0" w:line="240" w:lineRule="auto"/>
              <w:jc w:val="both"/>
              <w:rPr>
                <w:rFonts w:ascii="Arial" w:hAnsi="Arial" w:cs="Arial"/>
                <w:b/>
                <w:sz w:val="20"/>
                <w:szCs w:val="20"/>
              </w:rPr>
            </w:pPr>
            <w:r w:rsidRPr="00F353A5">
              <w:rPr>
                <w:rFonts w:ascii="Arial" w:hAnsi="Arial" w:cs="Arial"/>
                <w:b/>
                <w:sz w:val="20"/>
                <w:szCs w:val="20"/>
              </w:rPr>
              <w:t>Estimated 2D (horizontal) position error</w:t>
            </w:r>
          </w:p>
          <w:p w14:paraId="40E0D153" w14:textId="77777777" w:rsidR="00110F50" w:rsidRPr="00DB4199" w:rsidRDefault="00110F50" w:rsidP="00110F50">
            <w:pPr>
              <w:pStyle w:val="af1"/>
              <w:numPr>
                <w:ilvl w:val="0"/>
                <w:numId w:val="36"/>
              </w:numPr>
              <w:spacing w:after="0" w:line="240" w:lineRule="auto"/>
              <w:jc w:val="both"/>
              <w:rPr>
                <w:rFonts w:ascii="Arial" w:hAnsi="Arial" w:cs="Arial"/>
                <w:b/>
                <w:sz w:val="20"/>
                <w:szCs w:val="20"/>
              </w:rPr>
            </w:pPr>
            <w:r>
              <w:rPr>
                <w:rFonts w:ascii="Arial" w:hAnsi="Arial" w:cs="Arial"/>
                <w:b/>
                <w:sz w:val="20"/>
                <w:szCs w:val="20"/>
              </w:rPr>
              <w:t>Estimated 3D position error</w:t>
            </w:r>
          </w:p>
          <w:p w14:paraId="0BCB2636" w14:textId="77777777" w:rsidR="00110F50" w:rsidRPr="00DB4199" w:rsidRDefault="00110F50" w:rsidP="00110F50">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lastRenderedPageBreak/>
              <w:t>Horizontal speed</w:t>
            </w:r>
          </w:p>
          <w:p w14:paraId="0B859CEB" w14:textId="77777777" w:rsidR="00110F50" w:rsidRPr="00DB4199" w:rsidRDefault="00110F50" w:rsidP="00110F50">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Estimated horizontal speed error</w:t>
            </w:r>
          </w:p>
          <w:p w14:paraId="1FE198CC" w14:textId="77777777" w:rsidR="00110F50" w:rsidRPr="00DB4199" w:rsidRDefault="00110F50" w:rsidP="00110F50">
            <w:pPr>
              <w:pStyle w:val="af1"/>
              <w:numPr>
                <w:ilvl w:val="0"/>
                <w:numId w:val="36"/>
              </w:numPr>
              <w:spacing w:after="0" w:line="240" w:lineRule="auto"/>
              <w:jc w:val="both"/>
              <w:rPr>
                <w:rFonts w:ascii="Arial" w:hAnsi="Arial" w:cs="Arial"/>
                <w:b/>
                <w:sz w:val="20"/>
                <w:szCs w:val="20"/>
              </w:rPr>
            </w:pPr>
            <w:r w:rsidRPr="00DB4199">
              <w:rPr>
                <w:rFonts w:ascii="Arial" w:hAnsi="Arial" w:cs="Arial"/>
                <w:b/>
                <w:sz w:val="20"/>
                <w:szCs w:val="20"/>
              </w:rPr>
              <w:t>Vertical speed</w:t>
            </w:r>
          </w:p>
          <w:p w14:paraId="2CAF9125" w14:textId="77777777" w:rsidR="00110F50" w:rsidRDefault="00110F50" w:rsidP="00110F50">
            <w:pPr>
              <w:pStyle w:val="af1"/>
              <w:numPr>
                <w:ilvl w:val="0"/>
                <w:numId w:val="36"/>
              </w:numPr>
              <w:spacing w:after="0" w:line="240" w:lineRule="auto"/>
              <w:jc w:val="both"/>
              <w:rPr>
                <w:i/>
              </w:rPr>
            </w:pPr>
            <w:r w:rsidRPr="00F353A5">
              <w:rPr>
                <w:rFonts w:ascii="Arial" w:hAnsi="Arial" w:cs="Arial"/>
                <w:b/>
                <w:sz w:val="20"/>
                <w:szCs w:val="20"/>
              </w:rPr>
              <w:t>Estimated vertical speed error</w:t>
            </w:r>
          </w:p>
        </w:tc>
        <w:tc>
          <w:tcPr>
            <w:tcW w:w="999" w:type="dxa"/>
            <w:shd w:val="clear" w:color="auto" w:fill="auto"/>
          </w:tcPr>
          <w:p w14:paraId="665FF368" w14:textId="77777777" w:rsidR="00110F50" w:rsidRPr="00AE181B" w:rsidRDefault="00110F50" w:rsidP="00110F50">
            <w:pPr>
              <w:pStyle w:val="TitleOfColumn"/>
              <w:jc w:val="center"/>
              <w:rPr>
                <w:i w:val="0"/>
              </w:rPr>
            </w:pPr>
            <w:r w:rsidRPr="00AE181B">
              <w:rPr>
                <w:i w:val="0"/>
              </w:rPr>
              <w:lastRenderedPageBreak/>
              <w:t>v1</w:t>
            </w:r>
          </w:p>
        </w:tc>
      </w:tr>
      <w:tr w:rsidR="00110F50" w:rsidRPr="00AE181B" w14:paraId="443B98FE" w14:textId="77777777" w:rsidTr="00B953E1">
        <w:tc>
          <w:tcPr>
            <w:tcW w:w="2340" w:type="dxa"/>
            <w:shd w:val="clear" w:color="auto" w:fill="auto"/>
          </w:tcPr>
          <w:p w14:paraId="3727A474" w14:textId="77777777" w:rsidR="00110F50" w:rsidRPr="00AE181B" w:rsidRDefault="00110F50" w:rsidP="00110F50">
            <w:pPr>
              <w:pStyle w:val="TitleOfColumn"/>
              <w:rPr>
                <w:i w:val="0"/>
              </w:rPr>
            </w:pPr>
            <w:r w:rsidRPr="00AE181B">
              <w:rPr>
                <w:i w:val="0"/>
              </w:rPr>
              <w:t>GNSS_Correction_027</w:t>
            </w:r>
          </w:p>
        </w:tc>
        <w:tc>
          <w:tcPr>
            <w:tcW w:w="6300" w:type="dxa"/>
            <w:shd w:val="clear" w:color="auto" w:fill="auto"/>
          </w:tcPr>
          <w:p w14:paraId="06DCC378" w14:textId="77777777" w:rsidR="00110F50" w:rsidRPr="00AE181B" w:rsidRDefault="00110F50" w:rsidP="00110F50">
            <w:r w:rsidRPr="00AE181B">
              <w:t>The following precise position fields must have at least 0.1 degrees resolution:</w:t>
            </w:r>
          </w:p>
          <w:p w14:paraId="5E439774" w14:textId="77777777" w:rsidR="00110F50" w:rsidRPr="00AE181B" w:rsidRDefault="00110F50" w:rsidP="00110F50">
            <w:pPr>
              <w:pStyle w:val="TitleOfColumn"/>
              <w:numPr>
                <w:ilvl w:val="0"/>
                <w:numId w:val="36"/>
              </w:numPr>
              <w:jc w:val="both"/>
              <w:rPr>
                <w:i w:val="0"/>
              </w:rPr>
            </w:pPr>
            <w:r w:rsidRPr="00AE181B">
              <w:rPr>
                <w:rFonts w:cs="Arial"/>
                <w:b/>
                <w:i w:val="0"/>
                <w:szCs w:val="20"/>
              </w:rPr>
              <w:t>Heading</w:t>
            </w:r>
          </w:p>
          <w:p w14:paraId="62161435" w14:textId="77777777" w:rsidR="00110F50" w:rsidRPr="00AE181B" w:rsidRDefault="00110F50" w:rsidP="00110F50">
            <w:pPr>
              <w:pStyle w:val="TitleOfColumn"/>
              <w:numPr>
                <w:ilvl w:val="0"/>
                <w:numId w:val="36"/>
              </w:numPr>
              <w:jc w:val="both"/>
            </w:pPr>
            <w:r w:rsidRPr="00AE181B">
              <w:rPr>
                <w:rFonts w:cs="Arial"/>
                <w:b/>
                <w:i w:val="0"/>
                <w:szCs w:val="20"/>
              </w:rPr>
              <w:t>Estimated heading error</w:t>
            </w:r>
          </w:p>
        </w:tc>
        <w:tc>
          <w:tcPr>
            <w:tcW w:w="999" w:type="dxa"/>
            <w:shd w:val="clear" w:color="auto" w:fill="auto"/>
          </w:tcPr>
          <w:p w14:paraId="041211A5" w14:textId="77777777" w:rsidR="00110F50" w:rsidRPr="00AE181B" w:rsidRDefault="00110F50" w:rsidP="00110F50">
            <w:pPr>
              <w:pStyle w:val="TitleOfColumn"/>
              <w:jc w:val="center"/>
              <w:rPr>
                <w:i w:val="0"/>
              </w:rPr>
            </w:pPr>
            <w:r w:rsidRPr="00AE181B">
              <w:rPr>
                <w:i w:val="0"/>
              </w:rPr>
              <w:t>v1</w:t>
            </w:r>
          </w:p>
        </w:tc>
      </w:tr>
      <w:tr w:rsidR="00110F50" w:rsidRPr="00AE181B" w14:paraId="5D0E710A" w14:textId="77777777" w:rsidTr="00B953E1">
        <w:tc>
          <w:tcPr>
            <w:tcW w:w="2340" w:type="dxa"/>
            <w:shd w:val="clear" w:color="auto" w:fill="auto"/>
          </w:tcPr>
          <w:p w14:paraId="3D692F00" w14:textId="77777777" w:rsidR="00110F50" w:rsidRPr="00AE181B" w:rsidRDefault="00110F50" w:rsidP="00110F50">
            <w:pPr>
              <w:pStyle w:val="TitleOfColumn"/>
              <w:rPr>
                <w:i w:val="0"/>
              </w:rPr>
            </w:pPr>
            <w:r w:rsidRPr="00AE181B">
              <w:rPr>
                <w:i w:val="0"/>
              </w:rPr>
              <w:t>GNSS_Correction_028</w:t>
            </w:r>
          </w:p>
        </w:tc>
        <w:tc>
          <w:tcPr>
            <w:tcW w:w="6300" w:type="dxa"/>
            <w:shd w:val="clear" w:color="auto" w:fill="auto"/>
          </w:tcPr>
          <w:p w14:paraId="073CEDF7" w14:textId="77777777" w:rsidR="00110F50" w:rsidRPr="00AE181B" w:rsidRDefault="00110F50" w:rsidP="00110F50">
            <w:r w:rsidRPr="00AE181B">
              <w:t>GNSS correction data transfer rate (upload + download) shall not exceed 2kbps.</w:t>
            </w:r>
          </w:p>
        </w:tc>
        <w:tc>
          <w:tcPr>
            <w:tcW w:w="999" w:type="dxa"/>
            <w:shd w:val="clear" w:color="auto" w:fill="auto"/>
          </w:tcPr>
          <w:p w14:paraId="4781E3D6" w14:textId="77777777" w:rsidR="00110F50" w:rsidRPr="00AE181B" w:rsidRDefault="00110F50" w:rsidP="00110F50">
            <w:pPr>
              <w:pStyle w:val="TitleOfColumn"/>
              <w:jc w:val="center"/>
              <w:rPr>
                <w:i w:val="0"/>
              </w:rPr>
            </w:pPr>
            <w:r w:rsidRPr="00AE181B">
              <w:rPr>
                <w:i w:val="0"/>
              </w:rPr>
              <w:t>v1</w:t>
            </w:r>
          </w:p>
        </w:tc>
      </w:tr>
    </w:tbl>
    <w:p w14:paraId="0E1386D8" w14:textId="77777777" w:rsidR="00CE6A70" w:rsidRDefault="00CE6A70">
      <w:pPr>
        <w:rPr>
          <w:rStyle w:val="ExampleChars"/>
          <w:b/>
        </w:rPr>
      </w:pPr>
    </w:p>
    <w:p w14:paraId="1E28C9C3" w14:textId="77777777" w:rsidR="006A22E7" w:rsidRPr="006A22E7" w:rsidRDefault="006A22E7" w:rsidP="00FD1CE0">
      <w:pPr>
        <w:pStyle w:val="2"/>
      </w:pPr>
      <w:bookmarkStart w:id="81" w:name="_Toc20140555"/>
      <w:r>
        <w:t>Sizing</w:t>
      </w:r>
      <w:bookmarkEnd w:id="81"/>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6A22E7" w:rsidRPr="00AE181B" w14:paraId="306196AF" w14:textId="77777777" w:rsidTr="00B953E1">
        <w:tc>
          <w:tcPr>
            <w:tcW w:w="2340" w:type="dxa"/>
            <w:shd w:val="clear" w:color="auto" w:fill="ED7D31"/>
          </w:tcPr>
          <w:p w14:paraId="1DD107A6" w14:textId="77777777" w:rsidR="006A22E7" w:rsidRPr="00AE181B" w:rsidRDefault="006A22E7" w:rsidP="00B953E1">
            <w:pPr>
              <w:pStyle w:val="TitleOfColumn"/>
              <w:jc w:val="center"/>
              <w:rPr>
                <w:b/>
                <w:i w:val="0"/>
              </w:rPr>
            </w:pPr>
            <w:r w:rsidRPr="00AE181B">
              <w:rPr>
                <w:b/>
                <w:i w:val="0"/>
              </w:rPr>
              <w:t>Req ID</w:t>
            </w:r>
          </w:p>
        </w:tc>
        <w:tc>
          <w:tcPr>
            <w:tcW w:w="6300" w:type="dxa"/>
            <w:shd w:val="clear" w:color="auto" w:fill="ED7D31"/>
          </w:tcPr>
          <w:p w14:paraId="771F1B8E" w14:textId="77777777" w:rsidR="006A22E7" w:rsidRPr="00AE181B" w:rsidRDefault="006A22E7" w:rsidP="00B953E1">
            <w:pPr>
              <w:pStyle w:val="TextInColumn"/>
              <w:jc w:val="center"/>
              <w:rPr>
                <w:b/>
              </w:rPr>
            </w:pPr>
            <w:r w:rsidRPr="00AE181B">
              <w:rPr>
                <w:b/>
              </w:rPr>
              <w:t>Req Description</w:t>
            </w:r>
          </w:p>
        </w:tc>
        <w:tc>
          <w:tcPr>
            <w:tcW w:w="999" w:type="dxa"/>
            <w:shd w:val="clear" w:color="auto" w:fill="ED7D31"/>
          </w:tcPr>
          <w:p w14:paraId="7F7115E3" w14:textId="77777777" w:rsidR="006A22E7" w:rsidRPr="00AE181B" w:rsidRDefault="006A22E7" w:rsidP="00B953E1">
            <w:pPr>
              <w:pStyle w:val="TitleOfColumn"/>
              <w:jc w:val="center"/>
              <w:rPr>
                <w:b/>
                <w:i w:val="0"/>
              </w:rPr>
            </w:pPr>
            <w:r w:rsidRPr="00AE181B">
              <w:rPr>
                <w:b/>
                <w:i w:val="0"/>
              </w:rPr>
              <w:t>Release</w:t>
            </w:r>
          </w:p>
        </w:tc>
      </w:tr>
      <w:tr w:rsidR="002F12EE" w:rsidRPr="00AE181B" w14:paraId="036830F9" w14:textId="77777777" w:rsidTr="00B953E1">
        <w:tc>
          <w:tcPr>
            <w:tcW w:w="2340" w:type="dxa"/>
            <w:shd w:val="clear" w:color="auto" w:fill="auto"/>
          </w:tcPr>
          <w:p w14:paraId="2ADE7CBC" w14:textId="77777777" w:rsidR="002F12EE" w:rsidRPr="00AE181B" w:rsidRDefault="002F12EE" w:rsidP="002F12EE">
            <w:pPr>
              <w:pStyle w:val="TitleOfColumn"/>
              <w:rPr>
                <w:i w:val="0"/>
              </w:rPr>
            </w:pPr>
            <w:r w:rsidRPr="00AE181B">
              <w:rPr>
                <w:i w:val="0"/>
              </w:rPr>
              <w:t>GNSS_Correction_029</w:t>
            </w:r>
          </w:p>
        </w:tc>
        <w:tc>
          <w:tcPr>
            <w:tcW w:w="6300" w:type="dxa"/>
            <w:shd w:val="clear" w:color="auto" w:fill="auto"/>
          </w:tcPr>
          <w:p w14:paraId="346404E0" w14:textId="77777777" w:rsidR="002F12EE" w:rsidRPr="00AE181B" w:rsidRDefault="002F12EE" w:rsidP="002F12EE">
            <w:pPr>
              <w:rPr>
                <w:rFonts w:cs="Arial"/>
              </w:rPr>
            </w:pPr>
            <w:r w:rsidRPr="00AE181B">
              <w:rPr>
                <w:rFonts w:cs="Arial"/>
              </w:rPr>
              <w:t>PPE shall not exceed following resource consumptions:</w:t>
            </w:r>
          </w:p>
          <w:p w14:paraId="7C1BD146" w14:textId="77777777" w:rsidR="002F12EE" w:rsidRPr="004C2E12" w:rsidRDefault="002F12EE" w:rsidP="002F12EE">
            <w:pPr>
              <w:pStyle w:val="af1"/>
              <w:numPr>
                <w:ilvl w:val="0"/>
                <w:numId w:val="38"/>
              </w:numPr>
              <w:spacing w:after="0" w:line="240" w:lineRule="auto"/>
              <w:rPr>
                <w:rFonts w:ascii="Arial" w:hAnsi="Arial" w:cs="Arial"/>
                <w:sz w:val="20"/>
                <w:szCs w:val="20"/>
              </w:rPr>
            </w:pPr>
            <w:commentRangeStart w:id="82"/>
            <w:r w:rsidRPr="004C2E12">
              <w:rPr>
                <w:rFonts w:ascii="Arial" w:hAnsi="Arial" w:cs="Arial"/>
                <w:sz w:val="20"/>
                <w:szCs w:val="20"/>
              </w:rPr>
              <w:t>Flash footprint: 5 MB</w:t>
            </w:r>
          </w:p>
          <w:p w14:paraId="52386AB5" w14:textId="77777777" w:rsidR="002F12EE" w:rsidRPr="004C2E12" w:rsidRDefault="002F12EE" w:rsidP="002F12EE">
            <w:pPr>
              <w:pStyle w:val="af1"/>
              <w:numPr>
                <w:ilvl w:val="0"/>
                <w:numId w:val="38"/>
              </w:numPr>
              <w:spacing w:after="0" w:line="240" w:lineRule="auto"/>
              <w:rPr>
                <w:rFonts w:ascii="Arial" w:hAnsi="Arial" w:cs="Arial"/>
                <w:sz w:val="20"/>
                <w:szCs w:val="20"/>
              </w:rPr>
            </w:pPr>
            <w:r w:rsidRPr="004C2E12">
              <w:rPr>
                <w:rFonts w:ascii="Arial" w:hAnsi="Arial" w:cs="Arial"/>
                <w:sz w:val="20"/>
                <w:szCs w:val="20"/>
              </w:rPr>
              <w:t>RAM usage: 10 MB</w:t>
            </w:r>
          </w:p>
          <w:p w14:paraId="59627A65" w14:textId="7122DC88" w:rsidR="002F12EE" w:rsidRPr="00AE181B" w:rsidRDefault="002F12EE" w:rsidP="002F12EE">
            <w:pPr>
              <w:pStyle w:val="TitleOfColumn"/>
              <w:numPr>
                <w:ilvl w:val="0"/>
                <w:numId w:val="38"/>
              </w:numPr>
              <w:jc w:val="both"/>
              <w:rPr>
                <w:i w:val="0"/>
              </w:rPr>
            </w:pPr>
            <w:r w:rsidRPr="00AE181B">
              <w:rPr>
                <w:rFonts w:cs="Arial"/>
                <w:i w:val="0"/>
                <w:szCs w:val="20"/>
              </w:rPr>
              <w:t>CPU usage: 400 DMIPS</w:t>
            </w:r>
            <w:commentRangeEnd w:id="82"/>
            <w:r w:rsidR="00ED5A94">
              <w:rPr>
                <w:rStyle w:val="aa"/>
                <w:i w:val="0"/>
                <w:szCs w:val="20"/>
                <w:lang w:val="en-GB" w:eastAsia="en-US"/>
              </w:rPr>
              <w:commentReference w:id="82"/>
            </w:r>
            <w:r w:rsidR="00B946A8">
              <w:rPr>
                <w:rFonts w:cs="Arial"/>
                <w:i w:val="0"/>
                <w:szCs w:val="20"/>
              </w:rPr>
              <w:tab/>
            </w:r>
            <w:bookmarkStart w:id="83" w:name="_GoBack"/>
            <w:bookmarkEnd w:id="83"/>
          </w:p>
        </w:tc>
        <w:tc>
          <w:tcPr>
            <w:tcW w:w="999" w:type="dxa"/>
            <w:shd w:val="clear" w:color="auto" w:fill="auto"/>
          </w:tcPr>
          <w:p w14:paraId="31FE49F6" w14:textId="77777777" w:rsidR="002F12EE" w:rsidRPr="00AE181B" w:rsidRDefault="002F12EE" w:rsidP="002F12EE">
            <w:pPr>
              <w:pStyle w:val="TitleOfColumn"/>
              <w:jc w:val="center"/>
              <w:rPr>
                <w:i w:val="0"/>
              </w:rPr>
            </w:pPr>
            <w:r w:rsidRPr="00AE181B">
              <w:rPr>
                <w:i w:val="0"/>
              </w:rPr>
              <w:t>v1</w:t>
            </w:r>
          </w:p>
        </w:tc>
      </w:tr>
    </w:tbl>
    <w:p w14:paraId="4F2B6253" w14:textId="77777777" w:rsidR="001F7D0E" w:rsidRDefault="004332F9" w:rsidP="00AF52EA">
      <w:pPr>
        <w:pStyle w:val="1"/>
        <w:rPr>
          <w:snapToGrid w:val="0"/>
          <w:lang w:eastAsia="fr-FR"/>
        </w:rPr>
      </w:pPr>
      <w:bookmarkStart w:id="84" w:name="_Toc6824902"/>
      <w:bookmarkStart w:id="85" w:name="_Toc38791507"/>
      <w:bookmarkStart w:id="86" w:name="_Toc42485201"/>
      <w:bookmarkStart w:id="87" w:name="_Toc55960237"/>
      <w:bookmarkStart w:id="88" w:name="_Toc113958168"/>
      <w:r>
        <w:rPr>
          <w:snapToGrid w:val="0"/>
          <w:lang w:eastAsia="fr-FR"/>
        </w:rPr>
        <w:t xml:space="preserve"> </w:t>
      </w:r>
      <w:bookmarkStart w:id="89" w:name="_Toc20140556"/>
      <w:r w:rsidR="008D02D2">
        <w:rPr>
          <w:snapToGrid w:val="0"/>
          <w:lang w:eastAsia="fr-FR"/>
        </w:rPr>
        <w:t>R</w:t>
      </w:r>
      <w:bookmarkEnd w:id="84"/>
      <w:r w:rsidR="008D02D2">
        <w:rPr>
          <w:snapToGrid w:val="0"/>
          <w:lang w:eastAsia="fr-FR"/>
        </w:rPr>
        <w:t xml:space="preserve">equirements for SW </w:t>
      </w:r>
      <w:bookmarkEnd w:id="85"/>
      <w:r w:rsidR="008D02D2">
        <w:rPr>
          <w:snapToGrid w:val="0"/>
          <w:lang w:eastAsia="fr-FR"/>
        </w:rPr>
        <w:t>Verification</w:t>
      </w:r>
      <w:bookmarkEnd w:id="86"/>
      <w:bookmarkEnd w:id="87"/>
      <w:bookmarkEnd w:id="88"/>
      <w:bookmarkEnd w:id="89"/>
    </w:p>
    <w:p w14:paraId="4E67E7E3" w14:textId="77777777" w:rsidR="0093128E" w:rsidRDefault="0093128E" w:rsidP="0093128E">
      <w:pPr>
        <w:rPr>
          <w:lang w:eastAsia="fr-FR"/>
        </w:rPr>
      </w:pPr>
      <w:r>
        <w:rPr>
          <w:lang w:eastAsia="fr-FR"/>
        </w:rPr>
        <w:t xml:space="preserve">The SW Verification of PPE must be performed with the environment provided by Continental. There </w:t>
      </w:r>
      <w:r w:rsidR="00D01D41">
        <w:rPr>
          <w:lang w:eastAsia="fr-FR"/>
        </w:rPr>
        <w:t>are two stages of verification:</w:t>
      </w:r>
    </w:p>
    <w:p w14:paraId="0337D239" w14:textId="77777777" w:rsidR="00D01D41" w:rsidRDefault="00D01D41" w:rsidP="00D01D41">
      <w:pPr>
        <w:numPr>
          <w:ilvl w:val="0"/>
          <w:numId w:val="43"/>
        </w:numPr>
        <w:rPr>
          <w:lang w:eastAsia="fr-FR"/>
        </w:rPr>
      </w:pPr>
      <w:r>
        <w:rPr>
          <w:lang w:eastAsia="fr-FR"/>
        </w:rPr>
        <w:t>Integration</w:t>
      </w:r>
    </w:p>
    <w:p w14:paraId="0F88979F" w14:textId="77777777" w:rsidR="00D01D41" w:rsidRDefault="008C6A3E" w:rsidP="00D01D41">
      <w:pPr>
        <w:numPr>
          <w:ilvl w:val="0"/>
          <w:numId w:val="43"/>
        </w:numPr>
        <w:rPr>
          <w:lang w:eastAsia="fr-FR"/>
        </w:rPr>
      </w:pPr>
      <w:r>
        <w:rPr>
          <w:lang w:eastAsia="fr-FR"/>
        </w:rPr>
        <w:t>Acceptance</w:t>
      </w:r>
    </w:p>
    <w:p w14:paraId="062D6A1C" w14:textId="77777777" w:rsidR="008C6A3E" w:rsidRDefault="008C6A3E" w:rsidP="008C6A3E">
      <w:pPr>
        <w:rPr>
          <w:lang w:eastAsia="fr-FR"/>
        </w:rPr>
      </w:pPr>
    </w:p>
    <w:p w14:paraId="174C7942" w14:textId="77777777" w:rsidR="008C6A3E" w:rsidRPr="00071727" w:rsidRDefault="008C6A3E" w:rsidP="008C6A3E">
      <w:pPr>
        <w:rPr>
          <w:b/>
          <w:lang w:eastAsia="fr-FR"/>
        </w:rPr>
      </w:pPr>
      <w:r w:rsidRPr="00071727">
        <w:rPr>
          <w:b/>
          <w:lang w:eastAsia="fr-FR"/>
        </w:rPr>
        <w:t>Integration</w:t>
      </w:r>
    </w:p>
    <w:p w14:paraId="6BD49E95" w14:textId="77777777" w:rsidR="00071727" w:rsidRDefault="00071727" w:rsidP="008C6A3E">
      <w:pPr>
        <w:rPr>
          <w:lang w:eastAsia="fr-FR"/>
        </w:rPr>
      </w:pPr>
      <w:r>
        <w:rPr>
          <w:lang w:eastAsia="fr-FR"/>
        </w:rPr>
        <w:t>During this phase it must demonstrated that PPE is successfully deployed on Continental boards and it is running without any hang or crash in Qualcomm Telematics SDK.</w:t>
      </w:r>
    </w:p>
    <w:p w14:paraId="56D4B084" w14:textId="77777777" w:rsidR="00071727" w:rsidRDefault="00071727" w:rsidP="008C6A3E">
      <w:pPr>
        <w:rPr>
          <w:lang w:eastAsia="fr-FR"/>
        </w:rPr>
      </w:pPr>
    </w:p>
    <w:p w14:paraId="3884917E" w14:textId="77777777" w:rsidR="00071727" w:rsidRPr="00071727" w:rsidRDefault="00071727" w:rsidP="008C6A3E">
      <w:pPr>
        <w:rPr>
          <w:b/>
          <w:lang w:eastAsia="fr-FR"/>
        </w:rPr>
      </w:pPr>
      <w:r w:rsidRPr="00071727">
        <w:rPr>
          <w:b/>
          <w:lang w:eastAsia="fr-FR"/>
        </w:rPr>
        <w:t>Acceptance</w:t>
      </w:r>
    </w:p>
    <w:p w14:paraId="50CE6AEF" w14:textId="77777777" w:rsidR="00071727" w:rsidRDefault="00071727" w:rsidP="008C6A3E">
      <w:pPr>
        <w:rPr>
          <w:lang w:eastAsia="fr-FR"/>
        </w:rPr>
      </w:pPr>
      <w:r>
        <w:rPr>
          <w:lang w:eastAsia="fr-FR"/>
        </w:rPr>
        <w:t>After the integration tests pass, the next step is to test functional and non-functional requirements. This is done both on bench and in test drives.</w:t>
      </w:r>
    </w:p>
    <w:p w14:paraId="19E93CB3" w14:textId="77777777" w:rsidR="00071727" w:rsidRPr="0093128E" w:rsidRDefault="00071727" w:rsidP="008C6A3E">
      <w:pPr>
        <w:rPr>
          <w:lang w:eastAsia="fr-FR"/>
        </w:rPr>
      </w:pPr>
      <w:r>
        <w:rPr>
          <w:lang w:eastAsia="fr-FR"/>
        </w:rPr>
        <w:t>During test drives PPE performance will be assessed by comparing its output with a truth reference system chose</w:t>
      </w:r>
      <w:r w:rsidR="00053AB1">
        <w:rPr>
          <w:lang w:eastAsia="fr-FR"/>
        </w:rPr>
        <w:t>n</w:t>
      </w:r>
      <w:r>
        <w:rPr>
          <w:lang w:eastAsia="fr-FR"/>
        </w:rPr>
        <w:t xml:space="preserve"> by Continental.</w:t>
      </w:r>
    </w:p>
    <w:p w14:paraId="23CA6BC2" w14:textId="77777777" w:rsidR="001F7D0E" w:rsidRDefault="004332F9" w:rsidP="00AF52EA">
      <w:pPr>
        <w:pStyle w:val="1"/>
        <w:rPr>
          <w:snapToGrid w:val="0"/>
          <w:lang w:eastAsia="fr-FR"/>
        </w:rPr>
      </w:pPr>
      <w:bookmarkStart w:id="90" w:name="_Toc6824905"/>
      <w:bookmarkStart w:id="91" w:name="_Toc38791508"/>
      <w:bookmarkStart w:id="92" w:name="_Toc42485202"/>
      <w:bookmarkStart w:id="93" w:name="_Toc55960240"/>
      <w:bookmarkStart w:id="94" w:name="_Toc113958171"/>
      <w:r>
        <w:rPr>
          <w:snapToGrid w:val="0"/>
          <w:lang w:eastAsia="fr-FR"/>
        </w:rPr>
        <w:lastRenderedPageBreak/>
        <w:t xml:space="preserve"> </w:t>
      </w:r>
      <w:bookmarkStart w:id="95" w:name="_Toc20140557"/>
      <w:r w:rsidR="008D02D2">
        <w:rPr>
          <w:snapToGrid w:val="0"/>
          <w:lang w:eastAsia="fr-FR"/>
        </w:rPr>
        <w:t xml:space="preserve">Requirements for </w:t>
      </w:r>
      <w:bookmarkEnd w:id="90"/>
      <w:r w:rsidR="008D02D2">
        <w:rPr>
          <w:snapToGrid w:val="0"/>
          <w:lang w:eastAsia="fr-FR"/>
        </w:rPr>
        <w:t>Delivery</w:t>
      </w:r>
      <w:bookmarkEnd w:id="91"/>
      <w:bookmarkEnd w:id="92"/>
      <w:bookmarkEnd w:id="93"/>
      <w:bookmarkEnd w:id="94"/>
      <w:bookmarkEnd w:id="95"/>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49224B" w:rsidRPr="00AE181B" w14:paraId="220F145E" w14:textId="77777777" w:rsidTr="00090E4D">
        <w:tc>
          <w:tcPr>
            <w:tcW w:w="2340" w:type="dxa"/>
            <w:shd w:val="clear" w:color="auto" w:fill="ED7D31"/>
          </w:tcPr>
          <w:p w14:paraId="2794A4F4" w14:textId="77777777" w:rsidR="0049224B" w:rsidRPr="00AE181B" w:rsidRDefault="0049224B" w:rsidP="00090E4D">
            <w:pPr>
              <w:pStyle w:val="TitleOfColumn"/>
              <w:jc w:val="center"/>
              <w:rPr>
                <w:b/>
                <w:i w:val="0"/>
              </w:rPr>
            </w:pPr>
            <w:r w:rsidRPr="00AE181B">
              <w:rPr>
                <w:b/>
                <w:i w:val="0"/>
              </w:rPr>
              <w:t>Req ID</w:t>
            </w:r>
          </w:p>
        </w:tc>
        <w:tc>
          <w:tcPr>
            <w:tcW w:w="6300" w:type="dxa"/>
            <w:shd w:val="clear" w:color="auto" w:fill="ED7D31"/>
          </w:tcPr>
          <w:p w14:paraId="0C88F651" w14:textId="77777777" w:rsidR="0049224B" w:rsidRPr="00AE181B" w:rsidRDefault="0049224B" w:rsidP="00090E4D">
            <w:pPr>
              <w:pStyle w:val="TextInColumn"/>
              <w:jc w:val="center"/>
              <w:rPr>
                <w:b/>
              </w:rPr>
            </w:pPr>
            <w:r w:rsidRPr="00AE181B">
              <w:rPr>
                <w:b/>
              </w:rPr>
              <w:t>Req Description</w:t>
            </w:r>
          </w:p>
        </w:tc>
        <w:tc>
          <w:tcPr>
            <w:tcW w:w="999" w:type="dxa"/>
            <w:shd w:val="clear" w:color="auto" w:fill="ED7D31"/>
          </w:tcPr>
          <w:p w14:paraId="7D5E3473" w14:textId="77777777" w:rsidR="0049224B" w:rsidRPr="00AE181B" w:rsidRDefault="0049224B" w:rsidP="00090E4D">
            <w:pPr>
              <w:pStyle w:val="TitleOfColumn"/>
              <w:jc w:val="center"/>
              <w:rPr>
                <w:b/>
                <w:i w:val="0"/>
              </w:rPr>
            </w:pPr>
            <w:r w:rsidRPr="00AE181B">
              <w:rPr>
                <w:b/>
                <w:i w:val="0"/>
              </w:rPr>
              <w:t>Release</w:t>
            </w:r>
          </w:p>
        </w:tc>
      </w:tr>
      <w:tr w:rsidR="004C5B98" w:rsidRPr="00AE181B" w14:paraId="0609016D" w14:textId="77777777" w:rsidTr="00090E4D">
        <w:tc>
          <w:tcPr>
            <w:tcW w:w="2340" w:type="dxa"/>
            <w:shd w:val="clear" w:color="auto" w:fill="auto"/>
          </w:tcPr>
          <w:p w14:paraId="378D25E7" w14:textId="77777777" w:rsidR="004C5B98" w:rsidRPr="00AE181B" w:rsidRDefault="004C5B98" w:rsidP="004C5B98">
            <w:pPr>
              <w:pStyle w:val="TitleOfColumn"/>
              <w:rPr>
                <w:i w:val="0"/>
              </w:rPr>
            </w:pPr>
            <w:r w:rsidRPr="00AE181B">
              <w:rPr>
                <w:i w:val="0"/>
              </w:rPr>
              <w:t>GNSS_Correction_030</w:t>
            </w:r>
          </w:p>
        </w:tc>
        <w:tc>
          <w:tcPr>
            <w:tcW w:w="6300" w:type="dxa"/>
            <w:shd w:val="clear" w:color="auto" w:fill="auto"/>
          </w:tcPr>
          <w:p w14:paraId="3CF3DAE5" w14:textId="77777777" w:rsidR="004C5B98" w:rsidRPr="00AE181B" w:rsidRDefault="004C5B98" w:rsidP="004C5B98">
            <w:pPr>
              <w:rPr>
                <w:i/>
              </w:rPr>
            </w:pPr>
            <w:r w:rsidRPr="00AE181B">
              <w:t xml:space="preserve">PPE must be delivered in binary form and must integrate with Qualcomm Telematics SDK. </w:t>
            </w:r>
          </w:p>
        </w:tc>
        <w:tc>
          <w:tcPr>
            <w:tcW w:w="999" w:type="dxa"/>
            <w:shd w:val="clear" w:color="auto" w:fill="auto"/>
          </w:tcPr>
          <w:p w14:paraId="72216412" w14:textId="77777777" w:rsidR="004C5B98" w:rsidRPr="00AE181B" w:rsidRDefault="004C5B98" w:rsidP="004C5B98">
            <w:pPr>
              <w:pStyle w:val="TitleOfColumn"/>
              <w:jc w:val="center"/>
              <w:rPr>
                <w:i w:val="0"/>
              </w:rPr>
            </w:pPr>
            <w:r w:rsidRPr="00AE181B">
              <w:rPr>
                <w:i w:val="0"/>
              </w:rPr>
              <w:t>v1</w:t>
            </w:r>
          </w:p>
        </w:tc>
      </w:tr>
      <w:tr w:rsidR="004C5B98" w:rsidRPr="00AE181B" w14:paraId="5E23C5D5" w14:textId="77777777" w:rsidTr="00090E4D">
        <w:tc>
          <w:tcPr>
            <w:tcW w:w="2340" w:type="dxa"/>
            <w:shd w:val="clear" w:color="auto" w:fill="auto"/>
          </w:tcPr>
          <w:p w14:paraId="228861E1" w14:textId="77777777" w:rsidR="004C5B98" w:rsidRPr="00AE181B" w:rsidRDefault="004C5B98" w:rsidP="004C5B98">
            <w:pPr>
              <w:pStyle w:val="TitleOfColumn"/>
              <w:rPr>
                <w:i w:val="0"/>
              </w:rPr>
            </w:pPr>
            <w:r w:rsidRPr="00AE181B">
              <w:rPr>
                <w:i w:val="0"/>
              </w:rPr>
              <w:t>GNSS_Correction_031</w:t>
            </w:r>
          </w:p>
        </w:tc>
        <w:tc>
          <w:tcPr>
            <w:tcW w:w="6300" w:type="dxa"/>
            <w:shd w:val="clear" w:color="auto" w:fill="auto"/>
          </w:tcPr>
          <w:p w14:paraId="651FBFD1" w14:textId="77777777" w:rsidR="004C5B98" w:rsidRPr="00AE181B" w:rsidRDefault="004C5B98" w:rsidP="004C5B98">
            <w:r w:rsidRPr="00AE181B">
              <w:t>PPE must support board deployment without any extra configuration steps being performed.</w:t>
            </w:r>
          </w:p>
          <w:p w14:paraId="0E0E8EEB" w14:textId="77777777" w:rsidR="004C5B98" w:rsidRPr="00AE181B" w:rsidRDefault="004C5B98" w:rsidP="004C5B98"/>
          <w:p w14:paraId="5F8D869D" w14:textId="77777777" w:rsidR="004C5B98" w:rsidRPr="00AE181B" w:rsidRDefault="004C5B98" w:rsidP="004C5B98">
            <w:r w:rsidRPr="00AE181B">
              <w:t>Note: An example would be that a file or a list of files are received from the provider and the only thing to be done by Continental would be to deploy the file(s) at a specific path.</w:t>
            </w:r>
          </w:p>
        </w:tc>
        <w:tc>
          <w:tcPr>
            <w:tcW w:w="999" w:type="dxa"/>
            <w:shd w:val="clear" w:color="auto" w:fill="auto"/>
          </w:tcPr>
          <w:p w14:paraId="53722C8B" w14:textId="77777777" w:rsidR="004C5B98" w:rsidRPr="00AE181B" w:rsidRDefault="004C5B98" w:rsidP="004C5B98">
            <w:pPr>
              <w:pStyle w:val="TitleOfColumn"/>
              <w:jc w:val="center"/>
              <w:rPr>
                <w:i w:val="0"/>
              </w:rPr>
            </w:pPr>
            <w:r w:rsidRPr="00AE181B">
              <w:rPr>
                <w:i w:val="0"/>
              </w:rPr>
              <w:t>v1</w:t>
            </w:r>
          </w:p>
        </w:tc>
      </w:tr>
      <w:tr w:rsidR="004C5B98" w:rsidRPr="00AE181B" w14:paraId="4FE5BBAF" w14:textId="77777777" w:rsidTr="00090E4D">
        <w:tc>
          <w:tcPr>
            <w:tcW w:w="2340" w:type="dxa"/>
            <w:shd w:val="clear" w:color="auto" w:fill="auto"/>
          </w:tcPr>
          <w:p w14:paraId="1D696774" w14:textId="77777777" w:rsidR="004C5B98" w:rsidRPr="00AE181B" w:rsidRDefault="004C5B98" w:rsidP="004C5B98">
            <w:pPr>
              <w:pStyle w:val="TitleOfColumn"/>
              <w:rPr>
                <w:i w:val="0"/>
              </w:rPr>
            </w:pPr>
            <w:r w:rsidRPr="00AE181B">
              <w:rPr>
                <w:i w:val="0"/>
              </w:rPr>
              <w:t>GNSS_Correction_032</w:t>
            </w:r>
          </w:p>
        </w:tc>
        <w:tc>
          <w:tcPr>
            <w:tcW w:w="6300" w:type="dxa"/>
            <w:shd w:val="clear" w:color="auto" w:fill="auto"/>
          </w:tcPr>
          <w:p w14:paraId="6FB29645" w14:textId="77777777" w:rsidR="004C5B98" w:rsidRPr="00AE181B" w:rsidRDefault="004C5B98" w:rsidP="004C5B98">
            <w:r w:rsidRPr="00AE181B">
              <w:t>Each PPE delivery must be accompanied by a release notes document. The document shall contain, at minimum, following pieces of information:</w:t>
            </w:r>
          </w:p>
          <w:p w14:paraId="313BB9B2" w14:textId="77777777" w:rsidR="004C5B98" w:rsidRPr="00AE181B" w:rsidRDefault="004C5B98" w:rsidP="004C5B98">
            <w:pPr>
              <w:numPr>
                <w:ilvl w:val="0"/>
                <w:numId w:val="43"/>
              </w:numPr>
            </w:pPr>
            <w:r w:rsidRPr="00AE181B">
              <w:t>PPE version</w:t>
            </w:r>
          </w:p>
          <w:p w14:paraId="5B4FB967" w14:textId="77777777" w:rsidR="004C5B98" w:rsidRPr="00AE181B" w:rsidRDefault="004C5B98" w:rsidP="004C5B98">
            <w:pPr>
              <w:numPr>
                <w:ilvl w:val="0"/>
                <w:numId w:val="43"/>
              </w:numPr>
            </w:pPr>
            <w:r w:rsidRPr="00AE181B">
              <w:t>PPE features</w:t>
            </w:r>
          </w:p>
          <w:p w14:paraId="1C889929" w14:textId="77777777" w:rsidR="004C5B98" w:rsidRPr="00AE181B" w:rsidRDefault="004C5B98" w:rsidP="004C5B98">
            <w:pPr>
              <w:numPr>
                <w:ilvl w:val="0"/>
                <w:numId w:val="43"/>
              </w:numPr>
            </w:pPr>
            <w:r w:rsidRPr="00AE181B">
              <w:t>PPE limitations and bugs</w:t>
            </w:r>
          </w:p>
          <w:p w14:paraId="3F686D39" w14:textId="77777777" w:rsidR="004C5B98" w:rsidRPr="00AE181B" w:rsidRDefault="004C5B98" w:rsidP="004C5B98">
            <w:pPr>
              <w:numPr>
                <w:ilvl w:val="0"/>
                <w:numId w:val="43"/>
              </w:numPr>
            </w:pPr>
            <w:r w:rsidRPr="00AE181B">
              <w:t>Qualcomm Telematics SDK version on which PPE was developed</w:t>
            </w:r>
          </w:p>
        </w:tc>
        <w:tc>
          <w:tcPr>
            <w:tcW w:w="999" w:type="dxa"/>
            <w:shd w:val="clear" w:color="auto" w:fill="auto"/>
          </w:tcPr>
          <w:p w14:paraId="2432E772" w14:textId="77777777" w:rsidR="004C5B98" w:rsidRPr="00AE181B" w:rsidRDefault="004C5B98" w:rsidP="004C5B98">
            <w:pPr>
              <w:pStyle w:val="TitleOfColumn"/>
              <w:jc w:val="center"/>
              <w:rPr>
                <w:i w:val="0"/>
              </w:rPr>
            </w:pPr>
            <w:r w:rsidRPr="00AE181B">
              <w:rPr>
                <w:i w:val="0"/>
              </w:rPr>
              <w:t>v1</w:t>
            </w:r>
          </w:p>
        </w:tc>
      </w:tr>
    </w:tbl>
    <w:p w14:paraId="3B5DF60D" w14:textId="77777777" w:rsidR="0049224B" w:rsidRPr="0049224B" w:rsidRDefault="0049224B" w:rsidP="0049224B">
      <w:pPr>
        <w:rPr>
          <w:lang w:eastAsia="fr-FR"/>
        </w:rPr>
      </w:pPr>
    </w:p>
    <w:p w14:paraId="1EB52385" w14:textId="77777777" w:rsidR="001F7D0E" w:rsidRDefault="004332F9" w:rsidP="00AF52EA">
      <w:pPr>
        <w:pStyle w:val="1"/>
        <w:rPr>
          <w:snapToGrid w:val="0"/>
          <w:lang w:eastAsia="fr-FR"/>
        </w:rPr>
      </w:pPr>
      <w:bookmarkStart w:id="96" w:name="_Toc38791509"/>
      <w:bookmarkStart w:id="97" w:name="_Toc42485203"/>
      <w:bookmarkStart w:id="98" w:name="_Toc55960241"/>
      <w:bookmarkStart w:id="99" w:name="_Toc113958172"/>
      <w:r>
        <w:rPr>
          <w:snapToGrid w:val="0"/>
          <w:lang w:eastAsia="fr-FR"/>
        </w:rPr>
        <w:t xml:space="preserve"> </w:t>
      </w:r>
      <w:bookmarkStart w:id="100" w:name="_Toc20140558"/>
      <w:r w:rsidR="008D02D2">
        <w:rPr>
          <w:snapToGrid w:val="0"/>
          <w:lang w:eastAsia="fr-FR"/>
        </w:rPr>
        <w:t>Production requirements</w:t>
      </w:r>
      <w:bookmarkEnd w:id="96"/>
      <w:bookmarkEnd w:id="97"/>
      <w:bookmarkEnd w:id="98"/>
      <w:bookmarkEnd w:id="99"/>
      <w:bookmarkEnd w:id="100"/>
    </w:p>
    <w:p w14:paraId="26207425" w14:textId="77777777" w:rsidR="002443F3" w:rsidRDefault="002443F3" w:rsidP="002443F3">
      <w:pPr>
        <w:rPr>
          <w:lang w:eastAsia="fr-FR"/>
        </w:rPr>
      </w:pPr>
      <w:r>
        <w:rPr>
          <w:lang w:eastAsia="fr-FR"/>
        </w:rPr>
        <w:t>Precise Positioning is a feature which must be made selectively available during production phase. As production time matters and Continental is willing to have as less SW images as possible, there is a new need which arises: PPE to be deployed on all Continental boards, but have it enabled only on part of them.</w:t>
      </w:r>
    </w:p>
    <w:p w14:paraId="46146637" w14:textId="77777777" w:rsidR="002443F3" w:rsidRDefault="002443F3" w:rsidP="002443F3">
      <w:pPr>
        <w:rPr>
          <w:lang w:eastAsia="fr-FR"/>
        </w:rPr>
      </w:pPr>
    </w:p>
    <w:p w14:paraId="17A21D5B" w14:textId="77777777" w:rsidR="002443F3" w:rsidRDefault="002443F3" w:rsidP="002443F3">
      <w:pPr>
        <w:rPr>
          <w:lang w:eastAsia="fr-FR"/>
        </w:rPr>
      </w:pPr>
      <w:r w:rsidRPr="00037D30">
        <w:rPr>
          <w:highlight w:val="red"/>
          <w:lang w:eastAsia="fr-FR"/>
        </w:rPr>
        <w:t xml:space="preserve">TBD: </w:t>
      </w:r>
      <w:r w:rsidR="00D07F6A" w:rsidRPr="00037D30">
        <w:rPr>
          <w:highlight w:val="red"/>
          <w:lang w:eastAsia="fr-FR"/>
        </w:rPr>
        <w:t>Production requirements which are related to selective feature enablement. This will be done after the concept is thoroughly discussed with Qualcomm.</w:t>
      </w:r>
    </w:p>
    <w:p w14:paraId="414CE993" w14:textId="77777777" w:rsidR="001F7D0E" w:rsidRDefault="008D02D2" w:rsidP="00AF52EA">
      <w:pPr>
        <w:pStyle w:val="1"/>
        <w:rPr>
          <w:snapToGrid w:val="0"/>
          <w:lang w:eastAsia="fr-FR"/>
        </w:rPr>
      </w:pPr>
      <w:bookmarkStart w:id="101" w:name="_Toc38791513"/>
      <w:bookmarkStart w:id="102" w:name="_Toc42485207"/>
      <w:bookmarkStart w:id="103" w:name="_Toc55960245"/>
      <w:bookmarkStart w:id="104" w:name="_Toc113958177"/>
      <w:bookmarkStart w:id="105" w:name="_Toc20140559"/>
      <w:r>
        <w:rPr>
          <w:snapToGrid w:val="0"/>
          <w:lang w:eastAsia="fr-FR"/>
        </w:rPr>
        <w:t xml:space="preserve">Legal constraints and </w:t>
      </w:r>
      <w:bookmarkEnd w:id="101"/>
      <w:bookmarkEnd w:id="102"/>
      <w:bookmarkEnd w:id="103"/>
      <w:r>
        <w:rPr>
          <w:snapToGrid w:val="0"/>
          <w:lang w:eastAsia="fr-FR"/>
        </w:rPr>
        <w:t>Standards Compliance</w:t>
      </w:r>
      <w:bookmarkEnd w:id="104"/>
      <w:bookmarkEnd w:id="105"/>
    </w:p>
    <w:tbl>
      <w:tblPr>
        <w:tblW w:w="9639" w:type="dxa"/>
        <w:tblInd w:w="85" w:type="dxa"/>
        <w:tblBorders>
          <w:top w:val="single" w:sz="4" w:space="0" w:color="C0C0C0"/>
          <w:left w:val="single" w:sz="4" w:space="0" w:color="C0C0C0"/>
          <w:bottom w:val="single" w:sz="4" w:space="0" w:color="C0C0C0"/>
          <w:right w:val="single" w:sz="4" w:space="0" w:color="C0C0C0"/>
          <w:insideH w:val="single" w:sz="4" w:space="0" w:color="auto"/>
          <w:insideV w:val="single" w:sz="4" w:space="0" w:color="C0C0C0"/>
        </w:tblBorders>
        <w:tblLayout w:type="fixed"/>
        <w:tblCellMar>
          <w:left w:w="85" w:type="dxa"/>
          <w:right w:w="85" w:type="dxa"/>
        </w:tblCellMar>
        <w:tblLook w:val="0020" w:firstRow="1" w:lastRow="0" w:firstColumn="0" w:lastColumn="0" w:noHBand="0" w:noVBand="0"/>
      </w:tblPr>
      <w:tblGrid>
        <w:gridCol w:w="2340"/>
        <w:gridCol w:w="6300"/>
        <w:gridCol w:w="999"/>
      </w:tblGrid>
      <w:tr w:rsidR="002E078D" w:rsidRPr="00AE181B" w14:paraId="63D7A7FD" w14:textId="77777777" w:rsidTr="00793398">
        <w:tc>
          <w:tcPr>
            <w:tcW w:w="2340" w:type="dxa"/>
            <w:shd w:val="clear" w:color="auto" w:fill="ED7D31"/>
          </w:tcPr>
          <w:p w14:paraId="3EA98B1D" w14:textId="77777777" w:rsidR="002E078D" w:rsidRPr="00AE181B" w:rsidRDefault="002E078D" w:rsidP="00793398">
            <w:pPr>
              <w:pStyle w:val="TitleOfColumn"/>
              <w:jc w:val="center"/>
              <w:rPr>
                <w:b/>
                <w:i w:val="0"/>
              </w:rPr>
            </w:pPr>
            <w:bookmarkStart w:id="106" w:name="_Toc90726766"/>
            <w:r w:rsidRPr="00AE181B">
              <w:rPr>
                <w:b/>
                <w:i w:val="0"/>
              </w:rPr>
              <w:t>Req ID</w:t>
            </w:r>
          </w:p>
        </w:tc>
        <w:tc>
          <w:tcPr>
            <w:tcW w:w="6300" w:type="dxa"/>
            <w:shd w:val="clear" w:color="auto" w:fill="ED7D31"/>
          </w:tcPr>
          <w:p w14:paraId="094AA1CB" w14:textId="77777777" w:rsidR="002E078D" w:rsidRPr="00AE181B" w:rsidRDefault="002E078D" w:rsidP="00793398">
            <w:pPr>
              <w:pStyle w:val="TextInColumn"/>
              <w:jc w:val="center"/>
              <w:rPr>
                <w:b/>
              </w:rPr>
            </w:pPr>
            <w:r w:rsidRPr="00AE181B">
              <w:rPr>
                <w:b/>
              </w:rPr>
              <w:t>Req Description</w:t>
            </w:r>
          </w:p>
        </w:tc>
        <w:tc>
          <w:tcPr>
            <w:tcW w:w="999" w:type="dxa"/>
            <w:shd w:val="clear" w:color="auto" w:fill="ED7D31"/>
          </w:tcPr>
          <w:p w14:paraId="0F2D9C73" w14:textId="77777777" w:rsidR="002E078D" w:rsidRPr="00AE181B" w:rsidRDefault="002E078D" w:rsidP="00793398">
            <w:pPr>
              <w:pStyle w:val="TitleOfColumn"/>
              <w:jc w:val="center"/>
              <w:rPr>
                <w:b/>
                <w:i w:val="0"/>
              </w:rPr>
            </w:pPr>
            <w:r w:rsidRPr="00AE181B">
              <w:rPr>
                <w:b/>
                <w:i w:val="0"/>
              </w:rPr>
              <w:t>Release</w:t>
            </w:r>
          </w:p>
        </w:tc>
      </w:tr>
      <w:tr w:rsidR="00C82947" w:rsidRPr="00AE181B" w14:paraId="6A403A7E" w14:textId="77777777" w:rsidTr="00793398">
        <w:tc>
          <w:tcPr>
            <w:tcW w:w="2340" w:type="dxa"/>
            <w:shd w:val="clear" w:color="auto" w:fill="auto"/>
          </w:tcPr>
          <w:p w14:paraId="6354884C" w14:textId="77777777" w:rsidR="00C82947" w:rsidRPr="00AE181B" w:rsidRDefault="00C82947" w:rsidP="00C82947">
            <w:pPr>
              <w:pStyle w:val="TitleOfColumn"/>
              <w:rPr>
                <w:i w:val="0"/>
              </w:rPr>
            </w:pPr>
            <w:r w:rsidRPr="00AE181B">
              <w:rPr>
                <w:i w:val="0"/>
              </w:rPr>
              <w:t>GNSS_Correction_033</w:t>
            </w:r>
          </w:p>
        </w:tc>
        <w:tc>
          <w:tcPr>
            <w:tcW w:w="6300" w:type="dxa"/>
            <w:shd w:val="clear" w:color="auto" w:fill="auto"/>
          </w:tcPr>
          <w:p w14:paraId="3CFDC152" w14:textId="77777777" w:rsidR="00C82947" w:rsidRPr="00AE181B" w:rsidRDefault="00C82947" w:rsidP="00C82947">
            <w:pPr>
              <w:rPr>
                <w:i/>
              </w:rPr>
            </w:pPr>
            <w:r w:rsidRPr="00AE181B">
              <w:rPr>
                <w:rFonts w:cs="Arial"/>
              </w:rPr>
              <w:t>PPE shall not store any user private data, such as location or identification (e.g. unique device ID).</w:t>
            </w:r>
          </w:p>
        </w:tc>
        <w:tc>
          <w:tcPr>
            <w:tcW w:w="999" w:type="dxa"/>
            <w:shd w:val="clear" w:color="auto" w:fill="auto"/>
          </w:tcPr>
          <w:p w14:paraId="6DEE4E56" w14:textId="77777777" w:rsidR="00C82947" w:rsidRPr="00AE181B" w:rsidRDefault="00C82947" w:rsidP="00C82947">
            <w:pPr>
              <w:pStyle w:val="TitleOfColumn"/>
              <w:jc w:val="center"/>
              <w:rPr>
                <w:i w:val="0"/>
              </w:rPr>
            </w:pPr>
            <w:r w:rsidRPr="00AE181B">
              <w:rPr>
                <w:i w:val="0"/>
              </w:rPr>
              <w:t>v1</w:t>
            </w:r>
          </w:p>
        </w:tc>
      </w:tr>
    </w:tbl>
    <w:p w14:paraId="3D10DA5A" w14:textId="77777777" w:rsidR="001F7D0E" w:rsidRDefault="001447B6">
      <w:pPr>
        <w:pStyle w:val="1"/>
        <w:rPr>
          <w:rFonts w:cs="Arial"/>
        </w:rPr>
      </w:pPr>
      <w:r>
        <w:rPr>
          <w:rFonts w:cs="Arial"/>
        </w:rPr>
        <w:br w:type="page"/>
      </w:r>
      <w:r w:rsidR="00032EFF">
        <w:rPr>
          <w:rFonts w:cs="Arial"/>
        </w:rPr>
        <w:lastRenderedPageBreak/>
        <w:t xml:space="preserve"> </w:t>
      </w:r>
      <w:bookmarkStart w:id="107" w:name="_Toc20140560"/>
      <w:r w:rsidR="008D02D2">
        <w:rPr>
          <w:rFonts w:cs="Arial"/>
        </w:rPr>
        <w:t>Terminology, Definitions and Abbreviations</w:t>
      </w:r>
      <w:bookmarkEnd w:id="106"/>
      <w:bookmarkEnd w:id="107"/>
    </w:p>
    <w:p w14:paraId="4A957BB9" w14:textId="77777777" w:rsidR="001F7D0E" w:rsidRDefault="008D02D2">
      <w:pPr>
        <w:rPr>
          <w:rFonts w:cs="Arial"/>
          <w:b/>
          <w:u w:val="single"/>
        </w:rPr>
      </w:pPr>
      <w:r>
        <w:rPr>
          <w:rFonts w:cs="Arial"/>
          <w:b/>
          <w:u w:val="single"/>
        </w:rPr>
        <w:t>Acronyms and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8491"/>
      </w:tblGrid>
      <w:tr w:rsidR="00AB7F36" w:rsidRPr="00AE181B" w14:paraId="5EB55B9A" w14:textId="77777777" w:rsidTr="00E54AA5">
        <w:tc>
          <w:tcPr>
            <w:tcW w:w="1638" w:type="dxa"/>
            <w:shd w:val="clear" w:color="auto" w:fill="auto"/>
          </w:tcPr>
          <w:p w14:paraId="63B8378E" w14:textId="77777777" w:rsidR="00AB7F36" w:rsidRPr="00AE181B" w:rsidRDefault="00AB7F36" w:rsidP="00E54AA5">
            <w:pPr>
              <w:jc w:val="center"/>
              <w:rPr>
                <w:rFonts w:cs="Arial"/>
                <w:b/>
              </w:rPr>
            </w:pPr>
            <w:r w:rsidRPr="00AE181B">
              <w:rPr>
                <w:rFonts w:cs="Arial"/>
                <w:b/>
              </w:rPr>
              <w:t>Acronym</w:t>
            </w:r>
          </w:p>
        </w:tc>
        <w:tc>
          <w:tcPr>
            <w:tcW w:w="8491" w:type="dxa"/>
            <w:shd w:val="clear" w:color="auto" w:fill="auto"/>
          </w:tcPr>
          <w:p w14:paraId="2D382A23" w14:textId="77777777" w:rsidR="00AB7F36" w:rsidRPr="00AE181B" w:rsidRDefault="00AB7F36" w:rsidP="00E54AA5">
            <w:pPr>
              <w:jc w:val="center"/>
              <w:rPr>
                <w:rFonts w:cs="Arial"/>
                <w:b/>
              </w:rPr>
            </w:pPr>
            <w:r w:rsidRPr="00AE181B">
              <w:rPr>
                <w:rFonts w:cs="Arial"/>
                <w:b/>
              </w:rPr>
              <w:t>Description</w:t>
            </w:r>
          </w:p>
        </w:tc>
      </w:tr>
      <w:tr w:rsidR="002C1D2F" w:rsidRPr="00AE181B" w14:paraId="57AD5349" w14:textId="77777777" w:rsidTr="00E54AA5">
        <w:tc>
          <w:tcPr>
            <w:tcW w:w="1638" w:type="dxa"/>
            <w:shd w:val="clear" w:color="auto" w:fill="auto"/>
          </w:tcPr>
          <w:p w14:paraId="6E880972" w14:textId="77777777" w:rsidR="002C1D2F" w:rsidRPr="00AE181B" w:rsidRDefault="002C1D2F">
            <w:pPr>
              <w:rPr>
                <w:rFonts w:cs="Arial"/>
                <w:b/>
              </w:rPr>
            </w:pPr>
            <w:r w:rsidRPr="00AE181B">
              <w:rPr>
                <w:rFonts w:cs="Arial"/>
                <w:b/>
              </w:rPr>
              <w:t>ABI</w:t>
            </w:r>
          </w:p>
        </w:tc>
        <w:tc>
          <w:tcPr>
            <w:tcW w:w="8491" w:type="dxa"/>
            <w:shd w:val="clear" w:color="auto" w:fill="auto"/>
          </w:tcPr>
          <w:p w14:paraId="73DF46D5" w14:textId="77777777" w:rsidR="002C1D2F" w:rsidRPr="00AE181B" w:rsidRDefault="002C1D2F">
            <w:pPr>
              <w:rPr>
                <w:rFonts w:cs="Arial"/>
              </w:rPr>
            </w:pPr>
            <w:r w:rsidRPr="00AE181B">
              <w:rPr>
                <w:rFonts w:cs="Arial"/>
                <w:b/>
              </w:rPr>
              <w:t>A</w:t>
            </w:r>
            <w:r w:rsidRPr="00AE181B">
              <w:rPr>
                <w:rFonts w:cs="Arial"/>
              </w:rPr>
              <w:t xml:space="preserve">pplication </w:t>
            </w:r>
            <w:r w:rsidRPr="00AE181B">
              <w:rPr>
                <w:rFonts w:cs="Arial"/>
                <w:b/>
              </w:rPr>
              <w:t>B</w:t>
            </w:r>
            <w:r w:rsidRPr="00AE181B">
              <w:rPr>
                <w:rFonts w:cs="Arial"/>
              </w:rPr>
              <w:t xml:space="preserve">inary </w:t>
            </w:r>
            <w:r w:rsidRPr="00AE181B">
              <w:rPr>
                <w:rFonts w:cs="Arial"/>
                <w:b/>
              </w:rPr>
              <w:t>I</w:t>
            </w:r>
            <w:r w:rsidRPr="00AE181B">
              <w:rPr>
                <w:rFonts w:cs="Arial"/>
              </w:rPr>
              <w:t>nterface</w:t>
            </w:r>
          </w:p>
        </w:tc>
      </w:tr>
      <w:tr w:rsidR="00E55E30" w:rsidRPr="00AE181B" w14:paraId="25977C5F" w14:textId="77777777" w:rsidTr="00E54AA5">
        <w:tc>
          <w:tcPr>
            <w:tcW w:w="1638" w:type="dxa"/>
            <w:shd w:val="clear" w:color="auto" w:fill="auto"/>
          </w:tcPr>
          <w:p w14:paraId="2F6105BE" w14:textId="77777777" w:rsidR="00E55E30" w:rsidRPr="00AE181B" w:rsidRDefault="00E55E30">
            <w:pPr>
              <w:rPr>
                <w:rFonts w:cs="Arial"/>
                <w:b/>
              </w:rPr>
            </w:pPr>
            <w:r w:rsidRPr="00AE181B">
              <w:rPr>
                <w:rFonts w:cs="Arial"/>
                <w:b/>
              </w:rPr>
              <w:t>API</w:t>
            </w:r>
          </w:p>
        </w:tc>
        <w:tc>
          <w:tcPr>
            <w:tcW w:w="8491" w:type="dxa"/>
            <w:shd w:val="clear" w:color="auto" w:fill="auto"/>
          </w:tcPr>
          <w:p w14:paraId="382604EB" w14:textId="77777777" w:rsidR="00E55E30" w:rsidRPr="00AE181B" w:rsidRDefault="00E55E30">
            <w:pPr>
              <w:rPr>
                <w:rFonts w:cs="Arial"/>
              </w:rPr>
            </w:pPr>
            <w:r w:rsidRPr="00AE181B">
              <w:rPr>
                <w:rFonts w:cs="Arial"/>
                <w:b/>
              </w:rPr>
              <w:t>A</w:t>
            </w:r>
            <w:r w:rsidRPr="00AE181B">
              <w:rPr>
                <w:rFonts w:cs="Arial"/>
              </w:rPr>
              <w:t xml:space="preserve">pplication </w:t>
            </w:r>
            <w:r w:rsidRPr="00AE181B">
              <w:rPr>
                <w:rFonts w:cs="Arial"/>
                <w:b/>
              </w:rPr>
              <w:t>P</w:t>
            </w:r>
            <w:r w:rsidRPr="00AE181B">
              <w:rPr>
                <w:rFonts w:cs="Arial"/>
              </w:rPr>
              <w:t xml:space="preserve">rogramming </w:t>
            </w:r>
            <w:r w:rsidRPr="00AE181B">
              <w:rPr>
                <w:rFonts w:cs="Arial"/>
                <w:b/>
              </w:rPr>
              <w:t>I</w:t>
            </w:r>
            <w:r w:rsidRPr="00AE181B">
              <w:rPr>
                <w:rFonts w:cs="Arial"/>
              </w:rPr>
              <w:t>nterface</w:t>
            </w:r>
          </w:p>
        </w:tc>
      </w:tr>
      <w:tr w:rsidR="00B32829" w:rsidRPr="00AE181B" w14:paraId="408A0DBB" w14:textId="77777777" w:rsidTr="00E54AA5">
        <w:tc>
          <w:tcPr>
            <w:tcW w:w="1638" w:type="dxa"/>
            <w:shd w:val="clear" w:color="auto" w:fill="auto"/>
          </w:tcPr>
          <w:p w14:paraId="3F8B098D" w14:textId="77777777" w:rsidR="00B32829" w:rsidRPr="00AE181B" w:rsidRDefault="00B32829">
            <w:pPr>
              <w:rPr>
                <w:rFonts w:cs="Arial"/>
                <w:b/>
              </w:rPr>
            </w:pPr>
            <w:r w:rsidRPr="00AE181B">
              <w:rPr>
                <w:rFonts w:cs="Arial"/>
                <w:b/>
              </w:rPr>
              <w:t>CNR</w:t>
            </w:r>
          </w:p>
        </w:tc>
        <w:tc>
          <w:tcPr>
            <w:tcW w:w="8491" w:type="dxa"/>
            <w:shd w:val="clear" w:color="auto" w:fill="auto"/>
          </w:tcPr>
          <w:p w14:paraId="53FA332C" w14:textId="77777777" w:rsidR="00B32829" w:rsidRPr="00AE181B" w:rsidRDefault="00B32829">
            <w:pPr>
              <w:rPr>
                <w:rFonts w:cs="Arial"/>
              </w:rPr>
            </w:pPr>
            <w:r w:rsidRPr="00AE181B">
              <w:rPr>
                <w:rFonts w:cs="Arial"/>
                <w:b/>
              </w:rPr>
              <w:t>C</w:t>
            </w:r>
            <w:r w:rsidRPr="00AE181B">
              <w:rPr>
                <w:rFonts w:cs="Arial"/>
              </w:rPr>
              <w:t>arrier-</w:t>
            </w:r>
            <w:r w:rsidR="005B4A7C" w:rsidRPr="00AE181B">
              <w:rPr>
                <w:rFonts w:cs="Arial"/>
              </w:rPr>
              <w:t>to-</w:t>
            </w:r>
            <w:r w:rsidR="005B4A7C" w:rsidRPr="00AE181B">
              <w:rPr>
                <w:rFonts w:cs="Arial"/>
                <w:b/>
              </w:rPr>
              <w:t>N</w:t>
            </w:r>
            <w:r w:rsidR="005B4A7C" w:rsidRPr="00AE181B">
              <w:rPr>
                <w:rFonts w:cs="Arial"/>
              </w:rPr>
              <w:t>oise</w:t>
            </w:r>
            <w:r w:rsidR="00C977FD" w:rsidRPr="00AE181B">
              <w:rPr>
                <w:rFonts w:cs="Arial"/>
              </w:rPr>
              <w:t xml:space="preserve"> </w:t>
            </w:r>
            <w:r w:rsidR="005B4A7C" w:rsidRPr="00AE181B">
              <w:rPr>
                <w:rFonts w:cs="Arial"/>
                <w:b/>
              </w:rPr>
              <w:t>R</w:t>
            </w:r>
            <w:r w:rsidR="005B4A7C" w:rsidRPr="00AE181B">
              <w:rPr>
                <w:rFonts w:cs="Arial"/>
              </w:rPr>
              <w:t>atio</w:t>
            </w:r>
          </w:p>
        </w:tc>
      </w:tr>
      <w:tr w:rsidR="00800AF0" w:rsidRPr="00AE181B" w14:paraId="7558584A" w14:textId="77777777" w:rsidTr="00E54AA5">
        <w:tc>
          <w:tcPr>
            <w:tcW w:w="1638" w:type="dxa"/>
            <w:shd w:val="clear" w:color="auto" w:fill="auto"/>
          </w:tcPr>
          <w:p w14:paraId="0B3D843F" w14:textId="77777777" w:rsidR="00800AF0" w:rsidRPr="00AE181B" w:rsidRDefault="00800AF0">
            <w:pPr>
              <w:rPr>
                <w:rFonts w:cs="Arial"/>
                <w:b/>
              </w:rPr>
            </w:pPr>
            <w:r w:rsidRPr="00AE181B">
              <w:rPr>
                <w:rFonts w:cs="Arial"/>
                <w:b/>
              </w:rPr>
              <w:t>CPU</w:t>
            </w:r>
          </w:p>
        </w:tc>
        <w:tc>
          <w:tcPr>
            <w:tcW w:w="8491" w:type="dxa"/>
            <w:shd w:val="clear" w:color="auto" w:fill="auto"/>
          </w:tcPr>
          <w:p w14:paraId="52071909" w14:textId="77777777" w:rsidR="00800AF0" w:rsidRPr="00AE181B" w:rsidRDefault="00800AF0">
            <w:pPr>
              <w:rPr>
                <w:rFonts w:cs="Arial"/>
              </w:rPr>
            </w:pPr>
            <w:r w:rsidRPr="00AE181B">
              <w:rPr>
                <w:rFonts w:cs="Arial"/>
                <w:b/>
              </w:rPr>
              <w:t>C</w:t>
            </w:r>
            <w:r w:rsidRPr="00AE181B">
              <w:rPr>
                <w:rFonts w:cs="Arial"/>
              </w:rPr>
              <w:t xml:space="preserve">entral </w:t>
            </w:r>
            <w:r w:rsidRPr="00AE181B">
              <w:rPr>
                <w:rFonts w:cs="Arial"/>
                <w:b/>
              </w:rPr>
              <w:t>P</w:t>
            </w:r>
            <w:r w:rsidRPr="00AE181B">
              <w:rPr>
                <w:rFonts w:cs="Arial"/>
              </w:rPr>
              <w:t xml:space="preserve">rocessing </w:t>
            </w:r>
            <w:r w:rsidRPr="00AE181B">
              <w:rPr>
                <w:rFonts w:cs="Arial"/>
                <w:b/>
              </w:rPr>
              <w:t>U</w:t>
            </w:r>
            <w:r w:rsidRPr="00AE181B">
              <w:rPr>
                <w:rFonts w:cs="Arial"/>
              </w:rPr>
              <w:t>nit</w:t>
            </w:r>
          </w:p>
        </w:tc>
      </w:tr>
      <w:tr w:rsidR="00FB51A2" w:rsidRPr="00AE181B" w14:paraId="20B9EFB0" w14:textId="77777777" w:rsidTr="00E54AA5">
        <w:tc>
          <w:tcPr>
            <w:tcW w:w="1638" w:type="dxa"/>
            <w:shd w:val="clear" w:color="auto" w:fill="auto"/>
          </w:tcPr>
          <w:p w14:paraId="59400FE8" w14:textId="77777777" w:rsidR="00FB51A2" w:rsidRPr="00AE181B" w:rsidRDefault="00FB51A2">
            <w:pPr>
              <w:rPr>
                <w:rFonts w:cs="Arial"/>
                <w:b/>
              </w:rPr>
            </w:pPr>
            <w:r w:rsidRPr="00AE181B">
              <w:rPr>
                <w:rFonts w:cs="Arial"/>
                <w:b/>
              </w:rPr>
              <w:t>DSP</w:t>
            </w:r>
          </w:p>
        </w:tc>
        <w:tc>
          <w:tcPr>
            <w:tcW w:w="8491" w:type="dxa"/>
            <w:shd w:val="clear" w:color="auto" w:fill="auto"/>
          </w:tcPr>
          <w:p w14:paraId="09AF2F65" w14:textId="77777777" w:rsidR="00FB51A2" w:rsidRPr="00AE181B" w:rsidRDefault="00FB51A2">
            <w:pPr>
              <w:rPr>
                <w:rFonts w:cs="Arial"/>
              </w:rPr>
            </w:pPr>
            <w:r w:rsidRPr="00AE181B">
              <w:rPr>
                <w:rFonts w:cs="Arial"/>
                <w:b/>
              </w:rPr>
              <w:t>D</w:t>
            </w:r>
            <w:r w:rsidRPr="00AE181B">
              <w:rPr>
                <w:rFonts w:cs="Arial"/>
              </w:rPr>
              <w:t xml:space="preserve">igital </w:t>
            </w:r>
            <w:r w:rsidRPr="00AE181B">
              <w:rPr>
                <w:rFonts w:cs="Arial"/>
                <w:b/>
              </w:rPr>
              <w:t>S</w:t>
            </w:r>
            <w:r w:rsidRPr="00AE181B">
              <w:rPr>
                <w:rFonts w:cs="Arial"/>
              </w:rPr>
              <w:t xml:space="preserve">ignal </w:t>
            </w:r>
            <w:r w:rsidRPr="00AE181B">
              <w:rPr>
                <w:rFonts w:cs="Arial"/>
                <w:b/>
              </w:rPr>
              <w:t>P</w:t>
            </w:r>
            <w:r w:rsidRPr="00AE181B">
              <w:rPr>
                <w:rFonts w:cs="Arial"/>
              </w:rPr>
              <w:t>rocessor</w:t>
            </w:r>
          </w:p>
        </w:tc>
      </w:tr>
      <w:tr w:rsidR="00AB7F36" w:rsidRPr="00AE181B" w14:paraId="0958A316" w14:textId="77777777" w:rsidTr="00E54AA5">
        <w:tc>
          <w:tcPr>
            <w:tcW w:w="1638" w:type="dxa"/>
            <w:shd w:val="clear" w:color="auto" w:fill="auto"/>
          </w:tcPr>
          <w:p w14:paraId="182CFD0B" w14:textId="77777777" w:rsidR="00AB7F36" w:rsidRPr="00AE181B" w:rsidRDefault="00DA47F1">
            <w:pPr>
              <w:rPr>
                <w:rFonts w:cs="Arial"/>
                <w:b/>
              </w:rPr>
            </w:pPr>
            <w:r w:rsidRPr="00AE181B">
              <w:rPr>
                <w:rFonts w:cs="Arial"/>
                <w:b/>
              </w:rPr>
              <w:t>GM</w:t>
            </w:r>
          </w:p>
        </w:tc>
        <w:tc>
          <w:tcPr>
            <w:tcW w:w="8491" w:type="dxa"/>
            <w:shd w:val="clear" w:color="auto" w:fill="auto"/>
          </w:tcPr>
          <w:p w14:paraId="10F45B20" w14:textId="77777777" w:rsidR="00AB7F36" w:rsidRPr="00AE181B" w:rsidRDefault="00DA47F1">
            <w:pPr>
              <w:rPr>
                <w:rFonts w:cs="Arial"/>
              </w:rPr>
            </w:pPr>
            <w:r w:rsidRPr="00AE181B">
              <w:rPr>
                <w:rFonts w:cs="Arial"/>
                <w:b/>
              </w:rPr>
              <w:t>G</w:t>
            </w:r>
            <w:r w:rsidRPr="00AE181B">
              <w:rPr>
                <w:rFonts w:cs="Arial"/>
              </w:rPr>
              <w:t xml:space="preserve">eneral </w:t>
            </w:r>
            <w:r w:rsidRPr="00AE181B">
              <w:rPr>
                <w:rFonts w:cs="Arial"/>
                <w:b/>
              </w:rPr>
              <w:t>M</w:t>
            </w:r>
            <w:r w:rsidRPr="00AE181B">
              <w:rPr>
                <w:rFonts w:cs="Arial"/>
              </w:rPr>
              <w:t>otors</w:t>
            </w:r>
          </w:p>
        </w:tc>
      </w:tr>
      <w:tr w:rsidR="00AB7F36" w:rsidRPr="00AE181B" w14:paraId="26D20AE2" w14:textId="77777777" w:rsidTr="00E54AA5">
        <w:tc>
          <w:tcPr>
            <w:tcW w:w="1638" w:type="dxa"/>
            <w:shd w:val="clear" w:color="auto" w:fill="auto"/>
          </w:tcPr>
          <w:p w14:paraId="287528E8" w14:textId="77777777" w:rsidR="00AB7F36" w:rsidRPr="00AE181B" w:rsidRDefault="00DA47F1">
            <w:pPr>
              <w:rPr>
                <w:rFonts w:cs="Arial"/>
                <w:b/>
              </w:rPr>
            </w:pPr>
            <w:r w:rsidRPr="00AE181B">
              <w:rPr>
                <w:rFonts w:cs="Arial"/>
                <w:b/>
              </w:rPr>
              <w:t>GNSS</w:t>
            </w:r>
          </w:p>
        </w:tc>
        <w:tc>
          <w:tcPr>
            <w:tcW w:w="8491" w:type="dxa"/>
            <w:shd w:val="clear" w:color="auto" w:fill="auto"/>
          </w:tcPr>
          <w:p w14:paraId="31AF22AD" w14:textId="77777777" w:rsidR="00AB7F36" w:rsidRPr="00AE181B" w:rsidRDefault="00DA47F1">
            <w:pPr>
              <w:rPr>
                <w:rFonts w:cs="Arial"/>
              </w:rPr>
            </w:pPr>
            <w:r w:rsidRPr="00AE181B">
              <w:rPr>
                <w:rFonts w:cs="Arial"/>
                <w:b/>
              </w:rPr>
              <w:t>G</w:t>
            </w:r>
            <w:r w:rsidRPr="00AE181B">
              <w:rPr>
                <w:rFonts w:cs="Arial"/>
              </w:rPr>
              <w:t xml:space="preserve">lobal </w:t>
            </w:r>
            <w:r w:rsidRPr="00AE181B">
              <w:rPr>
                <w:rFonts w:cs="Arial"/>
                <w:b/>
              </w:rPr>
              <w:t>N</w:t>
            </w:r>
            <w:r w:rsidRPr="00AE181B">
              <w:rPr>
                <w:rFonts w:cs="Arial"/>
              </w:rPr>
              <w:t xml:space="preserve">avigation </w:t>
            </w:r>
            <w:r w:rsidRPr="00AE181B">
              <w:rPr>
                <w:rFonts w:cs="Arial"/>
                <w:b/>
              </w:rPr>
              <w:t>S</w:t>
            </w:r>
            <w:r w:rsidRPr="00AE181B">
              <w:rPr>
                <w:rFonts w:cs="Arial"/>
              </w:rPr>
              <w:t xml:space="preserve">atellite </w:t>
            </w:r>
            <w:r w:rsidRPr="00AE181B">
              <w:rPr>
                <w:rFonts w:cs="Arial"/>
                <w:b/>
              </w:rPr>
              <w:t>S</w:t>
            </w:r>
            <w:r w:rsidRPr="00AE181B">
              <w:rPr>
                <w:rFonts w:cs="Arial"/>
              </w:rPr>
              <w:t>ystem</w:t>
            </w:r>
          </w:p>
        </w:tc>
      </w:tr>
      <w:tr w:rsidR="003E78F6" w:rsidRPr="00AE181B" w14:paraId="33223409" w14:textId="77777777" w:rsidTr="00E54AA5">
        <w:tc>
          <w:tcPr>
            <w:tcW w:w="1638" w:type="dxa"/>
            <w:shd w:val="clear" w:color="auto" w:fill="auto"/>
          </w:tcPr>
          <w:p w14:paraId="62F8573E" w14:textId="77777777" w:rsidR="003E78F6" w:rsidRPr="00AE181B" w:rsidRDefault="003E78F6">
            <w:pPr>
              <w:rPr>
                <w:rFonts w:cs="Arial"/>
                <w:b/>
              </w:rPr>
            </w:pPr>
            <w:r w:rsidRPr="00AE181B">
              <w:rPr>
                <w:rFonts w:cs="Arial"/>
                <w:b/>
              </w:rPr>
              <w:t>HAL</w:t>
            </w:r>
          </w:p>
        </w:tc>
        <w:tc>
          <w:tcPr>
            <w:tcW w:w="8491" w:type="dxa"/>
            <w:shd w:val="clear" w:color="auto" w:fill="auto"/>
          </w:tcPr>
          <w:p w14:paraId="6C37C8E0" w14:textId="77777777" w:rsidR="003E78F6" w:rsidRPr="00AE181B" w:rsidRDefault="003E78F6">
            <w:pPr>
              <w:rPr>
                <w:rFonts w:cs="Arial"/>
              </w:rPr>
            </w:pPr>
            <w:r w:rsidRPr="00AE181B">
              <w:rPr>
                <w:rFonts w:cs="Arial"/>
                <w:b/>
              </w:rPr>
              <w:t>H</w:t>
            </w:r>
            <w:r w:rsidRPr="00AE181B">
              <w:rPr>
                <w:rFonts w:cs="Arial"/>
              </w:rPr>
              <w:t xml:space="preserve">ardware </w:t>
            </w:r>
            <w:r w:rsidRPr="00AE181B">
              <w:rPr>
                <w:rFonts w:cs="Arial"/>
                <w:b/>
              </w:rPr>
              <w:t>A</w:t>
            </w:r>
            <w:r w:rsidRPr="00AE181B">
              <w:rPr>
                <w:rFonts w:cs="Arial"/>
              </w:rPr>
              <w:t xml:space="preserve">bstraction </w:t>
            </w:r>
            <w:r w:rsidRPr="00AE181B">
              <w:rPr>
                <w:rFonts w:cs="Arial"/>
                <w:b/>
              </w:rPr>
              <w:t>L</w:t>
            </w:r>
            <w:r w:rsidRPr="00AE181B">
              <w:rPr>
                <w:rFonts w:cs="Arial"/>
              </w:rPr>
              <w:t>ayer</w:t>
            </w:r>
          </w:p>
        </w:tc>
      </w:tr>
      <w:tr w:rsidR="00FC59D1" w:rsidRPr="00AE181B" w14:paraId="72073660" w14:textId="77777777" w:rsidTr="00E54AA5">
        <w:tc>
          <w:tcPr>
            <w:tcW w:w="1638" w:type="dxa"/>
            <w:shd w:val="clear" w:color="auto" w:fill="auto"/>
          </w:tcPr>
          <w:p w14:paraId="4232FE15" w14:textId="77777777" w:rsidR="00FC59D1" w:rsidRPr="00AE181B" w:rsidRDefault="00FC59D1">
            <w:pPr>
              <w:rPr>
                <w:rFonts w:cs="Arial"/>
                <w:b/>
              </w:rPr>
            </w:pPr>
            <w:r w:rsidRPr="00AE181B">
              <w:rPr>
                <w:rFonts w:cs="Arial"/>
                <w:b/>
              </w:rPr>
              <w:t>IP</w:t>
            </w:r>
          </w:p>
        </w:tc>
        <w:tc>
          <w:tcPr>
            <w:tcW w:w="8491" w:type="dxa"/>
            <w:shd w:val="clear" w:color="auto" w:fill="auto"/>
          </w:tcPr>
          <w:p w14:paraId="394A4A0A" w14:textId="77777777" w:rsidR="00FC59D1" w:rsidRPr="00AE181B" w:rsidRDefault="00FC59D1">
            <w:pPr>
              <w:rPr>
                <w:rFonts w:cs="Arial"/>
              </w:rPr>
            </w:pPr>
            <w:r w:rsidRPr="00AE181B">
              <w:rPr>
                <w:rFonts w:cs="Arial"/>
                <w:b/>
              </w:rPr>
              <w:t>I</w:t>
            </w:r>
            <w:r w:rsidRPr="00AE181B">
              <w:rPr>
                <w:rFonts w:cs="Arial"/>
              </w:rPr>
              <w:t xml:space="preserve">nternet </w:t>
            </w:r>
            <w:r w:rsidRPr="00AE181B">
              <w:rPr>
                <w:rFonts w:cs="Arial"/>
                <w:b/>
              </w:rPr>
              <w:t>P</w:t>
            </w:r>
            <w:r w:rsidRPr="00AE181B">
              <w:rPr>
                <w:rFonts w:cs="Arial"/>
              </w:rPr>
              <w:t>rotocol</w:t>
            </w:r>
          </w:p>
        </w:tc>
      </w:tr>
      <w:tr w:rsidR="004D1322" w:rsidRPr="00AE181B" w14:paraId="07435EEC" w14:textId="77777777" w:rsidTr="00E54AA5">
        <w:tc>
          <w:tcPr>
            <w:tcW w:w="1638" w:type="dxa"/>
            <w:shd w:val="clear" w:color="auto" w:fill="auto"/>
          </w:tcPr>
          <w:p w14:paraId="19BDEB6D" w14:textId="77777777" w:rsidR="004D1322" w:rsidRPr="00AE181B" w:rsidRDefault="004D1322">
            <w:pPr>
              <w:rPr>
                <w:rFonts w:cs="Arial"/>
                <w:b/>
              </w:rPr>
            </w:pPr>
            <w:r w:rsidRPr="00AE181B">
              <w:rPr>
                <w:rFonts w:cs="Arial"/>
                <w:b/>
              </w:rPr>
              <w:t>OS</w:t>
            </w:r>
          </w:p>
        </w:tc>
        <w:tc>
          <w:tcPr>
            <w:tcW w:w="8491" w:type="dxa"/>
            <w:shd w:val="clear" w:color="auto" w:fill="auto"/>
          </w:tcPr>
          <w:p w14:paraId="25FD7377" w14:textId="77777777" w:rsidR="004D1322" w:rsidRPr="00AE181B" w:rsidRDefault="004D1322">
            <w:pPr>
              <w:rPr>
                <w:rFonts w:cs="Arial"/>
              </w:rPr>
            </w:pPr>
            <w:r w:rsidRPr="00AE181B">
              <w:rPr>
                <w:rFonts w:cs="Arial"/>
                <w:b/>
              </w:rPr>
              <w:t>O</w:t>
            </w:r>
            <w:r w:rsidRPr="00AE181B">
              <w:rPr>
                <w:rFonts w:cs="Arial"/>
              </w:rPr>
              <w:t xml:space="preserve">perating </w:t>
            </w:r>
            <w:r w:rsidRPr="00AE181B">
              <w:rPr>
                <w:rFonts w:cs="Arial"/>
                <w:b/>
              </w:rPr>
              <w:t>S</w:t>
            </w:r>
            <w:r w:rsidRPr="00AE181B">
              <w:rPr>
                <w:rFonts w:cs="Arial"/>
              </w:rPr>
              <w:t>ystem</w:t>
            </w:r>
          </w:p>
        </w:tc>
      </w:tr>
      <w:tr w:rsidR="00AB7F36" w:rsidRPr="00AE181B" w14:paraId="5C75CB4C" w14:textId="77777777" w:rsidTr="00E54AA5">
        <w:tc>
          <w:tcPr>
            <w:tcW w:w="1638" w:type="dxa"/>
            <w:shd w:val="clear" w:color="auto" w:fill="auto"/>
          </w:tcPr>
          <w:p w14:paraId="3E9D2A2C" w14:textId="77777777" w:rsidR="00AB7F36" w:rsidRPr="00AE181B" w:rsidRDefault="00DA47F1">
            <w:pPr>
              <w:rPr>
                <w:rFonts w:cs="Arial"/>
                <w:b/>
              </w:rPr>
            </w:pPr>
            <w:r w:rsidRPr="00AE181B">
              <w:rPr>
                <w:rFonts w:cs="Arial"/>
                <w:b/>
              </w:rPr>
              <w:t>PPE</w:t>
            </w:r>
          </w:p>
        </w:tc>
        <w:tc>
          <w:tcPr>
            <w:tcW w:w="8491" w:type="dxa"/>
            <w:shd w:val="clear" w:color="auto" w:fill="auto"/>
          </w:tcPr>
          <w:p w14:paraId="2E67BACB" w14:textId="77777777" w:rsidR="00AB7F36" w:rsidRPr="00AE181B" w:rsidRDefault="00DA47F1">
            <w:pPr>
              <w:rPr>
                <w:rFonts w:cs="Arial"/>
              </w:rPr>
            </w:pPr>
            <w:r w:rsidRPr="00AE181B">
              <w:rPr>
                <w:rFonts w:cs="Arial"/>
                <w:b/>
              </w:rPr>
              <w:t>P</w:t>
            </w:r>
            <w:r w:rsidRPr="00AE181B">
              <w:rPr>
                <w:rFonts w:cs="Arial"/>
              </w:rPr>
              <w:t xml:space="preserve">recise </w:t>
            </w:r>
            <w:r w:rsidRPr="00AE181B">
              <w:rPr>
                <w:rFonts w:cs="Arial"/>
                <w:b/>
              </w:rPr>
              <w:t>P</w:t>
            </w:r>
            <w:r w:rsidRPr="00AE181B">
              <w:rPr>
                <w:rFonts w:cs="Arial"/>
              </w:rPr>
              <w:t xml:space="preserve">ositioning </w:t>
            </w:r>
            <w:r w:rsidRPr="00AE181B">
              <w:rPr>
                <w:rFonts w:cs="Arial"/>
                <w:b/>
              </w:rPr>
              <w:t>E</w:t>
            </w:r>
            <w:r w:rsidRPr="00AE181B">
              <w:rPr>
                <w:rFonts w:cs="Arial"/>
              </w:rPr>
              <w:t>ngine</w:t>
            </w:r>
          </w:p>
        </w:tc>
      </w:tr>
      <w:tr w:rsidR="00C440EB" w:rsidRPr="00AE181B" w14:paraId="50A64047" w14:textId="77777777" w:rsidTr="00E54AA5">
        <w:tc>
          <w:tcPr>
            <w:tcW w:w="1638" w:type="dxa"/>
            <w:shd w:val="clear" w:color="auto" w:fill="auto"/>
          </w:tcPr>
          <w:p w14:paraId="2E04FC60" w14:textId="77777777" w:rsidR="00C440EB" w:rsidRPr="00AE181B" w:rsidRDefault="00C440EB">
            <w:pPr>
              <w:rPr>
                <w:rFonts w:cs="Arial"/>
                <w:b/>
              </w:rPr>
            </w:pPr>
            <w:r w:rsidRPr="00AE181B">
              <w:rPr>
                <w:rFonts w:cs="Arial"/>
                <w:b/>
              </w:rPr>
              <w:t>PPS</w:t>
            </w:r>
          </w:p>
        </w:tc>
        <w:tc>
          <w:tcPr>
            <w:tcW w:w="8491" w:type="dxa"/>
            <w:shd w:val="clear" w:color="auto" w:fill="auto"/>
          </w:tcPr>
          <w:p w14:paraId="1052B995" w14:textId="77777777" w:rsidR="00C440EB" w:rsidRPr="00AE181B" w:rsidRDefault="00C440EB">
            <w:pPr>
              <w:rPr>
                <w:rFonts w:cs="Arial"/>
              </w:rPr>
            </w:pPr>
            <w:r w:rsidRPr="00AE181B">
              <w:rPr>
                <w:rFonts w:cs="Arial"/>
                <w:b/>
              </w:rPr>
              <w:t>P</w:t>
            </w:r>
            <w:r w:rsidRPr="00AE181B">
              <w:rPr>
                <w:rFonts w:cs="Arial"/>
              </w:rPr>
              <w:t xml:space="preserve">ulse </w:t>
            </w:r>
            <w:r w:rsidRPr="00AE181B">
              <w:rPr>
                <w:rFonts w:cs="Arial"/>
                <w:b/>
              </w:rPr>
              <w:t>P</w:t>
            </w:r>
            <w:r w:rsidRPr="00AE181B">
              <w:rPr>
                <w:rFonts w:cs="Arial"/>
              </w:rPr>
              <w:t xml:space="preserve">er </w:t>
            </w:r>
            <w:r w:rsidRPr="00AE181B">
              <w:rPr>
                <w:rFonts w:cs="Arial"/>
                <w:b/>
              </w:rPr>
              <w:t>S</w:t>
            </w:r>
            <w:r w:rsidRPr="00AE181B">
              <w:rPr>
                <w:rFonts w:cs="Arial"/>
              </w:rPr>
              <w:t>econd</w:t>
            </w:r>
          </w:p>
        </w:tc>
      </w:tr>
      <w:tr w:rsidR="007346E5" w:rsidRPr="00AE181B" w14:paraId="2221DC91" w14:textId="77777777" w:rsidTr="00E54AA5">
        <w:tc>
          <w:tcPr>
            <w:tcW w:w="1638" w:type="dxa"/>
            <w:shd w:val="clear" w:color="auto" w:fill="auto"/>
          </w:tcPr>
          <w:p w14:paraId="14FCB1A5" w14:textId="77777777" w:rsidR="007346E5" w:rsidRPr="00AE181B" w:rsidRDefault="007346E5">
            <w:pPr>
              <w:rPr>
                <w:rFonts w:cs="Arial"/>
                <w:b/>
              </w:rPr>
            </w:pPr>
            <w:r w:rsidRPr="00AE181B">
              <w:rPr>
                <w:rFonts w:cs="Arial"/>
                <w:b/>
              </w:rPr>
              <w:t>QMI</w:t>
            </w:r>
          </w:p>
        </w:tc>
        <w:tc>
          <w:tcPr>
            <w:tcW w:w="8491" w:type="dxa"/>
            <w:shd w:val="clear" w:color="auto" w:fill="auto"/>
          </w:tcPr>
          <w:p w14:paraId="3D37D637" w14:textId="77777777" w:rsidR="007346E5" w:rsidRPr="00AE181B" w:rsidRDefault="007346E5">
            <w:pPr>
              <w:rPr>
                <w:rFonts w:cs="Arial"/>
              </w:rPr>
            </w:pPr>
            <w:r w:rsidRPr="00AE181B">
              <w:rPr>
                <w:rFonts w:cs="Arial"/>
                <w:b/>
              </w:rPr>
              <w:t>Q</w:t>
            </w:r>
            <w:r w:rsidRPr="00AE181B">
              <w:rPr>
                <w:rFonts w:cs="Arial"/>
              </w:rPr>
              <w:t xml:space="preserve">ualcomm </w:t>
            </w:r>
            <w:r w:rsidRPr="00AE181B">
              <w:rPr>
                <w:rFonts w:cs="Arial"/>
                <w:b/>
              </w:rPr>
              <w:t>M</w:t>
            </w:r>
            <w:r w:rsidRPr="00AE181B">
              <w:rPr>
                <w:rFonts w:cs="Arial"/>
              </w:rPr>
              <w:t xml:space="preserve">SM </w:t>
            </w:r>
            <w:r w:rsidRPr="00AE181B">
              <w:rPr>
                <w:rFonts w:cs="Arial"/>
                <w:b/>
              </w:rPr>
              <w:t>I</w:t>
            </w:r>
            <w:r w:rsidRPr="00AE181B">
              <w:rPr>
                <w:rFonts w:cs="Arial"/>
              </w:rPr>
              <w:t>nterface</w:t>
            </w:r>
          </w:p>
        </w:tc>
      </w:tr>
      <w:tr w:rsidR="001B511A" w:rsidRPr="00AE181B" w14:paraId="2CCCAAF4" w14:textId="77777777" w:rsidTr="00E54AA5">
        <w:tc>
          <w:tcPr>
            <w:tcW w:w="1638" w:type="dxa"/>
            <w:shd w:val="clear" w:color="auto" w:fill="auto"/>
          </w:tcPr>
          <w:p w14:paraId="08175F53" w14:textId="77777777" w:rsidR="001B511A" w:rsidRPr="00AE181B" w:rsidRDefault="001B511A">
            <w:pPr>
              <w:rPr>
                <w:rFonts w:cs="Arial"/>
                <w:b/>
              </w:rPr>
            </w:pPr>
            <w:r w:rsidRPr="00AE181B">
              <w:rPr>
                <w:rFonts w:cs="Arial"/>
                <w:b/>
              </w:rPr>
              <w:t>PDOP</w:t>
            </w:r>
          </w:p>
        </w:tc>
        <w:tc>
          <w:tcPr>
            <w:tcW w:w="8491" w:type="dxa"/>
            <w:shd w:val="clear" w:color="auto" w:fill="auto"/>
          </w:tcPr>
          <w:p w14:paraId="03B0B2EC" w14:textId="77777777" w:rsidR="001B511A" w:rsidRPr="00AE181B" w:rsidRDefault="001B511A">
            <w:pPr>
              <w:rPr>
                <w:rFonts w:cs="Arial"/>
              </w:rPr>
            </w:pPr>
            <w:r w:rsidRPr="00AE181B">
              <w:rPr>
                <w:rFonts w:cs="Arial"/>
                <w:b/>
              </w:rPr>
              <w:t>P</w:t>
            </w:r>
            <w:r w:rsidRPr="00AE181B">
              <w:rPr>
                <w:rFonts w:cs="Arial"/>
              </w:rPr>
              <w:t xml:space="preserve">osition </w:t>
            </w:r>
            <w:r w:rsidRPr="00AE181B">
              <w:rPr>
                <w:rFonts w:cs="Arial"/>
                <w:b/>
              </w:rPr>
              <w:t>D</w:t>
            </w:r>
            <w:r w:rsidRPr="00AE181B">
              <w:rPr>
                <w:rFonts w:cs="Arial"/>
              </w:rPr>
              <w:t xml:space="preserve">ilution </w:t>
            </w:r>
            <w:proofErr w:type="gramStart"/>
            <w:r w:rsidRPr="00AE181B">
              <w:rPr>
                <w:rFonts w:cs="Arial"/>
                <w:b/>
              </w:rPr>
              <w:t>O</w:t>
            </w:r>
            <w:r w:rsidRPr="00AE181B">
              <w:rPr>
                <w:rFonts w:cs="Arial"/>
              </w:rPr>
              <w:t>f</w:t>
            </w:r>
            <w:proofErr w:type="gramEnd"/>
            <w:r w:rsidRPr="00AE181B">
              <w:rPr>
                <w:rFonts w:cs="Arial"/>
              </w:rPr>
              <w:t xml:space="preserve"> </w:t>
            </w:r>
            <w:r w:rsidRPr="00AE181B">
              <w:rPr>
                <w:rFonts w:cs="Arial"/>
                <w:b/>
              </w:rPr>
              <w:t>P</w:t>
            </w:r>
            <w:r w:rsidRPr="00AE181B">
              <w:rPr>
                <w:rFonts w:cs="Arial"/>
              </w:rPr>
              <w:t>recision</w:t>
            </w:r>
          </w:p>
        </w:tc>
      </w:tr>
      <w:tr w:rsidR="002C1EC6" w:rsidRPr="00AE181B" w14:paraId="324117A8" w14:textId="77777777" w:rsidTr="00E54AA5">
        <w:tc>
          <w:tcPr>
            <w:tcW w:w="1638" w:type="dxa"/>
            <w:shd w:val="clear" w:color="auto" w:fill="auto"/>
          </w:tcPr>
          <w:p w14:paraId="42C7145A" w14:textId="77777777" w:rsidR="002C1EC6" w:rsidRPr="00AE181B" w:rsidRDefault="002C1EC6">
            <w:pPr>
              <w:rPr>
                <w:rFonts w:cs="Arial"/>
                <w:b/>
              </w:rPr>
            </w:pPr>
            <w:r w:rsidRPr="00AE181B">
              <w:rPr>
                <w:rFonts w:cs="Arial"/>
                <w:b/>
              </w:rPr>
              <w:t>RAM</w:t>
            </w:r>
          </w:p>
        </w:tc>
        <w:tc>
          <w:tcPr>
            <w:tcW w:w="8491" w:type="dxa"/>
            <w:shd w:val="clear" w:color="auto" w:fill="auto"/>
          </w:tcPr>
          <w:p w14:paraId="6A64A5FF" w14:textId="77777777" w:rsidR="002C1EC6" w:rsidRPr="00AE181B" w:rsidRDefault="002C1EC6">
            <w:pPr>
              <w:rPr>
                <w:rFonts w:cs="Arial"/>
              </w:rPr>
            </w:pPr>
            <w:r w:rsidRPr="00AE181B">
              <w:rPr>
                <w:rFonts w:cs="Arial"/>
                <w:b/>
              </w:rPr>
              <w:t>R</w:t>
            </w:r>
            <w:r w:rsidRPr="00AE181B">
              <w:rPr>
                <w:rFonts w:cs="Arial"/>
              </w:rPr>
              <w:t xml:space="preserve">andom </w:t>
            </w:r>
            <w:r w:rsidRPr="00AE181B">
              <w:rPr>
                <w:rFonts w:cs="Arial"/>
                <w:b/>
              </w:rPr>
              <w:t>A</w:t>
            </w:r>
            <w:r w:rsidRPr="00AE181B">
              <w:rPr>
                <w:rFonts w:cs="Arial"/>
              </w:rPr>
              <w:t xml:space="preserve">ccess </w:t>
            </w:r>
            <w:r w:rsidRPr="00AE181B">
              <w:rPr>
                <w:rFonts w:cs="Arial"/>
                <w:b/>
              </w:rPr>
              <w:t>M</w:t>
            </w:r>
            <w:r w:rsidRPr="00AE181B">
              <w:rPr>
                <w:rFonts w:cs="Arial"/>
              </w:rPr>
              <w:t>emory</w:t>
            </w:r>
          </w:p>
        </w:tc>
      </w:tr>
      <w:tr w:rsidR="00424FCC" w:rsidRPr="00AE181B" w14:paraId="5A644F00" w14:textId="77777777" w:rsidTr="00E54AA5">
        <w:tc>
          <w:tcPr>
            <w:tcW w:w="1638" w:type="dxa"/>
            <w:shd w:val="clear" w:color="auto" w:fill="auto"/>
          </w:tcPr>
          <w:p w14:paraId="063550B7" w14:textId="77777777" w:rsidR="00424FCC" w:rsidRPr="00AE181B" w:rsidRDefault="00424FCC">
            <w:pPr>
              <w:rPr>
                <w:rFonts w:cs="Arial"/>
                <w:b/>
              </w:rPr>
            </w:pPr>
            <w:r w:rsidRPr="00AE181B">
              <w:rPr>
                <w:rFonts w:cs="Arial"/>
                <w:b/>
              </w:rPr>
              <w:t>SBAS</w:t>
            </w:r>
          </w:p>
        </w:tc>
        <w:tc>
          <w:tcPr>
            <w:tcW w:w="8491" w:type="dxa"/>
            <w:shd w:val="clear" w:color="auto" w:fill="auto"/>
          </w:tcPr>
          <w:p w14:paraId="4666374D" w14:textId="77777777" w:rsidR="00424FCC" w:rsidRPr="00AE181B" w:rsidRDefault="00424FCC">
            <w:pPr>
              <w:rPr>
                <w:rFonts w:cs="Arial"/>
              </w:rPr>
            </w:pPr>
            <w:r w:rsidRPr="00AE181B">
              <w:rPr>
                <w:rFonts w:cs="Arial"/>
                <w:b/>
              </w:rPr>
              <w:t>S</w:t>
            </w:r>
            <w:r w:rsidRPr="00AE181B">
              <w:rPr>
                <w:rFonts w:cs="Arial"/>
              </w:rPr>
              <w:t>atellite-</w:t>
            </w:r>
            <w:r w:rsidRPr="00AE181B">
              <w:rPr>
                <w:rFonts w:cs="Arial"/>
                <w:b/>
              </w:rPr>
              <w:t>B</w:t>
            </w:r>
            <w:r w:rsidRPr="00AE181B">
              <w:rPr>
                <w:rFonts w:cs="Arial"/>
              </w:rPr>
              <w:t xml:space="preserve">ased </w:t>
            </w:r>
            <w:r w:rsidRPr="00AE181B">
              <w:rPr>
                <w:rFonts w:cs="Arial"/>
                <w:b/>
              </w:rPr>
              <w:t>A</w:t>
            </w:r>
            <w:r w:rsidRPr="00AE181B">
              <w:rPr>
                <w:rFonts w:cs="Arial"/>
              </w:rPr>
              <w:t xml:space="preserve">ugmentation </w:t>
            </w:r>
            <w:r w:rsidRPr="00AE181B">
              <w:rPr>
                <w:rFonts w:cs="Arial"/>
                <w:b/>
              </w:rPr>
              <w:t>S</w:t>
            </w:r>
            <w:r w:rsidRPr="00AE181B">
              <w:rPr>
                <w:rFonts w:cs="Arial"/>
              </w:rPr>
              <w:t>ystem</w:t>
            </w:r>
          </w:p>
        </w:tc>
      </w:tr>
      <w:tr w:rsidR="00E55E30" w:rsidRPr="00AE181B" w14:paraId="31BF7AE1" w14:textId="77777777" w:rsidTr="00E54AA5">
        <w:tc>
          <w:tcPr>
            <w:tcW w:w="1638" w:type="dxa"/>
            <w:shd w:val="clear" w:color="auto" w:fill="auto"/>
          </w:tcPr>
          <w:p w14:paraId="55379E85" w14:textId="77777777" w:rsidR="00E55E30" w:rsidRPr="00AE181B" w:rsidRDefault="00E55E30">
            <w:pPr>
              <w:rPr>
                <w:rFonts w:cs="Arial"/>
                <w:b/>
              </w:rPr>
            </w:pPr>
            <w:r w:rsidRPr="00AE181B">
              <w:rPr>
                <w:rFonts w:cs="Arial"/>
                <w:b/>
              </w:rPr>
              <w:t>SDK</w:t>
            </w:r>
          </w:p>
        </w:tc>
        <w:tc>
          <w:tcPr>
            <w:tcW w:w="8491" w:type="dxa"/>
            <w:shd w:val="clear" w:color="auto" w:fill="auto"/>
          </w:tcPr>
          <w:p w14:paraId="51C94741" w14:textId="77777777" w:rsidR="00E55E30" w:rsidRPr="00AE181B" w:rsidRDefault="00E55E30">
            <w:pPr>
              <w:rPr>
                <w:rFonts w:cs="Arial"/>
              </w:rPr>
            </w:pPr>
            <w:r w:rsidRPr="00AE181B">
              <w:rPr>
                <w:rFonts w:cs="Arial"/>
                <w:b/>
              </w:rPr>
              <w:t>S</w:t>
            </w:r>
            <w:r w:rsidRPr="00AE181B">
              <w:rPr>
                <w:rFonts w:cs="Arial"/>
              </w:rPr>
              <w:t xml:space="preserve">oftware </w:t>
            </w:r>
            <w:r w:rsidRPr="00AE181B">
              <w:rPr>
                <w:rFonts w:cs="Arial"/>
                <w:b/>
              </w:rPr>
              <w:t>D</w:t>
            </w:r>
            <w:r w:rsidRPr="00AE181B">
              <w:rPr>
                <w:rFonts w:cs="Arial"/>
              </w:rPr>
              <w:t xml:space="preserve">evelopment </w:t>
            </w:r>
            <w:r w:rsidRPr="00AE181B">
              <w:rPr>
                <w:rFonts w:cs="Arial"/>
                <w:b/>
              </w:rPr>
              <w:t>K</w:t>
            </w:r>
            <w:r w:rsidRPr="00AE181B">
              <w:rPr>
                <w:rFonts w:cs="Arial"/>
              </w:rPr>
              <w:t>it</w:t>
            </w:r>
          </w:p>
        </w:tc>
      </w:tr>
      <w:tr w:rsidR="007C5CF7" w:rsidRPr="00AE181B" w14:paraId="1C9EE9F8" w14:textId="77777777" w:rsidTr="00E54AA5">
        <w:tc>
          <w:tcPr>
            <w:tcW w:w="1638" w:type="dxa"/>
            <w:shd w:val="clear" w:color="auto" w:fill="auto"/>
          </w:tcPr>
          <w:p w14:paraId="19D9E3A8" w14:textId="77777777" w:rsidR="007C5CF7" w:rsidRPr="00AE181B" w:rsidRDefault="007C5CF7">
            <w:pPr>
              <w:rPr>
                <w:rFonts w:cs="Arial"/>
                <w:b/>
              </w:rPr>
            </w:pPr>
            <w:r w:rsidRPr="00AE181B">
              <w:rPr>
                <w:rFonts w:cs="Arial"/>
                <w:b/>
              </w:rPr>
              <w:t>SW</w:t>
            </w:r>
          </w:p>
        </w:tc>
        <w:tc>
          <w:tcPr>
            <w:tcW w:w="8491" w:type="dxa"/>
            <w:shd w:val="clear" w:color="auto" w:fill="auto"/>
          </w:tcPr>
          <w:p w14:paraId="56FF564F" w14:textId="77777777" w:rsidR="007C5CF7" w:rsidRPr="00AE181B" w:rsidRDefault="007C5CF7">
            <w:pPr>
              <w:rPr>
                <w:rFonts w:cs="Arial"/>
              </w:rPr>
            </w:pPr>
            <w:r w:rsidRPr="00AE181B">
              <w:rPr>
                <w:rFonts w:cs="Arial"/>
                <w:b/>
              </w:rPr>
              <w:t>S</w:t>
            </w:r>
            <w:r w:rsidRPr="00AE181B">
              <w:rPr>
                <w:rFonts w:cs="Arial"/>
              </w:rPr>
              <w:t>oft</w:t>
            </w:r>
            <w:r w:rsidRPr="00AE181B">
              <w:rPr>
                <w:rFonts w:cs="Arial"/>
                <w:b/>
              </w:rPr>
              <w:t>w</w:t>
            </w:r>
            <w:r w:rsidRPr="00AE181B">
              <w:rPr>
                <w:rFonts w:cs="Arial"/>
              </w:rPr>
              <w:t>are</w:t>
            </w:r>
          </w:p>
        </w:tc>
      </w:tr>
    </w:tbl>
    <w:p w14:paraId="17829DB2" w14:textId="77777777" w:rsidR="001F7D0E" w:rsidRDefault="001F7D0E">
      <w:pPr>
        <w:rPr>
          <w:rFonts w:cs="Arial"/>
        </w:rPr>
      </w:pPr>
    </w:p>
    <w:p w14:paraId="08E87DE6" w14:textId="77777777" w:rsidR="001F7D0E" w:rsidRDefault="008D02D2">
      <w:pPr>
        <w:rPr>
          <w:rFonts w:cs="Arial"/>
          <w:b/>
          <w:u w:val="single"/>
        </w:rPr>
      </w:pPr>
      <w:r>
        <w:rPr>
          <w:rFonts w:cs="Arial"/>
          <w:b/>
          <w:u w:val="single"/>
        </w:rPr>
        <w:t>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31"/>
      </w:tblGrid>
      <w:tr w:rsidR="00E54AA5" w:rsidRPr="00AE181B" w14:paraId="7F1A3177" w14:textId="77777777" w:rsidTr="00E54AA5">
        <w:tc>
          <w:tcPr>
            <w:tcW w:w="1998" w:type="dxa"/>
            <w:shd w:val="clear" w:color="auto" w:fill="auto"/>
          </w:tcPr>
          <w:p w14:paraId="5A3297ED" w14:textId="77777777" w:rsidR="00595A86" w:rsidRPr="00AE181B" w:rsidRDefault="00595A86" w:rsidP="00E54AA5">
            <w:pPr>
              <w:jc w:val="center"/>
              <w:rPr>
                <w:rFonts w:cs="Arial"/>
                <w:b/>
              </w:rPr>
            </w:pPr>
            <w:r w:rsidRPr="00AE181B">
              <w:rPr>
                <w:rFonts w:cs="Arial"/>
                <w:b/>
              </w:rPr>
              <w:t>Term</w:t>
            </w:r>
          </w:p>
        </w:tc>
        <w:tc>
          <w:tcPr>
            <w:tcW w:w="8131" w:type="dxa"/>
            <w:shd w:val="clear" w:color="auto" w:fill="auto"/>
          </w:tcPr>
          <w:p w14:paraId="61FB41DA" w14:textId="77777777" w:rsidR="00595A86" w:rsidRPr="00AE181B" w:rsidRDefault="00595A86" w:rsidP="00E54AA5">
            <w:pPr>
              <w:jc w:val="center"/>
              <w:rPr>
                <w:rFonts w:cs="Arial"/>
                <w:b/>
              </w:rPr>
            </w:pPr>
            <w:r w:rsidRPr="00AE181B">
              <w:rPr>
                <w:rFonts w:cs="Arial"/>
                <w:b/>
              </w:rPr>
              <w:t>Description</w:t>
            </w:r>
          </w:p>
        </w:tc>
      </w:tr>
      <w:tr w:rsidR="00FF04D4" w:rsidRPr="00AE181B" w14:paraId="5D1A778B" w14:textId="77777777" w:rsidTr="00E54AA5">
        <w:tc>
          <w:tcPr>
            <w:tcW w:w="1998" w:type="dxa"/>
            <w:shd w:val="clear" w:color="auto" w:fill="auto"/>
          </w:tcPr>
          <w:p w14:paraId="2AE8AA4D" w14:textId="77777777" w:rsidR="00FF04D4" w:rsidRPr="00AE181B" w:rsidRDefault="00FF04D4" w:rsidP="00090E4D">
            <w:pPr>
              <w:rPr>
                <w:rFonts w:cs="Arial"/>
                <w:b/>
              </w:rPr>
            </w:pPr>
            <w:proofErr w:type="spellStart"/>
            <w:r w:rsidRPr="00AE181B">
              <w:rPr>
                <w:rFonts w:cs="Arial"/>
                <w:b/>
              </w:rPr>
              <w:t>BeiDou</w:t>
            </w:r>
            <w:proofErr w:type="spellEnd"/>
          </w:p>
        </w:tc>
        <w:tc>
          <w:tcPr>
            <w:tcW w:w="8131" w:type="dxa"/>
            <w:shd w:val="clear" w:color="auto" w:fill="auto"/>
          </w:tcPr>
          <w:p w14:paraId="3ADA206B" w14:textId="77777777" w:rsidR="00FF04D4" w:rsidRPr="00AE181B" w:rsidRDefault="00FF04D4" w:rsidP="00090E4D">
            <w:pPr>
              <w:rPr>
                <w:rFonts w:cs="Arial"/>
              </w:rPr>
            </w:pPr>
            <w:r w:rsidRPr="00AE181B">
              <w:rPr>
                <w:rFonts w:cs="Arial"/>
              </w:rPr>
              <w:t>Chinese navigation satellite system</w:t>
            </w:r>
          </w:p>
        </w:tc>
      </w:tr>
      <w:tr w:rsidR="00AE6B52" w:rsidRPr="00AE181B" w14:paraId="36674AF2" w14:textId="77777777" w:rsidTr="00E54AA5">
        <w:tc>
          <w:tcPr>
            <w:tcW w:w="1998" w:type="dxa"/>
            <w:shd w:val="clear" w:color="auto" w:fill="auto"/>
          </w:tcPr>
          <w:p w14:paraId="5B69050F" w14:textId="77777777" w:rsidR="00AE6B52" w:rsidRPr="00AE181B" w:rsidRDefault="00AE6B52" w:rsidP="00090E4D">
            <w:pPr>
              <w:rPr>
                <w:rFonts w:cs="Arial"/>
                <w:b/>
              </w:rPr>
            </w:pPr>
            <w:r w:rsidRPr="00AE181B">
              <w:rPr>
                <w:rFonts w:cs="Arial"/>
                <w:b/>
              </w:rPr>
              <w:t>Galileo</w:t>
            </w:r>
          </w:p>
        </w:tc>
        <w:tc>
          <w:tcPr>
            <w:tcW w:w="8131" w:type="dxa"/>
            <w:shd w:val="clear" w:color="auto" w:fill="auto"/>
          </w:tcPr>
          <w:p w14:paraId="66F3EA10" w14:textId="77777777" w:rsidR="00AE6B52" w:rsidRPr="00AE181B" w:rsidRDefault="00AE6B52" w:rsidP="00090E4D">
            <w:pPr>
              <w:rPr>
                <w:rFonts w:cs="Arial"/>
              </w:rPr>
            </w:pPr>
            <w:r w:rsidRPr="00AE181B">
              <w:rPr>
                <w:rFonts w:cs="Arial"/>
              </w:rPr>
              <w:t>European Union navigation satellite system</w:t>
            </w:r>
          </w:p>
        </w:tc>
      </w:tr>
      <w:tr w:rsidR="00B13FD5" w:rsidRPr="00AE181B" w14:paraId="1B17D502" w14:textId="77777777" w:rsidTr="00E54AA5">
        <w:tc>
          <w:tcPr>
            <w:tcW w:w="1998" w:type="dxa"/>
            <w:shd w:val="clear" w:color="auto" w:fill="auto"/>
          </w:tcPr>
          <w:p w14:paraId="33B2E54E" w14:textId="77777777" w:rsidR="00B13FD5" w:rsidRPr="00AE181B" w:rsidRDefault="00B13FD5" w:rsidP="00090E4D">
            <w:pPr>
              <w:rPr>
                <w:rFonts w:cs="Arial"/>
                <w:b/>
              </w:rPr>
            </w:pPr>
            <w:r w:rsidRPr="00AE181B">
              <w:rPr>
                <w:rFonts w:cs="Arial"/>
                <w:b/>
              </w:rPr>
              <w:t>GLONASS</w:t>
            </w:r>
          </w:p>
        </w:tc>
        <w:tc>
          <w:tcPr>
            <w:tcW w:w="8131" w:type="dxa"/>
            <w:shd w:val="clear" w:color="auto" w:fill="auto"/>
          </w:tcPr>
          <w:p w14:paraId="7113AE6F" w14:textId="77777777" w:rsidR="00B13FD5" w:rsidRPr="00AE181B" w:rsidRDefault="00B13FD5" w:rsidP="00090E4D">
            <w:pPr>
              <w:rPr>
                <w:rFonts w:cs="Arial"/>
              </w:rPr>
            </w:pPr>
            <w:r w:rsidRPr="00AE181B">
              <w:rPr>
                <w:rFonts w:cs="Arial"/>
              </w:rPr>
              <w:t>Russian Federation navigation satellite system</w:t>
            </w:r>
          </w:p>
        </w:tc>
      </w:tr>
      <w:tr w:rsidR="00396881" w:rsidRPr="00AE181B" w14:paraId="2F1034DC" w14:textId="77777777" w:rsidTr="00E54AA5">
        <w:tc>
          <w:tcPr>
            <w:tcW w:w="1998" w:type="dxa"/>
            <w:shd w:val="clear" w:color="auto" w:fill="auto"/>
          </w:tcPr>
          <w:p w14:paraId="7C536ACA" w14:textId="77777777" w:rsidR="00396881" w:rsidRPr="00AE181B" w:rsidRDefault="00396881" w:rsidP="00090E4D">
            <w:pPr>
              <w:rPr>
                <w:rFonts w:cs="Arial"/>
                <w:b/>
              </w:rPr>
            </w:pPr>
            <w:r w:rsidRPr="00AE181B">
              <w:rPr>
                <w:rFonts w:cs="Arial"/>
                <w:b/>
              </w:rPr>
              <w:t>GPS</w:t>
            </w:r>
          </w:p>
        </w:tc>
        <w:tc>
          <w:tcPr>
            <w:tcW w:w="8131" w:type="dxa"/>
            <w:shd w:val="clear" w:color="auto" w:fill="auto"/>
          </w:tcPr>
          <w:p w14:paraId="2734C903" w14:textId="77777777" w:rsidR="00396881" w:rsidRPr="00AE181B" w:rsidRDefault="00396881" w:rsidP="00090E4D">
            <w:pPr>
              <w:rPr>
                <w:rFonts w:cs="Arial"/>
              </w:rPr>
            </w:pPr>
            <w:r w:rsidRPr="00AE181B">
              <w:rPr>
                <w:rFonts w:cs="Arial"/>
              </w:rPr>
              <w:t>United States of America navigation satellite system</w:t>
            </w:r>
          </w:p>
        </w:tc>
      </w:tr>
      <w:tr w:rsidR="00D65F40" w:rsidRPr="00AE181B" w14:paraId="31013694" w14:textId="77777777" w:rsidTr="00E54AA5">
        <w:tc>
          <w:tcPr>
            <w:tcW w:w="1998" w:type="dxa"/>
            <w:shd w:val="clear" w:color="auto" w:fill="auto"/>
          </w:tcPr>
          <w:p w14:paraId="1BC89B50" w14:textId="77777777" w:rsidR="00D65F40" w:rsidRPr="00AE181B" w:rsidRDefault="00D65F40" w:rsidP="00090E4D">
            <w:pPr>
              <w:rPr>
                <w:rFonts w:cs="Arial"/>
                <w:b/>
              </w:rPr>
            </w:pPr>
            <w:r w:rsidRPr="00AE181B">
              <w:rPr>
                <w:rFonts w:cs="Arial"/>
                <w:b/>
              </w:rPr>
              <w:t>QXDM</w:t>
            </w:r>
          </w:p>
        </w:tc>
        <w:tc>
          <w:tcPr>
            <w:tcW w:w="8131" w:type="dxa"/>
            <w:shd w:val="clear" w:color="auto" w:fill="auto"/>
          </w:tcPr>
          <w:p w14:paraId="79FB1929" w14:textId="77777777" w:rsidR="00D65F40" w:rsidRPr="00AE181B" w:rsidRDefault="00D65F40" w:rsidP="00090E4D">
            <w:pPr>
              <w:rPr>
                <w:rFonts w:cs="Arial"/>
              </w:rPr>
            </w:pPr>
            <w:r w:rsidRPr="00AE181B">
              <w:rPr>
                <w:rFonts w:cs="Arial"/>
              </w:rPr>
              <w:t xml:space="preserve">Qualcomm </w:t>
            </w:r>
            <w:proofErr w:type="spellStart"/>
            <w:r w:rsidRPr="00AE181B">
              <w:rPr>
                <w:rFonts w:cs="Arial"/>
              </w:rPr>
              <w:t>eXtensible</w:t>
            </w:r>
            <w:proofErr w:type="spellEnd"/>
            <w:r w:rsidRPr="00AE181B">
              <w:rPr>
                <w:rFonts w:cs="Arial"/>
              </w:rPr>
              <w:t xml:space="preserve"> Diagnostic Monitor</w:t>
            </w:r>
          </w:p>
        </w:tc>
      </w:tr>
      <w:tr w:rsidR="00E54AA5" w:rsidRPr="00AE181B" w14:paraId="342F2C8F" w14:textId="77777777" w:rsidTr="00E54AA5">
        <w:tc>
          <w:tcPr>
            <w:tcW w:w="1998" w:type="dxa"/>
            <w:shd w:val="clear" w:color="auto" w:fill="auto"/>
          </w:tcPr>
          <w:p w14:paraId="169788D6" w14:textId="77777777" w:rsidR="00595A86" w:rsidRPr="00AE181B" w:rsidRDefault="00595A86" w:rsidP="00090E4D">
            <w:pPr>
              <w:rPr>
                <w:rFonts w:cs="Arial"/>
                <w:b/>
              </w:rPr>
            </w:pPr>
            <w:r w:rsidRPr="00AE181B">
              <w:rPr>
                <w:rFonts w:cs="Arial"/>
                <w:b/>
              </w:rPr>
              <w:t>SA415M (SDX 24)</w:t>
            </w:r>
          </w:p>
        </w:tc>
        <w:tc>
          <w:tcPr>
            <w:tcW w:w="8131" w:type="dxa"/>
            <w:shd w:val="clear" w:color="auto" w:fill="auto"/>
          </w:tcPr>
          <w:p w14:paraId="4E692EA4" w14:textId="77777777" w:rsidR="00595A86" w:rsidRPr="00AE181B" w:rsidRDefault="00595A86" w:rsidP="00090E4D">
            <w:pPr>
              <w:rPr>
                <w:rFonts w:cs="Arial"/>
              </w:rPr>
            </w:pPr>
            <w:r w:rsidRPr="00AE181B">
              <w:rPr>
                <w:rFonts w:cs="Arial"/>
              </w:rPr>
              <w:t>Qualcomm’s 4G chipset used in GM OnStar Gen12 project</w:t>
            </w:r>
          </w:p>
        </w:tc>
      </w:tr>
      <w:tr w:rsidR="00E54AA5" w:rsidRPr="00AE181B" w14:paraId="7653BD6D" w14:textId="77777777" w:rsidTr="00E54AA5">
        <w:tc>
          <w:tcPr>
            <w:tcW w:w="1998" w:type="dxa"/>
            <w:shd w:val="clear" w:color="auto" w:fill="auto"/>
          </w:tcPr>
          <w:p w14:paraId="10CD41C5" w14:textId="77777777" w:rsidR="00595A86" w:rsidRPr="00AE181B" w:rsidRDefault="00595A86" w:rsidP="00090E4D">
            <w:pPr>
              <w:rPr>
                <w:rFonts w:cs="Arial"/>
                <w:b/>
              </w:rPr>
            </w:pPr>
            <w:r w:rsidRPr="00AE181B">
              <w:rPr>
                <w:rFonts w:cs="Arial"/>
                <w:b/>
              </w:rPr>
              <w:t>SA515M (SDX 55)</w:t>
            </w:r>
          </w:p>
        </w:tc>
        <w:tc>
          <w:tcPr>
            <w:tcW w:w="8131" w:type="dxa"/>
            <w:shd w:val="clear" w:color="auto" w:fill="auto"/>
          </w:tcPr>
          <w:p w14:paraId="2D60D18C" w14:textId="77777777" w:rsidR="00595A86" w:rsidRPr="00AE181B" w:rsidRDefault="00595A86" w:rsidP="00090E4D">
            <w:pPr>
              <w:rPr>
                <w:rFonts w:cs="Arial"/>
              </w:rPr>
            </w:pPr>
            <w:r w:rsidRPr="00AE181B">
              <w:rPr>
                <w:rFonts w:cs="Arial"/>
              </w:rPr>
              <w:t>Qualcomm’s 5G chipset used in GM OnStar Gen12 project</w:t>
            </w:r>
          </w:p>
        </w:tc>
      </w:tr>
      <w:tr w:rsidR="00E54AA5" w:rsidRPr="00AE181B" w14:paraId="63B1E068" w14:textId="77777777" w:rsidTr="00E54AA5">
        <w:tc>
          <w:tcPr>
            <w:tcW w:w="1998" w:type="dxa"/>
            <w:shd w:val="clear" w:color="auto" w:fill="auto"/>
          </w:tcPr>
          <w:p w14:paraId="0596E913" w14:textId="77777777" w:rsidR="00595A86" w:rsidRPr="00AE181B" w:rsidRDefault="00264F08" w:rsidP="00090E4D">
            <w:pPr>
              <w:rPr>
                <w:rFonts w:cs="Arial"/>
                <w:b/>
              </w:rPr>
            </w:pPr>
            <w:r w:rsidRPr="00AE181B">
              <w:rPr>
                <w:rFonts w:cs="Arial"/>
                <w:b/>
              </w:rPr>
              <w:t>WGS-84</w:t>
            </w:r>
          </w:p>
        </w:tc>
        <w:tc>
          <w:tcPr>
            <w:tcW w:w="8131" w:type="dxa"/>
            <w:shd w:val="clear" w:color="auto" w:fill="auto"/>
          </w:tcPr>
          <w:p w14:paraId="097835BA" w14:textId="77777777" w:rsidR="00595A86" w:rsidRPr="00AE181B" w:rsidRDefault="00264F08" w:rsidP="00090E4D">
            <w:pPr>
              <w:rPr>
                <w:rFonts w:cs="Arial"/>
              </w:rPr>
            </w:pPr>
            <w:r w:rsidRPr="00AE181B">
              <w:rPr>
                <w:rFonts w:cs="Arial"/>
              </w:rPr>
              <w:t>U.S. DoD global reference system used by GPS constellation</w:t>
            </w:r>
          </w:p>
        </w:tc>
      </w:tr>
    </w:tbl>
    <w:p w14:paraId="39FAECB1" w14:textId="77777777" w:rsidR="001F7D0E" w:rsidRDefault="001F7D0E">
      <w:pPr>
        <w:rPr>
          <w:rFonts w:cs="Arial"/>
        </w:rPr>
      </w:pPr>
    </w:p>
    <w:p w14:paraId="6A572641" w14:textId="77777777" w:rsidR="001F7D0E" w:rsidRDefault="00032EFF">
      <w:pPr>
        <w:pStyle w:val="1"/>
        <w:rPr>
          <w:rFonts w:cs="Arial"/>
        </w:rPr>
      </w:pPr>
      <w:bookmarkStart w:id="108" w:name="_Toc90726767"/>
      <w:r>
        <w:rPr>
          <w:rFonts w:cs="Arial"/>
        </w:rPr>
        <w:t xml:space="preserve"> </w:t>
      </w:r>
      <w:bookmarkStart w:id="109" w:name="_Toc20140561"/>
      <w:r w:rsidR="008D02D2">
        <w:rPr>
          <w:rFonts w:cs="Arial"/>
        </w:rPr>
        <w:t>Related documents</w:t>
      </w:r>
      <w:bookmarkEnd w:id="108"/>
      <w:bookmarkEnd w:id="109"/>
    </w:p>
    <w:p w14:paraId="2C63714B" w14:textId="77777777" w:rsidR="001F7D0E" w:rsidRDefault="00032EFF" w:rsidP="00AF52EA">
      <w:pPr>
        <w:pStyle w:val="1"/>
      </w:pPr>
      <w:bookmarkStart w:id="110" w:name="_Toc90726768"/>
      <w:r>
        <w:t xml:space="preserve"> </w:t>
      </w:r>
      <w:bookmarkStart w:id="111" w:name="_Toc20140562"/>
      <w:r w:rsidR="008D02D2">
        <w:t xml:space="preserve">Related </w:t>
      </w:r>
      <w:r w:rsidR="008D02D2">
        <w:rPr>
          <w:u w:val="single"/>
        </w:rPr>
        <w:t>U</w:t>
      </w:r>
      <w:r w:rsidR="008D02D2">
        <w:t>pstream Documents</w:t>
      </w:r>
      <w:bookmarkEnd w:id="110"/>
      <w:bookmarkEnd w:id="111"/>
      <w:r w:rsidR="008D02D2">
        <w:t xml:space="preserve"> </w:t>
      </w:r>
    </w:p>
    <w:p w14:paraId="7DFE1060" w14:textId="77777777" w:rsidR="001F7D0E" w:rsidRDefault="008D02D2">
      <w:pPr>
        <w:pStyle w:val="Upstream"/>
        <w:ind w:left="2520" w:hanging="2520"/>
        <w:jc w:val="left"/>
      </w:pPr>
      <w:bookmarkStart w:id="112" w:name="_Ref528658180"/>
      <w:r>
        <w:tab/>
      </w:r>
      <w:proofErr w:type="spellStart"/>
      <w:r>
        <w:t>eLC</w:t>
      </w:r>
      <w:proofErr w:type="spellEnd"/>
    </w:p>
    <w:p w14:paraId="16C733AE" w14:textId="77777777" w:rsidR="001F7D0E" w:rsidRDefault="008D02D2">
      <w:pPr>
        <w:pStyle w:val="Upstream"/>
        <w:ind w:left="2520" w:hanging="2520"/>
        <w:jc w:val="left"/>
        <w:rPr>
          <w:rFonts w:cs="Arial"/>
          <w:iCs/>
        </w:rPr>
      </w:pPr>
      <w:r>
        <w:t>Doc2_ID</w:t>
      </w:r>
      <w:r>
        <w:tab/>
      </w:r>
      <w:bookmarkEnd w:id="112"/>
      <w:r>
        <w:rPr>
          <w:rFonts w:cs="Arial"/>
          <w:iCs/>
        </w:rPr>
        <w:t>SW Requirements Engineering Procedure, CAP0500050-F15</w:t>
      </w:r>
    </w:p>
    <w:p w14:paraId="731656FA" w14:textId="77777777" w:rsidR="001F7D0E" w:rsidRDefault="008D02D2">
      <w:pPr>
        <w:pStyle w:val="Upstream"/>
        <w:ind w:left="2520" w:hanging="2520"/>
        <w:jc w:val="left"/>
        <w:rPr>
          <w:rFonts w:cs="Arial"/>
          <w:iCs/>
        </w:rPr>
      </w:pPr>
      <w:r>
        <w:t>Doc2_ID</w:t>
      </w:r>
      <w:r>
        <w:tab/>
      </w:r>
      <w:r w:rsidRPr="00EA4D3F">
        <w:rPr>
          <w:rFonts w:cs="Arial"/>
          <w:iCs/>
        </w:rPr>
        <w:t>SW Requirements Engineering Method, CAP0500050-F17</w:t>
      </w:r>
      <w:bookmarkEnd w:id="0"/>
    </w:p>
    <w:sectPr w:rsidR="001F7D0E">
      <w:headerReference w:type="even" r:id="rId17"/>
      <w:headerReference w:type="default" r:id="rId18"/>
      <w:footerReference w:type="even" r:id="rId19"/>
      <w:footerReference w:type="default" r:id="rId20"/>
      <w:headerReference w:type="first" r:id="rId21"/>
      <w:pgSz w:w="11909" w:h="16834" w:code="9"/>
      <w:pgMar w:top="1797" w:right="737" w:bottom="1616" w:left="1259" w:header="720" w:footer="28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作者" w:date="2019-09-27T15:29:00Z" w:initials="A">
    <w:p w14:paraId="2F40B113" w14:textId="79AE5786" w:rsidR="00793398" w:rsidRDefault="00793398">
      <w:pPr>
        <w:pStyle w:val="a8"/>
        <w:rPr>
          <w:lang w:eastAsia="zh-CN"/>
        </w:rPr>
      </w:pPr>
      <w:r>
        <w:rPr>
          <w:rStyle w:val="aa"/>
        </w:rPr>
        <w:annotationRef/>
      </w:r>
      <w:r>
        <w:rPr>
          <w:rFonts w:hint="eastAsia"/>
          <w:lang w:eastAsia="zh-CN"/>
        </w:rPr>
        <w:t>改为</w:t>
      </w:r>
      <w:r>
        <w:rPr>
          <w:rFonts w:hint="eastAsia"/>
          <w:lang w:eastAsia="zh-CN"/>
        </w:rPr>
        <w:t>1</w:t>
      </w:r>
      <w:r>
        <w:rPr>
          <w:rFonts w:hint="eastAsia"/>
          <w:lang w:eastAsia="zh-CN"/>
        </w:rPr>
        <w:t>分钟</w:t>
      </w:r>
    </w:p>
  </w:comment>
  <w:comment w:id="13" w:author="作者" w:date="2019-09-28T10:25:00Z" w:initials="A">
    <w:p w14:paraId="1A0845EB" w14:textId="50F3AFE0" w:rsidR="00793398" w:rsidRDefault="00793398">
      <w:pPr>
        <w:pStyle w:val="a8"/>
        <w:rPr>
          <w:lang w:eastAsia="zh-CN"/>
        </w:rPr>
      </w:pPr>
      <w:r>
        <w:rPr>
          <w:rStyle w:val="aa"/>
        </w:rPr>
        <w:annotationRef/>
      </w:r>
      <w:r>
        <w:rPr>
          <w:rFonts w:hint="eastAsia"/>
          <w:lang w:eastAsia="zh-CN"/>
        </w:rPr>
        <w:t>频率可配置需要有接口控制，因此依赖于高通</w:t>
      </w:r>
      <w:proofErr w:type="spellStart"/>
      <w:r>
        <w:rPr>
          <w:rFonts w:hint="eastAsia"/>
          <w:lang w:eastAsia="zh-CN"/>
        </w:rPr>
        <w:t>EnginePlugin</w:t>
      </w:r>
      <w:proofErr w:type="spellEnd"/>
      <w:r>
        <w:rPr>
          <w:rFonts w:hint="eastAsia"/>
          <w:lang w:eastAsia="zh-CN"/>
        </w:rPr>
        <w:t>接口扩展，</w:t>
      </w:r>
      <w:r w:rsidR="00F75B45">
        <w:rPr>
          <w:rFonts w:hint="eastAsia"/>
          <w:lang w:eastAsia="zh-CN"/>
        </w:rPr>
        <w:t>并且</w:t>
      </w:r>
      <w:r w:rsidR="001658C2">
        <w:rPr>
          <w:lang w:eastAsia="zh-CN"/>
        </w:rPr>
        <w:tab/>
      </w:r>
      <w:r w:rsidR="00F75B45">
        <w:rPr>
          <w:rFonts w:hint="eastAsia"/>
          <w:lang w:eastAsia="zh-CN"/>
        </w:rPr>
        <w:t>PPE</w:t>
      </w:r>
      <w:r w:rsidR="00F75B45">
        <w:rPr>
          <w:rFonts w:hint="eastAsia"/>
          <w:lang w:eastAsia="zh-CN"/>
        </w:rPr>
        <w:t>需要适配</w:t>
      </w:r>
      <w:r>
        <w:rPr>
          <w:rFonts w:hint="eastAsia"/>
          <w:lang w:eastAsia="zh-CN"/>
        </w:rPr>
        <w:t>。在</w:t>
      </w:r>
      <w:r>
        <w:rPr>
          <w:rFonts w:hint="eastAsia"/>
          <w:lang w:eastAsia="zh-CN"/>
        </w:rPr>
        <w:t>1</w:t>
      </w:r>
      <w:r>
        <w:rPr>
          <w:lang w:eastAsia="zh-CN"/>
        </w:rPr>
        <w:t>1/15</w:t>
      </w:r>
      <w:r>
        <w:rPr>
          <w:rFonts w:hint="eastAsia"/>
          <w:lang w:eastAsia="zh-CN"/>
        </w:rPr>
        <w:t>前可能无法支持。</w:t>
      </w:r>
    </w:p>
  </w:comment>
  <w:comment w:id="14" w:author="作者" w:date="2019-09-27T15:29:00Z" w:initials="A">
    <w:p w14:paraId="6335A0B2" w14:textId="195941D4" w:rsidR="00793398" w:rsidRDefault="00793398">
      <w:pPr>
        <w:pStyle w:val="a8"/>
        <w:rPr>
          <w:lang w:eastAsia="zh-CN"/>
        </w:rPr>
      </w:pPr>
      <w:r>
        <w:rPr>
          <w:rStyle w:val="aa"/>
        </w:rPr>
        <w:annotationRef/>
      </w:r>
      <w:r>
        <w:rPr>
          <w:rFonts w:hint="eastAsia"/>
          <w:lang w:eastAsia="zh-CN"/>
        </w:rPr>
        <w:t>改为</w:t>
      </w:r>
      <w:r>
        <w:rPr>
          <w:rFonts w:hint="eastAsia"/>
          <w:lang w:eastAsia="zh-CN"/>
        </w:rPr>
        <w:t>1</w:t>
      </w:r>
      <w:r>
        <w:rPr>
          <w:rFonts w:hint="eastAsia"/>
          <w:lang w:eastAsia="zh-CN"/>
        </w:rPr>
        <w:t>分钟</w:t>
      </w:r>
    </w:p>
  </w:comment>
  <w:comment w:id="15" w:author="作者" w:date="2019-09-29T20:07:00Z" w:initials="A">
    <w:p w14:paraId="7E8E237B" w14:textId="02CD8C58" w:rsidR="004A0239" w:rsidRDefault="004A0239">
      <w:pPr>
        <w:pStyle w:val="a8"/>
        <w:rPr>
          <w:rFonts w:hint="eastAsia"/>
          <w:lang w:eastAsia="zh-CN"/>
        </w:rPr>
      </w:pPr>
      <w:r>
        <w:rPr>
          <w:rStyle w:val="aa"/>
        </w:rPr>
        <w:annotationRef/>
      </w:r>
      <w:r>
        <w:rPr>
          <w:rFonts w:hint="eastAsia"/>
          <w:lang w:eastAsia="zh-CN"/>
        </w:rPr>
        <w:t>高通的观测量时间不是整秒时间，</w:t>
      </w:r>
      <w:r>
        <w:rPr>
          <w:rFonts w:hint="eastAsia"/>
          <w:lang w:eastAsia="zh-CN"/>
        </w:rPr>
        <w:t>PPE</w:t>
      </w:r>
      <w:r>
        <w:rPr>
          <w:rFonts w:hint="eastAsia"/>
          <w:lang w:eastAsia="zh-CN"/>
        </w:rPr>
        <w:t>输出时间和高通观测量时间对齐，所以无法输出整秒的结果。</w:t>
      </w:r>
    </w:p>
  </w:comment>
  <w:comment w:id="49" w:author="作者" w:date="2019-09-29T20:16:00Z" w:initials="A">
    <w:p w14:paraId="02D96BBF" w14:textId="18BB9B1D" w:rsidR="00773E98" w:rsidRDefault="00773E98">
      <w:pPr>
        <w:pStyle w:val="a8"/>
        <w:rPr>
          <w:rFonts w:hint="eastAsia"/>
          <w:lang w:eastAsia="zh-CN"/>
        </w:rPr>
      </w:pPr>
      <w:r>
        <w:rPr>
          <w:rStyle w:val="aa"/>
        </w:rPr>
        <w:annotationRef/>
      </w:r>
      <w:r>
        <w:rPr>
          <w:rFonts w:hint="eastAsia"/>
          <w:lang w:eastAsia="zh-CN"/>
        </w:rPr>
        <w:t>SA</w:t>
      </w:r>
      <w:r>
        <w:rPr>
          <w:lang w:eastAsia="zh-CN"/>
        </w:rPr>
        <w:t>515</w:t>
      </w:r>
      <w:r>
        <w:rPr>
          <w:rFonts w:hint="eastAsia"/>
          <w:lang w:eastAsia="zh-CN"/>
        </w:rPr>
        <w:t>M</w:t>
      </w:r>
      <w:r>
        <w:rPr>
          <w:rFonts w:hint="eastAsia"/>
          <w:lang w:eastAsia="zh-CN"/>
        </w:rPr>
        <w:t>是升级版本，因此在</w:t>
      </w:r>
      <w:r>
        <w:rPr>
          <w:rFonts w:hint="eastAsia"/>
          <w:lang w:eastAsia="zh-CN"/>
        </w:rPr>
        <w:t>SA</w:t>
      </w:r>
      <w:r>
        <w:rPr>
          <w:lang w:eastAsia="zh-CN"/>
        </w:rPr>
        <w:t>515</w:t>
      </w:r>
      <w:r>
        <w:rPr>
          <w:rFonts w:hint="eastAsia"/>
          <w:lang w:eastAsia="zh-CN"/>
        </w:rPr>
        <w:t>M</w:t>
      </w:r>
      <w:r>
        <w:rPr>
          <w:rFonts w:hint="eastAsia"/>
          <w:lang w:eastAsia="zh-CN"/>
        </w:rPr>
        <w:t>开发环境完备前</w:t>
      </w:r>
      <w:r>
        <w:rPr>
          <w:rFonts w:hint="eastAsia"/>
          <w:lang w:eastAsia="zh-CN"/>
        </w:rPr>
        <w:t>PPE</w:t>
      </w:r>
      <w:r>
        <w:rPr>
          <w:rFonts w:hint="eastAsia"/>
          <w:lang w:eastAsia="zh-CN"/>
        </w:rPr>
        <w:t>不具备向上兼容条件，以适配</w:t>
      </w:r>
      <w:r>
        <w:rPr>
          <w:rFonts w:hint="eastAsia"/>
          <w:lang w:eastAsia="zh-CN"/>
        </w:rPr>
        <w:t>SA</w:t>
      </w:r>
      <w:r>
        <w:rPr>
          <w:lang w:eastAsia="zh-CN"/>
        </w:rPr>
        <w:t>415</w:t>
      </w:r>
      <w:r>
        <w:rPr>
          <w:rFonts w:hint="eastAsia"/>
          <w:lang w:eastAsia="zh-CN"/>
        </w:rPr>
        <w:t>M</w:t>
      </w:r>
      <w:r>
        <w:rPr>
          <w:rFonts w:hint="eastAsia"/>
          <w:lang w:eastAsia="zh-CN"/>
        </w:rPr>
        <w:t>为准。</w:t>
      </w:r>
    </w:p>
  </w:comment>
  <w:comment w:id="60" w:author="作者" w:date="2019-09-29T20:22:00Z" w:initials="A">
    <w:p w14:paraId="60143DCC" w14:textId="652B2E39" w:rsidR="002B12EA" w:rsidRDefault="002B12EA">
      <w:pPr>
        <w:pStyle w:val="a8"/>
      </w:pPr>
      <w:r>
        <w:rPr>
          <w:rStyle w:val="aa"/>
        </w:rPr>
        <w:annotationRef/>
      </w:r>
      <w:r>
        <w:rPr>
          <w:rFonts w:hint="eastAsia"/>
          <w:lang w:eastAsia="zh-CN"/>
        </w:rPr>
        <w:t>需要明确从</w:t>
      </w:r>
      <w:proofErr w:type="spellStart"/>
      <w:r>
        <w:rPr>
          <w:rFonts w:hint="eastAsia"/>
          <w:lang w:eastAsia="zh-CN"/>
        </w:rPr>
        <w:t>EnginePlugin</w:t>
      </w:r>
      <w:proofErr w:type="spellEnd"/>
      <w:r>
        <w:rPr>
          <w:rFonts w:hint="eastAsia"/>
          <w:lang w:eastAsia="zh-CN"/>
        </w:rPr>
        <w:t xml:space="preserve"> API</w:t>
      </w:r>
      <w:r>
        <w:rPr>
          <w:rFonts w:hint="eastAsia"/>
          <w:lang w:eastAsia="zh-CN"/>
        </w:rPr>
        <w:t>的哪部分控制</w:t>
      </w:r>
      <w:r w:rsidR="00041BB7">
        <w:rPr>
          <w:rFonts w:hint="eastAsia"/>
          <w:lang w:eastAsia="zh-CN"/>
        </w:rPr>
        <w:t>（涉及高通）</w:t>
      </w:r>
      <w:r>
        <w:rPr>
          <w:rFonts w:hint="eastAsia"/>
          <w:lang w:eastAsia="zh-CN"/>
        </w:rPr>
        <w:t>。</w:t>
      </w:r>
    </w:p>
  </w:comment>
  <w:comment w:id="73" w:author="作者" w:date="2019-09-28T10:27:00Z" w:initials="A">
    <w:p w14:paraId="60FE91ED" w14:textId="2A50CE21" w:rsidR="00793398" w:rsidRPr="00984003" w:rsidRDefault="00793398">
      <w:pPr>
        <w:pStyle w:val="a8"/>
        <w:rPr>
          <w:lang w:val="en-US" w:eastAsia="zh-CN"/>
        </w:rPr>
      </w:pPr>
      <w:r>
        <w:rPr>
          <w:rStyle w:val="aa"/>
        </w:rPr>
        <w:annotationRef/>
      </w:r>
      <w:r w:rsidR="003432C4">
        <w:rPr>
          <w:rFonts w:hint="eastAsia"/>
          <w:lang w:eastAsia="zh-CN"/>
        </w:rPr>
        <w:t>PPE</w:t>
      </w:r>
      <w:r w:rsidR="003432C4">
        <w:rPr>
          <w:rFonts w:hint="eastAsia"/>
          <w:lang w:eastAsia="zh-CN"/>
        </w:rPr>
        <w:t>使用</w:t>
      </w:r>
      <w:proofErr w:type="spellStart"/>
      <w:r w:rsidR="003432C4">
        <w:rPr>
          <w:rFonts w:hint="eastAsia"/>
          <w:lang w:eastAsia="zh-CN"/>
        </w:rPr>
        <w:t>FindCM</w:t>
      </w:r>
      <w:proofErr w:type="spellEnd"/>
      <w:r w:rsidR="003432C4">
        <w:rPr>
          <w:rFonts w:hint="eastAsia"/>
          <w:lang w:eastAsia="zh-CN"/>
        </w:rPr>
        <w:t>服务播发数据的</w:t>
      </w:r>
      <w:r>
        <w:rPr>
          <w:rFonts w:hint="eastAsia"/>
          <w:lang w:eastAsia="zh-CN"/>
        </w:rPr>
        <w:t>最长间隔</w:t>
      </w:r>
      <w:r w:rsidR="003432C4">
        <w:rPr>
          <w:rFonts w:hint="eastAsia"/>
          <w:lang w:eastAsia="zh-CN"/>
        </w:rPr>
        <w:t>为</w:t>
      </w:r>
      <w:r w:rsidR="003432C4">
        <w:rPr>
          <w:lang w:eastAsia="zh-CN"/>
        </w:rPr>
        <w:t>5</w:t>
      </w:r>
      <w:r w:rsidR="003432C4">
        <w:rPr>
          <w:rFonts w:hint="eastAsia"/>
          <w:lang w:eastAsia="zh-CN"/>
        </w:rPr>
        <w:t>秒</w:t>
      </w:r>
      <w:r>
        <w:rPr>
          <w:rFonts w:hint="eastAsia"/>
          <w:lang w:eastAsia="zh-CN"/>
        </w:rPr>
        <w:t>。需要和</w:t>
      </w:r>
      <w:r>
        <w:rPr>
          <w:rFonts w:hint="eastAsia"/>
          <w:lang w:eastAsia="zh-CN"/>
        </w:rPr>
        <w:t>Conti</w:t>
      </w:r>
      <w:r>
        <w:rPr>
          <w:rFonts w:hint="eastAsia"/>
          <w:lang w:eastAsia="zh-CN"/>
        </w:rPr>
        <w:t>说明。</w:t>
      </w:r>
    </w:p>
  </w:comment>
  <w:comment w:id="74" w:author="作者" w:date="2019-09-29T16:17:00Z" w:initials="A">
    <w:p w14:paraId="5DBFBCFF" w14:textId="135D97E3" w:rsidR="00793398" w:rsidRDefault="00793398">
      <w:pPr>
        <w:pStyle w:val="a8"/>
        <w:rPr>
          <w:lang w:eastAsia="zh-CN"/>
        </w:rPr>
      </w:pPr>
      <w:r>
        <w:rPr>
          <w:rStyle w:val="aa"/>
        </w:rPr>
        <w:annotationRef/>
      </w:r>
      <w:r>
        <w:rPr>
          <w:rFonts w:hint="eastAsia"/>
          <w:lang w:eastAsia="zh-CN"/>
        </w:rPr>
        <w:t>增加条件“发生周跳卫星数占比</w:t>
      </w:r>
      <w:r>
        <w:rPr>
          <w:rFonts w:hint="eastAsia"/>
          <w:lang w:eastAsia="zh-CN"/>
        </w:rPr>
        <w:t xml:space="preserve"> </w:t>
      </w:r>
      <w:r>
        <w:rPr>
          <w:lang w:eastAsia="zh-CN"/>
        </w:rPr>
        <w:t>&lt; 20%</w:t>
      </w:r>
      <w:r>
        <w:rPr>
          <w:rFonts w:hint="eastAsia"/>
          <w:lang w:eastAsia="zh-CN"/>
        </w:rPr>
        <w:t>”</w:t>
      </w:r>
    </w:p>
  </w:comment>
  <w:comment w:id="75" w:author="作者" w:date="2019-09-28T10:21:00Z" w:initials="A">
    <w:p w14:paraId="391A0CDC" w14:textId="71BF6BFF" w:rsidR="00793398" w:rsidRDefault="00793398">
      <w:pPr>
        <w:pStyle w:val="a8"/>
        <w:rPr>
          <w:rFonts w:hint="eastAsia"/>
          <w:lang w:eastAsia="zh-CN"/>
        </w:rPr>
      </w:pPr>
      <w:r>
        <w:rPr>
          <w:rStyle w:val="aa"/>
        </w:rPr>
        <w:annotationRef/>
      </w:r>
      <w:r w:rsidR="00561414">
        <w:rPr>
          <w:rFonts w:hint="eastAsia"/>
          <w:lang w:eastAsia="zh-CN"/>
        </w:rPr>
        <w:t>该定义</w:t>
      </w:r>
      <w:r>
        <w:rPr>
          <w:rFonts w:hint="eastAsia"/>
          <w:lang w:eastAsia="zh-CN"/>
        </w:rPr>
        <w:t>包含了遮挡场景</w:t>
      </w:r>
      <w:r w:rsidR="00561414">
        <w:rPr>
          <w:rFonts w:hint="eastAsia"/>
          <w:lang w:eastAsia="zh-CN"/>
        </w:rPr>
        <w:t>，基于目前的测试数据，</w:t>
      </w:r>
      <w:r>
        <w:rPr>
          <w:rFonts w:hint="eastAsia"/>
          <w:lang w:eastAsia="zh-CN"/>
        </w:rPr>
        <w:t>高通观测量有</w:t>
      </w:r>
      <w:r w:rsidR="00561414">
        <w:rPr>
          <w:rFonts w:hint="eastAsia"/>
          <w:lang w:eastAsia="zh-CN"/>
        </w:rPr>
        <w:t>可能过遮挡后需要一段时间恢复</w:t>
      </w:r>
      <w:r>
        <w:rPr>
          <w:rFonts w:hint="eastAsia"/>
          <w:lang w:eastAsia="zh-CN"/>
        </w:rPr>
        <w:t>，</w:t>
      </w:r>
      <w:r w:rsidR="00693F9D">
        <w:rPr>
          <w:rFonts w:hint="eastAsia"/>
          <w:lang w:eastAsia="zh-CN"/>
        </w:rPr>
        <w:t>因此</w:t>
      </w:r>
      <w:r>
        <w:rPr>
          <w:rFonts w:hint="eastAsia"/>
          <w:lang w:eastAsia="zh-CN"/>
        </w:rPr>
        <w:t>对遮挡场景的定义需要包含信号恢复时间。</w:t>
      </w:r>
    </w:p>
  </w:comment>
  <w:comment w:id="76" w:author="作者" w:date="2019-09-29T16:03:00Z" w:initials="A">
    <w:p w14:paraId="4315F768" w14:textId="144979FC" w:rsidR="00793398" w:rsidRPr="008C5E52" w:rsidRDefault="00793398">
      <w:pPr>
        <w:pStyle w:val="a8"/>
        <w:rPr>
          <w:lang w:val="en-US"/>
        </w:rPr>
      </w:pPr>
      <w:r>
        <w:rPr>
          <w:rStyle w:val="aa"/>
        </w:rPr>
        <w:annotationRef/>
      </w:r>
      <w:r>
        <w:rPr>
          <w:rFonts w:hint="eastAsia"/>
          <w:lang w:eastAsia="zh-CN"/>
        </w:rPr>
        <w:t>PDOP</w:t>
      </w:r>
      <w:r>
        <w:rPr>
          <w:lang w:val="en-US" w:eastAsia="zh-CN"/>
        </w:rPr>
        <w:t xml:space="preserve"> &lt; 2.0</w:t>
      </w:r>
    </w:p>
  </w:comment>
  <w:comment w:id="77" w:author="作者" w:date="2019-09-27T23:15:00Z" w:initials="A">
    <w:p w14:paraId="25FE12D7" w14:textId="64422058" w:rsidR="00793398" w:rsidRPr="00247E7C" w:rsidRDefault="00793398">
      <w:pPr>
        <w:pStyle w:val="a8"/>
        <w:rPr>
          <w:lang w:val="en-US" w:eastAsia="zh-CN"/>
        </w:rPr>
      </w:pPr>
      <w:r>
        <w:rPr>
          <w:rStyle w:val="aa"/>
        </w:rPr>
        <w:annotationRef/>
      </w:r>
      <w:r>
        <w:rPr>
          <w:lang w:val="en-US" w:eastAsia="zh-CN"/>
        </w:rPr>
        <w:t>Typo</w:t>
      </w:r>
      <w:r>
        <w:rPr>
          <w:rFonts w:hint="eastAsia"/>
          <w:lang w:val="en-US" w:eastAsia="zh-CN"/>
        </w:rPr>
        <w:t>，应该是</w:t>
      </w:r>
      <w:r>
        <w:rPr>
          <w:rFonts w:hint="eastAsia"/>
          <w:lang w:val="en-US" w:eastAsia="zh-CN"/>
        </w:rPr>
        <w:t xml:space="preserve"> </w:t>
      </w:r>
      <w:r>
        <w:rPr>
          <w:lang w:val="en-US" w:eastAsia="zh-CN"/>
        </w:rPr>
        <w:t>&gt;= 30</w:t>
      </w:r>
    </w:p>
  </w:comment>
  <w:comment w:id="78" w:author="作者" w:date="2019-09-29T16:08:00Z" w:initials="A">
    <w:p w14:paraId="48EEBBD6" w14:textId="0A0424B7" w:rsidR="00793398" w:rsidRDefault="00793398">
      <w:pPr>
        <w:pStyle w:val="a8"/>
      </w:pPr>
      <w:r>
        <w:rPr>
          <w:rStyle w:val="aa"/>
        </w:rPr>
        <w:annotationRef/>
      </w:r>
      <w:r w:rsidR="00773B18">
        <w:rPr>
          <w:rFonts w:hint="eastAsia"/>
          <w:lang w:eastAsia="zh-CN"/>
        </w:rPr>
        <w:t>Nominal</w:t>
      </w:r>
      <w:r w:rsidR="00773B18">
        <w:rPr>
          <w:rFonts w:hint="eastAsia"/>
          <w:lang w:eastAsia="zh-CN"/>
        </w:rPr>
        <w:t>的定义不清晰，按</w:t>
      </w:r>
      <w:r w:rsidR="00773B18">
        <w:rPr>
          <w:rFonts w:hint="eastAsia"/>
          <w:lang w:eastAsia="zh-CN"/>
        </w:rPr>
        <w:t>QX</w:t>
      </w:r>
      <w:r w:rsidR="00773B18">
        <w:rPr>
          <w:rFonts w:hint="eastAsia"/>
          <w:lang w:eastAsia="zh-CN"/>
        </w:rPr>
        <w:t>的评估方式建议</w:t>
      </w:r>
      <w:r>
        <w:rPr>
          <w:rFonts w:hint="eastAsia"/>
          <w:lang w:eastAsia="zh-CN"/>
        </w:rPr>
        <w:t>改为</w:t>
      </w:r>
      <w:r>
        <w:rPr>
          <w:rFonts w:hint="eastAsia"/>
        </w:rPr>
        <w:t>a</w:t>
      </w:r>
      <w:r>
        <w:t>verage</w:t>
      </w:r>
    </w:p>
  </w:comment>
  <w:comment w:id="79" w:author="作者" w:date="2019-09-28T10:20:00Z" w:initials="A">
    <w:p w14:paraId="59C33838" w14:textId="3260242A" w:rsidR="00793398" w:rsidRDefault="00793398">
      <w:pPr>
        <w:pStyle w:val="a8"/>
        <w:rPr>
          <w:lang w:val="en-US" w:eastAsia="zh-CN"/>
        </w:rPr>
      </w:pPr>
      <w:r>
        <w:rPr>
          <w:rStyle w:val="aa"/>
        </w:rPr>
        <w:annotationRef/>
      </w:r>
      <w:r w:rsidR="00B679F3">
        <w:rPr>
          <w:rFonts w:hint="eastAsia"/>
          <w:lang w:eastAsia="zh-CN"/>
        </w:rPr>
        <w:t>卫星数定义和实际</w:t>
      </w:r>
      <w:r w:rsidR="00B679F3">
        <w:rPr>
          <w:rFonts w:hint="eastAsia"/>
          <w:lang w:eastAsia="zh-CN"/>
        </w:rPr>
        <w:t>open-sky</w:t>
      </w:r>
      <w:r w:rsidR="00B679F3">
        <w:rPr>
          <w:rFonts w:hint="eastAsia"/>
          <w:lang w:eastAsia="zh-CN"/>
        </w:rPr>
        <w:t>场景差距较大，作如下修改：</w:t>
      </w:r>
    </w:p>
    <w:p w14:paraId="0077599E" w14:textId="773271B3" w:rsidR="00793398" w:rsidRDefault="00793398">
      <w:pPr>
        <w:pStyle w:val="a8"/>
        <w:ind w:leftChars="90" w:left="180" w:rightChars="28" w:right="56"/>
        <w:rPr>
          <w:lang w:val="en-US" w:eastAsia="zh-CN"/>
        </w:rPr>
      </w:pPr>
      <w:r>
        <w:rPr>
          <w:rFonts w:hint="eastAsia"/>
          <w:lang w:val="en-US" w:eastAsia="zh-CN"/>
        </w:rPr>
        <w:t>G</w:t>
      </w:r>
      <w:r>
        <w:rPr>
          <w:lang w:val="en-US" w:eastAsia="zh-CN"/>
        </w:rPr>
        <w:t>PS</w:t>
      </w:r>
      <w:r w:rsidR="005D2669">
        <w:rPr>
          <w:lang w:val="en-US" w:eastAsia="zh-CN"/>
        </w:rPr>
        <w:t>+</w:t>
      </w:r>
      <w:r w:rsidR="005D2669">
        <w:rPr>
          <w:rFonts w:hint="eastAsia"/>
          <w:lang w:val="en-US" w:eastAsia="zh-CN"/>
        </w:rPr>
        <w:t>QZSS</w:t>
      </w:r>
      <w:r>
        <w:rPr>
          <w:lang w:val="en-US" w:eastAsia="zh-CN"/>
        </w:rPr>
        <w:t xml:space="preserve"> L1 &gt;= </w:t>
      </w:r>
      <w:r w:rsidR="005768AF">
        <w:rPr>
          <w:lang w:val="en-US" w:eastAsia="zh-CN"/>
        </w:rPr>
        <w:t>10</w:t>
      </w:r>
    </w:p>
    <w:p w14:paraId="57A2995A" w14:textId="5351CD02" w:rsidR="00793398" w:rsidRDefault="00793398">
      <w:pPr>
        <w:pStyle w:val="a8"/>
        <w:ind w:leftChars="90" w:left="180" w:rightChars="28" w:right="56"/>
        <w:rPr>
          <w:lang w:val="en-US" w:eastAsia="zh-CN"/>
        </w:rPr>
      </w:pPr>
      <w:r>
        <w:rPr>
          <w:rFonts w:hint="eastAsia"/>
          <w:lang w:val="en-US" w:eastAsia="zh-CN"/>
        </w:rPr>
        <w:t>G</w:t>
      </w:r>
      <w:r>
        <w:rPr>
          <w:lang w:val="en-US" w:eastAsia="zh-CN"/>
        </w:rPr>
        <w:t>PS</w:t>
      </w:r>
      <w:r w:rsidR="00583B86">
        <w:rPr>
          <w:lang w:val="en-US" w:eastAsia="zh-CN"/>
        </w:rPr>
        <w:t>+</w:t>
      </w:r>
      <w:r w:rsidR="00583B86">
        <w:rPr>
          <w:rFonts w:hint="eastAsia"/>
          <w:lang w:val="en-US" w:eastAsia="zh-CN"/>
        </w:rPr>
        <w:t>QZSS</w:t>
      </w:r>
      <w:r w:rsidR="0006155D">
        <w:rPr>
          <w:lang w:val="en-US" w:eastAsia="zh-CN"/>
        </w:rPr>
        <w:t xml:space="preserve"> </w:t>
      </w:r>
      <w:r>
        <w:rPr>
          <w:lang w:val="en-US" w:eastAsia="zh-CN"/>
        </w:rPr>
        <w:t>L5 &gt;= 4</w:t>
      </w:r>
    </w:p>
    <w:p w14:paraId="5A07B675" w14:textId="2687F63B" w:rsidR="00793398" w:rsidRDefault="00793398">
      <w:pPr>
        <w:pStyle w:val="a8"/>
        <w:ind w:leftChars="90" w:left="180" w:rightChars="28" w:right="56"/>
        <w:rPr>
          <w:lang w:val="en-US" w:eastAsia="zh-CN"/>
        </w:rPr>
      </w:pPr>
      <w:r>
        <w:rPr>
          <w:rFonts w:hint="eastAsia"/>
          <w:lang w:val="en-US" w:eastAsia="zh-CN"/>
        </w:rPr>
        <w:t>G</w:t>
      </w:r>
      <w:r>
        <w:rPr>
          <w:lang w:val="en-US" w:eastAsia="zh-CN"/>
        </w:rPr>
        <w:t>alileo &gt;= 6</w:t>
      </w:r>
    </w:p>
    <w:p w14:paraId="3A2756CA" w14:textId="0EFEC440" w:rsidR="00793398" w:rsidRDefault="00793398">
      <w:pPr>
        <w:pStyle w:val="a8"/>
        <w:ind w:leftChars="90" w:left="180" w:rightChars="28" w:right="56"/>
        <w:rPr>
          <w:lang w:val="en-US" w:eastAsia="zh-CN"/>
        </w:rPr>
      </w:pPr>
      <w:proofErr w:type="spellStart"/>
      <w:r>
        <w:rPr>
          <w:rFonts w:hint="eastAsia"/>
          <w:lang w:val="en-US" w:eastAsia="zh-CN"/>
        </w:rPr>
        <w:t>G</w:t>
      </w:r>
      <w:r>
        <w:rPr>
          <w:lang w:val="en-US" w:eastAsia="zh-CN"/>
        </w:rPr>
        <w:t>lonass</w:t>
      </w:r>
      <w:proofErr w:type="spellEnd"/>
      <w:r>
        <w:rPr>
          <w:lang w:val="en-US" w:eastAsia="zh-CN"/>
        </w:rPr>
        <w:t xml:space="preserve"> &gt;= 6</w:t>
      </w:r>
    </w:p>
    <w:p w14:paraId="60108BC4" w14:textId="2C22F34B" w:rsidR="00793398" w:rsidRPr="00E24BC8" w:rsidRDefault="00793398">
      <w:pPr>
        <w:pStyle w:val="a8"/>
        <w:ind w:leftChars="90" w:left="180" w:rightChars="28" w:right="56"/>
        <w:rPr>
          <w:lang w:val="en-US" w:eastAsia="zh-CN"/>
        </w:rPr>
      </w:pPr>
      <w:proofErr w:type="spellStart"/>
      <w:r>
        <w:rPr>
          <w:rFonts w:hint="eastAsia"/>
          <w:lang w:val="en-US" w:eastAsia="zh-CN"/>
        </w:rPr>
        <w:t>B</w:t>
      </w:r>
      <w:r>
        <w:rPr>
          <w:lang w:val="en-US" w:eastAsia="zh-CN"/>
        </w:rPr>
        <w:t>eidou</w:t>
      </w:r>
      <w:proofErr w:type="spellEnd"/>
      <w:r w:rsidR="00944038">
        <w:rPr>
          <w:rFonts w:hint="eastAsia"/>
          <w:lang w:val="en-US" w:eastAsia="zh-CN"/>
        </w:rPr>
        <w:t>（含</w:t>
      </w:r>
      <w:r w:rsidR="00944038">
        <w:rPr>
          <w:rFonts w:hint="eastAsia"/>
          <w:lang w:val="en-US" w:eastAsia="zh-CN"/>
        </w:rPr>
        <w:t>GEO</w:t>
      </w:r>
      <w:r w:rsidR="00944038">
        <w:rPr>
          <w:rFonts w:hint="eastAsia"/>
          <w:lang w:val="en-US" w:eastAsia="zh-CN"/>
        </w:rPr>
        <w:t>卫星）</w:t>
      </w:r>
      <w:r>
        <w:rPr>
          <w:lang w:val="en-US" w:eastAsia="zh-CN"/>
        </w:rPr>
        <w:t xml:space="preserve"> &gt;= 10</w:t>
      </w:r>
    </w:p>
  </w:comment>
  <w:comment w:id="80" w:author="作者" w:date="2019-09-28T10:18:00Z" w:initials="A">
    <w:p w14:paraId="582255C7" w14:textId="55DA181F" w:rsidR="00793398" w:rsidRPr="00B6433F" w:rsidRDefault="00B6433F">
      <w:pPr>
        <w:pStyle w:val="a8"/>
        <w:rPr>
          <w:lang w:val="en-US" w:eastAsia="zh-CN"/>
        </w:rPr>
      </w:pPr>
      <w:r>
        <w:rPr>
          <w:rFonts w:hint="eastAsia"/>
          <w:lang w:eastAsia="zh-CN"/>
        </w:rPr>
        <w:t>按照高通</w:t>
      </w:r>
      <w:r>
        <w:rPr>
          <w:rFonts w:hint="eastAsia"/>
          <w:lang w:eastAsia="zh-CN"/>
        </w:rPr>
        <w:t>SA</w:t>
      </w:r>
      <w:r>
        <w:rPr>
          <w:lang w:val="en-US" w:eastAsia="zh-CN"/>
        </w:rPr>
        <w:t>415M</w:t>
      </w:r>
      <w:r>
        <w:rPr>
          <w:rFonts w:hint="eastAsia"/>
          <w:lang w:val="en-US" w:eastAsia="zh-CN"/>
        </w:rPr>
        <w:t>硬件参数换算，</w:t>
      </w:r>
      <w:r w:rsidR="00793398">
        <w:rPr>
          <w:rStyle w:val="aa"/>
          <w:rFonts w:hint="eastAsia"/>
          <w:lang w:eastAsia="zh-CN"/>
        </w:rPr>
        <w:annotationRef/>
      </w:r>
      <w:r w:rsidR="00793398">
        <w:rPr>
          <w:rFonts w:hint="eastAsia"/>
          <w:lang w:eastAsia="zh-CN"/>
        </w:rPr>
        <w:t>和</w:t>
      </w:r>
      <w:r w:rsidR="00793398">
        <w:rPr>
          <w:rFonts w:hint="eastAsia"/>
          <w:lang w:eastAsia="zh-CN"/>
        </w:rPr>
        <w:t>DMIPS</w:t>
      </w:r>
      <w:r w:rsidR="00793398">
        <w:rPr>
          <w:rFonts w:hint="eastAsia"/>
          <w:lang w:eastAsia="zh-CN"/>
        </w:rPr>
        <w:t>的要求冲突，</w:t>
      </w:r>
      <w:r>
        <w:rPr>
          <w:rFonts w:hint="eastAsia"/>
          <w:lang w:eastAsia="zh-CN"/>
        </w:rPr>
        <w:t>并且需要清晰定义“计算时间”，是否是从观测量注入到输出定位结果。</w:t>
      </w:r>
    </w:p>
  </w:comment>
  <w:comment w:id="82" w:author="作者" w:date="2019-09-29T20:39:00Z" w:initials="A">
    <w:p w14:paraId="27264291" w14:textId="71E21385" w:rsidR="00ED5A94" w:rsidRDefault="00ED5A94">
      <w:pPr>
        <w:pStyle w:val="a8"/>
        <w:rPr>
          <w:rFonts w:hint="eastAsia"/>
          <w:lang w:eastAsia="zh-CN"/>
        </w:rPr>
      </w:pPr>
      <w:r>
        <w:rPr>
          <w:rStyle w:val="aa"/>
        </w:rPr>
        <w:annotationRef/>
      </w:r>
      <w:r>
        <w:rPr>
          <w:rFonts w:hint="eastAsia"/>
          <w:lang w:eastAsia="zh-CN"/>
        </w:rPr>
        <w:t>资源要求过于严格，主要是</w:t>
      </w:r>
      <w:r>
        <w:rPr>
          <w:rFonts w:hint="eastAsia"/>
          <w:lang w:eastAsia="zh-CN"/>
        </w:rPr>
        <w:t>CPU</w:t>
      </w:r>
      <w:r>
        <w:rPr>
          <w:rFonts w:hint="eastAsia"/>
          <w:lang w:eastAsia="zh-CN"/>
        </w:rPr>
        <w:t>资源消耗。</w:t>
      </w:r>
      <w:r w:rsidR="0039357C">
        <w:rPr>
          <w:rFonts w:hint="eastAsia"/>
          <w:lang w:eastAsia="zh-CN"/>
        </w:rPr>
        <w:t>PPE</w:t>
      </w:r>
      <w:r w:rsidR="0039357C">
        <w:rPr>
          <w:rFonts w:hint="eastAsia"/>
          <w:lang w:eastAsia="zh-CN"/>
        </w:rPr>
        <w:t>对</w:t>
      </w:r>
      <w:r w:rsidR="0039357C">
        <w:rPr>
          <w:rFonts w:hint="eastAsia"/>
          <w:lang w:eastAsia="zh-CN"/>
        </w:rPr>
        <w:t>CPU</w:t>
      </w:r>
      <w:r w:rsidR="0039357C">
        <w:rPr>
          <w:rFonts w:hint="eastAsia"/>
          <w:lang w:eastAsia="zh-CN"/>
        </w:rPr>
        <w:t>的需求是</w:t>
      </w:r>
      <w:r w:rsidR="0039357C">
        <w:rPr>
          <w:rFonts w:hint="eastAsia"/>
          <w:lang w:eastAsia="zh-CN"/>
        </w:rPr>
        <w:t>8</w:t>
      </w:r>
      <w:r w:rsidR="0039357C">
        <w:rPr>
          <w:lang w:eastAsia="zh-CN"/>
        </w:rPr>
        <w:t>00</w:t>
      </w:r>
      <w:r w:rsidR="00B26E00">
        <w:rPr>
          <w:lang w:eastAsia="zh-CN"/>
        </w:rPr>
        <w:t xml:space="preserve"> </w:t>
      </w:r>
      <w:r w:rsidR="0039357C">
        <w:rPr>
          <w:rFonts w:hint="eastAsia"/>
          <w:lang w:eastAsia="zh-CN"/>
        </w:rPr>
        <w:t>DMIPS</w:t>
      </w:r>
      <w:r w:rsidR="0039357C">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40B113" w15:done="0"/>
  <w15:commentEx w15:paraId="1A0845EB" w15:done="0"/>
  <w15:commentEx w15:paraId="6335A0B2" w15:done="0"/>
  <w15:commentEx w15:paraId="7E8E237B" w15:done="0"/>
  <w15:commentEx w15:paraId="02D96BBF" w15:done="0"/>
  <w15:commentEx w15:paraId="60143DCC" w15:done="0"/>
  <w15:commentEx w15:paraId="60FE91ED" w15:done="0"/>
  <w15:commentEx w15:paraId="5DBFBCFF" w15:done="0"/>
  <w15:commentEx w15:paraId="391A0CDC" w15:done="0"/>
  <w15:commentEx w15:paraId="4315F768" w15:done="0"/>
  <w15:commentEx w15:paraId="25FE12D7" w15:done="0"/>
  <w15:commentEx w15:paraId="48EEBBD6" w15:done="0"/>
  <w15:commentEx w15:paraId="60108BC4" w15:done="0"/>
  <w15:commentEx w15:paraId="582255C7" w15:done="0"/>
  <w15:commentEx w15:paraId="27264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40B113" w16cid:durableId="2138A94F"/>
  <w16cid:commentId w16cid:paraId="1A0845EB" w16cid:durableId="2139B388"/>
  <w16cid:commentId w16cid:paraId="6335A0B2" w16cid:durableId="2138A964"/>
  <w16cid:commentId w16cid:paraId="7E8E237B" w16cid:durableId="213B8D66"/>
  <w16cid:commentId w16cid:paraId="02D96BBF" w16cid:durableId="213B8F9E"/>
  <w16cid:commentId w16cid:paraId="60143DCC" w16cid:durableId="213B90FF"/>
  <w16cid:commentId w16cid:paraId="60FE91ED" w16cid:durableId="2139B41A"/>
  <w16cid:commentId w16cid:paraId="5DBFBCFF" w16cid:durableId="213B57B6"/>
  <w16cid:commentId w16cid:paraId="391A0CDC" w16cid:durableId="2139B28E"/>
  <w16cid:commentId w16cid:paraId="4315F768" w16cid:durableId="213B5467"/>
  <w16cid:commentId w16cid:paraId="25FE12D7" w16cid:durableId="21391691"/>
  <w16cid:commentId w16cid:paraId="48EEBBD6" w16cid:durableId="213B558F"/>
  <w16cid:commentId w16cid:paraId="60108BC4" w16cid:durableId="2139B253"/>
  <w16cid:commentId w16cid:paraId="582255C7" w16cid:durableId="2139B1E6"/>
  <w16cid:commentId w16cid:paraId="27264291" w16cid:durableId="213B94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2B601" w14:textId="77777777" w:rsidR="0046528D" w:rsidRDefault="0046528D">
      <w:pPr>
        <w:rPr>
          <w:rFonts w:cs="Arial"/>
        </w:rPr>
      </w:pPr>
      <w:r>
        <w:rPr>
          <w:rFonts w:cs="Arial"/>
        </w:rPr>
        <w:separator/>
      </w:r>
    </w:p>
  </w:endnote>
  <w:endnote w:type="continuationSeparator" w:id="0">
    <w:p w14:paraId="5C1CD995" w14:textId="77777777" w:rsidR="0046528D" w:rsidRDefault="0046528D">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5D18" w14:textId="77777777" w:rsidR="00793398" w:rsidRDefault="00793398">
    <w:pPr>
      <w:framePr w:wrap="around" w:vAnchor="text" w:hAnchor="margin" w:y="1"/>
      <w:rPr>
        <w:rFonts w:cs="Arial"/>
      </w:rPr>
    </w:pPr>
    <w:r>
      <w:rPr>
        <w:rFonts w:cs="Arial"/>
      </w:rPr>
      <w:fldChar w:fldCharType="begin"/>
    </w:r>
    <w:r>
      <w:rPr>
        <w:rFonts w:cs="Arial"/>
      </w:rPr>
      <w:instrText xml:space="preserve">PAGE  </w:instrText>
    </w:r>
    <w:r>
      <w:rPr>
        <w:rFonts w:cs="Arial"/>
      </w:rPr>
      <w:fldChar w:fldCharType="separate"/>
    </w:r>
    <w:r>
      <w:rPr>
        <w:rFonts w:cs="Arial"/>
        <w:noProof/>
      </w:rPr>
      <w:t>1</w:t>
    </w:r>
    <w:r>
      <w:rPr>
        <w:rFonts w:cs="Arial"/>
      </w:rPr>
      <w:fldChar w:fldCharType="end"/>
    </w:r>
  </w:p>
  <w:p w14:paraId="47791305" w14:textId="77777777" w:rsidR="00793398" w:rsidRDefault="00793398">
    <w:pPr>
      <w:ind w:firstLine="360"/>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5" w:type="dxa"/>
      <w:tblLayout w:type="fixed"/>
      <w:tblCellMar>
        <w:left w:w="0" w:type="dxa"/>
        <w:right w:w="0" w:type="dxa"/>
      </w:tblCellMar>
      <w:tblLook w:val="0000" w:firstRow="0" w:lastRow="0" w:firstColumn="0" w:lastColumn="0" w:noHBand="0" w:noVBand="0"/>
    </w:tblPr>
    <w:tblGrid>
      <w:gridCol w:w="4680"/>
      <w:gridCol w:w="1440"/>
      <w:gridCol w:w="3780"/>
    </w:tblGrid>
    <w:tr w:rsidR="00793398" w:rsidRPr="00AE181B" w14:paraId="34EF40CF" w14:textId="77777777">
      <w:trPr>
        <w:cantSplit/>
        <w:trHeight w:val="439"/>
      </w:trPr>
      <w:tc>
        <w:tcPr>
          <w:tcW w:w="4680" w:type="dxa"/>
          <w:vAlign w:val="center"/>
        </w:tcPr>
        <w:p w14:paraId="24E01C4E" w14:textId="77777777" w:rsidR="00793398" w:rsidRPr="00AE181B" w:rsidRDefault="00793398">
          <w:pPr>
            <w:spacing w:after="0"/>
            <w:rPr>
              <w:rFonts w:cs="Arial"/>
              <w:sz w:val="16"/>
              <w:szCs w:val="16"/>
            </w:rPr>
          </w:pPr>
          <w:r w:rsidRPr="00AE181B">
            <w:rPr>
              <w:rFonts w:cs="Arial"/>
              <w:sz w:val="16"/>
              <w:szCs w:val="16"/>
            </w:rPr>
            <w:t>Filename:</w:t>
          </w:r>
          <w:r w:rsidRPr="00AE181B">
            <w:rPr>
              <w:rFonts w:cs="Arial"/>
              <w:sz w:val="16"/>
              <w:szCs w:val="16"/>
            </w:rPr>
            <w:tab/>
            <w:t xml:space="preserve"> GNSS_Precise_Positioning_Engine_Specs.docx</w:t>
          </w:r>
        </w:p>
        <w:p w14:paraId="44AA9FB2" w14:textId="77777777" w:rsidR="00793398" w:rsidRPr="00AE181B" w:rsidRDefault="00793398" w:rsidP="00FC4FC5">
          <w:pPr>
            <w:spacing w:after="0"/>
            <w:rPr>
              <w:rFonts w:cs="Arial"/>
              <w:sz w:val="16"/>
              <w:szCs w:val="16"/>
            </w:rPr>
          </w:pPr>
        </w:p>
      </w:tc>
      <w:tc>
        <w:tcPr>
          <w:tcW w:w="1440" w:type="dxa"/>
          <w:vAlign w:val="center"/>
        </w:tcPr>
        <w:p w14:paraId="60BD54D1" w14:textId="77777777" w:rsidR="00793398" w:rsidRPr="00AE181B" w:rsidRDefault="00793398">
          <w:pPr>
            <w:spacing w:after="0"/>
            <w:jc w:val="center"/>
            <w:rPr>
              <w:rFonts w:cs="Arial"/>
              <w:sz w:val="18"/>
              <w:szCs w:val="18"/>
            </w:rPr>
          </w:pPr>
          <w:r w:rsidRPr="00AE181B">
            <w:rPr>
              <w:rFonts w:cs="Arial"/>
              <w:sz w:val="18"/>
              <w:szCs w:val="18"/>
            </w:rPr>
            <w:t xml:space="preserve">Page: </w:t>
          </w:r>
          <w:r w:rsidRPr="00AE181B">
            <w:rPr>
              <w:rFonts w:cs="Arial"/>
              <w:sz w:val="18"/>
              <w:szCs w:val="18"/>
            </w:rPr>
            <w:fldChar w:fldCharType="begin"/>
          </w:r>
          <w:r w:rsidRPr="00AE181B">
            <w:rPr>
              <w:rFonts w:cs="Arial"/>
              <w:sz w:val="18"/>
              <w:szCs w:val="18"/>
            </w:rPr>
            <w:instrText xml:space="preserve">PAGE </w:instrText>
          </w:r>
          <w:r w:rsidRPr="00AE181B">
            <w:rPr>
              <w:rFonts w:cs="Arial"/>
              <w:sz w:val="18"/>
              <w:szCs w:val="18"/>
            </w:rPr>
            <w:fldChar w:fldCharType="separate"/>
          </w:r>
          <w:r w:rsidRPr="00AE181B">
            <w:rPr>
              <w:rFonts w:cs="Arial"/>
              <w:noProof/>
              <w:sz w:val="18"/>
              <w:szCs w:val="18"/>
            </w:rPr>
            <w:t>1</w:t>
          </w:r>
          <w:r w:rsidRPr="00AE181B">
            <w:rPr>
              <w:rFonts w:cs="Arial"/>
              <w:sz w:val="18"/>
              <w:szCs w:val="18"/>
            </w:rPr>
            <w:fldChar w:fldCharType="end"/>
          </w:r>
          <w:r w:rsidRPr="00AE181B">
            <w:rPr>
              <w:rFonts w:cs="Arial"/>
              <w:sz w:val="18"/>
              <w:szCs w:val="18"/>
            </w:rPr>
            <w:t xml:space="preserve"> of </w:t>
          </w:r>
          <w:r w:rsidRPr="00AE181B">
            <w:rPr>
              <w:rFonts w:cs="Arial"/>
              <w:sz w:val="18"/>
              <w:szCs w:val="18"/>
            </w:rPr>
            <w:fldChar w:fldCharType="begin"/>
          </w:r>
          <w:r w:rsidRPr="00AE181B">
            <w:rPr>
              <w:rFonts w:cs="Arial"/>
              <w:sz w:val="18"/>
              <w:szCs w:val="18"/>
            </w:rPr>
            <w:instrText xml:space="preserve">NUMPAGES </w:instrText>
          </w:r>
          <w:r w:rsidRPr="00AE181B">
            <w:rPr>
              <w:rFonts w:cs="Arial"/>
              <w:sz w:val="18"/>
              <w:szCs w:val="18"/>
            </w:rPr>
            <w:fldChar w:fldCharType="separate"/>
          </w:r>
          <w:r w:rsidRPr="00AE181B">
            <w:rPr>
              <w:rFonts w:cs="Arial"/>
              <w:noProof/>
              <w:sz w:val="18"/>
              <w:szCs w:val="18"/>
            </w:rPr>
            <w:t>12</w:t>
          </w:r>
          <w:r w:rsidRPr="00AE181B">
            <w:rPr>
              <w:rFonts w:cs="Arial"/>
              <w:sz w:val="18"/>
              <w:szCs w:val="18"/>
            </w:rPr>
            <w:fldChar w:fldCharType="end"/>
          </w:r>
        </w:p>
        <w:p w14:paraId="5A6BB801" w14:textId="77777777" w:rsidR="00793398" w:rsidRPr="00AE181B" w:rsidRDefault="00793398">
          <w:pPr>
            <w:spacing w:after="0"/>
            <w:jc w:val="center"/>
            <w:rPr>
              <w:rFonts w:cs="Arial"/>
              <w:b/>
            </w:rPr>
          </w:pPr>
        </w:p>
      </w:tc>
      <w:tc>
        <w:tcPr>
          <w:tcW w:w="3780" w:type="dxa"/>
        </w:tcPr>
        <w:p w14:paraId="717EF5A5" w14:textId="77777777" w:rsidR="00793398" w:rsidRPr="00AE181B" w:rsidRDefault="00793398">
          <w:pPr>
            <w:tabs>
              <w:tab w:val="center" w:pos="4229"/>
            </w:tabs>
            <w:spacing w:before="40" w:after="0"/>
            <w:ind w:right="181"/>
            <w:jc w:val="right"/>
            <w:rPr>
              <w:rFonts w:cs="Arial"/>
              <w:sz w:val="18"/>
              <w:szCs w:val="18"/>
            </w:rPr>
          </w:pPr>
          <w:r w:rsidRPr="00AE181B">
            <w:rPr>
              <w:rFonts w:cs="Arial"/>
              <w:sz w:val="18"/>
              <w:szCs w:val="18"/>
            </w:rPr>
            <w:t>© Continental Automotive GmbH 2019</w:t>
          </w:r>
        </w:p>
        <w:p w14:paraId="2EA2C1BD" w14:textId="77777777" w:rsidR="00793398" w:rsidRPr="00AE181B" w:rsidRDefault="00793398" w:rsidP="00FC4FC5">
          <w:pPr>
            <w:tabs>
              <w:tab w:val="center" w:pos="4229"/>
            </w:tabs>
            <w:spacing w:after="0"/>
            <w:ind w:right="180"/>
            <w:jc w:val="right"/>
            <w:rPr>
              <w:rFonts w:cs="Arial"/>
              <w:sz w:val="18"/>
              <w:szCs w:val="18"/>
            </w:rPr>
          </w:pPr>
        </w:p>
      </w:tc>
    </w:tr>
  </w:tbl>
  <w:p w14:paraId="5996142C" w14:textId="77777777" w:rsidR="00793398" w:rsidRDefault="00793398">
    <w:pPr>
      <w:ind w:right="176"/>
      <w:rPr>
        <w:rFonts w:cs="Arial"/>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197E" w14:textId="77777777" w:rsidR="0046528D" w:rsidRDefault="0046528D">
      <w:pPr>
        <w:rPr>
          <w:rFonts w:cs="Arial"/>
        </w:rPr>
      </w:pPr>
      <w:r>
        <w:rPr>
          <w:rFonts w:cs="Arial"/>
        </w:rPr>
        <w:separator/>
      </w:r>
    </w:p>
  </w:footnote>
  <w:footnote w:type="continuationSeparator" w:id="0">
    <w:p w14:paraId="0CF426FA" w14:textId="77777777" w:rsidR="0046528D" w:rsidRDefault="0046528D">
      <w:pPr>
        <w:rPr>
          <w:rFonts w:cs="Arial"/>
        </w:rPr>
      </w:pPr>
      <w:r>
        <w:rPr>
          <w:rFonts w:cs="Ari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1B89" w14:textId="77777777" w:rsidR="00793398" w:rsidRDefault="0046528D">
    <w:pPr>
      <w:rPr>
        <w:rFonts w:cs="Arial"/>
      </w:rPr>
    </w:pPr>
    <w:r>
      <w:rPr>
        <w:rFonts w:cs="Arial"/>
        <w:noProof/>
      </w:rPr>
      <w:pict w14:anchorId="448C6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8" type="#_x0000_t75" alt="" style="width:7pt;height:26.95pt;visibility:visible;mso-wrap-style:square;mso-width-percent:0;mso-height-percent:0;mso-width-percent:0;mso-height-percent:0" o:ol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66" w:type="dxa"/>
      <w:tblLayout w:type="fixed"/>
      <w:tblCellMar>
        <w:left w:w="0" w:type="dxa"/>
        <w:right w:w="0" w:type="dxa"/>
      </w:tblCellMar>
      <w:tblLook w:val="0000" w:firstRow="0" w:lastRow="0" w:firstColumn="0" w:lastColumn="0" w:noHBand="0" w:noVBand="0"/>
    </w:tblPr>
    <w:tblGrid>
      <w:gridCol w:w="2776"/>
      <w:gridCol w:w="4758"/>
      <w:gridCol w:w="2366"/>
      <w:gridCol w:w="2366"/>
    </w:tblGrid>
    <w:tr w:rsidR="00793398" w:rsidRPr="00AE181B" w14:paraId="6581F1B6" w14:textId="77777777">
      <w:trPr>
        <w:cantSplit/>
        <w:trHeight w:val="662"/>
      </w:trPr>
      <w:tc>
        <w:tcPr>
          <w:tcW w:w="2776" w:type="dxa"/>
        </w:tcPr>
        <w:p w14:paraId="5B231961" w14:textId="77777777" w:rsidR="00793398" w:rsidRPr="00AE181B" w:rsidRDefault="00793398">
          <w:pPr>
            <w:tabs>
              <w:tab w:val="center" w:pos="0"/>
              <w:tab w:val="left" w:pos="2092"/>
              <w:tab w:val="left" w:pos="3969"/>
            </w:tabs>
            <w:spacing w:before="120" w:after="0"/>
            <w:ind w:right="0"/>
            <w:jc w:val="left"/>
            <w:rPr>
              <w:sz w:val="16"/>
              <w:lang w:val="en-US"/>
            </w:rPr>
          </w:pPr>
          <w:r w:rsidRPr="00AE181B">
            <w:rPr>
              <w:sz w:val="16"/>
              <w:lang w:val="en-US"/>
            </w:rPr>
            <w:t xml:space="preserve">  </w:t>
          </w:r>
          <w:r w:rsidR="0046528D" w:rsidRPr="0046528D">
            <w:rPr>
              <w:noProof/>
              <w:sz w:val="16"/>
              <w:lang w:val="en-US"/>
            </w:rPr>
            <w:pict w14:anchorId="00407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7" type="#_x0000_t75" alt="conti_jpg_rgb_50%_uv" style="width:131.1pt;height:22.25pt;visibility:visible;mso-wrap-style:square;mso-width-percent:0;mso-height-percent:0;mso-width-percent:0;mso-height-percent:0">
                <v:imagedata r:id="rId1" o:title="conti_jpg_rgb_50%_uv"/>
              </v:shape>
            </w:pict>
          </w:r>
        </w:p>
        <w:p w14:paraId="6C9182F1" w14:textId="77777777" w:rsidR="00793398" w:rsidRPr="00AE181B" w:rsidRDefault="00793398">
          <w:pPr>
            <w:tabs>
              <w:tab w:val="center" w:pos="0"/>
              <w:tab w:val="left" w:pos="2092"/>
              <w:tab w:val="left" w:pos="3969"/>
            </w:tabs>
            <w:spacing w:after="0"/>
            <w:ind w:right="0"/>
            <w:jc w:val="right"/>
            <w:rPr>
              <w:rFonts w:cs="Arial"/>
              <w:sz w:val="16"/>
            </w:rPr>
          </w:pPr>
          <w:r w:rsidRPr="00AE181B">
            <w:rPr>
              <w:rFonts w:cs="Arial"/>
              <w:sz w:val="16"/>
            </w:rPr>
            <w:t xml:space="preserve">  </w:t>
          </w:r>
        </w:p>
      </w:tc>
      <w:tc>
        <w:tcPr>
          <w:tcW w:w="4758" w:type="dxa"/>
        </w:tcPr>
        <w:p w14:paraId="25593630" w14:textId="77777777" w:rsidR="00793398" w:rsidRPr="00AE181B" w:rsidRDefault="00793398">
          <w:pPr>
            <w:tabs>
              <w:tab w:val="center" w:pos="-180"/>
              <w:tab w:val="left" w:pos="1984"/>
              <w:tab w:val="left" w:pos="3969"/>
            </w:tabs>
            <w:spacing w:after="0"/>
            <w:ind w:right="0"/>
            <w:jc w:val="center"/>
            <w:rPr>
              <w:rFonts w:cs="Arial"/>
              <w:b/>
              <w:sz w:val="22"/>
              <w:szCs w:val="22"/>
            </w:rPr>
          </w:pPr>
          <w:r w:rsidRPr="00AE181B">
            <w:rPr>
              <w:rFonts w:cs="Arial"/>
              <w:b/>
              <w:sz w:val="22"/>
              <w:szCs w:val="22"/>
            </w:rPr>
            <w:t>SW – Requirements Document of Component</w:t>
          </w:r>
        </w:p>
        <w:p w14:paraId="6A8092CC" w14:textId="77777777" w:rsidR="00793398" w:rsidRPr="00AE181B" w:rsidRDefault="00793398">
          <w:pPr>
            <w:tabs>
              <w:tab w:val="center" w:pos="-180"/>
              <w:tab w:val="left" w:pos="2340"/>
              <w:tab w:val="left" w:pos="3969"/>
            </w:tabs>
            <w:spacing w:before="60" w:after="0"/>
            <w:ind w:right="0"/>
            <w:jc w:val="center"/>
            <w:rPr>
              <w:rFonts w:cs="Arial"/>
              <w:b/>
              <w:bCs/>
            </w:rPr>
          </w:pPr>
          <w:r w:rsidRPr="00AE181B">
            <w:rPr>
              <w:rFonts w:cs="Arial"/>
              <w:b/>
              <w:bCs/>
            </w:rPr>
            <w:t>Precise Positioning Engine</w:t>
          </w:r>
        </w:p>
        <w:p w14:paraId="618C8143" w14:textId="77777777" w:rsidR="00793398" w:rsidRPr="00AE181B" w:rsidRDefault="00793398">
          <w:pPr>
            <w:tabs>
              <w:tab w:val="center" w:pos="-180"/>
              <w:tab w:val="left" w:pos="2340"/>
              <w:tab w:val="left" w:pos="3969"/>
            </w:tabs>
            <w:spacing w:before="60" w:after="0"/>
            <w:ind w:right="0"/>
            <w:jc w:val="center"/>
            <w:rPr>
              <w:rFonts w:cs="Arial"/>
              <w:b/>
              <w:sz w:val="16"/>
              <w:szCs w:val="16"/>
            </w:rPr>
          </w:pPr>
          <w:r w:rsidRPr="00AE181B">
            <w:rPr>
              <w:rFonts w:cs="Arial"/>
              <w:b/>
              <w:bCs/>
            </w:rPr>
            <w:t>GM OnStar Gen12</w:t>
          </w:r>
        </w:p>
      </w:tc>
      <w:tc>
        <w:tcPr>
          <w:tcW w:w="2366" w:type="dxa"/>
        </w:tcPr>
        <w:p w14:paraId="6647C96B" w14:textId="77777777" w:rsidR="00793398" w:rsidRPr="00AE181B" w:rsidRDefault="00793398">
          <w:pPr>
            <w:tabs>
              <w:tab w:val="center" w:pos="0"/>
              <w:tab w:val="left" w:pos="3969"/>
            </w:tabs>
            <w:spacing w:after="0"/>
            <w:ind w:left="57"/>
            <w:jc w:val="right"/>
            <w:rPr>
              <w:rFonts w:cs="Arial"/>
              <w:b/>
              <w:sz w:val="28"/>
              <w:szCs w:val="28"/>
            </w:rPr>
          </w:pPr>
          <w:r w:rsidRPr="00AE181B">
            <w:rPr>
              <w:rFonts w:cs="Arial"/>
              <w:b/>
              <w:sz w:val="28"/>
              <w:szCs w:val="28"/>
            </w:rPr>
            <w:t>CA I IC</w:t>
          </w:r>
        </w:p>
        <w:p w14:paraId="6B070528" w14:textId="77777777" w:rsidR="00793398" w:rsidRPr="00AE181B" w:rsidRDefault="00793398" w:rsidP="00FC4FC5">
          <w:pPr>
            <w:tabs>
              <w:tab w:val="center" w:pos="0"/>
              <w:tab w:val="left" w:pos="1980"/>
              <w:tab w:val="left" w:pos="2092"/>
              <w:tab w:val="left" w:pos="3969"/>
            </w:tabs>
            <w:spacing w:before="60" w:after="0"/>
            <w:ind w:left="57"/>
            <w:jc w:val="right"/>
            <w:rPr>
              <w:rFonts w:cs="Arial"/>
              <w:sz w:val="18"/>
              <w:szCs w:val="18"/>
            </w:rPr>
          </w:pPr>
          <w:r w:rsidRPr="00AE181B">
            <w:rPr>
              <w:rFonts w:cs="Arial"/>
            </w:rPr>
            <w:t>Scope: SW</w:t>
          </w:r>
        </w:p>
      </w:tc>
      <w:tc>
        <w:tcPr>
          <w:tcW w:w="2366" w:type="dxa"/>
          <w:tcMar>
            <w:top w:w="57" w:type="dxa"/>
            <w:left w:w="57" w:type="dxa"/>
            <w:bottom w:w="57" w:type="dxa"/>
            <w:right w:w="57" w:type="dxa"/>
          </w:tcMar>
        </w:tcPr>
        <w:p w14:paraId="075DAFF8" w14:textId="77777777" w:rsidR="00793398" w:rsidRPr="00AE181B" w:rsidRDefault="00793398">
          <w:pPr>
            <w:tabs>
              <w:tab w:val="center" w:pos="0"/>
              <w:tab w:val="left" w:pos="3969"/>
            </w:tabs>
            <w:spacing w:after="0"/>
            <w:ind w:left="57"/>
            <w:jc w:val="right"/>
            <w:rPr>
              <w:rFonts w:cs="Arial"/>
              <w:b/>
              <w:sz w:val="28"/>
              <w:szCs w:val="28"/>
            </w:rPr>
          </w:pPr>
          <w:r w:rsidRPr="00AE181B">
            <w:rPr>
              <w:rFonts w:cs="Arial"/>
              <w:b/>
              <w:sz w:val="28"/>
              <w:szCs w:val="28"/>
            </w:rPr>
            <w:t>CA I IC</w:t>
          </w:r>
        </w:p>
        <w:p w14:paraId="303467E1" w14:textId="77777777" w:rsidR="00793398" w:rsidRPr="00AE181B" w:rsidRDefault="00793398">
          <w:pPr>
            <w:tabs>
              <w:tab w:val="center" w:pos="0"/>
              <w:tab w:val="left" w:pos="1980"/>
              <w:tab w:val="left" w:pos="2092"/>
              <w:tab w:val="left" w:pos="3969"/>
            </w:tabs>
            <w:spacing w:before="60" w:after="0"/>
            <w:ind w:left="57"/>
            <w:jc w:val="right"/>
            <w:rPr>
              <w:rFonts w:cs="Arial"/>
            </w:rPr>
          </w:pPr>
          <w:r w:rsidRPr="00AE181B">
            <w:rPr>
              <w:rFonts w:cs="Arial"/>
            </w:rPr>
            <w:t>Scope: SW</w:t>
          </w:r>
        </w:p>
      </w:tc>
    </w:tr>
  </w:tbl>
  <w:p w14:paraId="4522BE31" w14:textId="77777777" w:rsidR="00793398" w:rsidRDefault="00793398">
    <w:pPr>
      <w:rPr>
        <w:rFonts w:cs="Arial"/>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insideV w:val="single" w:sz="4" w:space="0" w:color="C0C0C0"/>
      </w:tblBorders>
      <w:tblLayout w:type="fixed"/>
      <w:tblLook w:val="0000" w:firstRow="0" w:lastRow="0" w:firstColumn="0" w:lastColumn="0" w:noHBand="0" w:noVBand="0"/>
    </w:tblPr>
    <w:tblGrid>
      <w:gridCol w:w="9214"/>
    </w:tblGrid>
    <w:tr w:rsidR="00793398" w:rsidRPr="00AE181B" w14:paraId="0D603966" w14:textId="77777777">
      <w:trPr>
        <w:cantSplit/>
        <w:trHeight w:hRule="exact" w:val="1000"/>
      </w:trPr>
      <w:tc>
        <w:tcPr>
          <w:tcW w:w="9214" w:type="dxa"/>
          <w:vAlign w:val="center"/>
        </w:tcPr>
        <w:p w14:paraId="66315394" w14:textId="77777777" w:rsidR="00793398" w:rsidRPr="00AE181B" w:rsidRDefault="0046528D">
          <w:pPr>
            <w:rPr>
              <w:rFonts w:cs="Arial"/>
              <w:b/>
            </w:rPr>
          </w:pPr>
          <w:r>
            <w:rPr>
              <w:rFonts w:cs="Arial"/>
              <w:b/>
              <w:noProof/>
            </w:rPr>
            <w:object w:dxaOrig="1440" w:dyaOrig="1440" w14:anchorId="12455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168.75pt;height:25.5pt;z-index:1;mso-wrap-edited:f;mso-width-percent:0;mso-height-percent:0;mso-width-percent:0;mso-height-percent:0" o:allowincell="f" fillcolor="window">
                <v:imagedata r:id="rId1" o:title=""/>
                <w10:wrap type="topAndBottom"/>
              </v:shape>
              <o:OLEObject Type="Embed" ProgID="Word.Picture.8" ShapeID="_x0000_s2049" DrawAspect="Content" ObjectID="_1631295055" r:id="rId2"/>
            </w:object>
          </w:r>
        </w:p>
      </w:tc>
    </w:tr>
    <w:tr w:rsidR="00793398" w:rsidRPr="00AE181B" w14:paraId="2D0223D4" w14:textId="77777777">
      <w:trPr>
        <w:cantSplit/>
        <w:trHeight w:hRule="exact" w:val="1962"/>
      </w:trPr>
      <w:tc>
        <w:tcPr>
          <w:tcW w:w="9214" w:type="dxa"/>
          <w:vAlign w:val="center"/>
        </w:tcPr>
        <w:p w14:paraId="3F86AF5C" w14:textId="77777777" w:rsidR="00793398" w:rsidRPr="00AE181B" w:rsidRDefault="00793398">
          <w:pPr>
            <w:rPr>
              <w:rFonts w:cs="Arial"/>
            </w:rPr>
          </w:pPr>
          <w:r w:rsidRPr="00AE181B">
            <w:rPr>
              <w:rFonts w:cs="Arial"/>
            </w:rPr>
            <w:t>SW Development Plan</w:t>
          </w:r>
        </w:p>
      </w:tc>
    </w:tr>
  </w:tbl>
  <w:p w14:paraId="462559D3" w14:textId="77777777" w:rsidR="00793398" w:rsidRDefault="00793398">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6CE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56E8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D2A6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76A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3C96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8E08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D0EE5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8A3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28B3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9011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003AF"/>
    <w:multiLevelType w:val="multilevel"/>
    <w:tmpl w:val="5288823C"/>
    <w:lvl w:ilvl="0">
      <w:start w:val="1"/>
      <w:numFmt w:val="decimal"/>
      <w:lvlText w:val="%1"/>
      <w:lvlJc w:val="left"/>
      <w:pPr>
        <w:tabs>
          <w:tab w:val="num" w:pos="708"/>
        </w:tabs>
        <w:ind w:left="708" w:hanging="708"/>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09" w:hanging="709"/>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567"/>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pStyle w:val="7"/>
      <w:lvlText w:val=""/>
      <w:lvlJc w:val="left"/>
      <w:pPr>
        <w:tabs>
          <w:tab w:val="num" w:pos="360"/>
        </w:tabs>
        <w:ind w:left="0" w:firstLine="0"/>
      </w:pPr>
      <w:rPr>
        <w:rFonts w:hint="default"/>
      </w:rPr>
    </w:lvl>
    <w:lvl w:ilvl="7">
      <w:start w:val="1"/>
      <w:numFmt w:val="none"/>
      <w:pStyle w:val="8"/>
      <w:lvlText w:val=""/>
      <w:lvlJc w:val="left"/>
      <w:pPr>
        <w:tabs>
          <w:tab w:val="num" w:pos="360"/>
        </w:tabs>
        <w:ind w:left="0" w:firstLine="0"/>
      </w:pPr>
      <w:rPr>
        <w:rFonts w:hint="default"/>
      </w:rPr>
    </w:lvl>
    <w:lvl w:ilvl="8">
      <w:start w:val="1"/>
      <w:numFmt w:val="none"/>
      <w:pStyle w:val="9"/>
      <w:lvlText w:val=""/>
      <w:lvlJc w:val="left"/>
      <w:pPr>
        <w:tabs>
          <w:tab w:val="num" w:pos="360"/>
        </w:tabs>
        <w:ind w:left="0" w:firstLine="0"/>
      </w:pPr>
      <w:rPr>
        <w:rFonts w:hint="default"/>
      </w:rPr>
    </w:lvl>
  </w:abstractNum>
  <w:abstractNum w:abstractNumId="11" w15:restartNumberingAfterBreak="0">
    <w:nsid w:val="03143645"/>
    <w:multiLevelType w:val="hybridMultilevel"/>
    <w:tmpl w:val="255EF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6B1CFD"/>
    <w:multiLevelType w:val="hybridMultilevel"/>
    <w:tmpl w:val="B2D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E836EE"/>
    <w:multiLevelType w:val="hybridMultilevel"/>
    <w:tmpl w:val="20C0CA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65D5F32"/>
    <w:multiLevelType w:val="singleLevel"/>
    <w:tmpl w:val="34146EC0"/>
    <w:lvl w:ilvl="0">
      <w:start w:val="1"/>
      <w:numFmt w:val="decimal"/>
      <w:pStyle w:val="Upstream"/>
      <w:lvlText w:val="[U-%1]"/>
      <w:lvlJc w:val="left"/>
      <w:pPr>
        <w:tabs>
          <w:tab w:val="num" w:pos="720"/>
        </w:tabs>
        <w:ind w:left="720" w:hanging="720"/>
      </w:pPr>
      <w:rPr>
        <w:rFonts w:hint="default"/>
      </w:rPr>
    </w:lvl>
  </w:abstractNum>
  <w:abstractNum w:abstractNumId="15" w15:restartNumberingAfterBreak="0">
    <w:nsid w:val="0F9A2CB6"/>
    <w:multiLevelType w:val="hybridMultilevel"/>
    <w:tmpl w:val="015C94E6"/>
    <w:lvl w:ilvl="0" w:tplc="657A8BE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C32A2D"/>
    <w:multiLevelType w:val="hybridMultilevel"/>
    <w:tmpl w:val="7044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092436"/>
    <w:multiLevelType w:val="hybridMultilevel"/>
    <w:tmpl w:val="3E7C7A0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56343F"/>
    <w:multiLevelType w:val="hybridMultilevel"/>
    <w:tmpl w:val="CD9A489C"/>
    <w:lvl w:ilvl="0" w:tplc="E3F4C7C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F65C12"/>
    <w:multiLevelType w:val="hybridMultilevel"/>
    <w:tmpl w:val="C9401542"/>
    <w:lvl w:ilvl="0" w:tplc="657A8BE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7C118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26F5414"/>
    <w:multiLevelType w:val="singleLevel"/>
    <w:tmpl w:val="D4D6CAB4"/>
    <w:lvl w:ilvl="0">
      <w:start w:val="30"/>
      <w:numFmt w:val="bullet"/>
      <w:lvlText w:val="–"/>
      <w:lvlJc w:val="left"/>
      <w:pPr>
        <w:tabs>
          <w:tab w:val="num" w:pos="360"/>
        </w:tabs>
        <w:ind w:left="360" w:hanging="360"/>
      </w:pPr>
      <w:rPr>
        <w:rFonts w:ascii="Times New Roman" w:hAnsi="Times New Roman" w:hint="default"/>
      </w:rPr>
    </w:lvl>
  </w:abstractNum>
  <w:abstractNum w:abstractNumId="23" w15:restartNumberingAfterBreak="0">
    <w:nsid w:val="459C36F9"/>
    <w:multiLevelType w:val="multilevel"/>
    <w:tmpl w:val="E780D29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936"/>
        </w:tabs>
        <w:ind w:left="93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5E536F2"/>
    <w:multiLevelType w:val="singleLevel"/>
    <w:tmpl w:val="B82CE29C"/>
    <w:lvl w:ilvl="0">
      <w:start w:val="1"/>
      <w:numFmt w:val="decimal"/>
      <w:pStyle w:val="Related"/>
      <w:lvlText w:val="[R-%1]"/>
      <w:lvlJc w:val="left"/>
      <w:pPr>
        <w:tabs>
          <w:tab w:val="num" w:pos="1004"/>
        </w:tabs>
        <w:ind w:left="1004" w:hanging="720"/>
      </w:pPr>
      <w:rPr>
        <w:rFonts w:hint="default"/>
      </w:rPr>
    </w:lvl>
  </w:abstractNum>
  <w:abstractNum w:abstractNumId="25" w15:restartNumberingAfterBreak="0">
    <w:nsid w:val="475E31AE"/>
    <w:multiLevelType w:val="hybridMultilevel"/>
    <w:tmpl w:val="5254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C4688"/>
    <w:multiLevelType w:val="hybridMultilevel"/>
    <w:tmpl w:val="18C2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01437"/>
    <w:multiLevelType w:val="multilevel"/>
    <w:tmpl w:val="A88479A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61265"/>
    <w:multiLevelType w:val="singleLevel"/>
    <w:tmpl w:val="D4D6CAB4"/>
    <w:lvl w:ilvl="0">
      <w:start w:val="3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4B23B77"/>
    <w:multiLevelType w:val="hybridMultilevel"/>
    <w:tmpl w:val="FA72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61684"/>
    <w:multiLevelType w:val="hybridMultilevel"/>
    <w:tmpl w:val="F8E4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915D9"/>
    <w:multiLevelType w:val="hybridMultilevel"/>
    <w:tmpl w:val="D438DFE2"/>
    <w:lvl w:ilvl="0" w:tplc="657A8BE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C5EB9"/>
    <w:multiLevelType w:val="multilevel"/>
    <w:tmpl w:val="391EB70A"/>
    <w:lvl w:ilvl="0">
      <w:start w:val="1"/>
      <w:numFmt w:val="decimal"/>
      <w:lvlText w:val="%1."/>
      <w:lvlJc w:val="left"/>
      <w:pPr>
        <w:ind w:left="48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3" w15:restartNumberingAfterBreak="0">
    <w:nsid w:val="72E221AD"/>
    <w:multiLevelType w:val="singleLevel"/>
    <w:tmpl w:val="68CCBBEA"/>
    <w:lvl w:ilvl="0">
      <w:start w:val="30"/>
      <w:numFmt w:val="bullet"/>
      <w:lvlText w:val="–"/>
      <w:lvlJc w:val="left"/>
      <w:pPr>
        <w:tabs>
          <w:tab w:val="num" w:pos="360"/>
        </w:tabs>
        <w:ind w:left="360" w:hanging="360"/>
      </w:pPr>
      <w:rPr>
        <w:rFonts w:ascii="Times New Roman" w:hAnsi="Times New Roman" w:hint="default"/>
      </w:rPr>
    </w:lvl>
  </w:abstractNum>
  <w:abstractNum w:abstractNumId="34" w15:restartNumberingAfterBreak="0">
    <w:nsid w:val="74FF378F"/>
    <w:multiLevelType w:val="hybridMultilevel"/>
    <w:tmpl w:val="010EC5D0"/>
    <w:lvl w:ilvl="0" w:tplc="0A2EE4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028F6"/>
    <w:multiLevelType w:val="hybridMultilevel"/>
    <w:tmpl w:val="B0DA4CDE"/>
    <w:lvl w:ilvl="0" w:tplc="33B642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30AC9"/>
    <w:multiLevelType w:val="hybridMultilevel"/>
    <w:tmpl w:val="C592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F6FDD"/>
    <w:multiLevelType w:val="multilevel"/>
    <w:tmpl w:val="107CB91C"/>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num w:numId="1">
    <w:abstractNumId w:val="17"/>
  </w:num>
  <w:num w:numId="2">
    <w:abstractNumId w:val="24"/>
  </w:num>
  <w:num w:numId="3">
    <w:abstractNumId w:val="23"/>
  </w:num>
  <w:num w:numId="4">
    <w:abstractNumId w:val="10"/>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18"/>
  </w:num>
  <w:num w:numId="19">
    <w:abstractNumId w:val="23"/>
  </w:num>
  <w:num w:numId="20">
    <w:abstractNumId w:val="23"/>
  </w:num>
  <w:num w:numId="21">
    <w:abstractNumId w:val="23"/>
  </w:num>
  <w:num w:numId="22">
    <w:abstractNumId w:val="28"/>
  </w:num>
  <w:num w:numId="23">
    <w:abstractNumId w:val="33"/>
  </w:num>
  <w:num w:numId="24">
    <w:abstractNumId w:val="22"/>
  </w:num>
  <w:num w:numId="25">
    <w:abstractNumId w:val="21"/>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16"/>
  </w:num>
  <w:num w:numId="35">
    <w:abstractNumId w:val="31"/>
  </w:num>
  <w:num w:numId="36">
    <w:abstractNumId w:val="12"/>
  </w:num>
  <w:num w:numId="37">
    <w:abstractNumId w:val="29"/>
  </w:num>
  <w:num w:numId="38">
    <w:abstractNumId w:val="26"/>
  </w:num>
  <w:num w:numId="39">
    <w:abstractNumId w:val="36"/>
  </w:num>
  <w:num w:numId="40">
    <w:abstractNumId w:val="13"/>
  </w:num>
  <w:num w:numId="41">
    <w:abstractNumId w:val="30"/>
  </w:num>
  <w:num w:numId="42">
    <w:abstractNumId w:val="20"/>
  </w:num>
  <w:num w:numId="43">
    <w:abstractNumId w:val="15"/>
  </w:num>
  <w:num w:numId="44">
    <w:abstractNumId w:val="25"/>
  </w:num>
  <w:num w:numId="45">
    <w:abstractNumId w:val="34"/>
  </w:num>
  <w:num w:numId="46">
    <w:abstractNumId w:val="19"/>
  </w:num>
  <w:num w:numId="47">
    <w:abstractNumId w:val="35"/>
  </w:num>
  <w:num w:numId="48">
    <w:abstractNumId w:val="37"/>
  </w:num>
  <w:num w:numId="4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258"/>
    <w:rsid w:val="00006EDD"/>
    <w:rsid w:val="00026610"/>
    <w:rsid w:val="000269B8"/>
    <w:rsid w:val="00032EFF"/>
    <w:rsid w:val="00037A7D"/>
    <w:rsid w:val="00037D30"/>
    <w:rsid w:val="00041720"/>
    <w:rsid w:val="00041BB7"/>
    <w:rsid w:val="000424D4"/>
    <w:rsid w:val="00053AB1"/>
    <w:rsid w:val="000576CE"/>
    <w:rsid w:val="000610C9"/>
    <w:rsid w:val="0006155D"/>
    <w:rsid w:val="00064FF3"/>
    <w:rsid w:val="00066614"/>
    <w:rsid w:val="00071727"/>
    <w:rsid w:val="00090E4D"/>
    <w:rsid w:val="00094591"/>
    <w:rsid w:val="000962DD"/>
    <w:rsid w:val="00096AC3"/>
    <w:rsid w:val="000A102A"/>
    <w:rsid w:val="000C2A66"/>
    <w:rsid w:val="000F580A"/>
    <w:rsid w:val="000F6595"/>
    <w:rsid w:val="0010381F"/>
    <w:rsid w:val="001059DC"/>
    <w:rsid w:val="00110F50"/>
    <w:rsid w:val="00115B6A"/>
    <w:rsid w:val="00123FEC"/>
    <w:rsid w:val="00126941"/>
    <w:rsid w:val="001447B6"/>
    <w:rsid w:val="001466D4"/>
    <w:rsid w:val="001600C9"/>
    <w:rsid w:val="001658C2"/>
    <w:rsid w:val="00176E41"/>
    <w:rsid w:val="0017781A"/>
    <w:rsid w:val="00183ECC"/>
    <w:rsid w:val="00185877"/>
    <w:rsid w:val="00191CFC"/>
    <w:rsid w:val="001A59B6"/>
    <w:rsid w:val="001A7BF4"/>
    <w:rsid w:val="001B4EB2"/>
    <w:rsid w:val="001B511A"/>
    <w:rsid w:val="001D0AC5"/>
    <w:rsid w:val="001D4890"/>
    <w:rsid w:val="001D6A11"/>
    <w:rsid w:val="001E11C2"/>
    <w:rsid w:val="001E207D"/>
    <w:rsid w:val="001E5BCE"/>
    <w:rsid w:val="001F34BC"/>
    <w:rsid w:val="001F7D0E"/>
    <w:rsid w:val="00205003"/>
    <w:rsid w:val="00205317"/>
    <w:rsid w:val="00205726"/>
    <w:rsid w:val="00223377"/>
    <w:rsid w:val="00234F58"/>
    <w:rsid w:val="0023583E"/>
    <w:rsid w:val="00235927"/>
    <w:rsid w:val="00237DCD"/>
    <w:rsid w:val="00242CAB"/>
    <w:rsid w:val="00242E1E"/>
    <w:rsid w:val="002443F3"/>
    <w:rsid w:val="002452CA"/>
    <w:rsid w:val="00247E7C"/>
    <w:rsid w:val="00250FA2"/>
    <w:rsid w:val="002523DB"/>
    <w:rsid w:val="002649D5"/>
    <w:rsid w:val="00264F08"/>
    <w:rsid w:val="002712D2"/>
    <w:rsid w:val="00275D7F"/>
    <w:rsid w:val="002771DF"/>
    <w:rsid w:val="00280DD6"/>
    <w:rsid w:val="00283113"/>
    <w:rsid w:val="00284880"/>
    <w:rsid w:val="00293C71"/>
    <w:rsid w:val="00295B4B"/>
    <w:rsid w:val="00297D63"/>
    <w:rsid w:val="002B12EA"/>
    <w:rsid w:val="002B7F4E"/>
    <w:rsid w:val="002C1731"/>
    <w:rsid w:val="002C1D2F"/>
    <w:rsid w:val="002C1EC6"/>
    <w:rsid w:val="002C2043"/>
    <w:rsid w:val="002C2DBD"/>
    <w:rsid w:val="002C7017"/>
    <w:rsid w:val="002C783D"/>
    <w:rsid w:val="002D0C00"/>
    <w:rsid w:val="002D0DB8"/>
    <w:rsid w:val="002D6924"/>
    <w:rsid w:val="002E078D"/>
    <w:rsid w:val="002E6F64"/>
    <w:rsid w:val="002F12EE"/>
    <w:rsid w:val="002F1AEC"/>
    <w:rsid w:val="003052CB"/>
    <w:rsid w:val="00305AE7"/>
    <w:rsid w:val="0032376D"/>
    <w:rsid w:val="003366D0"/>
    <w:rsid w:val="003432C4"/>
    <w:rsid w:val="00345E74"/>
    <w:rsid w:val="00350899"/>
    <w:rsid w:val="00352643"/>
    <w:rsid w:val="00354FE5"/>
    <w:rsid w:val="00366F12"/>
    <w:rsid w:val="00367B56"/>
    <w:rsid w:val="00371662"/>
    <w:rsid w:val="0037517D"/>
    <w:rsid w:val="00380A6B"/>
    <w:rsid w:val="00382673"/>
    <w:rsid w:val="0038417D"/>
    <w:rsid w:val="0039357C"/>
    <w:rsid w:val="00394B8B"/>
    <w:rsid w:val="00396881"/>
    <w:rsid w:val="003A4CDD"/>
    <w:rsid w:val="003B166B"/>
    <w:rsid w:val="003B323C"/>
    <w:rsid w:val="003C4B3B"/>
    <w:rsid w:val="003E23D3"/>
    <w:rsid w:val="003E78F6"/>
    <w:rsid w:val="003F4D57"/>
    <w:rsid w:val="0041142C"/>
    <w:rsid w:val="004118C4"/>
    <w:rsid w:val="00412638"/>
    <w:rsid w:val="00413363"/>
    <w:rsid w:val="00421ACF"/>
    <w:rsid w:val="00424067"/>
    <w:rsid w:val="00424FCC"/>
    <w:rsid w:val="004332F9"/>
    <w:rsid w:val="004334E9"/>
    <w:rsid w:val="00434ECA"/>
    <w:rsid w:val="00435AFD"/>
    <w:rsid w:val="00451B26"/>
    <w:rsid w:val="00452408"/>
    <w:rsid w:val="004546A9"/>
    <w:rsid w:val="00465239"/>
    <w:rsid w:val="0046528D"/>
    <w:rsid w:val="00477ECA"/>
    <w:rsid w:val="00486DA9"/>
    <w:rsid w:val="00487835"/>
    <w:rsid w:val="00490DFA"/>
    <w:rsid w:val="0049224B"/>
    <w:rsid w:val="00492C24"/>
    <w:rsid w:val="00497E62"/>
    <w:rsid w:val="004A0239"/>
    <w:rsid w:val="004A3629"/>
    <w:rsid w:val="004A5EAE"/>
    <w:rsid w:val="004A6B41"/>
    <w:rsid w:val="004B30F8"/>
    <w:rsid w:val="004B3F9E"/>
    <w:rsid w:val="004C2DCF"/>
    <w:rsid w:val="004C2E12"/>
    <w:rsid w:val="004C5B98"/>
    <w:rsid w:val="004D1322"/>
    <w:rsid w:val="004D132F"/>
    <w:rsid w:val="004D55BC"/>
    <w:rsid w:val="004E1347"/>
    <w:rsid w:val="004E14E3"/>
    <w:rsid w:val="004E3FB2"/>
    <w:rsid w:val="004E6542"/>
    <w:rsid w:val="00501EC3"/>
    <w:rsid w:val="00517018"/>
    <w:rsid w:val="005222FC"/>
    <w:rsid w:val="00523899"/>
    <w:rsid w:val="00524123"/>
    <w:rsid w:val="005246FE"/>
    <w:rsid w:val="00527E91"/>
    <w:rsid w:val="00537742"/>
    <w:rsid w:val="0054598A"/>
    <w:rsid w:val="005514D1"/>
    <w:rsid w:val="00551816"/>
    <w:rsid w:val="00552F0E"/>
    <w:rsid w:val="00560840"/>
    <w:rsid w:val="00561414"/>
    <w:rsid w:val="00561B92"/>
    <w:rsid w:val="00563612"/>
    <w:rsid w:val="00566290"/>
    <w:rsid w:val="0057095B"/>
    <w:rsid w:val="005768AF"/>
    <w:rsid w:val="005823BB"/>
    <w:rsid w:val="00582469"/>
    <w:rsid w:val="00583B86"/>
    <w:rsid w:val="00587C28"/>
    <w:rsid w:val="00592DD8"/>
    <w:rsid w:val="00593DF7"/>
    <w:rsid w:val="00595A86"/>
    <w:rsid w:val="005A7327"/>
    <w:rsid w:val="005B4A7C"/>
    <w:rsid w:val="005D195B"/>
    <w:rsid w:val="005D2669"/>
    <w:rsid w:val="005E125A"/>
    <w:rsid w:val="005E20DE"/>
    <w:rsid w:val="005F5FF7"/>
    <w:rsid w:val="005F6980"/>
    <w:rsid w:val="0060431F"/>
    <w:rsid w:val="006060C0"/>
    <w:rsid w:val="00614CAC"/>
    <w:rsid w:val="00615489"/>
    <w:rsid w:val="00621983"/>
    <w:rsid w:val="00634682"/>
    <w:rsid w:val="00634F95"/>
    <w:rsid w:val="006411B4"/>
    <w:rsid w:val="00643233"/>
    <w:rsid w:val="006437DD"/>
    <w:rsid w:val="006440D5"/>
    <w:rsid w:val="00645C73"/>
    <w:rsid w:val="00656F26"/>
    <w:rsid w:val="00657B34"/>
    <w:rsid w:val="00660521"/>
    <w:rsid w:val="0066528C"/>
    <w:rsid w:val="0067490B"/>
    <w:rsid w:val="00693F9D"/>
    <w:rsid w:val="006A22E7"/>
    <w:rsid w:val="006B2798"/>
    <w:rsid w:val="006B3D4D"/>
    <w:rsid w:val="006C16CD"/>
    <w:rsid w:val="006D3196"/>
    <w:rsid w:val="006D760B"/>
    <w:rsid w:val="006E4E61"/>
    <w:rsid w:val="006E5909"/>
    <w:rsid w:val="006F7803"/>
    <w:rsid w:val="007010D3"/>
    <w:rsid w:val="007078B9"/>
    <w:rsid w:val="00713F8B"/>
    <w:rsid w:val="00725E24"/>
    <w:rsid w:val="007346E5"/>
    <w:rsid w:val="00747779"/>
    <w:rsid w:val="00747BCD"/>
    <w:rsid w:val="007516DC"/>
    <w:rsid w:val="00754050"/>
    <w:rsid w:val="007672DC"/>
    <w:rsid w:val="00773B18"/>
    <w:rsid w:val="00773E98"/>
    <w:rsid w:val="00774249"/>
    <w:rsid w:val="00780CF8"/>
    <w:rsid w:val="00782E9B"/>
    <w:rsid w:val="00787E0A"/>
    <w:rsid w:val="00793398"/>
    <w:rsid w:val="007967EB"/>
    <w:rsid w:val="007A5606"/>
    <w:rsid w:val="007C4CBC"/>
    <w:rsid w:val="007C5CF7"/>
    <w:rsid w:val="007D007F"/>
    <w:rsid w:val="007E1A5C"/>
    <w:rsid w:val="007E453F"/>
    <w:rsid w:val="007E643B"/>
    <w:rsid w:val="007F0AA3"/>
    <w:rsid w:val="007F718D"/>
    <w:rsid w:val="007F7F33"/>
    <w:rsid w:val="00800AF0"/>
    <w:rsid w:val="008030BA"/>
    <w:rsid w:val="008127A1"/>
    <w:rsid w:val="008157FA"/>
    <w:rsid w:val="0081634E"/>
    <w:rsid w:val="00820231"/>
    <w:rsid w:val="00832258"/>
    <w:rsid w:val="00836891"/>
    <w:rsid w:val="00836E09"/>
    <w:rsid w:val="00847D1C"/>
    <w:rsid w:val="00851B8F"/>
    <w:rsid w:val="008829A3"/>
    <w:rsid w:val="008931CD"/>
    <w:rsid w:val="0089550E"/>
    <w:rsid w:val="00895D5C"/>
    <w:rsid w:val="008A49F3"/>
    <w:rsid w:val="008B16B8"/>
    <w:rsid w:val="008B421B"/>
    <w:rsid w:val="008B6448"/>
    <w:rsid w:val="008B6F3B"/>
    <w:rsid w:val="008C5E52"/>
    <w:rsid w:val="008C6A3E"/>
    <w:rsid w:val="008D02D2"/>
    <w:rsid w:val="008D52A0"/>
    <w:rsid w:val="008E06C2"/>
    <w:rsid w:val="008E2762"/>
    <w:rsid w:val="008E62E8"/>
    <w:rsid w:val="008F6744"/>
    <w:rsid w:val="00903F96"/>
    <w:rsid w:val="00910B33"/>
    <w:rsid w:val="009144AD"/>
    <w:rsid w:val="009224CB"/>
    <w:rsid w:val="0093128E"/>
    <w:rsid w:val="00934CC4"/>
    <w:rsid w:val="00944038"/>
    <w:rsid w:val="0095352F"/>
    <w:rsid w:val="00960AC7"/>
    <w:rsid w:val="00961FBD"/>
    <w:rsid w:val="00962236"/>
    <w:rsid w:val="00966039"/>
    <w:rsid w:val="009726D4"/>
    <w:rsid w:val="00976FBB"/>
    <w:rsid w:val="00981AF3"/>
    <w:rsid w:val="00984003"/>
    <w:rsid w:val="009853A4"/>
    <w:rsid w:val="00986F81"/>
    <w:rsid w:val="00987115"/>
    <w:rsid w:val="009878A6"/>
    <w:rsid w:val="00997BF8"/>
    <w:rsid w:val="009B1291"/>
    <w:rsid w:val="009B18CA"/>
    <w:rsid w:val="009B6B7C"/>
    <w:rsid w:val="009C01D0"/>
    <w:rsid w:val="009D5B7B"/>
    <w:rsid w:val="009E1735"/>
    <w:rsid w:val="009F2002"/>
    <w:rsid w:val="00A0084C"/>
    <w:rsid w:val="00A013B1"/>
    <w:rsid w:val="00A0362B"/>
    <w:rsid w:val="00A03D98"/>
    <w:rsid w:val="00A12897"/>
    <w:rsid w:val="00A21DB5"/>
    <w:rsid w:val="00A316F8"/>
    <w:rsid w:val="00A31A31"/>
    <w:rsid w:val="00A36D06"/>
    <w:rsid w:val="00A5441B"/>
    <w:rsid w:val="00A62F40"/>
    <w:rsid w:val="00A74287"/>
    <w:rsid w:val="00A76978"/>
    <w:rsid w:val="00A92356"/>
    <w:rsid w:val="00A936EC"/>
    <w:rsid w:val="00A95E0C"/>
    <w:rsid w:val="00AA121C"/>
    <w:rsid w:val="00AA1699"/>
    <w:rsid w:val="00AA7188"/>
    <w:rsid w:val="00AB0555"/>
    <w:rsid w:val="00AB5549"/>
    <w:rsid w:val="00AB7F36"/>
    <w:rsid w:val="00AC4722"/>
    <w:rsid w:val="00AD0D28"/>
    <w:rsid w:val="00AD3058"/>
    <w:rsid w:val="00AD703F"/>
    <w:rsid w:val="00AE181B"/>
    <w:rsid w:val="00AE23BF"/>
    <w:rsid w:val="00AE6B52"/>
    <w:rsid w:val="00AE7D0D"/>
    <w:rsid w:val="00AF52EA"/>
    <w:rsid w:val="00B13C85"/>
    <w:rsid w:val="00B13FD5"/>
    <w:rsid w:val="00B26E00"/>
    <w:rsid w:val="00B30833"/>
    <w:rsid w:val="00B32829"/>
    <w:rsid w:val="00B333C7"/>
    <w:rsid w:val="00B33582"/>
    <w:rsid w:val="00B34C3C"/>
    <w:rsid w:val="00B361F7"/>
    <w:rsid w:val="00B421BD"/>
    <w:rsid w:val="00B4465C"/>
    <w:rsid w:val="00B52E54"/>
    <w:rsid w:val="00B55EAB"/>
    <w:rsid w:val="00B57615"/>
    <w:rsid w:val="00B6433F"/>
    <w:rsid w:val="00B679F3"/>
    <w:rsid w:val="00B7032E"/>
    <w:rsid w:val="00B74037"/>
    <w:rsid w:val="00B76EA3"/>
    <w:rsid w:val="00B82FCD"/>
    <w:rsid w:val="00B946A8"/>
    <w:rsid w:val="00B953E1"/>
    <w:rsid w:val="00BB0CBC"/>
    <w:rsid w:val="00BB66D8"/>
    <w:rsid w:val="00BB6AAD"/>
    <w:rsid w:val="00BC0ED9"/>
    <w:rsid w:val="00BC26BE"/>
    <w:rsid w:val="00BD1892"/>
    <w:rsid w:val="00BE0302"/>
    <w:rsid w:val="00BE49CE"/>
    <w:rsid w:val="00BF4745"/>
    <w:rsid w:val="00C06EF2"/>
    <w:rsid w:val="00C30178"/>
    <w:rsid w:val="00C419F8"/>
    <w:rsid w:val="00C440EB"/>
    <w:rsid w:val="00C46136"/>
    <w:rsid w:val="00C50E3F"/>
    <w:rsid w:val="00C516B2"/>
    <w:rsid w:val="00C70C8B"/>
    <w:rsid w:val="00C80F07"/>
    <w:rsid w:val="00C81277"/>
    <w:rsid w:val="00C82947"/>
    <w:rsid w:val="00C9148E"/>
    <w:rsid w:val="00C94162"/>
    <w:rsid w:val="00C977FD"/>
    <w:rsid w:val="00CB283F"/>
    <w:rsid w:val="00CC0D77"/>
    <w:rsid w:val="00CD2430"/>
    <w:rsid w:val="00CE1051"/>
    <w:rsid w:val="00CE6968"/>
    <w:rsid w:val="00CE6A70"/>
    <w:rsid w:val="00D01D41"/>
    <w:rsid w:val="00D02038"/>
    <w:rsid w:val="00D0791C"/>
    <w:rsid w:val="00D07F6A"/>
    <w:rsid w:val="00D10F0D"/>
    <w:rsid w:val="00D210D7"/>
    <w:rsid w:val="00D24067"/>
    <w:rsid w:val="00D24A19"/>
    <w:rsid w:val="00D32D3C"/>
    <w:rsid w:val="00D35FE8"/>
    <w:rsid w:val="00D36A49"/>
    <w:rsid w:val="00D37E00"/>
    <w:rsid w:val="00D40A52"/>
    <w:rsid w:val="00D506B6"/>
    <w:rsid w:val="00D6261F"/>
    <w:rsid w:val="00D63FD9"/>
    <w:rsid w:val="00D65F40"/>
    <w:rsid w:val="00D717F9"/>
    <w:rsid w:val="00D751E2"/>
    <w:rsid w:val="00D9382A"/>
    <w:rsid w:val="00D96E6A"/>
    <w:rsid w:val="00D97DFA"/>
    <w:rsid w:val="00DA47F1"/>
    <w:rsid w:val="00DA4D56"/>
    <w:rsid w:val="00DA50BC"/>
    <w:rsid w:val="00DA6AFF"/>
    <w:rsid w:val="00DA6FA0"/>
    <w:rsid w:val="00DA7440"/>
    <w:rsid w:val="00DB4199"/>
    <w:rsid w:val="00DB445B"/>
    <w:rsid w:val="00DB4976"/>
    <w:rsid w:val="00DB6218"/>
    <w:rsid w:val="00DB67B6"/>
    <w:rsid w:val="00DB6F70"/>
    <w:rsid w:val="00DD0262"/>
    <w:rsid w:val="00DD1E58"/>
    <w:rsid w:val="00DD7114"/>
    <w:rsid w:val="00DE2456"/>
    <w:rsid w:val="00DE64A7"/>
    <w:rsid w:val="00E006AD"/>
    <w:rsid w:val="00E0494E"/>
    <w:rsid w:val="00E12713"/>
    <w:rsid w:val="00E160DB"/>
    <w:rsid w:val="00E1796E"/>
    <w:rsid w:val="00E21465"/>
    <w:rsid w:val="00E2149C"/>
    <w:rsid w:val="00E24BC8"/>
    <w:rsid w:val="00E25ABF"/>
    <w:rsid w:val="00E27B67"/>
    <w:rsid w:val="00E31E70"/>
    <w:rsid w:val="00E32F80"/>
    <w:rsid w:val="00E34341"/>
    <w:rsid w:val="00E4076B"/>
    <w:rsid w:val="00E50DE2"/>
    <w:rsid w:val="00E54AA5"/>
    <w:rsid w:val="00E55E30"/>
    <w:rsid w:val="00E72016"/>
    <w:rsid w:val="00E72776"/>
    <w:rsid w:val="00E729DC"/>
    <w:rsid w:val="00E73E31"/>
    <w:rsid w:val="00E8219A"/>
    <w:rsid w:val="00E85ED9"/>
    <w:rsid w:val="00E927D1"/>
    <w:rsid w:val="00E95AF8"/>
    <w:rsid w:val="00EA4D3F"/>
    <w:rsid w:val="00EC165D"/>
    <w:rsid w:val="00EC5271"/>
    <w:rsid w:val="00ED5058"/>
    <w:rsid w:val="00ED5A94"/>
    <w:rsid w:val="00EE6AAA"/>
    <w:rsid w:val="00EF3677"/>
    <w:rsid w:val="00EF6225"/>
    <w:rsid w:val="00EF7B67"/>
    <w:rsid w:val="00F1327D"/>
    <w:rsid w:val="00F164D3"/>
    <w:rsid w:val="00F177F0"/>
    <w:rsid w:val="00F22F59"/>
    <w:rsid w:val="00F25B00"/>
    <w:rsid w:val="00F3304C"/>
    <w:rsid w:val="00F353A5"/>
    <w:rsid w:val="00F45602"/>
    <w:rsid w:val="00F45DB4"/>
    <w:rsid w:val="00F47EC5"/>
    <w:rsid w:val="00F603EE"/>
    <w:rsid w:val="00F75B45"/>
    <w:rsid w:val="00F75B7A"/>
    <w:rsid w:val="00F80FEA"/>
    <w:rsid w:val="00F81675"/>
    <w:rsid w:val="00F86E6D"/>
    <w:rsid w:val="00F92CD6"/>
    <w:rsid w:val="00FA7678"/>
    <w:rsid w:val="00FB2D9D"/>
    <w:rsid w:val="00FB51A2"/>
    <w:rsid w:val="00FB643A"/>
    <w:rsid w:val="00FC2E7C"/>
    <w:rsid w:val="00FC4FC5"/>
    <w:rsid w:val="00FC59D1"/>
    <w:rsid w:val="00FD0AA8"/>
    <w:rsid w:val="00FD1CE0"/>
    <w:rsid w:val="00FD40C1"/>
    <w:rsid w:val="00FE3FE8"/>
    <w:rsid w:val="00FE7EED"/>
    <w:rsid w:val="00FF0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6A35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spacing w:after="60"/>
      <w:ind w:right="57"/>
      <w:jc w:val="both"/>
    </w:pPr>
    <w:rPr>
      <w:rFonts w:ascii="Arial" w:hAnsi="Arial"/>
      <w:lang w:val="en-GB" w:eastAsia="en-US"/>
    </w:rPr>
  </w:style>
  <w:style w:type="paragraph" w:styleId="1">
    <w:name w:val="heading 1"/>
    <w:basedOn w:val="a"/>
    <w:next w:val="a"/>
    <w:qFormat/>
    <w:pPr>
      <w:keepNext/>
      <w:numPr>
        <w:numId w:val="3"/>
      </w:numPr>
      <w:spacing w:before="240" w:after="120"/>
      <w:ind w:right="0"/>
      <w:outlineLvl w:val="0"/>
    </w:pPr>
    <w:rPr>
      <w:b/>
      <w:kern w:val="28"/>
      <w:sz w:val="36"/>
    </w:rPr>
  </w:style>
  <w:style w:type="paragraph" w:styleId="2">
    <w:name w:val="heading 2"/>
    <w:basedOn w:val="a"/>
    <w:next w:val="a"/>
    <w:autoRedefine/>
    <w:qFormat/>
    <w:rsid w:val="00FD1CE0"/>
    <w:pPr>
      <w:keepNext/>
      <w:keepLines/>
      <w:numPr>
        <w:ilvl w:val="1"/>
        <w:numId w:val="3"/>
      </w:numPr>
      <w:spacing w:before="240" w:after="240"/>
      <w:ind w:left="576" w:right="288"/>
      <w:jc w:val="left"/>
      <w:outlineLvl w:val="1"/>
    </w:pPr>
    <w:rPr>
      <w:b/>
      <w:sz w:val="28"/>
    </w:rPr>
  </w:style>
  <w:style w:type="paragraph" w:styleId="3">
    <w:name w:val="heading 3"/>
    <w:basedOn w:val="a"/>
    <w:next w:val="a"/>
    <w:qFormat/>
    <w:pPr>
      <w:keepNext/>
      <w:numPr>
        <w:ilvl w:val="2"/>
        <w:numId w:val="3"/>
      </w:numPr>
      <w:spacing w:before="240"/>
      <w:outlineLvl w:val="2"/>
    </w:pPr>
    <w:rPr>
      <w:b/>
      <w:sz w:val="24"/>
    </w:rPr>
  </w:style>
  <w:style w:type="paragraph" w:styleId="4">
    <w:name w:val="heading 4"/>
    <w:basedOn w:val="a"/>
    <w:next w:val="a"/>
    <w:autoRedefine/>
    <w:qFormat/>
    <w:pPr>
      <w:keepNext/>
      <w:numPr>
        <w:ilvl w:val="3"/>
        <w:numId w:val="3"/>
      </w:numPr>
      <w:spacing w:before="240"/>
      <w:outlineLvl w:val="3"/>
    </w:pPr>
    <w:rPr>
      <w:b/>
    </w:rPr>
  </w:style>
  <w:style w:type="paragraph" w:styleId="5">
    <w:name w:val="heading 5"/>
    <w:basedOn w:val="a"/>
    <w:next w:val="a"/>
    <w:autoRedefine/>
    <w:qFormat/>
    <w:pPr>
      <w:numPr>
        <w:ilvl w:val="4"/>
        <w:numId w:val="3"/>
      </w:numPr>
      <w:spacing w:before="240"/>
      <w:outlineLvl w:val="4"/>
    </w:pPr>
    <w:rPr>
      <w:sz w:val="22"/>
    </w:rPr>
  </w:style>
  <w:style w:type="paragraph" w:styleId="6">
    <w:name w:val="heading 6"/>
    <w:basedOn w:val="a"/>
    <w:next w:val="a"/>
    <w:autoRedefine/>
    <w:qFormat/>
    <w:pPr>
      <w:numPr>
        <w:ilvl w:val="5"/>
        <w:numId w:val="3"/>
      </w:numPr>
      <w:spacing w:before="240"/>
      <w:outlineLvl w:val="5"/>
    </w:pPr>
    <w:rPr>
      <w:i/>
      <w:sz w:val="22"/>
    </w:rPr>
  </w:style>
  <w:style w:type="paragraph" w:styleId="7">
    <w:name w:val="heading 7"/>
    <w:basedOn w:val="a"/>
    <w:next w:val="a"/>
    <w:qFormat/>
    <w:pPr>
      <w:numPr>
        <w:ilvl w:val="6"/>
        <w:numId w:val="4"/>
      </w:numPr>
      <w:spacing w:before="240"/>
      <w:outlineLvl w:val="6"/>
    </w:pPr>
  </w:style>
  <w:style w:type="paragraph" w:styleId="8">
    <w:name w:val="heading 8"/>
    <w:basedOn w:val="a"/>
    <w:next w:val="a"/>
    <w:qFormat/>
    <w:pPr>
      <w:numPr>
        <w:ilvl w:val="7"/>
        <w:numId w:val="4"/>
      </w:numPr>
      <w:spacing w:before="240"/>
      <w:outlineLvl w:val="7"/>
    </w:pPr>
    <w:rPr>
      <w:i/>
    </w:rPr>
  </w:style>
  <w:style w:type="paragraph" w:styleId="9">
    <w:name w:val="heading 9"/>
    <w:basedOn w:val="a"/>
    <w:next w:val="a"/>
    <w:qFormat/>
    <w:pPr>
      <w:numPr>
        <w:ilvl w:val="8"/>
        <w:numId w:val="4"/>
      </w:numPr>
      <w:spacing w:before="24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tyle>
  <w:style w:type="paragraph" w:styleId="a4">
    <w:name w:val="caption"/>
    <w:basedOn w:val="a"/>
    <w:next w:val="a"/>
    <w:qFormat/>
    <w:pPr>
      <w:spacing w:before="120" w:after="120"/>
    </w:pPr>
    <w:rPr>
      <w:b/>
      <w:bCs/>
    </w:rPr>
  </w:style>
  <w:style w:type="paragraph" w:customStyle="1" w:styleId="Copyright">
    <w:name w:val="Copyright"/>
    <w:basedOn w:val="a"/>
    <w:rPr>
      <w:rFonts w:ascii="Arial Narrow" w:hAnsi="Arial Narrow"/>
      <w:b/>
      <w:sz w:val="16"/>
    </w:rPr>
  </w:style>
  <w:style w:type="paragraph" w:styleId="a5">
    <w:name w:val="Document Map"/>
    <w:basedOn w:val="a"/>
    <w:semiHidden/>
    <w:pPr>
      <w:shd w:val="clear" w:color="auto" w:fill="000080"/>
    </w:pPr>
    <w:rPr>
      <w:rFonts w:ascii="Tahoma" w:hAnsi="Tahoma" w:cs="Tahoma"/>
    </w:rPr>
  </w:style>
  <w:style w:type="character" w:customStyle="1" w:styleId="ExampleChars">
    <w:name w:val="ExampleChars"/>
    <w:rPr>
      <w:rFonts w:ascii="Arial" w:hAnsi="Arial"/>
      <w:i/>
      <w:dstrike w:val="0"/>
      <w:color w:val="0000FF"/>
      <w:sz w:val="20"/>
      <w:vertAlign w:val="baseline"/>
    </w:rPr>
  </w:style>
  <w:style w:type="paragraph" w:customStyle="1" w:styleId="Figures">
    <w:name w:val="Figures"/>
    <w:basedOn w:val="a"/>
    <w:next w:val="a6"/>
    <w:autoRedefine/>
    <w:pPr>
      <w:numPr>
        <w:numId w:val="1"/>
      </w:numPr>
      <w:tabs>
        <w:tab w:val="left" w:pos="2520"/>
      </w:tabs>
    </w:pPr>
  </w:style>
  <w:style w:type="paragraph" w:styleId="a6">
    <w:name w:val="Normal Indent"/>
    <w:basedOn w:val="a"/>
    <w:pPr>
      <w:ind w:left="720"/>
    </w:pPr>
  </w:style>
  <w:style w:type="paragraph" w:styleId="TOC1">
    <w:name w:val="toc 1"/>
    <w:basedOn w:val="a"/>
    <w:next w:val="a"/>
    <w:autoRedefine/>
    <w:uiPriority w:val="39"/>
    <w:pPr>
      <w:tabs>
        <w:tab w:val="left" w:pos="851"/>
        <w:tab w:val="right" w:leader="dot" w:pos="9866"/>
      </w:tabs>
      <w:spacing w:before="120"/>
      <w:ind w:right="0"/>
    </w:pPr>
    <w:rPr>
      <w:b/>
      <w:noProof/>
    </w:rPr>
  </w:style>
  <w:style w:type="paragraph" w:styleId="a7">
    <w:name w:val="footer"/>
    <w:basedOn w:val="a"/>
    <w:pPr>
      <w:tabs>
        <w:tab w:val="center" w:pos="4153"/>
        <w:tab w:val="right" w:pos="8306"/>
      </w:tabs>
    </w:pPr>
  </w:style>
  <w:style w:type="paragraph" w:styleId="a8">
    <w:name w:val="annotation text"/>
    <w:basedOn w:val="a"/>
    <w:semiHidden/>
  </w:style>
  <w:style w:type="paragraph" w:styleId="a9">
    <w:name w:val="annotation subject"/>
    <w:basedOn w:val="a8"/>
    <w:next w:val="a8"/>
    <w:semiHidden/>
    <w:rPr>
      <w:b/>
      <w:bCs/>
    </w:rPr>
  </w:style>
  <w:style w:type="character" w:styleId="aa">
    <w:name w:val="annotation reference"/>
    <w:semiHidden/>
    <w:rPr>
      <w:rFonts w:ascii="Arial" w:hAnsi="Arial"/>
      <w:sz w:val="16"/>
    </w:rPr>
  </w:style>
  <w:style w:type="paragraph" w:styleId="ab">
    <w:name w:val="header"/>
    <w:basedOn w:val="a"/>
  </w:style>
  <w:style w:type="paragraph" w:customStyle="1" w:styleId="ListofTables">
    <w:name w:val="List of Tables"/>
    <w:basedOn w:val="a"/>
    <w:next w:val="a"/>
  </w:style>
  <w:style w:type="paragraph" w:customStyle="1" w:styleId="Related">
    <w:name w:val="Related"/>
    <w:basedOn w:val="a"/>
    <w:next w:val="a6"/>
    <w:link w:val="RelatedChar"/>
    <w:autoRedefine/>
    <w:pPr>
      <w:numPr>
        <w:numId w:val="2"/>
      </w:numPr>
      <w:tabs>
        <w:tab w:val="left" w:pos="2520"/>
      </w:tabs>
    </w:pPr>
  </w:style>
  <w:style w:type="character" w:customStyle="1" w:styleId="RelatedChar">
    <w:name w:val="Related Char"/>
    <w:link w:val="Related"/>
    <w:rPr>
      <w:rFonts w:ascii="Arial" w:hAnsi="Arial"/>
      <w:lang w:val="en-US" w:eastAsia="en-US" w:bidi="ar-SA"/>
    </w:rPr>
  </w:style>
  <w:style w:type="character" w:styleId="ac">
    <w:name w:val="page number"/>
    <w:rPr>
      <w:rFonts w:ascii="Arial" w:hAnsi="Arial"/>
    </w:rPr>
  </w:style>
  <w:style w:type="paragraph" w:styleId="ad">
    <w:name w:val="Balloon Text"/>
    <w:basedOn w:val="a"/>
    <w:semiHidden/>
    <w:rPr>
      <w:rFonts w:ascii="Tahoma" w:hAnsi="Tahoma" w:cs="Tahoma"/>
      <w:sz w:val="16"/>
      <w:szCs w:val="16"/>
    </w:rPr>
  </w:style>
  <w:style w:type="paragraph" w:customStyle="1" w:styleId="Subsidiary">
    <w:name w:val="Subsidiary"/>
    <w:basedOn w:val="a"/>
    <w:next w:val="a6"/>
    <w:autoRedefine/>
    <w:pPr>
      <w:tabs>
        <w:tab w:val="left" w:pos="1985"/>
      </w:tabs>
    </w:pPr>
  </w:style>
  <w:style w:type="table" w:styleId="ae">
    <w:name w:val="Table Grid"/>
    <w:basedOn w:val="a1"/>
    <w:pPr>
      <w:spacing w:after="60"/>
      <w:ind w:right="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a4"/>
    <w:next w:val="a"/>
    <w:pPr>
      <w:jc w:val="center"/>
    </w:pPr>
    <w:rPr>
      <w:bCs w:val="0"/>
    </w:rPr>
  </w:style>
  <w:style w:type="paragraph" w:styleId="af">
    <w:name w:val="Body Text"/>
    <w:basedOn w:val="a"/>
    <w:pPr>
      <w:spacing w:after="0"/>
      <w:ind w:right="0"/>
      <w:jc w:val="left"/>
    </w:pPr>
    <w:rPr>
      <w:rFonts w:ascii="Helvetica" w:hAnsi="Helvetica"/>
      <w:b/>
      <w:sz w:val="16"/>
      <w:lang w:val="de-DE"/>
    </w:rPr>
  </w:style>
  <w:style w:type="paragraph" w:styleId="af0">
    <w:name w:val="Title"/>
    <w:basedOn w:val="a"/>
    <w:next w:val="a"/>
    <w:qFormat/>
    <w:pPr>
      <w:spacing w:before="240"/>
      <w:ind w:left="357"/>
      <w:jc w:val="center"/>
    </w:pPr>
    <w:rPr>
      <w:b/>
      <w:kern w:val="28"/>
      <w:sz w:val="40"/>
    </w:rPr>
  </w:style>
  <w:style w:type="paragraph" w:customStyle="1" w:styleId="TOCHeader">
    <w:name w:val="TOC Header"/>
    <w:basedOn w:val="a"/>
    <w:pPr>
      <w:pageBreakBefore/>
      <w:spacing w:after="360"/>
      <w:jc w:val="left"/>
    </w:pPr>
    <w:rPr>
      <w:b/>
      <w:sz w:val="36"/>
      <w:szCs w:val="36"/>
      <w:u w:val="single"/>
    </w:rPr>
  </w:style>
  <w:style w:type="paragraph" w:customStyle="1" w:styleId="Upstream">
    <w:name w:val="Upstream"/>
    <w:basedOn w:val="a"/>
    <w:next w:val="a6"/>
    <w:autoRedefine/>
    <w:pPr>
      <w:numPr>
        <w:numId w:val="5"/>
      </w:numPr>
      <w:tabs>
        <w:tab w:val="left" w:pos="2520"/>
      </w:tabs>
    </w:pPr>
  </w:style>
  <w:style w:type="paragraph" w:styleId="TOC2">
    <w:name w:val="toc 2"/>
    <w:basedOn w:val="a"/>
    <w:next w:val="a"/>
    <w:autoRedefine/>
    <w:uiPriority w:val="39"/>
    <w:pPr>
      <w:tabs>
        <w:tab w:val="left" w:pos="851"/>
        <w:tab w:val="right" w:leader="dot" w:pos="9866"/>
      </w:tabs>
      <w:ind w:right="0"/>
    </w:pPr>
    <w:rPr>
      <w:noProof/>
    </w:rPr>
  </w:style>
  <w:style w:type="paragraph" w:styleId="TOC3">
    <w:name w:val="toc 3"/>
    <w:basedOn w:val="a"/>
    <w:next w:val="a"/>
    <w:autoRedefine/>
    <w:uiPriority w:val="39"/>
    <w:pPr>
      <w:tabs>
        <w:tab w:val="left" w:pos="851"/>
        <w:tab w:val="right" w:leader="dot" w:pos="9866"/>
      </w:tabs>
      <w:ind w:right="0"/>
    </w:pPr>
    <w:rPr>
      <w:noProof/>
    </w:rPr>
  </w:style>
  <w:style w:type="paragraph" w:styleId="TOC4">
    <w:name w:val="toc 4"/>
    <w:basedOn w:val="a"/>
    <w:next w:val="a"/>
    <w:autoRedefine/>
    <w:semiHidden/>
    <w:pPr>
      <w:tabs>
        <w:tab w:val="left" w:pos="851"/>
        <w:tab w:val="right" w:leader="dot" w:pos="9866"/>
      </w:tabs>
    </w:pPr>
  </w:style>
  <w:style w:type="paragraph" w:customStyle="1" w:styleId="Example">
    <w:name w:val="Example"/>
    <w:basedOn w:val="a"/>
    <w:link w:val="ExampleCar"/>
    <w:rPr>
      <w:rFonts w:cs="Arial"/>
      <w:i/>
      <w:iCs/>
      <w:color w:val="0000FF"/>
      <w:lang w:val="en-US"/>
    </w:rPr>
  </w:style>
  <w:style w:type="character" w:customStyle="1" w:styleId="ExampleCar">
    <w:name w:val="Example Car"/>
    <w:link w:val="Example"/>
    <w:rPr>
      <w:rFonts w:ascii="Arial" w:hAnsi="Arial" w:cs="Arial"/>
      <w:i/>
      <w:iCs/>
      <w:color w:val="0000FF"/>
      <w:lang w:val="en-US" w:eastAsia="en-US"/>
    </w:rPr>
  </w:style>
  <w:style w:type="paragraph" w:customStyle="1" w:styleId="TitleOfColumn">
    <w:name w:val="TitleOfColumn"/>
    <w:basedOn w:val="a"/>
    <w:rsid w:val="00295B4B"/>
    <w:pPr>
      <w:keepNext/>
      <w:spacing w:after="0"/>
      <w:ind w:right="0"/>
      <w:jc w:val="left"/>
    </w:pPr>
    <w:rPr>
      <w:i/>
      <w:szCs w:val="24"/>
      <w:lang w:val="en-US" w:eastAsia="de-DE"/>
    </w:rPr>
  </w:style>
  <w:style w:type="paragraph" w:customStyle="1" w:styleId="TextInColumn">
    <w:name w:val="TextInColumn"/>
    <w:basedOn w:val="a"/>
    <w:rsid w:val="00295B4B"/>
    <w:pPr>
      <w:spacing w:after="0"/>
      <w:ind w:left="284" w:right="0"/>
      <w:jc w:val="left"/>
    </w:pPr>
    <w:rPr>
      <w:szCs w:val="24"/>
      <w:lang w:val="en-US" w:eastAsia="de-DE"/>
    </w:rPr>
  </w:style>
  <w:style w:type="paragraph" w:styleId="af1">
    <w:name w:val="List Paragraph"/>
    <w:basedOn w:val="a"/>
    <w:uiPriority w:val="34"/>
    <w:qFormat/>
    <w:rsid w:val="00DB4199"/>
    <w:pPr>
      <w:spacing w:after="160" w:line="259" w:lineRule="auto"/>
      <w:ind w:left="720" w:right="0"/>
      <w:contextualSpacing/>
      <w:jc w:val="left"/>
    </w:pPr>
    <w:rPr>
      <w:rFonts w:ascii="Calibri" w:eastAsia="Calibri" w:hAnsi="Calibri"/>
      <w:sz w:val="22"/>
      <w:szCs w:val="22"/>
      <w:lang w:val="en-US"/>
    </w:rPr>
  </w:style>
  <w:style w:type="paragraph" w:styleId="af2">
    <w:name w:val="Revision"/>
    <w:hidden/>
    <w:uiPriority w:val="99"/>
    <w:semiHidden/>
    <w:rsid w:val="00247E7C"/>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vsdx"/><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CCT)" ma:contentTypeID="0x010100C54AEFCD9DBB4E319E8DEF77F32B830D0063954A0686733E4A89210BBC53353EFF" ma:contentTypeVersion="35" ma:contentTypeDescription="Document Content Type (CCT)" ma:contentTypeScope="" ma:versionID="ca5ccadd144ca2240754487b83bc009b">
  <xsd:schema xmlns:xsd="http://www.w3.org/2001/XMLSchema" xmlns:xs="http://www.w3.org/2001/XMLSchema" xmlns:p="http://schemas.microsoft.com/office/2006/metadata/properties" xmlns:ns1="http://schemas.microsoft.com/sharepoint/v3" xmlns:ns2="http://schemas.microsoft.com/sharepoint/v3/fields" xmlns:ns3="fa7a3277-3f74-412e-886e-7a373aec4cf8" targetNamespace="http://schemas.microsoft.com/office/2006/metadata/properties" ma:root="true" ma:fieldsID="0257f26aaad92c26e16c7fd9f64ebc43" ns1:_="" ns2:_="" ns3:_="">
    <xsd:import namespace="http://schemas.microsoft.com/sharepoint/v3"/>
    <xsd:import namespace="http://schemas.microsoft.com/sharepoint/v3/fields"/>
    <xsd:import namespace="fa7a3277-3f74-412e-886e-7a373aec4cf8"/>
    <xsd:element name="properties">
      <xsd:complexType>
        <xsd:sequence>
          <xsd:element name="documentManagement">
            <xsd:complexType>
              <xsd:all>
                <xsd:element ref="ns1:Status" minOccurs="0"/>
                <xsd:element ref="ns1:Comments" minOccurs="0"/>
                <xsd:element ref="ns1:Language" minOccurs="0"/>
                <xsd:element ref="ns1:Owner" minOccurs="0"/>
                <xsd:element ref="ns1:SecurityClass" minOccurs="0"/>
                <xsd:element ref="ns1:ValidUntil" minOccurs="0"/>
                <xsd:element ref="ns3:Document_x002d_No_x002e_" minOccurs="0"/>
                <xsd:element ref="ns2:_Version" minOccurs="0"/>
                <xsd:element ref="ns3:Document_x0020_Status" minOccurs="0"/>
                <xsd:element ref="ns3:Full_x0020_Title" minOccurs="0"/>
                <xsd:element ref="ns3:Scope" minOccurs="0"/>
                <xsd:element ref="ns3:Creator" minOccurs="0"/>
                <xsd:element ref="ns3:Process_x0020_Owner_x0020__x002f__x0020_Manager" minOccurs="0"/>
                <xsd:element ref="ns3:Process_x0020_Comittment_x0020_BU_x0020_PO_x002f_PcM" minOccurs="0"/>
                <xsd:element ref="ns3:Publish_x0020_Date" minOccurs="0"/>
                <xsd:element ref="ns3:Comment" minOccurs="0"/>
                <xsd:element ref="ns3:ISO_x002f_IATF_x0020_Chapter" minOccurs="0"/>
                <xsd:element ref="ns3:QMS_x0020_Chapter" minOccurs="0"/>
                <xsd:element ref="ns3:PLC_x0020_Discipline" minOccurs="0"/>
                <xsd:element ref="ns3:PLC_x0020_Process_x0020_Baseline" minOccurs="0"/>
                <xsd:element ref="ns3:CA_x0020_Process_x0020_Map_x0020_Level" minOccurs="0"/>
                <xsd:element ref="ns3:Release_x0020_Note" minOccurs="0"/>
                <xsd:element ref="ns3:PLC_x0020_Discipline_x0020_TEXT" minOccurs="0"/>
                <xsd:element ref="ns3:eLC_x0020_WBW_x0020_no" minOccurs="0"/>
                <xsd:element ref="ns3:CA_x0020_Process_x0020_Map_x0020_Level_x0020_TEXT" minOccurs="0"/>
                <xsd:element ref="ns3:Release_x0020_Note_x0020_LINK" minOccurs="0"/>
                <xsd:element ref="ns3:OrgFileExt" minOccurs="0"/>
                <xsd:element ref="ns3:CurItem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tus" ma:index="10" nillable="true" ma:displayName="Status" ma:default="Draft" ma:description="Document Status" ma:internalName="Status" ma:readOnly="false">
      <xsd:simpleType>
        <xsd:restriction base="dms:Choice">
          <xsd:enumeration value=""/>
          <xsd:enumeration value="Not started"/>
          <xsd:enumeration value="Draft"/>
          <xsd:enumeration value="Reviewed"/>
          <xsd:enumeration value="Released"/>
          <xsd:enumeration value="Valid"/>
          <xsd:enumeration value="Outdated"/>
          <xsd:enumeration value="Invalid"/>
        </xsd:restriction>
      </xsd:simpleType>
    </xsd:element>
    <xsd:element name="Comments" ma:index="11" nillable="true" ma:displayName="Comment Text2" ma:internalName="Comments">
      <xsd:simpleType>
        <xsd:restriction base="dms:Note">
          <xsd:maxLength value="255"/>
        </xsd:restriction>
      </xsd:simpleType>
    </xsd:element>
    <xsd:element name="Language" ma:index="12" nillable="true" ma:displayName="Language" ma:default="English (en)" ma:description="Document Language" ma:internalName="Language" ma:readOnly="false">
      <xsd:simpleType>
        <xsd:restriction base="dms:Choice">
          <xsd:enumeration value="Arabic (ar)"/>
          <xsd:enumeration value="Bulgarian (bg)"/>
          <xsd:enumeration value="Chinese (zh)"/>
          <xsd:enumeration value="Croatian (hr)"/>
          <xsd:enumeration value="Czech (cs)"/>
          <xsd:enumeration value="Danish (da)"/>
          <xsd:enumeration value="Dutch (nl)"/>
          <xsd:enumeration value="English (en)"/>
          <xsd:enumeration value="Estonian (et)"/>
          <xsd:enumeration value="Finnish (fi)"/>
          <xsd:enumeration value="French (fr)"/>
          <xsd:enumeration value="German (de)"/>
          <xsd:enumeration value="Greek (el)"/>
          <xsd:enumeration value="Hebrew (he)"/>
          <xsd:enumeration value="Hindi (hi)"/>
          <xsd:enumeration value="Hungarian (hu)"/>
          <xsd:enumeration value="Indonesian (id)"/>
          <xsd:enumeration value="Italian (it)"/>
          <xsd:enumeration value="Japanese (ja)"/>
          <xsd:enumeration value="Korean (ko)"/>
          <xsd:enumeration value="Latvian (lv)"/>
          <xsd:enumeration value="Lithuanian (lt)"/>
          <xsd:enumeration value="Malay (ms)"/>
          <xsd:enumeration value="Norwegian (no)"/>
          <xsd:enumeration value="Polish (pl)"/>
          <xsd:enumeration value="Portuguese (pt)"/>
          <xsd:enumeration value="Romanian (ro)"/>
          <xsd:enumeration value="Russian (ru)"/>
          <xsd:enumeration value="Serbian (sr)"/>
          <xsd:enumeration value="Slovak (sk)"/>
          <xsd:enumeration value="Slovenian (sl)"/>
          <xsd:enumeration value="Spanish (es)"/>
          <xsd:enumeration value="Swedish (sv)"/>
          <xsd:enumeration value="Thai (th)"/>
          <xsd:enumeration value="Turkish (tr)"/>
          <xsd:enumeration value="Ukrainian (uk)"/>
          <xsd:enumeration value="Urdu (ur)"/>
          <xsd:enumeration value="Vietnamese (vi)"/>
        </xsd:restriction>
      </xsd:simpleType>
    </xsd:element>
    <xsd:element name="Owner" ma:index="13" nillable="true" ma:displayName="Owner of the Document" ma:description="Owner of the Document" ma:internalName="Owner_x0020_of_x0020_the_x0020_Document" ma:readOnly="false">
      <xsd:simpleType>
        <xsd:restriction base="dms:Text"/>
      </xsd:simpleType>
    </xsd:element>
    <xsd:element name="SecurityClass" ma:index="14" nillable="true" ma:displayName="Security Class" ma:default="Internal" ma:description="Security Class of Document" ma:internalName="SecurityClass" ma:readOnly="false">
      <xsd:simpleType>
        <xsd:restriction base="dms:Choice">
          <xsd:enumeration value="Internal"/>
          <xsd:enumeration value="Public"/>
          <xsd:enumeration value="Confidential"/>
        </xsd:restriction>
      </xsd:simpleType>
    </xsd:element>
    <xsd:element name="ValidUntil" ma:index="15" nillable="true" ma:displayName="Valid Until" ma:description="Document Valid Until" ma:format="DateOnly" ma:internalName="ValidUntil"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Doc.-Version"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7a3277-3f74-412e-886e-7a373aec4cf8" elementFormDefault="qualified">
    <xsd:import namespace="http://schemas.microsoft.com/office/2006/documentManagement/types"/>
    <xsd:import namespace="http://schemas.microsoft.com/office/infopath/2007/PartnerControls"/>
    <xsd:element name="Document_x002d_No_x002e_" ma:index="16" nillable="true" ma:displayName="Document-No." ma:internalName="Document_x002d_No_x002e_" ma:readOnly="false">
      <xsd:simpleType>
        <xsd:restriction base="dms:Text">
          <xsd:maxLength value="255"/>
        </xsd:restriction>
      </xsd:simpleType>
    </xsd:element>
    <xsd:element name="Document_x0020_Status" ma:index="18" nillable="true" ma:displayName="Document Status" ma:default="Released" ma:format="Dropdown" ma:internalName="Document_x0020_Status" ma:readOnly="false">
      <xsd:simpleType>
        <xsd:restriction base="dms:Choice">
          <xsd:enumeration value="Approved"/>
          <xsd:enumeration value="For Piloting"/>
          <xsd:enumeration value="In Progress"/>
          <xsd:enumeration value="Not Applicable"/>
          <xsd:enumeration value="Released"/>
          <xsd:enumeration value="Valid"/>
          <xsd:enumeration value="Withdrawn"/>
        </xsd:restriction>
      </xsd:simpleType>
    </xsd:element>
    <xsd:element name="Full_x0020_Title" ma:index="19" nillable="true" ma:displayName="Full Title" ma:internalName="Full_x0020_Title" ma:readOnly="false">
      <xsd:simpleType>
        <xsd:restriction base="dms:Text">
          <xsd:maxLength value="255"/>
        </xsd:restriction>
      </xsd:simpleType>
    </xsd:element>
    <xsd:element name="Scope" ma:index="20" nillable="true" ma:displayName="Scope" ma:internalName="Scope" ma:readOnly="false">
      <xsd:simpleType>
        <xsd:restriction base="dms:Text">
          <xsd:maxLength value="255"/>
        </xsd:restriction>
      </xsd:simpleType>
    </xsd:element>
    <xsd:element name="Creator" ma:index="21" nillable="true" ma:displayName="Creator" ma:internalName="Creator">
      <xsd:simpleType>
        <xsd:restriction base="dms:Text">
          <xsd:maxLength value="255"/>
        </xsd:restriction>
      </xsd:simpleType>
    </xsd:element>
    <xsd:element name="Process_x0020_Owner_x0020__x002f__x0020_Manager" ma:index="22" nillable="true" ma:displayName="Process Owner / Manager" ma:internalName="Process_x0020_Owner_x0020__x002f__x0020_Manager">
      <xsd:simpleType>
        <xsd:restriction base="dms:Text">
          <xsd:maxLength value="255"/>
        </xsd:restriction>
      </xsd:simpleType>
    </xsd:element>
    <xsd:element name="Process_x0020_Comittment_x0020_BU_x0020_PO_x002f_PcM" ma:index="23" nillable="true" ma:displayName="Process Comittment BU PO/PcM" ma:format="DateOnly" ma:internalName="Process_x0020_Comittment_x0020_BU_x0020_PO_x002f_PcM" ma:readOnly="false">
      <xsd:simpleType>
        <xsd:restriction base="dms:DateTime"/>
      </xsd:simpleType>
    </xsd:element>
    <xsd:element name="Publish_x0020_Date" ma:index="24" nillable="true" ma:displayName="Publish Date" ma:format="DateOnly" ma:internalName="Publish_x0020_Date" ma:readOnly="false">
      <xsd:simpleType>
        <xsd:restriction base="dms:DateTime"/>
      </xsd:simpleType>
    </xsd:element>
    <xsd:element name="Comment" ma:index="25" nillable="true" ma:displayName="Comment text1" ma:internalName="Comment">
      <xsd:simpleType>
        <xsd:restriction base="dms:Note">
          <xsd:maxLength value="255"/>
        </xsd:restriction>
      </xsd:simpleType>
    </xsd:element>
    <xsd:element name="ISO_x002f_IATF_x0020_Chapter" ma:index="26" nillable="true" ma:displayName="ISO/IATF Chapter" ma:internalName="ISO_x002f_IATF_x0020_Chapter" ma:readOnly="false">
      <xsd:simpleType>
        <xsd:restriction base="dms:Text">
          <xsd:maxLength value="255"/>
        </xsd:restriction>
      </xsd:simpleType>
    </xsd:element>
    <xsd:element name="QMS_x0020_Chapter" ma:index="27" nillable="true" ma:displayName="QMS Chapter" ma:internalName="QMS_x0020_Chapter" ma:readOnly="false">
      <xsd:simpleType>
        <xsd:restriction base="dms:Text">
          <xsd:maxLength value="255"/>
        </xsd:restriction>
      </xsd:simpleType>
    </xsd:element>
    <xsd:element name="PLC_x0020_Discipline" ma:index="28" nillable="true" ma:displayName="PLC Discipline" ma:internalName="PLC_x0020_Discipline">
      <xsd:complexType>
        <xsd:complexContent>
          <xsd:extension base="dms:MultiChoice">
            <xsd:sequence>
              <xsd:element name="Value" maxOccurs="unbounded" minOccurs="0" nillable="true">
                <xsd:simpleType>
                  <xsd:restriction base="dms:Choice">
                    <xsd:enumeration value="RD"/>
                    <xsd:enumeration value="RD Quote"/>
                    <xsd:enumeration value="PM"/>
                    <xsd:enumeration value="TPL"/>
                    <xsd:enumeration value="EE"/>
                    <xsd:enumeration value="ME"/>
                    <xsd:enumeration value="Sy"/>
                    <xsd:enumeration value="SW"/>
                    <xsd:enumeration value="SyT"/>
                    <xsd:enumeration value="ML"/>
                    <xsd:enumeration value="PU"/>
                    <xsd:enumeration value="QM"/>
                    <xsd:enumeration value="SQM"/>
                    <xsd:enumeration value="LM"/>
                    <xsd:enumeration value="Sec"/>
                  </xsd:restriction>
                </xsd:simpleType>
              </xsd:element>
            </xsd:sequence>
          </xsd:extension>
        </xsd:complexContent>
      </xsd:complexType>
    </xsd:element>
    <xsd:element name="PLC_x0020_Process_x0020_Baseline" ma:index="29" nillable="true" ma:displayName="PLC Process Baseline" ma:default="0" ma:internalName="PLC_x0020_Process_x0020_Baseline">
      <xsd:simpleType>
        <xsd:restriction base="dms:Boolean"/>
      </xsd:simpleType>
    </xsd:element>
    <xsd:element name="CA_x0020_Process_x0020_Map_x0020_Level" ma:index="30" nillable="true" ma:displayName="CA Process Map Level" ma:decimals="0" ma:internalName="CA_x0020_Process_x0020_Map_x0020_Level" ma:readOnly="false">
      <xsd:simpleType>
        <xsd:restriction base="dms:Number"/>
      </xsd:simpleType>
    </xsd:element>
    <xsd:element name="Release_x0020_Note" ma:index="31" nillable="true" ma:displayName="Release Note" ma:default="0" ma:internalName="Release_x0020_Note">
      <xsd:simpleType>
        <xsd:restriction base="dms:Boolean"/>
      </xsd:simpleType>
    </xsd:element>
    <xsd:element name="PLC_x0020_Discipline_x0020_TEXT" ma:index="32" nillable="true" ma:displayName="PLC Discipline TEXT" ma:internalName="PLC_x0020_Discipline_x0020_TEXT">
      <xsd:simpleType>
        <xsd:restriction base="dms:Text">
          <xsd:maxLength value="255"/>
        </xsd:restriction>
      </xsd:simpleType>
    </xsd:element>
    <xsd:element name="eLC_x0020_WBW_x0020_no" ma:index="33" nillable="true" ma:displayName="eLC WBW no" ma:internalName="eLC_x0020_WBW_x0020_no">
      <xsd:simpleType>
        <xsd:restriction base="dms:Text">
          <xsd:maxLength value="255"/>
        </xsd:restriction>
      </xsd:simpleType>
    </xsd:element>
    <xsd:element name="CA_x0020_Process_x0020_Map_x0020_Level_x0020_TEXT" ma:index="34" nillable="true" ma:displayName="CA Process Map Level TEXT" ma:internalName="CA_x0020_Process_x0020_Map_x0020_Level_x0020_TEXT" ma:readOnly="false">
      <xsd:simpleType>
        <xsd:restriction base="dms:Text">
          <xsd:maxLength value="255"/>
        </xsd:restriction>
      </xsd:simpleType>
    </xsd:element>
    <xsd:element name="Release_x0020_Note_x0020_LINK" ma:index="35" nillable="true" ma:displayName="Release Note LINK" ma:format="Hyperlink" ma:internalName="Release_x0020_Note_x0020_LINK">
      <xsd:complexType>
        <xsd:complexContent>
          <xsd:extension base="dms:URL">
            <xsd:sequence>
              <xsd:element name="Url" type="dms:ValidUrl" minOccurs="0" nillable="true"/>
              <xsd:element name="Description" type="xsd:string" nillable="true"/>
            </xsd:sequence>
          </xsd:extension>
        </xsd:complexContent>
      </xsd:complexType>
    </xsd:element>
    <xsd:element name="OrgFileExt" ma:index="36" nillable="true" ma:displayName="Orginal Ext" ma:internalName="OrgFileExt" ma:readOnly="true">
      <xsd:simpleType>
        <xsd:restriction base="dms:Text"/>
      </xsd:simpleType>
    </xsd:element>
    <xsd:element name="CurItemExt" ma:index="37" nillable="true" ma:displayName="Current Ext" ma:internalName="CurItemExt"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 (en)</Language>
    <eLC_x0020_WBW_x0020_no xmlns="fa7a3277-3f74-412e-886e-7a373aec4cf8">02.120, 02.121, 02.122, 02.123, 02.124, 02.125, 02.126, 02.127, 02.128, 02.129</eLC_x0020_WBW_x0020_no>
    <_Version xmlns="http://schemas.microsoft.com/sharepoint/v3/fields">01a</_Version>
    <Status xmlns="http://schemas.microsoft.com/sharepoint/v3">Draft</Status>
    <Owner xmlns="http://schemas.microsoft.com/sharepoint/v3" xsi:nil="true"/>
    <PLC_x0020_Discipline xmlns="fa7a3277-3f74-412e-886e-7a373aec4cf8">
      <Value>SW</Value>
    </PLC_x0020_Discipline>
    <PLC_x0020_Discipline_x0020_TEXT xmlns="fa7a3277-3f74-412e-886e-7a373aec4cf8">SW</PLC_x0020_Discipline_x0020_TEXT>
    <Scope xmlns="fa7a3277-3f74-412e-886e-7a373aec4cf8">IC</Scope>
    <CA_x0020_Process_x0020_Map_x0020_Level_x0020_TEXT xmlns="fa7a3277-3f74-412e-886e-7a373aec4cf8">5</CA_x0020_Process_x0020_Map_x0020_Level_x0020_TEXT>
    <CA_x0020_Process_x0020_Map_x0020_Level xmlns="fa7a3277-3f74-412e-886e-7a373aec4cf8">5</CA_x0020_Process_x0020_Map_x0020_Level>
    <Publish_x0020_Date xmlns="fa7a3277-3f74-412e-886e-7a373aec4cf8">2012-12-31T22:00:00+00:00</Publish_x0020_Date>
    <Comment xmlns="fa7a3277-3f74-412e-886e-7a373aec4cf8" xsi:nil="true"/>
    <Release_x0020_Note xmlns="fa7a3277-3f74-412e-886e-7a373aec4cf8">false</Release_x0020_Note>
    <ValidUntil xmlns="http://schemas.microsoft.com/sharepoint/v3" xsi:nil="true"/>
    <SecurityClass xmlns="http://schemas.microsoft.com/sharepoint/v3">Internal</SecurityClass>
    <Creator xmlns="fa7a3277-3f74-412e-886e-7a373aec4cf8">A. Richter</Creator>
    <Release_x0020_Note_x0020_LINK xmlns="fa7a3277-3f74-412e-886e-7a373aec4cf8">
      <Url>https://cws7.conti.de/content/11010269/Team%20Documents/cap0500050f18_releasenote_en.pdf</Url>
      <Description>Release Note</Description>
    </Release_x0020_Note_x0020_LINK>
    <Document_x0020_Status xmlns="fa7a3277-3f74-412e-886e-7a373aec4cf8">Released</Document_x0020_Status>
    <Process_x0020_Comittment_x0020_BU_x0020_PO_x002f_PcM xmlns="fa7a3277-3f74-412e-886e-7a373aec4cf8">2012-12-31T22:00:00+00:00</Process_x0020_Comittment_x0020_BU_x0020_PO_x002f_PcM>
    <QMS_x0020_Chapter xmlns="fa7a3277-3f74-412e-886e-7a373aec4cf8">5.2</QMS_x0020_Chapter>
    <Document_x002d_No_x002e_ xmlns="fa7a3277-3f74-412e-886e-7a373aec4cf8">CAP0500050-F18</Document_x002d_No_x002e_>
    <Full_x0020_Title xmlns="fa7a3277-3f74-412e-886e-7a373aec4cf8">SW-Requirements Document of Component</Full_x0020_Title>
    <PLC_x0020_Process_x0020_Baseline xmlns="fa7a3277-3f74-412e-886e-7a373aec4cf8">true</PLC_x0020_Process_x0020_Baseline>
    <Process_x0020_Owner_x0020__x002f__x0020_Manager xmlns="fa7a3277-3f74-412e-886e-7a373aec4cf8">M. Koehler</Process_x0020_Owner_x0020__x002f__x0020_Manager>
    <ISO_x002f_IATF_x0020_Chapter xmlns="fa7a3277-3f74-412e-886e-7a373aec4cf8">7.3</ISO_x002f_IATF_x0020_Chapter>
    <Comments xmlns="http://schemas.microsoft.com/sharepoint/v3"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24B593-DFF4-4988-A147-3819C5619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fa7a3277-3f74-412e-886e-7a373aec4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B5A91D-63E6-4D75-876B-0C72DDA7D887}">
  <ds:schemaRefs>
    <ds:schemaRef ds:uri="http://schemas.microsoft.com/office/2006/metadata/properties"/>
    <ds:schemaRef ds:uri="http://schemas.microsoft.com/office/infopath/2007/PartnerControls"/>
    <ds:schemaRef ds:uri="http://schemas.microsoft.com/sharepoint/v3"/>
    <ds:schemaRef ds:uri="fa7a3277-3f74-412e-886e-7a373aec4cf8"/>
    <ds:schemaRef ds:uri="http://schemas.microsoft.com/sharepoint/v3/fields"/>
  </ds:schemaRefs>
</ds:datastoreItem>
</file>

<file path=customXml/itemProps3.xml><?xml version="1.0" encoding="utf-8"?>
<ds:datastoreItem xmlns:ds="http://schemas.openxmlformats.org/officeDocument/2006/customXml" ds:itemID="{846F6A28-51EF-4313-BD99-63149E631F9C}">
  <ds:schemaRefs>
    <ds:schemaRef ds:uri="http://schemas.microsoft.com/office/2006/metadata/longProperties"/>
  </ds:schemaRefs>
</ds:datastoreItem>
</file>

<file path=customXml/itemProps4.xml><?xml version="1.0" encoding="utf-8"?>
<ds:datastoreItem xmlns:ds="http://schemas.openxmlformats.org/officeDocument/2006/customXml" ds:itemID="{7C8F2B57-ACCA-47D2-97BF-852637ED8716}">
  <ds:schemaRefs>
    <ds:schemaRef ds:uri="http://schemas.microsoft.com/sharepoint/v3/contenttype/forms"/>
  </ds:schemaRefs>
</ds:datastoreItem>
</file>

<file path=customXml/itemProps5.xml><?xml version="1.0" encoding="utf-8"?>
<ds:datastoreItem xmlns:ds="http://schemas.openxmlformats.org/officeDocument/2006/customXml" ds:itemID="{4B141557-0A00-FD40-B58D-99EF1DC9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2371</Words>
  <Characters>13518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Ionut Ungurenau</vt:lpstr>
      <vt:lpstr>Document Owner</vt:lpstr>
    </vt:vector>
  </TitlesOfParts>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Ionut Ungurenau</dc:title>
  <dc:subject>PPE Requirements</dc:subject>
  <dc:creator/>
  <cp:keywords/>
  <cp:lastModifiedBy/>
  <cp:revision>1</cp:revision>
  <cp:lastPrinted>2010-01-07T05:29:00Z</cp:lastPrinted>
  <dcterms:created xsi:type="dcterms:W3CDTF">2019-09-16T13:13:00Z</dcterms:created>
  <dcterms:modified xsi:type="dcterms:W3CDTF">2019-09-29T12:43:00Z</dcterms:modified>
  <cp:contentStatus>alpha</cp:contentStatus>
</cp:coreProperties>
</file>