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t>第七周作业-劳斯赫尔维兹判据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姓名：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韩卓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班级：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班级-1002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成绩：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95分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一.填空题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（共3题,100.0分）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系统特征方程为：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762125" cy="190500"/>
            <wp:effectExtent l="0" t="0" r="5715" b="698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填空列出该系统的赫尔维兹行列式。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2136140" cy="796925"/>
            <wp:effectExtent l="0" t="0" r="12700" b="10795"/>
            <wp:docPr id="12" name="图片 12" descr="bc9c7030d8535be8c0ba717096679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c9c7030d8535be8c0ba717096679f2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求解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61340" cy="166370"/>
            <wp:effectExtent l="0" t="0" r="2540" b="1270"/>
            <wp:docPr id="13" name="图片 13" descr="053d2217dc4ad3384e4f47cd1cfc4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53d2217dc4ad3384e4f47cd1cfc4c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该系统是否稳定? ____第18空____     (填“是"或"否")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（36.0分）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第八空：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第九空：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-153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第十八空：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1725" cy="1370330"/>
            <wp:effectExtent l="0" t="0" r="5715" b="1270"/>
            <wp:docPr id="14" name="图片 14" descr="5b4c2043d47d28b3713cc362d3baa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b4c2043d47d28b3713cc362d3baad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系统特征方程为：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533525" cy="190500"/>
            <wp:effectExtent l="0" t="0" r="5715" b="6985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若K=2，填空列出该系统的劳斯表：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2397125" cy="1619885"/>
            <wp:effectExtent l="0" t="0" r="10795" b="10795"/>
            <wp:docPr id="15" name="图片 15" descr="89cdcefb7a9b803127c61f19aac63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9cdcefb7a9b803127c61f19aac63d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上表中，第一列数值的符号改变了____第12空____次（填入数字）。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有没有满足条件的K值，可以让该系统稳定？如果有，在下面空格写出K的取值范围；如果没有，填写”无“。____第13空____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（39.0分）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0.5;1/2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第八空：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第九空：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7900" cy="2505710"/>
            <wp:effectExtent l="0" t="0" r="7620" b="8890"/>
            <wp:docPr id="16" name="图片 16" descr="c00dd9627007536452a06830c61f9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00dd9627007536452a06830c61f92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已知某单位负反馈系统的开环传递函数为：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1046480" cy="389890"/>
            <wp:effectExtent l="0" t="0" r="5080" b="6350"/>
            <wp:docPr id="17" name="图片 17" descr="9ac4f6fd227cfc874c8ce6798e3202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ac4f6fd227cfc874c8ce6798e3202d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分析该系统特征方程，是否满足劳斯赫尔维兹判据的必要条件________，系统是否稳定________（填”是“或”否“）；(2).若给该系统串联一个一阶微分环节s+1，该系统是否稳定________（填”是“或”否“）。和原系统相比，相位________（填”提前“或”滞后“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(3).以上系统如果稳定，则系统在输入信号为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90500" cy="180975"/>
            <wp:effectExtent l="0" t="0" r="7620" b="190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时的稳态误差为________。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（25.0分）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提前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0.1;1/10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  <w:t>(1).</w:t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2537460" cy="754380"/>
            <wp:effectExtent l="0" t="0" r="7620" b="7620"/>
            <wp:docPr id="18" name="图片 18" descr="0fa3a472c7b0ca3b54afed874c83a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fa3a472c7b0ca3b54afed874c83aa7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  <w:t>可知系统不稳定，稳态误差不可求。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  <w:t>(2). 加入s+1校正后，系统稳定（可用赫尔维兹判据判断）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  <w:t>(3). 分子环节带来正相位，相位滞后量减小。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  <w:t>(4).稳态误差为：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  <w:t>2型系统，K=100，ess=A/K=2x5/100=0.1。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61468"/>
    <w:multiLevelType w:val="singleLevel"/>
    <w:tmpl w:val="8986146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C9FC892"/>
    <w:multiLevelType w:val="singleLevel"/>
    <w:tmpl w:val="BC9FC89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A6680A4"/>
    <w:multiLevelType w:val="singleLevel"/>
    <w:tmpl w:val="4A6680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429A1"/>
    <w:rsid w:val="7424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2022-04-12T12:51:00Z</dcterms:created>
  <dc:creator>心孔。</dc:creator>
  <cp:lastModifiedBy>心孔。</cp:lastModifiedBy>
  <dcterms:modified xsi:type="dcterms:W3CDTF">2022-04-12T13:00:23Z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8099725F18394DB0AA74EA08F92831FC</vt:lpwstr>
  </property>
</Properties>
</file>