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6D0F9" w14:textId="77777777" w:rsidR="00E66CF3" w:rsidRDefault="00E66CF3">
      <w:pPr>
        <w:pStyle w:val="Title"/>
        <w:spacing w:before="0" w:after="0" w:line="240" w:lineRule="auto"/>
        <w:ind w:left="-6"/>
        <w:rPr>
          <w:rFonts w:ascii="Raleway" w:eastAsia="Raleway" w:hAnsi="Raleway" w:cs="Raleway"/>
          <w:color w:val="1A1A1A"/>
          <w:sz w:val="96"/>
          <w:szCs w:val="96"/>
        </w:rPr>
      </w:pPr>
      <w:bookmarkStart w:id="0" w:name="_6fxiynwr0aa5" w:colFirst="0" w:colLast="0"/>
      <w:bookmarkStart w:id="1" w:name="_Hlk168879306"/>
      <w:bookmarkEnd w:id="0"/>
      <w:bookmarkEnd w:id="1"/>
    </w:p>
    <w:p w14:paraId="21DBBB6C" w14:textId="77777777" w:rsidR="00E66CF3" w:rsidRDefault="00E66CF3"/>
    <w:p w14:paraId="05B1E558" w14:textId="77777777" w:rsidR="00E66CF3" w:rsidRDefault="00E66CF3"/>
    <w:p w14:paraId="14B822E9" w14:textId="77777777" w:rsidR="00E66CF3" w:rsidRDefault="00E66CF3"/>
    <w:p w14:paraId="771FF21F" w14:textId="77777777" w:rsidR="00E66CF3" w:rsidRDefault="00626B02">
      <w:pPr>
        <w:pStyle w:val="Title"/>
        <w:spacing w:before="0" w:after="0" w:line="240" w:lineRule="auto"/>
        <w:ind w:left="-6"/>
      </w:pPr>
      <w:bookmarkStart w:id="2" w:name="_s24vxhokn24" w:colFirst="0" w:colLast="0"/>
      <w:bookmarkEnd w:id="2"/>
      <w:r>
        <w:rPr>
          <w:rFonts w:ascii="Raleway" w:eastAsia="Raleway" w:hAnsi="Raleway" w:cs="Raleway"/>
          <w:noProof/>
          <w:color w:val="1A1A1A"/>
          <w:sz w:val="96"/>
          <w:szCs w:val="96"/>
        </w:rPr>
        <w:drawing>
          <wp:inline distT="114300" distB="114300" distL="114300" distR="114300" wp14:anchorId="7E8B539D" wp14:editId="4213BA27">
            <wp:extent cx="2514917" cy="843989"/>
            <wp:effectExtent l="0" t="0" r="0" b="0"/>
            <wp:docPr id="2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l="7526" t="21029" r="7686" b="22983"/>
                    <a:stretch>
                      <a:fillRect/>
                    </a:stretch>
                  </pic:blipFill>
                  <pic:spPr>
                    <a:xfrm>
                      <a:off x="0" y="0"/>
                      <a:ext cx="2514917" cy="8439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989948" w14:textId="76A76280" w:rsidR="00E66CF3" w:rsidRDefault="002F15E9">
      <w:pPr>
        <w:pStyle w:val="Title"/>
        <w:spacing w:before="0" w:after="0" w:line="240" w:lineRule="auto"/>
        <w:ind w:left="-6"/>
        <w:rPr>
          <w:rFonts w:ascii="Nunito" w:eastAsia="Nunito" w:hAnsi="Nunito" w:cs="Nunito"/>
          <w:color w:val="0D2C99"/>
          <w:sz w:val="96"/>
          <w:szCs w:val="96"/>
        </w:rPr>
      </w:pPr>
      <w:bookmarkStart w:id="3" w:name="_ta710xa7pwbn" w:colFirst="0" w:colLast="0"/>
      <w:bookmarkEnd w:id="3"/>
      <w:r>
        <w:rPr>
          <w:rFonts w:ascii="Nunito" w:eastAsia="Nunito" w:hAnsi="Nunito" w:cs="Nunito"/>
          <w:color w:val="0D2C99"/>
          <w:sz w:val="96"/>
          <w:szCs w:val="96"/>
        </w:rPr>
        <w:t>IVAO</w:t>
      </w:r>
      <w:r w:rsidR="00E029FB">
        <w:rPr>
          <w:rFonts w:ascii="Nunito" w:eastAsia="Nunito" w:hAnsi="Nunito" w:cs="Nunito"/>
          <w:color w:val="0D2C99"/>
          <w:sz w:val="96"/>
          <w:szCs w:val="96"/>
        </w:rPr>
        <w:t xml:space="preserve"> - </w:t>
      </w:r>
      <w:r>
        <w:rPr>
          <w:rFonts w:ascii="Nunito" w:eastAsia="Nunito" w:hAnsi="Nunito" w:cs="Nunito"/>
          <w:color w:val="0D2C99"/>
          <w:sz w:val="96"/>
          <w:szCs w:val="96"/>
        </w:rPr>
        <w:t>XO</w:t>
      </w:r>
    </w:p>
    <w:p w14:paraId="7361B884" w14:textId="77777777" w:rsidR="002F15E9" w:rsidRDefault="002F15E9">
      <w:pPr>
        <w:pStyle w:val="Heading1"/>
        <w:spacing w:after="0"/>
        <w:rPr>
          <w:rFonts w:ascii="Poppins ExtraLight" w:eastAsia="Poppins ExtraLight" w:hAnsi="Poppins ExtraLight" w:cs="Poppins ExtraLight"/>
          <w:color w:val="3C55AC"/>
          <w:sz w:val="40"/>
          <w:szCs w:val="40"/>
        </w:rPr>
      </w:pPr>
      <w:bookmarkStart w:id="4" w:name="_lu97bubfifxx" w:colFirst="0" w:colLast="0"/>
      <w:bookmarkEnd w:id="4"/>
      <w:r>
        <w:rPr>
          <w:rFonts w:ascii="Poppins ExtraLight" w:eastAsia="Poppins ExtraLight" w:hAnsi="Poppins ExtraLight" w:cs="Poppins ExtraLight"/>
          <w:color w:val="3C55AC"/>
          <w:sz w:val="40"/>
          <w:szCs w:val="40"/>
        </w:rPr>
        <w:t>ATC Ops Manual</w:t>
      </w:r>
    </w:p>
    <w:p w14:paraId="4467E8AF" w14:textId="77777777" w:rsidR="002F15E9" w:rsidRDefault="002F15E9">
      <w:pPr>
        <w:pStyle w:val="Heading1"/>
        <w:spacing w:after="0"/>
      </w:pPr>
    </w:p>
    <w:p w14:paraId="62580ABC" w14:textId="005233A9" w:rsidR="002212F5" w:rsidRDefault="007B5A4E">
      <w:pPr>
        <w:pStyle w:val="Heading1"/>
        <w:spacing w:after="0"/>
      </w:pPr>
      <w:r>
        <w:t>Christchurch</w:t>
      </w:r>
      <w:r w:rsidR="002F15E9">
        <w:t xml:space="preserve"> </w:t>
      </w:r>
      <w:r w:rsidR="004D2134">
        <w:t>ADC</w:t>
      </w:r>
    </w:p>
    <w:p w14:paraId="7C0A016B" w14:textId="7EC559F4" w:rsidR="002212F5" w:rsidRPr="002212F5" w:rsidRDefault="007B5A4E">
      <w:pPr>
        <w:pStyle w:val="Heading1"/>
        <w:spacing w:after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NZCH</w:t>
      </w:r>
      <w:r w:rsidR="004D2134">
        <w:rPr>
          <w:i/>
          <w:iCs/>
          <w:sz w:val="28"/>
          <w:szCs w:val="28"/>
        </w:rPr>
        <w:t>_TWR</w:t>
      </w:r>
    </w:p>
    <w:p w14:paraId="14D21AED" w14:textId="15D3E4A4" w:rsidR="002212F5" w:rsidRDefault="008D38BD">
      <w:pPr>
        <w:pStyle w:val="Heading1"/>
        <w:spacing w:after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NZCH</w:t>
      </w:r>
      <w:r w:rsidR="004D2134">
        <w:rPr>
          <w:i/>
          <w:iCs/>
          <w:sz w:val="28"/>
          <w:szCs w:val="28"/>
        </w:rPr>
        <w:t>_GND</w:t>
      </w:r>
    </w:p>
    <w:p w14:paraId="3532486F" w14:textId="4663CD9A" w:rsidR="008D38BD" w:rsidRPr="008D38BD" w:rsidRDefault="008D38BD" w:rsidP="008D38BD">
      <w:pPr>
        <w:pStyle w:val="Heading1"/>
        <w:spacing w:after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NZCH_</w:t>
      </w:r>
      <w:r>
        <w:rPr>
          <w:i/>
          <w:iCs/>
          <w:sz w:val="28"/>
          <w:szCs w:val="28"/>
        </w:rPr>
        <w:t>B_</w:t>
      </w:r>
      <w:r>
        <w:rPr>
          <w:i/>
          <w:iCs/>
          <w:sz w:val="28"/>
          <w:szCs w:val="28"/>
        </w:rPr>
        <w:t>GND</w:t>
      </w:r>
    </w:p>
    <w:tbl>
      <w:tblPr>
        <w:tblpPr w:leftFromText="180" w:rightFromText="180" w:vertAnchor="text" w:horzAnchor="margin" w:tblpXSpec="center" w:tblpY="1177"/>
        <w:tblW w:w="5930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Look w:val="0420" w:firstRow="1" w:lastRow="0" w:firstColumn="0" w:lastColumn="0" w:noHBand="0" w:noVBand="1"/>
      </w:tblPr>
      <w:tblGrid>
        <w:gridCol w:w="2425"/>
        <w:gridCol w:w="3505"/>
      </w:tblGrid>
      <w:tr w:rsidR="006142FC" w:rsidRPr="00AD340B" w14:paraId="1DA71110" w14:textId="77777777" w:rsidTr="005C7C08">
        <w:trPr>
          <w:trHeight w:val="200"/>
        </w:trPr>
        <w:tc>
          <w:tcPr>
            <w:tcW w:w="242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3DA3146" w14:textId="3CD8F618" w:rsidR="006142FC" w:rsidRPr="00AD340B" w:rsidRDefault="006142FC" w:rsidP="005C7C08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Written by</w:t>
            </w:r>
          </w:p>
        </w:tc>
        <w:tc>
          <w:tcPr>
            <w:tcW w:w="350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4A0F36B" w14:textId="7E57E86A" w:rsidR="006142FC" w:rsidRPr="00AD340B" w:rsidRDefault="006142FC" w:rsidP="005C7C08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AOAC </w:t>
            </w:r>
            <w:r w:rsidR="00583C37">
              <w:rPr>
                <w:color w:val="000000"/>
                <w:sz w:val="20"/>
                <w:szCs w:val="20"/>
              </w:rPr>
              <w:t>Charlie Walton</w:t>
            </w:r>
          </w:p>
        </w:tc>
      </w:tr>
      <w:tr w:rsidR="006142FC" w:rsidRPr="00AD340B" w14:paraId="2EF62972" w14:textId="77777777" w:rsidTr="005C7C08">
        <w:trPr>
          <w:trHeight w:val="200"/>
        </w:trPr>
        <w:tc>
          <w:tcPr>
            <w:tcW w:w="242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D464757" w14:textId="72391E86" w:rsidR="006142FC" w:rsidRPr="00AD340B" w:rsidRDefault="00583C37" w:rsidP="005C7C08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Controlled by</w:t>
            </w:r>
          </w:p>
        </w:tc>
        <w:tc>
          <w:tcPr>
            <w:tcW w:w="350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C2B94BE" w14:textId="5153D393" w:rsidR="006142FC" w:rsidRPr="00AD340B" w:rsidRDefault="00583C37" w:rsidP="005C7C08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ATC Operations Department</w:t>
            </w:r>
          </w:p>
        </w:tc>
      </w:tr>
      <w:tr w:rsidR="006142FC" w:rsidRPr="00AD340B" w14:paraId="57337218" w14:textId="77777777" w:rsidTr="005C7C08">
        <w:trPr>
          <w:trHeight w:val="200"/>
        </w:trPr>
        <w:tc>
          <w:tcPr>
            <w:tcW w:w="242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4A0CDF6" w14:textId="60F1A387" w:rsidR="006142FC" w:rsidRPr="00AD340B" w:rsidRDefault="00583C37" w:rsidP="005C7C08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80A1E27" w14:textId="42C0C580" w:rsidR="006142FC" w:rsidRPr="00AD340B" w:rsidRDefault="00583C37" w:rsidP="005C7C08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2</w:t>
            </w:r>
            <w:r w:rsidR="006C2261">
              <w:rPr>
                <w:i/>
                <w:iCs/>
                <w:color w:val="000000"/>
                <w:sz w:val="20"/>
                <w:szCs w:val="20"/>
              </w:rPr>
              <w:t>8</w:t>
            </w:r>
            <w:r>
              <w:rPr>
                <w:i/>
                <w:iCs/>
                <w:color w:val="000000"/>
                <w:sz w:val="20"/>
                <w:szCs w:val="20"/>
              </w:rPr>
              <w:t>/06/2024</w:t>
            </w:r>
          </w:p>
        </w:tc>
      </w:tr>
      <w:tr w:rsidR="006142FC" w:rsidRPr="00AD340B" w14:paraId="35C03D1E" w14:textId="77777777" w:rsidTr="005C7C08">
        <w:trPr>
          <w:trHeight w:val="200"/>
        </w:trPr>
        <w:tc>
          <w:tcPr>
            <w:tcW w:w="242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BACD7D6" w14:textId="3EBA4A69" w:rsidR="006142FC" w:rsidRPr="00AD340B" w:rsidRDefault="00F96D7E" w:rsidP="005C7C08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Amendments</w:t>
            </w:r>
          </w:p>
        </w:tc>
        <w:tc>
          <w:tcPr>
            <w:tcW w:w="350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0E113C4" w14:textId="41B8F68B" w:rsidR="006142FC" w:rsidRPr="00AD340B" w:rsidRDefault="006142FC" w:rsidP="005C7C08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3C3D291C" w14:textId="6F752221" w:rsidR="00E66CF3" w:rsidRDefault="008D38BD">
      <w:pPr>
        <w:pStyle w:val="Heading1"/>
        <w:spacing w:after="0"/>
      </w:pPr>
      <w:r>
        <w:rPr>
          <w:i/>
          <w:iCs/>
          <w:sz w:val="28"/>
          <w:szCs w:val="28"/>
        </w:rPr>
        <w:t>NZCH_</w:t>
      </w:r>
      <w:r w:rsidR="004D2134">
        <w:rPr>
          <w:i/>
          <w:iCs/>
          <w:sz w:val="28"/>
          <w:szCs w:val="28"/>
        </w:rPr>
        <w:t>DEL</w:t>
      </w:r>
      <w:r w:rsidR="00626B02">
        <w:br w:type="page"/>
      </w:r>
    </w:p>
    <w:p w14:paraId="329F0F09" w14:textId="77777777" w:rsidR="00477CBF" w:rsidRDefault="00477CBF" w:rsidP="00351AA8">
      <w:pPr>
        <w:pStyle w:val="Heading3"/>
        <w:spacing w:after="0"/>
        <w:jc w:val="left"/>
      </w:pPr>
      <w:bookmarkStart w:id="5" w:name="_63vp9unak15o" w:colFirst="0" w:colLast="0"/>
      <w:bookmarkStart w:id="6" w:name="_bmcltakl41x0" w:colFirst="0" w:colLast="0"/>
      <w:bookmarkEnd w:id="5"/>
      <w:bookmarkEnd w:id="6"/>
      <w:r>
        <w:lastRenderedPageBreak/>
        <w:t>Airport Information</w:t>
      </w:r>
    </w:p>
    <w:tbl>
      <w:tblPr>
        <w:tblW w:w="8985" w:type="dxa"/>
        <w:jc w:val="center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Look w:val="0420" w:firstRow="1" w:lastRow="0" w:firstColumn="0" w:lastColumn="0" w:noHBand="0" w:noVBand="1"/>
      </w:tblPr>
      <w:tblGrid>
        <w:gridCol w:w="3585"/>
        <w:gridCol w:w="5400"/>
      </w:tblGrid>
      <w:tr w:rsidR="00477CBF" w14:paraId="66D5C7F5" w14:textId="77777777" w:rsidTr="006C0B8E">
        <w:trPr>
          <w:trHeight w:val="495"/>
          <w:jc w:val="center"/>
        </w:trPr>
        <w:tc>
          <w:tcPr>
            <w:tcW w:w="8985" w:type="dxa"/>
            <w:gridSpan w:val="2"/>
            <w:shd w:val="clear" w:color="auto" w:fill="0070C0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B10994C" w14:textId="76D1CCAF" w:rsidR="00477CBF" w:rsidRPr="003738EA" w:rsidRDefault="00477CBF" w:rsidP="004107F1">
            <w:pPr>
              <w:spacing w:after="0"/>
              <w:jc w:val="center"/>
            </w:pPr>
            <w:r w:rsidRPr="003738EA">
              <w:t>Information</w:t>
            </w:r>
          </w:p>
        </w:tc>
      </w:tr>
      <w:tr w:rsidR="00477CBF" w14:paraId="6FD15375" w14:textId="77777777" w:rsidTr="003738EA">
        <w:trPr>
          <w:trHeight w:val="200"/>
          <w:jc w:val="center"/>
        </w:trPr>
        <w:tc>
          <w:tcPr>
            <w:tcW w:w="358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264E98E" w14:textId="77777777" w:rsidR="00477CBF" w:rsidRPr="00AD340B" w:rsidRDefault="00477CBF" w:rsidP="004107F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AD340B">
              <w:rPr>
                <w:color w:val="000000"/>
                <w:sz w:val="20"/>
                <w:szCs w:val="20"/>
              </w:rPr>
              <w:t>ICAO Code</w:t>
            </w:r>
          </w:p>
        </w:tc>
        <w:tc>
          <w:tcPr>
            <w:tcW w:w="540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460C779" w14:textId="39EA0D57" w:rsidR="00477CBF" w:rsidRPr="00AD340B" w:rsidRDefault="006C2261" w:rsidP="004107F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NZCH</w:t>
            </w:r>
          </w:p>
        </w:tc>
      </w:tr>
      <w:tr w:rsidR="00477CBF" w14:paraId="1C1ACFBA" w14:textId="77777777" w:rsidTr="003738EA">
        <w:trPr>
          <w:trHeight w:val="200"/>
          <w:jc w:val="center"/>
        </w:trPr>
        <w:tc>
          <w:tcPr>
            <w:tcW w:w="358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C7B9BED" w14:textId="77777777" w:rsidR="00477CBF" w:rsidRPr="00AD340B" w:rsidRDefault="00477CBF" w:rsidP="004107F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AD340B">
              <w:rPr>
                <w:color w:val="000000"/>
                <w:sz w:val="20"/>
                <w:szCs w:val="20"/>
              </w:rPr>
              <w:t>IATA Code</w:t>
            </w:r>
          </w:p>
        </w:tc>
        <w:tc>
          <w:tcPr>
            <w:tcW w:w="540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D19A6A5" w14:textId="3A4D6F50" w:rsidR="00477CBF" w:rsidRPr="00AD340B" w:rsidRDefault="006C2261" w:rsidP="004107F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CHC</w:t>
            </w:r>
          </w:p>
        </w:tc>
      </w:tr>
      <w:tr w:rsidR="00477CBF" w14:paraId="02B35B0E" w14:textId="77777777" w:rsidTr="003738EA">
        <w:trPr>
          <w:trHeight w:val="200"/>
          <w:jc w:val="center"/>
        </w:trPr>
        <w:tc>
          <w:tcPr>
            <w:tcW w:w="358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B9FC67F" w14:textId="77777777" w:rsidR="00477CBF" w:rsidRPr="00AD340B" w:rsidRDefault="00477CBF" w:rsidP="004107F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AD340B">
              <w:rPr>
                <w:color w:val="000000"/>
                <w:sz w:val="20"/>
                <w:szCs w:val="20"/>
              </w:rPr>
              <w:t>Airport name</w:t>
            </w:r>
          </w:p>
        </w:tc>
        <w:tc>
          <w:tcPr>
            <w:tcW w:w="540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01863A4" w14:textId="3A032DD5" w:rsidR="00477CBF" w:rsidRPr="00AD340B" w:rsidRDefault="006C2261" w:rsidP="004107F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Christchurch</w:t>
            </w:r>
            <w:r w:rsidR="00E75457">
              <w:rPr>
                <w:i/>
                <w:iCs/>
                <w:color w:val="000000"/>
                <w:sz w:val="20"/>
                <w:szCs w:val="20"/>
              </w:rPr>
              <w:t xml:space="preserve"> Airport</w:t>
            </w:r>
          </w:p>
        </w:tc>
      </w:tr>
      <w:tr w:rsidR="00477CBF" w14:paraId="360FB759" w14:textId="77777777" w:rsidTr="003738EA">
        <w:trPr>
          <w:trHeight w:val="200"/>
          <w:jc w:val="center"/>
        </w:trPr>
        <w:tc>
          <w:tcPr>
            <w:tcW w:w="358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5B8DEB6" w14:textId="77777777" w:rsidR="00477CBF" w:rsidRPr="00AD340B" w:rsidRDefault="00477CBF" w:rsidP="004107F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AD340B">
              <w:rPr>
                <w:color w:val="000000"/>
                <w:sz w:val="20"/>
                <w:szCs w:val="20"/>
              </w:rPr>
              <w:t>Time zone conversion</w:t>
            </w:r>
          </w:p>
        </w:tc>
        <w:tc>
          <w:tcPr>
            <w:tcW w:w="540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044AF8F" w14:textId="100DDFF2" w:rsidR="00477CBF" w:rsidRPr="00AD340B" w:rsidRDefault="00477CBF" w:rsidP="004107F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AD340B">
              <w:rPr>
                <w:color w:val="000000"/>
                <w:sz w:val="20"/>
                <w:szCs w:val="20"/>
              </w:rPr>
              <w:t>UTC +</w:t>
            </w:r>
            <w:r w:rsidR="006C0F0F">
              <w:rPr>
                <w:color w:val="000000"/>
                <w:sz w:val="20"/>
                <w:szCs w:val="20"/>
              </w:rPr>
              <w:t>12:00</w:t>
            </w:r>
          </w:p>
        </w:tc>
      </w:tr>
      <w:tr w:rsidR="00045476" w14:paraId="6A46BE2F" w14:textId="77777777" w:rsidTr="003738EA">
        <w:trPr>
          <w:trHeight w:val="200"/>
          <w:jc w:val="center"/>
        </w:trPr>
        <w:tc>
          <w:tcPr>
            <w:tcW w:w="358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5F26588" w14:textId="77777777" w:rsidR="00045476" w:rsidRPr="00AD340B" w:rsidRDefault="00045476" w:rsidP="00045476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AD340B">
              <w:rPr>
                <w:color w:val="000000"/>
                <w:sz w:val="20"/>
                <w:szCs w:val="20"/>
              </w:rPr>
              <w:t>Permitted traffic types</w:t>
            </w:r>
          </w:p>
        </w:tc>
        <w:tc>
          <w:tcPr>
            <w:tcW w:w="540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F2DC762" w14:textId="77777777" w:rsidR="00045476" w:rsidRPr="00AD340B" w:rsidRDefault="00045476" w:rsidP="00045476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AD340B">
              <w:rPr>
                <w:color w:val="000000"/>
                <w:sz w:val="20"/>
                <w:szCs w:val="20"/>
              </w:rPr>
              <w:t>IFR / VFR</w:t>
            </w:r>
          </w:p>
        </w:tc>
      </w:tr>
      <w:tr w:rsidR="00045476" w14:paraId="51219D96" w14:textId="77777777" w:rsidTr="003738EA">
        <w:trPr>
          <w:trHeight w:val="200"/>
          <w:jc w:val="center"/>
        </w:trPr>
        <w:tc>
          <w:tcPr>
            <w:tcW w:w="358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6FB0B22" w14:textId="60C95BFF" w:rsidR="00045476" w:rsidRPr="00AD340B" w:rsidRDefault="00045476" w:rsidP="00045476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AD340B">
              <w:rPr>
                <w:color w:val="000000"/>
                <w:sz w:val="20"/>
                <w:szCs w:val="20"/>
              </w:rPr>
              <w:t>Runway</w:t>
            </w:r>
            <w:r w:rsidR="00C53C87"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540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7E6ED12" w14:textId="5E0B2E1E" w:rsidR="00045476" w:rsidRPr="00AD340B" w:rsidRDefault="00BD34B8" w:rsidP="00045476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6C0F0F"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/2</w:t>
            </w:r>
            <w:r w:rsidR="006C0F0F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, 1</w:t>
            </w:r>
            <w:r w:rsidR="006C0F0F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/</w:t>
            </w:r>
            <w:r w:rsidR="006C0F0F">
              <w:rPr>
                <w:color w:val="000000"/>
                <w:sz w:val="20"/>
                <w:szCs w:val="20"/>
              </w:rPr>
              <w:t>29</w:t>
            </w:r>
          </w:p>
        </w:tc>
      </w:tr>
    </w:tbl>
    <w:p w14:paraId="741377FE" w14:textId="77777777" w:rsidR="003738EA" w:rsidRDefault="003738EA" w:rsidP="003738EA"/>
    <w:p w14:paraId="1D021C14" w14:textId="33A5FA30" w:rsidR="00D24EDD" w:rsidRDefault="00AC7E04" w:rsidP="00D24EDD">
      <w:pPr>
        <w:pStyle w:val="Heading3"/>
        <w:spacing w:after="0"/>
        <w:jc w:val="left"/>
      </w:pPr>
      <w:r>
        <w:t>Aerodrome Control</w:t>
      </w:r>
      <w:r w:rsidR="00D24EDD">
        <w:t xml:space="preserve"> Positions</w:t>
      </w:r>
    </w:p>
    <w:tbl>
      <w:tblPr>
        <w:tblW w:w="9080" w:type="dxa"/>
        <w:jc w:val="center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Look w:val="0420" w:firstRow="1" w:lastRow="0" w:firstColumn="0" w:lastColumn="0" w:noHBand="0" w:noVBand="1"/>
      </w:tblPr>
      <w:tblGrid>
        <w:gridCol w:w="2240"/>
        <w:gridCol w:w="2880"/>
        <w:gridCol w:w="2340"/>
        <w:gridCol w:w="1620"/>
      </w:tblGrid>
      <w:tr w:rsidR="0001086A" w14:paraId="33B5AD5C" w14:textId="326E8399" w:rsidTr="0001086A">
        <w:trPr>
          <w:trHeight w:val="200"/>
          <w:jc w:val="center"/>
        </w:trPr>
        <w:tc>
          <w:tcPr>
            <w:tcW w:w="2240" w:type="dxa"/>
            <w:shd w:val="clear" w:color="auto" w:fill="0070C0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820F3C0" w14:textId="5E745D1A" w:rsidR="0001086A" w:rsidRPr="00AD340B" w:rsidRDefault="0001086A" w:rsidP="00543275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Logon:</w:t>
            </w:r>
          </w:p>
        </w:tc>
        <w:tc>
          <w:tcPr>
            <w:tcW w:w="2880" w:type="dxa"/>
            <w:shd w:val="clear" w:color="auto" w:fill="0070C0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333C266" w14:textId="23A48432" w:rsidR="0001086A" w:rsidRPr="00AD340B" w:rsidRDefault="0001086A" w:rsidP="00543275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Callsign</w:t>
            </w:r>
          </w:p>
        </w:tc>
        <w:tc>
          <w:tcPr>
            <w:tcW w:w="2340" w:type="dxa"/>
            <w:shd w:val="clear" w:color="auto" w:fill="0070C0"/>
          </w:tcPr>
          <w:p w14:paraId="37FD5823" w14:textId="4428C2CD" w:rsidR="0001086A" w:rsidRDefault="0001086A" w:rsidP="00543275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Frequency</w:t>
            </w:r>
          </w:p>
        </w:tc>
        <w:tc>
          <w:tcPr>
            <w:tcW w:w="1620" w:type="dxa"/>
            <w:shd w:val="clear" w:color="auto" w:fill="0070C0"/>
          </w:tcPr>
          <w:p w14:paraId="54BB5B93" w14:textId="4C92D4DF" w:rsidR="0001086A" w:rsidRDefault="0001086A" w:rsidP="00543275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FRA</w:t>
            </w:r>
          </w:p>
        </w:tc>
      </w:tr>
      <w:tr w:rsidR="0001086A" w14:paraId="185EA71B" w14:textId="454A8C01" w:rsidTr="0001086A">
        <w:trPr>
          <w:trHeight w:val="200"/>
          <w:jc w:val="center"/>
        </w:trPr>
        <w:tc>
          <w:tcPr>
            <w:tcW w:w="22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BC87A76" w14:textId="37E05252" w:rsidR="0001086A" w:rsidRPr="00AD340B" w:rsidRDefault="006C0F0F" w:rsidP="00543275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NZCH</w:t>
            </w:r>
            <w:r w:rsidR="00BD34B8">
              <w:rPr>
                <w:color w:val="000000"/>
                <w:sz w:val="20"/>
                <w:szCs w:val="20"/>
              </w:rPr>
              <w:t>_TWR</w:t>
            </w:r>
          </w:p>
        </w:tc>
        <w:tc>
          <w:tcPr>
            <w:tcW w:w="288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50EEB1E" w14:textId="47583D89" w:rsidR="0001086A" w:rsidRPr="00AD340B" w:rsidRDefault="006C0F0F" w:rsidP="00BD34B8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Christchurch</w:t>
            </w:r>
            <w:r w:rsidR="0001086A">
              <w:rPr>
                <w:color w:val="000000"/>
                <w:sz w:val="20"/>
                <w:szCs w:val="20"/>
              </w:rPr>
              <w:t xml:space="preserve"> </w:t>
            </w:r>
            <w:r w:rsidR="00BD34B8">
              <w:rPr>
                <w:color w:val="000000"/>
                <w:sz w:val="20"/>
                <w:szCs w:val="20"/>
              </w:rPr>
              <w:t>Tower</w:t>
            </w:r>
          </w:p>
        </w:tc>
        <w:tc>
          <w:tcPr>
            <w:tcW w:w="2340" w:type="dxa"/>
          </w:tcPr>
          <w:p w14:paraId="7ED81DF2" w14:textId="2362AB1F" w:rsidR="0001086A" w:rsidRDefault="001B6D4B" w:rsidP="00543275">
            <w:pPr>
              <w:spacing w:after="0"/>
              <w:jc w:val="center"/>
              <w:rPr>
                <w:noProof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t>1</w:t>
            </w:r>
            <w:r w:rsidR="000F4CC9">
              <w:rPr>
                <w:noProof/>
                <w:color w:val="000000"/>
                <w:sz w:val="20"/>
                <w:szCs w:val="20"/>
              </w:rPr>
              <w:t>18</w:t>
            </w:r>
            <w:r>
              <w:rPr>
                <w:noProof/>
                <w:color w:val="000000"/>
                <w:sz w:val="20"/>
                <w:szCs w:val="20"/>
              </w:rPr>
              <w:t>.</w:t>
            </w:r>
            <w:r w:rsidR="000F4CC9">
              <w:rPr>
                <w:noProof/>
                <w:color w:val="000000"/>
                <w:sz w:val="20"/>
                <w:szCs w:val="20"/>
              </w:rPr>
              <w:t>4</w:t>
            </w:r>
            <w:r>
              <w:rPr>
                <w:noProof/>
                <w:color w:val="000000"/>
                <w:sz w:val="20"/>
                <w:szCs w:val="20"/>
              </w:rPr>
              <w:t>00MHz</w:t>
            </w:r>
          </w:p>
        </w:tc>
        <w:tc>
          <w:tcPr>
            <w:tcW w:w="1620" w:type="dxa"/>
          </w:tcPr>
          <w:p w14:paraId="57E9E0D9" w14:textId="346406DF" w:rsidR="00EA73EC" w:rsidRDefault="008B4A43" w:rsidP="00543275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C6877B8" wp14:editId="4EC5BE76">
                  <wp:extent cx="798394" cy="227896"/>
                  <wp:effectExtent l="0" t="0" r="1905" b="1270"/>
                  <wp:docPr id="150743682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3241" cy="237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086A" w14:paraId="402BED48" w14:textId="7D1E952F" w:rsidTr="0001086A">
        <w:trPr>
          <w:trHeight w:val="200"/>
          <w:jc w:val="center"/>
        </w:trPr>
        <w:tc>
          <w:tcPr>
            <w:tcW w:w="22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23D7C0C" w14:textId="2D983961" w:rsidR="0001086A" w:rsidRPr="00AD340B" w:rsidRDefault="006C0F0F" w:rsidP="00543275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NZCH</w:t>
            </w:r>
            <w:r w:rsidR="0001086A">
              <w:rPr>
                <w:color w:val="000000"/>
                <w:sz w:val="20"/>
                <w:szCs w:val="20"/>
              </w:rPr>
              <w:t>_G</w:t>
            </w:r>
            <w:r w:rsidR="00BD34B8">
              <w:rPr>
                <w:color w:val="000000"/>
                <w:sz w:val="20"/>
                <w:szCs w:val="20"/>
              </w:rPr>
              <w:t>N</w:t>
            </w:r>
            <w:r w:rsidR="0001086A"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288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BCC858B" w14:textId="34BF816A" w:rsidR="0001086A" w:rsidRPr="00AD340B" w:rsidRDefault="006C0F0F" w:rsidP="00543275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Christchurch</w:t>
            </w:r>
            <w:r w:rsidR="0001086A">
              <w:rPr>
                <w:color w:val="000000"/>
                <w:sz w:val="20"/>
                <w:szCs w:val="20"/>
              </w:rPr>
              <w:t xml:space="preserve"> Ground</w:t>
            </w:r>
          </w:p>
        </w:tc>
        <w:tc>
          <w:tcPr>
            <w:tcW w:w="2340" w:type="dxa"/>
          </w:tcPr>
          <w:p w14:paraId="5A2B7810" w14:textId="4D737266" w:rsidR="0001086A" w:rsidRDefault="009A601C" w:rsidP="00543275">
            <w:pPr>
              <w:spacing w:after="0"/>
              <w:jc w:val="center"/>
              <w:rPr>
                <w:noProof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t>121.</w:t>
            </w:r>
            <w:r w:rsidR="001F4ADC">
              <w:rPr>
                <w:noProof/>
                <w:color w:val="000000"/>
                <w:sz w:val="20"/>
                <w:szCs w:val="20"/>
              </w:rPr>
              <w:t>900MHz</w:t>
            </w:r>
          </w:p>
        </w:tc>
        <w:tc>
          <w:tcPr>
            <w:tcW w:w="1620" w:type="dxa"/>
          </w:tcPr>
          <w:p w14:paraId="194E2A08" w14:textId="6E654FE8" w:rsidR="0001086A" w:rsidRDefault="008B4A43" w:rsidP="00543275">
            <w:pPr>
              <w:spacing w:after="0"/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FB7741D" wp14:editId="1CE7553A">
                  <wp:extent cx="798394" cy="227896"/>
                  <wp:effectExtent l="0" t="0" r="1905" b="127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3241" cy="237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0F0F" w14:paraId="16F2CBD5" w14:textId="77777777" w:rsidTr="0001086A">
        <w:trPr>
          <w:trHeight w:val="200"/>
          <w:jc w:val="center"/>
        </w:trPr>
        <w:tc>
          <w:tcPr>
            <w:tcW w:w="22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6400D8C" w14:textId="6B681724" w:rsidR="006C0F0F" w:rsidRDefault="006C0F0F" w:rsidP="006C0F0F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NZCH_</w:t>
            </w:r>
            <w:r>
              <w:rPr>
                <w:color w:val="000000"/>
                <w:sz w:val="20"/>
                <w:szCs w:val="20"/>
              </w:rPr>
              <w:t>B_</w:t>
            </w:r>
            <w:r>
              <w:rPr>
                <w:color w:val="000000"/>
                <w:sz w:val="20"/>
                <w:szCs w:val="20"/>
              </w:rPr>
              <w:t>GND</w:t>
            </w:r>
          </w:p>
        </w:tc>
        <w:tc>
          <w:tcPr>
            <w:tcW w:w="288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254B4D0" w14:textId="6F0DC23B" w:rsidR="006C0F0F" w:rsidRDefault="006C0F0F" w:rsidP="006C0F0F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Christchurch</w:t>
            </w:r>
            <w:r>
              <w:rPr>
                <w:color w:val="000000"/>
                <w:sz w:val="20"/>
                <w:szCs w:val="20"/>
              </w:rPr>
              <w:t xml:space="preserve"> Ground</w:t>
            </w:r>
            <w:r w:rsidR="00F670C8"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2340" w:type="dxa"/>
          </w:tcPr>
          <w:p w14:paraId="56A95A44" w14:textId="75685A06" w:rsidR="006C0F0F" w:rsidRDefault="006C0F0F" w:rsidP="006C0F0F">
            <w:pPr>
              <w:spacing w:after="0"/>
              <w:jc w:val="center"/>
              <w:rPr>
                <w:noProof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t>1</w:t>
            </w:r>
            <w:r w:rsidR="00047961">
              <w:rPr>
                <w:noProof/>
                <w:color w:val="000000"/>
                <w:sz w:val="20"/>
                <w:szCs w:val="20"/>
              </w:rPr>
              <w:t>19</w:t>
            </w:r>
            <w:r>
              <w:rPr>
                <w:noProof/>
                <w:color w:val="000000"/>
                <w:sz w:val="20"/>
                <w:szCs w:val="20"/>
              </w:rPr>
              <w:t>.</w:t>
            </w:r>
            <w:r w:rsidR="00047961">
              <w:rPr>
                <w:noProof/>
                <w:color w:val="000000"/>
                <w:sz w:val="20"/>
                <w:szCs w:val="20"/>
              </w:rPr>
              <w:t>65</w:t>
            </w:r>
            <w:r>
              <w:rPr>
                <w:noProof/>
                <w:color w:val="000000"/>
                <w:sz w:val="20"/>
                <w:szCs w:val="20"/>
              </w:rPr>
              <w:t>0MHz</w:t>
            </w:r>
          </w:p>
        </w:tc>
        <w:tc>
          <w:tcPr>
            <w:tcW w:w="1620" w:type="dxa"/>
          </w:tcPr>
          <w:p w14:paraId="39F8C037" w14:textId="6462E970" w:rsidR="006C0F0F" w:rsidRDefault="008B4A43" w:rsidP="006C0F0F">
            <w:pPr>
              <w:spacing w:after="0"/>
              <w:jc w:val="center"/>
              <w:rPr>
                <w:noProof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1A24FB2" wp14:editId="0AD8299F">
                  <wp:extent cx="798394" cy="227896"/>
                  <wp:effectExtent l="0" t="0" r="1905" b="1270"/>
                  <wp:docPr id="177893424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3241" cy="237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0F0F" w14:paraId="083602BD" w14:textId="452594CB" w:rsidTr="0001086A">
        <w:trPr>
          <w:trHeight w:val="200"/>
          <w:jc w:val="center"/>
        </w:trPr>
        <w:tc>
          <w:tcPr>
            <w:tcW w:w="22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03AAE13" w14:textId="4D300316" w:rsidR="006C0F0F" w:rsidRPr="00AD340B" w:rsidRDefault="006C0F0F" w:rsidP="006C0F0F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NZCH_DEL</w:t>
            </w:r>
          </w:p>
        </w:tc>
        <w:tc>
          <w:tcPr>
            <w:tcW w:w="288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634F209" w14:textId="39AC6BCE" w:rsidR="006C0F0F" w:rsidRPr="00AD340B" w:rsidRDefault="006C0F0F" w:rsidP="006C0F0F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Christchurch Delivery</w:t>
            </w:r>
          </w:p>
        </w:tc>
        <w:tc>
          <w:tcPr>
            <w:tcW w:w="2340" w:type="dxa"/>
          </w:tcPr>
          <w:p w14:paraId="12B0677D" w14:textId="3D720DFE" w:rsidR="006C0F0F" w:rsidRDefault="006C0F0F" w:rsidP="006C0F0F">
            <w:pPr>
              <w:spacing w:after="0"/>
              <w:jc w:val="center"/>
              <w:rPr>
                <w:noProof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t>12</w:t>
            </w:r>
            <w:r w:rsidR="00D273BE">
              <w:rPr>
                <w:noProof/>
                <w:color w:val="000000"/>
                <w:sz w:val="20"/>
                <w:szCs w:val="20"/>
              </w:rPr>
              <w:t>8.200MHz</w:t>
            </w:r>
          </w:p>
        </w:tc>
        <w:tc>
          <w:tcPr>
            <w:tcW w:w="1620" w:type="dxa"/>
          </w:tcPr>
          <w:p w14:paraId="4DCA18CC" w14:textId="04D521F8" w:rsidR="006C0F0F" w:rsidRPr="00AD340B" w:rsidRDefault="008B4A43" w:rsidP="006C0F0F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F84E14F" wp14:editId="27C49913">
                  <wp:extent cx="798394" cy="227896"/>
                  <wp:effectExtent l="0" t="0" r="1905" b="1270"/>
                  <wp:docPr id="33441738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3241" cy="237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06A558" w14:textId="77777777" w:rsidR="00D24EDD" w:rsidRDefault="00D24EDD" w:rsidP="003738EA"/>
    <w:p w14:paraId="0FE37E54" w14:textId="266165CE" w:rsidR="006A1173" w:rsidRDefault="006C0F0F" w:rsidP="000D7B01">
      <w:pPr>
        <w:pStyle w:val="ListParagraph"/>
        <w:numPr>
          <w:ilvl w:val="0"/>
          <w:numId w:val="12"/>
        </w:numPr>
        <w:jc w:val="left"/>
      </w:pPr>
      <w:r>
        <w:t>NZCH</w:t>
      </w:r>
      <w:r w:rsidR="006A1173">
        <w:t>_</w:t>
      </w:r>
      <w:r w:rsidR="00AC7E04">
        <w:t>TWR</w:t>
      </w:r>
      <w:r w:rsidR="006A1173">
        <w:t xml:space="preserve"> is the standard position for </w:t>
      </w:r>
      <w:r>
        <w:t>Christchurch</w:t>
      </w:r>
      <w:r w:rsidR="00AC7E04">
        <w:t xml:space="preserve"> ADC</w:t>
      </w:r>
      <w:r w:rsidR="006A1173">
        <w:t xml:space="preserve">. This position shall be opened </w:t>
      </w:r>
      <w:r w:rsidR="00BE304D">
        <w:t>first, and can be opened any time</w:t>
      </w:r>
      <w:r w:rsidR="006A1173">
        <w:t xml:space="preserve">. </w:t>
      </w:r>
    </w:p>
    <w:p w14:paraId="1B477ED4" w14:textId="7A65247D" w:rsidR="00BE304D" w:rsidRDefault="006C0F0F" w:rsidP="000D7B01">
      <w:pPr>
        <w:pStyle w:val="ListParagraph"/>
        <w:numPr>
          <w:ilvl w:val="0"/>
          <w:numId w:val="12"/>
        </w:numPr>
        <w:jc w:val="left"/>
      </w:pPr>
      <w:r>
        <w:t>NZCH</w:t>
      </w:r>
      <w:r w:rsidR="00BE304D">
        <w:t xml:space="preserve">_GND is the </w:t>
      </w:r>
      <w:r>
        <w:t>standard</w:t>
      </w:r>
      <w:r w:rsidR="00BE304D">
        <w:t xml:space="preserve"> ground position for </w:t>
      </w:r>
      <w:r>
        <w:t>Christchurch</w:t>
      </w:r>
      <w:r w:rsidR="006B7BEC">
        <w:t>.</w:t>
      </w:r>
      <w:r w:rsidR="00BE304D">
        <w:t xml:space="preserve"> This position shall be opened only once </w:t>
      </w:r>
      <w:r>
        <w:t>NZCH</w:t>
      </w:r>
      <w:r w:rsidR="00BE304D">
        <w:t>_TWR is online.</w:t>
      </w:r>
    </w:p>
    <w:p w14:paraId="3DB5E638" w14:textId="5DA10FAB" w:rsidR="00BE304D" w:rsidRDefault="006C0F0F" w:rsidP="000D7B01">
      <w:pPr>
        <w:pStyle w:val="ListParagraph"/>
        <w:numPr>
          <w:ilvl w:val="0"/>
          <w:numId w:val="12"/>
        </w:numPr>
        <w:jc w:val="left"/>
      </w:pPr>
      <w:r>
        <w:t>NZCH</w:t>
      </w:r>
      <w:r w:rsidR="00BE304D">
        <w:t xml:space="preserve">_DEL is the clearance delivery position for </w:t>
      </w:r>
      <w:r>
        <w:t>Christchurch</w:t>
      </w:r>
      <w:r w:rsidR="006B7BEC">
        <w:t xml:space="preserve">. This position shall be opened only once </w:t>
      </w:r>
      <w:r>
        <w:t>NZCH</w:t>
      </w:r>
      <w:r w:rsidR="006B7BEC">
        <w:t xml:space="preserve">_TWR and </w:t>
      </w:r>
      <w:r>
        <w:t>NZCH</w:t>
      </w:r>
      <w:r w:rsidR="006B7BEC">
        <w:t>_GND are online.</w:t>
      </w:r>
    </w:p>
    <w:p w14:paraId="627DD4D5" w14:textId="7164AF49" w:rsidR="00F670C8" w:rsidRDefault="00BC58D6" w:rsidP="00F670C8">
      <w:pPr>
        <w:pStyle w:val="ListParagraph"/>
        <w:numPr>
          <w:ilvl w:val="0"/>
          <w:numId w:val="12"/>
        </w:numPr>
        <w:jc w:val="left"/>
      </w:pPr>
      <w:r>
        <w:t>*</w:t>
      </w:r>
      <w:r w:rsidR="00F670C8">
        <w:t>NZCH_</w:t>
      </w:r>
      <w:r w:rsidR="00F670C8">
        <w:t>B_GND</w:t>
      </w:r>
      <w:r w:rsidR="00F670C8">
        <w:t xml:space="preserve"> is</w:t>
      </w:r>
      <w:r w:rsidR="00F670C8">
        <w:t xml:space="preserve"> an event only position at</w:t>
      </w:r>
      <w:r w:rsidR="00F670C8">
        <w:t xml:space="preserve"> Christchurch. This position shall be opened only once NZCH_TWR</w:t>
      </w:r>
      <w:r w:rsidR="00F670C8">
        <w:t>,</w:t>
      </w:r>
      <w:r w:rsidR="00F670C8">
        <w:t xml:space="preserve"> NZCH_GND</w:t>
      </w:r>
      <w:r w:rsidR="00F670C8">
        <w:t>, and NZCH_DEL</w:t>
      </w:r>
      <w:r w:rsidR="00F670C8">
        <w:t xml:space="preserve"> are online</w:t>
      </w:r>
      <w:r w:rsidR="00F670C8">
        <w:t>, and during events</w:t>
      </w:r>
      <w:r w:rsidR="00175600">
        <w:t xml:space="preserve"> when approved by ATC Operations</w:t>
      </w:r>
      <w:r w:rsidR="00F670C8">
        <w:t>.</w:t>
      </w:r>
    </w:p>
    <w:p w14:paraId="30691E07" w14:textId="77777777" w:rsidR="00F670C8" w:rsidRDefault="00F670C8" w:rsidP="00F670C8">
      <w:pPr>
        <w:pStyle w:val="ListParagraph"/>
        <w:jc w:val="left"/>
      </w:pPr>
    </w:p>
    <w:p w14:paraId="7397FAF4" w14:textId="235FE186" w:rsidR="0088282E" w:rsidRDefault="0088282E" w:rsidP="0088282E">
      <w:pPr>
        <w:pStyle w:val="Heading3"/>
        <w:spacing w:after="200"/>
      </w:pPr>
      <w:r>
        <w:lastRenderedPageBreak/>
        <w:t>Responsibilities</w:t>
      </w:r>
    </w:p>
    <w:p w14:paraId="639E76D5" w14:textId="05E1731C" w:rsidR="009479C0" w:rsidRDefault="009A21B5" w:rsidP="006A1173">
      <w:pPr>
        <w:jc w:val="left"/>
        <w:rPr>
          <w:i/>
          <w:iCs/>
        </w:rPr>
      </w:pPr>
      <w:r>
        <w:t>Christchurch</w:t>
      </w:r>
      <w:r w:rsidR="00711825">
        <w:t xml:space="preserve"> Tower is responsible for the class C </w:t>
      </w:r>
      <w:r>
        <w:t>Christchurch</w:t>
      </w:r>
      <w:r w:rsidR="00711825">
        <w:t xml:space="preserve"> CTR (SFC-1500ft).</w:t>
      </w:r>
      <w:r w:rsidR="003225A5">
        <w:t xml:space="preserve"> Tower are also responsible for </w:t>
      </w:r>
      <w:r>
        <w:t>all 3</w:t>
      </w:r>
      <w:r w:rsidR="003225A5">
        <w:t xml:space="preserve"> runways</w:t>
      </w:r>
      <w:r w:rsidR="007D3F2D">
        <w:t>. Ground are responsible for the remainder of the man</w:t>
      </w:r>
      <w:r w:rsidR="009479C0">
        <w:t xml:space="preserve">euvering area. </w:t>
      </w:r>
      <w:r w:rsidR="00502971">
        <w:t xml:space="preserve">Vehicles using airport roads </w:t>
      </w:r>
      <w:r w:rsidR="00E12E11">
        <w:t>have free roa</w:t>
      </w:r>
      <w:r w:rsidR="00BD0F5A">
        <w:t>m</w:t>
      </w:r>
      <w:r w:rsidR="00E12E11">
        <w:t xml:space="preserve"> and do not need clearance from ATC unless on the maneuvering area.</w:t>
      </w:r>
      <w:r w:rsidR="00973B8C">
        <w:t xml:space="preserve"> Refer to Aerodrome charts for uncontrolled areas of the airport.  NZCH_B_GND is only opened during events with the expressed permission of ATC Operations, in which case its responsibilities will be defined.</w:t>
      </w:r>
      <w:r w:rsidR="00E02D85">
        <w:t xml:space="preserve"> Ground has no responsibility for aprons and some taxiways (see chart below), meaning aircraft can use these without calling ATC.</w:t>
      </w:r>
    </w:p>
    <w:p w14:paraId="7CA8D247" w14:textId="1537FDD1" w:rsidR="0088282E" w:rsidRDefault="000825C6" w:rsidP="000825C6">
      <w:pPr>
        <w:jc w:val="center"/>
        <w:rPr>
          <w:i/>
          <w:iCs/>
        </w:rPr>
      </w:pPr>
      <w:r w:rsidRPr="000825C6">
        <w:rPr>
          <w:i/>
          <w:iCs/>
        </w:rPr>
        <w:drawing>
          <wp:inline distT="0" distB="0" distL="0" distR="0" wp14:anchorId="2010EFE7" wp14:editId="62EE3B30">
            <wp:extent cx="4763069" cy="4448037"/>
            <wp:effectExtent l="0" t="0" r="0" b="0"/>
            <wp:docPr id="434144770" name="Picture 1" descr="A map of a air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44770" name="Picture 1" descr="A map of a airport&#10;&#10;Description automatically generated"/>
                    <pic:cNvPicPr/>
                  </pic:nvPicPr>
                  <pic:blipFill rotWithShape="1">
                    <a:blip r:embed="rId10"/>
                    <a:srcRect l="8532" t="13862" r="8756" b="14400"/>
                    <a:stretch/>
                  </pic:blipFill>
                  <pic:spPr bwMode="auto">
                    <a:xfrm>
                      <a:off x="0" y="0"/>
                      <a:ext cx="4764831" cy="4449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D7B6C" w14:textId="3B145FD2" w:rsidR="00886019" w:rsidRPr="009B2555" w:rsidRDefault="00886019" w:rsidP="00886019">
      <w:pPr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Image from AIP </w:t>
      </w:r>
      <w:r w:rsidR="00BD0F5A">
        <w:rPr>
          <w:i/>
          <w:iCs/>
          <w:sz w:val="22"/>
          <w:szCs w:val="22"/>
        </w:rPr>
        <w:t>Dec</w:t>
      </w:r>
      <w:r>
        <w:rPr>
          <w:i/>
          <w:iCs/>
          <w:sz w:val="22"/>
          <w:szCs w:val="22"/>
        </w:rPr>
        <w:t xml:space="preserve"> 202</w:t>
      </w:r>
      <w:r w:rsidR="00BD0F5A">
        <w:rPr>
          <w:i/>
          <w:iCs/>
          <w:sz w:val="22"/>
          <w:szCs w:val="22"/>
        </w:rPr>
        <w:t>2</w:t>
      </w:r>
      <w:r>
        <w:rPr>
          <w:i/>
          <w:iCs/>
          <w:sz w:val="22"/>
          <w:szCs w:val="22"/>
        </w:rPr>
        <w:t>. Uncontrolled.</w:t>
      </w:r>
    </w:p>
    <w:p w14:paraId="7AF89040" w14:textId="3D7B978D" w:rsidR="0074532C" w:rsidRDefault="00BD0F5A" w:rsidP="001B472F">
      <w:pPr>
        <w:spacing w:after="0"/>
        <w:jc w:val="left"/>
        <w:rPr>
          <w:i/>
          <w:iCs/>
        </w:rPr>
      </w:pPr>
      <w:r>
        <w:rPr>
          <w:i/>
          <w:iCs/>
        </w:rPr>
        <w:t>Purple</w:t>
      </w:r>
      <w:r w:rsidR="00886019">
        <w:rPr>
          <w:i/>
          <w:iCs/>
        </w:rPr>
        <w:t xml:space="preserve"> – </w:t>
      </w:r>
      <w:r>
        <w:rPr>
          <w:i/>
          <w:iCs/>
        </w:rPr>
        <w:t>NZCH</w:t>
      </w:r>
      <w:r w:rsidR="001B472F">
        <w:rPr>
          <w:i/>
          <w:iCs/>
        </w:rPr>
        <w:t>_TWR</w:t>
      </w:r>
    </w:p>
    <w:p w14:paraId="703CE187" w14:textId="09373E9E" w:rsidR="002F33B8" w:rsidRDefault="00BD0F5A" w:rsidP="001B472F">
      <w:pPr>
        <w:spacing w:after="0"/>
        <w:jc w:val="left"/>
        <w:rPr>
          <w:i/>
          <w:iCs/>
        </w:rPr>
      </w:pPr>
      <w:r>
        <w:rPr>
          <w:i/>
          <w:iCs/>
        </w:rPr>
        <w:t>Blue</w:t>
      </w:r>
      <w:r>
        <w:rPr>
          <w:i/>
          <w:iCs/>
        </w:rPr>
        <w:t xml:space="preserve"> – NZCH_</w:t>
      </w:r>
      <w:r>
        <w:rPr>
          <w:i/>
          <w:iCs/>
        </w:rPr>
        <w:t>GND</w:t>
      </w:r>
    </w:p>
    <w:p w14:paraId="13D15826" w14:textId="2EB867FB" w:rsidR="00BD0F5A" w:rsidRDefault="00BD0F5A" w:rsidP="00BD0F5A">
      <w:pPr>
        <w:spacing w:after="0"/>
        <w:jc w:val="left"/>
        <w:rPr>
          <w:i/>
          <w:iCs/>
        </w:rPr>
      </w:pPr>
      <w:r>
        <w:rPr>
          <w:i/>
          <w:iCs/>
        </w:rPr>
        <w:t>Red</w:t>
      </w:r>
      <w:r>
        <w:rPr>
          <w:i/>
          <w:iCs/>
        </w:rPr>
        <w:t xml:space="preserve"> – </w:t>
      </w:r>
      <w:r>
        <w:rPr>
          <w:i/>
          <w:iCs/>
        </w:rPr>
        <w:t>Uncontrolled</w:t>
      </w:r>
    </w:p>
    <w:p w14:paraId="182CF13D" w14:textId="77777777" w:rsidR="002F33B8" w:rsidRDefault="002F33B8" w:rsidP="001B472F">
      <w:pPr>
        <w:spacing w:after="0"/>
        <w:jc w:val="left"/>
        <w:rPr>
          <w:i/>
          <w:iCs/>
        </w:rPr>
      </w:pPr>
    </w:p>
    <w:p w14:paraId="38279E86" w14:textId="25EA6AEB" w:rsidR="00C178FE" w:rsidRPr="00984F49" w:rsidRDefault="00C178FE" w:rsidP="0035238A">
      <w:pPr>
        <w:pStyle w:val="Heading3"/>
        <w:spacing w:after="200"/>
        <w:jc w:val="center"/>
        <w:rPr>
          <w:sz w:val="44"/>
          <w:szCs w:val="44"/>
          <w:u w:val="single"/>
        </w:rPr>
      </w:pPr>
      <w:r w:rsidRPr="00984F49">
        <w:rPr>
          <w:sz w:val="44"/>
          <w:szCs w:val="44"/>
          <w:u w:val="single"/>
        </w:rPr>
        <w:lastRenderedPageBreak/>
        <w:t>Tower</w:t>
      </w:r>
    </w:p>
    <w:p w14:paraId="114FD5BD" w14:textId="6CEB1810" w:rsidR="00FB4394" w:rsidRPr="00FB4394" w:rsidRDefault="0035238A" w:rsidP="00FB4394">
      <w:pPr>
        <w:pStyle w:val="Heading3"/>
        <w:spacing w:after="200"/>
        <w:rPr>
          <w:sz w:val="44"/>
          <w:szCs w:val="44"/>
        </w:rPr>
      </w:pPr>
      <w:r>
        <w:rPr>
          <w:sz w:val="44"/>
          <w:szCs w:val="44"/>
        </w:rPr>
        <w:t>Runway Selection</w:t>
      </w:r>
    </w:p>
    <w:p w14:paraId="00B74C93" w14:textId="69A7BED3" w:rsidR="00C178FE" w:rsidRDefault="005863C9" w:rsidP="0035238A">
      <w:pPr>
        <w:jc w:val="left"/>
      </w:pPr>
      <w:r>
        <w:t>Christchurch</w:t>
      </w:r>
      <w:r w:rsidR="0035238A">
        <w:t xml:space="preserve"> ordinarily operates on a single runway</w:t>
      </w:r>
      <w:r w:rsidR="00166754">
        <w:t>. Due</w:t>
      </w:r>
      <w:r w:rsidR="0035238A">
        <w:t xml:space="preserve"> to the length of both runways, this will normally be </w:t>
      </w:r>
      <w:r>
        <w:t>02</w:t>
      </w:r>
      <w:r w:rsidR="0035238A">
        <w:t>/2</w:t>
      </w:r>
      <w:r>
        <w:t>0</w:t>
      </w:r>
      <w:r w:rsidR="0035238A">
        <w:t xml:space="preserve">. The cross runway may be used </w:t>
      </w:r>
      <w:r w:rsidR="000C3B6C">
        <w:t>as operationally required.</w:t>
      </w:r>
    </w:p>
    <w:p w14:paraId="6BCC1C89" w14:textId="247E4618" w:rsidR="000C3B6C" w:rsidRDefault="005863C9" w:rsidP="0035238A">
      <w:pPr>
        <w:jc w:val="left"/>
      </w:pPr>
      <w:r>
        <w:t>Additionally, the grass runway</w:t>
      </w:r>
      <w:r w:rsidR="009215C3">
        <w:t xml:space="preserve"> 02/20 </w:t>
      </w:r>
      <w:r w:rsidR="00625A28">
        <w:t xml:space="preserve">may be used simultaneously alongside the tarmac runway to facilitate VFR </w:t>
      </w:r>
      <w:r w:rsidR="00871B1E">
        <w:t>circuits</w:t>
      </w:r>
      <w:r w:rsidR="00625A28">
        <w:t>.</w:t>
      </w:r>
      <w:r w:rsidR="00871B1E">
        <w:t xml:space="preserve"> Aircraft will be restricted to 1000ft, and traffic information must be passed between aircraft using the tarmac and grass runways. Additionally</w:t>
      </w:r>
      <w:r w:rsidR="00FD57E1">
        <w:t>,</w:t>
      </w:r>
      <w:r w:rsidR="00871B1E">
        <w:t xml:space="preserve"> to facilitate </w:t>
      </w:r>
      <w:r w:rsidR="00FB1403">
        <w:t>departures from the tarmac runway, grass runway movements must be held on the downwind leg until the departing traffic is airborne.</w:t>
      </w:r>
      <w:r w:rsidR="00871B1E">
        <w:t xml:space="preserve"> </w:t>
      </w:r>
    </w:p>
    <w:p w14:paraId="2C7F0E2B" w14:textId="03E44633" w:rsidR="00AF5CCF" w:rsidRPr="00FB4394" w:rsidRDefault="00AF5CCF" w:rsidP="00AF5CCF">
      <w:pPr>
        <w:pStyle w:val="Heading3"/>
        <w:spacing w:after="200"/>
        <w:rPr>
          <w:sz w:val="44"/>
          <w:szCs w:val="44"/>
        </w:rPr>
      </w:pPr>
      <w:r>
        <w:rPr>
          <w:sz w:val="44"/>
          <w:szCs w:val="44"/>
        </w:rPr>
        <w:t>Auto Release</w:t>
      </w:r>
    </w:p>
    <w:p w14:paraId="664E8ED4" w14:textId="643CEAFB" w:rsidR="001A5A5F" w:rsidRDefault="001A5A5F" w:rsidP="001A5A5F">
      <w:pPr>
        <w:jc w:val="left"/>
      </w:pPr>
      <w:r>
        <w:t xml:space="preserve">Auto Release applies at </w:t>
      </w:r>
      <w:r w:rsidR="00E2418B">
        <w:t>Christchurch</w:t>
      </w:r>
      <w:r>
        <w:t xml:space="preserve"> for aircraft:</w:t>
      </w:r>
    </w:p>
    <w:p w14:paraId="32F39833" w14:textId="7F41F542" w:rsidR="00E2418B" w:rsidRDefault="001A5A5F" w:rsidP="00E2418B">
      <w:pPr>
        <w:pStyle w:val="ListParagraph"/>
        <w:numPr>
          <w:ilvl w:val="0"/>
          <w:numId w:val="14"/>
        </w:numPr>
        <w:jc w:val="left"/>
      </w:pPr>
      <w:r>
        <w:t xml:space="preserve">Assigned a </w:t>
      </w:r>
      <w:r w:rsidR="00D95B93">
        <w:t xml:space="preserve">procedural </w:t>
      </w:r>
      <w:r w:rsidR="00B84785">
        <w:t>SID</w:t>
      </w:r>
      <w:r>
        <w:t xml:space="preserve"> from a runway nominated on the </w:t>
      </w:r>
      <w:r w:rsidR="00FE2DDC">
        <w:t>ATIS</w:t>
      </w:r>
      <w:r w:rsidR="00371B3F">
        <w:t>.</w:t>
      </w:r>
    </w:p>
    <w:p w14:paraId="10357E1F" w14:textId="4622AC2D" w:rsidR="001A5A5F" w:rsidRDefault="001A5A5F" w:rsidP="00E2418B">
      <w:pPr>
        <w:jc w:val="left"/>
      </w:pPr>
      <w:r>
        <w:t>All other departures require a release from Departures, via a ‘Next’ call.</w:t>
      </w:r>
    </w:p>
    <w:p w14:paraId="6F34245B" w14:textId="77777777" w:rsidR="001A5A5F" w:rsidRPr="00C833F8" w:rsidRDefault="001A5A5F" w:rsidP="001A5A5F">
      <w:pPr>
        <w:jc w:val="left"/>
      </w:pPr>
      <w:r w:rsidRPr="00C833F8">
        <w:t>Auto Release does not apply to:</w:t>
      </w:r>
    </w:p>
    <w:p w14:paraId="2404A1D7" w14:textId="77777777" w:rsidR="00A12201" w:rsidRPr="00FE2DDC" w:rsidRDefault="001A5A5F" w:rsidP="00516B23">
      <w:pPr>
        <w:pStyle w:val="ListParagraph"/>
        <w:numPr>
          <w:ilvl w:val="0"/>
          <w:numId w:val="13"/>
        </w:numPr>
        <w:jc w:val="left"/>
        <w:rPr>
          <w:i/>
          <w:iCs/>
        </w:rPr>
      </w:pPr>
      <w:r>
        <w:t>VFR departures</w:t>
      </w:r>
    </w:p>
    <w:p w14:paraId="48BE353C" w14:textId="53249160" w:rsidR="00FE2DDC" w:rsidRPr="00FE2DDC" w:rsidRDefault="00FE2DDC" w:rsidP="00516B23">
      <w:pPr>
        <w:pStyle w:val="ListParagraph"/>
        <w:numPr>
          <w:ilvl w:val="0"/>
          <w:numId w:val="13"/>
        </w:numPr>
        <w:jc w:val="left"/>
      </w:pPr>
      <w:r w:rsidRPr="00FE2DDC">
        <w:t>IFR departures assigned a radar SID</w:t>
      </w:r>
    </w:p>
    <w:p w14:paraId="7C452F34" w14:textId="1B01BF3F" w:rsidR="00A12201" w:rsidRPr="00A12201" w:rsidRDefault="00A12201" w:rsidP="00516B23">
      <w:pPr>
        <w:pStyle w:val="ListParagraph"/>
        <w:numPr>
          <w:ilvl w:val="0"/>
          <w:numId w:val="13"/>
        </w:numPr>
        <w:jc w:val="left"/>
      </w:pPr>
      <w:r w:rsidRPr="00A12201">
        <w:t>IFR departures unable to fly a SID</w:t>
      </w:r>
    </w:p>
    <w:p w14:paraId="2845E538" w14:textId="0595A8CA" w:rsidR="00A12201" w:rsidRPr="00A12201" w:rsidRDefault="00A12201" w:rsidP="00516B23">
      <w:pPr>
        <w:pStyle w:val="ListParagraph"/>
        <w:numPr>
          <w:ilvl w:val="0"/>
          <w:numId w:val="13"/>
        </w:numPr>
        <w:jc w:val="left"/>
      </w:pPr>
      <w:r w:rsidRPr="00A12201">
        <w:t>Departures from a runway not nominated on the ATIS</w:t>
      </w:r>
    </w:p>
    <w:p w14:paraId="635ADC5E" w14:textId="60C18CD8" w:rsidR="001A5A5F" w:rsidRPr="00A12201" w:rsidRDefault="001A5A5F" w:rsidP="00516B23">
      <w:pPr>
        <w:pStyle w:val="ListParagraph"/>
        <w:numPr>
          <w:ilvl w:val="0"/>
          <w:numId w:val="13"/>
        </w:numPr>
        <w:jc w:val="left"/>
        <w:rPr>
          <w:i/>
          <w:iCs/>
        </w:rPr>
      </w:pPr>
      <w:r>
        <w:t>High performance jet departures</w:t>
      </w:r>
    </w:p>
    <w:p w14:paraId="31E7202A" w14:textId="77777777" w:rsidR="001A5A5F" w:rsidRDefault="001A5A5F" w:rsidP="001A5A5F">
      <w:pPr>
        <w:jc w:val="left"/>
      </w:pPr>
      <w:r>
        <w:t>Additionally, Tower will coordinate the following with Departures:</w:t>
      </w:r>
    </w:p>
    <w:p w14:paraId="0AC9BBA9" w14:textId="77777777" w:rsidR="001A5A5F" w:rsidRDefault="001A5A5F" w:rsidP="001A5A5F">
      <w:pPr>
        <w:pStyle w:val="ListParagraph"/>
        <w:numPr>
          <w:ilvl w:val="0"/>
          <w:numId w:val="13"/>
        </w:numPr>
        <w:jc w:val="left"/>
      </w:pPr>
      <w:r>
        <w:t>Go arounds/missed approach</w:t>
      </w:r>
    </w:p>
    <w:p w14:paraId="754A7C8E" w14:textId="77777777" w:rsidR="00FE2DDC" w:rsidRDefault="00FE2DDC" w:rsidP="00FE2DDC">
      <w:pPr>
        <w:jc w:val="left"/>
      </w:pPr>
    </w:p>
    <w:p w14:paraId="0703B727" w14:textId="77777777" w:rsidR="00FE2DDC" w:rsidRDefault="00FE2DDC" w:rsidP="00FE2DDC">
      <w:pPr>
        <w:jc w:val="left"/>
      </w:pPr>
    </w:p>
    <w:p w14:paraId="32DA58FB" w14:textId="77777777" w:rsidR="00B703A7" w:rsidRDefault="00B703A7" w:rsidP="00FE2DDC">
      <w:pPr>
        <w:jc w:val="left"/>
      </w:pPr>
    </w:p>
    <w:p w14:paraId="79B5032E" w14:textId="77777777" w:rsidR="00FE2DDC" w:rsidRDefault="00FE2DDC" w:rsidP="00FE2DDC">
      <w:pPr>
        <w:jc w:val="left"/>
      </w:pPr>
    </w:p>
    <w:p w14:paraId="268317D7" w14:textId="77777777" w:rsidR="00330F26" w:rsidRDefault="00330F26" w:rsidP="00330F26">
      <w:pPr>
        <w:pStyle w:val="Heading3"/>
        <w:spacing w:after="200"/>
      </w:pPr>
      <w:r>
        <w:lastRenderedPageBreak/>
        <w:t>Circuits</w:t>
      </w:r>
    </w:p>
    <w:p w14:paraId="5538A178" w14:textId="61EFBB16" w:rsidR="00096452" w:rsidRDefault="00031F8A" w:rsidP="00004A8C">
      <w:pPr>
        <w:jc w:val="left"/>
      </w:pPr>
      <w:r>
        <w:t xml:space="preserve">The standard circuit direction at </w:t>
      </w:r>
      <w:r w:rsidR="005B048D">
        <w:t>Christchurch</w:t>
      </w:r>
      <w:r>
        <w:t xml:space="preserve"> is </w:t>
      </w:r>
      <w:r w:rsidR="00DC0937">
        <w:t>left hand circuit runway 02 and runway 11, right hand circuit runway 20 and runway 29.</w:t>
      </w:r>
      <w:r w:rsidR="00F568A4">
        <w:t xml:space="preserve"> </w:t>
      </w:r>
      <w:r w:rsidR="00247A82">
        <w:t xml:space="preserve">If the circuit is active on both the tarmac and grass runways 02/20, ATC may wish to assign a non-standard right hand circuit </w:t>
      </w:r>
      <w:r w:rsidR="004803EA">
        <w:t xml:space="preserve">runway 02, or left hand circuit runway 20 on the tarmac runway. </w:t>
      </w:r>
      <w:r w:rsidR="00F568A4">
        <w:t xml:space="preserve">On the grass runway the standard circuit </w:t>
      </w:r>
      <w:r w:rsidR="00D77BCD">
        <w:t>altitude</w:t>
      </w:r>
      <w:r w:rsidR="00F568A4">
        <w:t xml:space="preserve"> is 900ft,</w:t>
      </w:r>
      <w:r w:rsidR="00D77BCD">
        <w:t xml:space="preserve"> on the tarmac runways the standard circuit altitude is 1500ft.</w:t>
      </w:r>
    </w:p>
    <w:p w14:paraId="13BAE4BA" w14:textId="77777777" w:rsidR="004803EA" w:rsidRDefault="004803EA" w:rsidP="004803EA">
      <w:pPr>
        <w:pStyle w:val="Heading3"/>
        <w:spacing w:after="200"/>
      </w:pPr>
      <w:r>
        <w:t>Helicopters</w:t>
      </w:r>
    </w:p>
    <w:p w14:paraId="0E36C7B8" w14:textId="6A9BD1EF" w:rsidR="00B63FFF" w:rsidRDefault="004F6067" w:rsidP="00B7423A">
      <w:pPr>
        <w:spacing w:before="240"/>
        <w:jc w:val="left"/>
      </w:pPr>
      <w:r>
        <w:t xml:space="preserve">Arriving helicopters </w:t>
      </w:r>
      <w:r w:rsidR="000E36FC">
        <w:t xml:space="preserve">to helipads </w:t>
      </w:r>
      <w:r>
        <w:t>shall be assigned a</w:t>
      </w:r>
      <w:r w:rsidR="00866372">
        <w:t xml:space="preserve">n arrival procedure according to the AIP. </w:t>
      </w:r>
      <w:r w:rsidR="00E63CEE">
        <w:t>As Tower has no authority over the helipads, they be instructed to report on the ground, not cleared to land.</w:t>
      </w:r>
    </w:p>
    <w:p w14:paraId="2E64B065" w14:textId="4BB90AE8" w:rsidR="000E36FC" w:rsidRDefault="000E36FC" w:rsidP="00B7423A">
      <w:pPr>
        <w:spacing w:before="240"/>
        <w:jc w:val="left"/>
      </w:pPr>
      <w:r>
        <w:t xml:space="preserve">Departing helicopters from helipads will contact Tower for clearance. They shall be </w:t>
      </w:r>
      <w:r w:rsidR="00E63CEE">
        <w:t xml:space="preserve">assigned a departure procedure according to the AIP. </w:t>
      </w:r>
      <w:r w:rsidR="00E63CEE">
        <w:t xml:space="preserve">As Tower has no authority over the helipads, they </w:t>
      </w:r>
      <w:r w:rsidR="00EB574D">
        <w:t xml:space="preserve">will </w:t>
      </w:r>
      <w:r w:rsidR="00E63CEE">
        <w:t xml:space="preserve">be instructed to report </w:t>
      </w:r>
      <w:r w:rsidR="00E63CEE">
        <w:t>airborne</w:t>
      </w:r>
      <w:r w:rsidR="00E63CEE">
        <w:t xml:space="preserve">, not cleared to </w:t>
      </w:r>
      <w:r w:rsidR="00E63CEE">
        <w:t>takeoff</w:t>
      </w:r>
      <w:r w:rsidR="00E63CEE">
        <w:t>.</w:t>
      </w:r>
    </w:p>
    <w:p w14:paraId="58B703F5" w14:textId="73880272" w:rsidR="00E63CEE" w:rsidRDefault="00E63CEE" w:rsidP="00B7423A">
      <w:pPr>
        <w:spacing w:before="240"/>
        <w:jc w:val="left"/>
      </w:pPr>
      <w:r>
        <w:t>Helicopters using runways shall be treated like fixed wing aircraft.</w:t>
      </w:r>
    </w:p>
    <w:p w14:paraId="5274A392" w14:textId="4B016127" w:rsidR="006B33BA" w:rsidRDefault="006B33BA" w:rsidP="006B33BA">
      <w:pPr>
        <w:pStyle w:val="Heading3"/>
        <w:spacing w:after="200"/>
      </w:pPr>
      <w:r>
        <w:t>Transfer to Departures</w:t>
      </w:r>
    </w:p>
    <w:p w14:paraId="5FB3E703" w14:textId="77777777" w:rsidR="006B33BA" w:rsidRDefault="006B33BA" w:rsidP="003E7565">
      <w:pPr>
        <w:spacing w:before="240"/>
        <w:jc w:val="left"/>
      </w:pPr>
      <w:r>
        <w:t>The frequency for departures will follow this priority order:</w:t>
      </w:r>
    </w:p>
    <w:p w14:paraId="56ECEE79" w14:textId="564BB229" w:rsidR="005D5AFD" w:rsidRPr="00E943C1" w:rsidRDefault="00B7423A" w:rsidP="003E7565">
      <w:pPr>
        <w:spacing w:after="0"/>
        <w:jc w:val="left"/>
        <w:rPr>
          <w:b/>
          <w:bCs/>
        </w:rPr>
      </w:pPr>
      <w:r>
        <w:rPr>
          <w:b/>
          <w:bCs/>
        </w:rPr>
        <w:t>All Runways</w:t>
      </w:r>
      <w:r w:rsidR="005D5AFD">
        <w:rPr>
          <w:b/>
          <w:bCs/>
        </w:rPr>
        <w:t>:</w:t>
      </w:r>
    </w:p>
    <w:p w14:paraId="5A856954" w14:textId="30FEC030" w:rsidR="005D5AFD" w:rsidRPr="00584A9D" w:rsidRDefault="006E7909" w:rsidP="003E7565">
      <w:pPr>
        <w:spacing w:after="0"/>
        <w:jc w:val="left"/>
      </w:pPr>
      <w:r>
        <w:t>NZCH_APP</w:t>
      </w:r>
    </w:p>
    <w:p w14:paraId="0A90398D" w14:textId="2F08DB78" w:rsidR="005D5AFD" w:rsidRDefault="006A01D5" w:rsidP="003E7565">
      <w:pPr>
        <w:spacing w:after="0"/>
        <w:jc w:val="left"/>
      </w:pPr>
      <w:r>
        <w:t>NZZC_S_CTR</w:t>
      </w:r>
    </w:p>
    <w:p w14:paraId="65BA062F" w14:textId="28BD17B5" w:rsidR="006A01D5" w:rsidRDefault="006A01D5" w:rsidP="003E7565">
      <w:pPr>
        <w:spacing w:after="0"/>
        <w:jc w:val="left"/>
      </w:pPr>
      <w:r>
        <w:t>NZZC</w:t>
      </w:r>
      <w:r w:rsidR="00723D6F">
        <w:t>_K_CTR</w:t>
      </w:r>
    </w:p>
    <w:p w14:paraId="62D0F9EA" w14:textId="3435629C" w:rsidR="008502BB" w:rsidRDefault="008502BB" w:rsidP="003E7565">
      <w:pPr>
        <w:spacing w:after="0"/>
        <w:jc w:val="left"/>
      </w:pPr>
      <w:r>
        <w:t>NZZC</w:t>
      </w:r>
      <w:r>
        <w:softHyphen/>
        <w:t>_S_CTR</w:t>
      </w:r>
    </w:p>
    <w:p w14:paraId="74882868" w14:textId="12988B65" w:rsidR="00330F26" w:rsidRDefault="008502BB" w:rsidP="003E7565">
      <w:pPr>
        <w:spacing w:after="0"/>
        <w:jc w:val="left"/>
      </w:pPr>
      <w:r>
        <w:t>NZZC_CTR</w:t>
      </w:r>
    </w:p>
    <w:p w14:paraId="4875AB37" w14:textId="77777777" w:rsidR="007462E8" w:rsidRDefault="007462E8" w:rsidP="003E7565">
      <w:pPr>
        <w:spacing w:before="240" w:after="0"/>
        <w:jc w:val="left"/>
      </w:pPr>
      <w:r w:rsidRPr="007462E8">
        <w:t>In absence of all these positions, aircraft will be transferred to unicom</w:t>
      </w:r>
      <w:r>
        <w:t>.</w:t>
      </w:r>
    </w:p>
    <w:p w14:paraId="0C626C0F" w14:textId="254444D7" w:rsidR="00D857FE" w:rsidRDefault="003E7565" w:rsidP="003E7565">
      <w:pPr>
        <w:spacing w:before="240" w:after="0"/>
        <w:jc w:val="left"/>
      </w:pPr>
      <w:r>
        <w:t>Under no circumstances should aircraft be transferred from TWR straight to NZZO_CTR (Auckland Radio).</w:t>
      </w:r>
      <w:r w:rsidR="004A3042">
        <w:t xml:space="preserve"> </w:t>
      </w:r>
    </w:p>
    <w:p w14:paraId="37A4ACB4" w14:textId="02595CCD" w:rsidR="00477CBF" w:rsidRPr="00B51A4F" w:rsidRDefault="00C178FE" w:rsidP="00096452">
      <w:pPr>
        <w:pStyle w:val="Heading3"/>
        <w:spacing w:after="200"/>
        <w:jc w:val="center"/>
        <w:rPr>
          <w:u w:val="single"/>
        </w:rPr>
      </w:pPr>
      <w:r w:rsidRPr="00B51A4F">
        <w:rPr>
          <w:u w:val="single"/>
        </w:rPr>
        <w:lastRenderedPageBreak/>
        <w:t>Ground</w:t>
      </w:r>
    </w:p>
    <w:p w14:paraId="2098EE03" w14:textId="77777777" w:rsidR="00AA5DC6" w:rsidRDefault="00AA5DC6" w:rsidP="00AA5DC6">
      <w:pPr>
        <w:pStyle w:val="Heading3"/>
        <w:spacing w:after="200"/>
      </w:pPr>
      <w:r>
        <w:t>Runway Release</w:t>
      </w:r>
    </w:p>
    <w:p w14:paraId="45BC436D" w14:textId="5EBC978D" w:rsidR="00AA5DC6" w:rsidRPr="00AA5DC6" w:rsidRDefault="00AA5DC6" w:rsidP="00AA5DC6">
      <w:pPr>
        <w:spacing w:before="240"/>
        <w:jc w:val="left"/>
      </w:pPr>
      <w:r>
        <w:t xml:space="preserve">When runway </w:t>
      </w:r>
      <w:r w:rsidR="00F37289">
        <w:t>11/29</w:t>
      </w:r>
      <w:r>
        <w:t xml:space="preserve"> is not in use, ground may request a release of the runway. In this case the runway is owned by ground, and ground do not need to coordinate runway crossing, backtracks, or taxiing on </w:t>
      </w:r>
      <w:r w:rsidR="00F37289">
        <w:t>11</w:t>
      </w:r>
      <w:r>
        <w:t xml:space="preserve"> or </w:t>
      </w:r>
      <w:r w:rsidR="00F37289">
        <w:t>29</w:t>
      </w:r>
      <w:r>
        <w:t xml:space="preserve">. The same principle applies when runway </w:t>
      </w:r>
      <w:r w:rsidR="00F37289">
        <w:t>02</w:t>
      </w:r>
      <w:r>
        <w:t>/2</w:t>
      </w:r>
      <w:r w:rsidR="00F37289">
        <w:t>2</w:t>
      </w:r>
      <w:r>
        <w:t xml:space="preserve"> is not in use.</w:t>
      </w:r>
    </w:p>
    <w:p w14:paraId="21826E64" w14:textId="71EB9EFC" w:rsidR="00F260E8" w:rsidRDefault="00096452" w:rsidP="00355A2C">
      <w:pPr>
        <w:pStyle w:val="Heading3"/>
        <w:spacing w:before="240"/>
      </w:pPr>
      <w:r>
        <w:t xml:space="preserve">Aircraft </w:t>
      </w:r>
      <w:r w:rsidR="00805AA5">
        <w:t>Bay</w:t>
      </w:r>
      <w:r>
        <w:t xml:space="preserve"> Assignments</w:t>
      </w:r>
    </w:p>
    <w:tbl>
      <w:tblPr>
        <w:tblW w:w="7500" w:type="dxa"/>
        <w:jc w:val="center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Look w:val="0420" w:firstRow="1" w:lastRow="0" w:firstColumn="0" w:lastColumn="0" w:noHBand="0" w:noVBand="1"/>
      </w:tblPr>
      <w:tblGrid>
        <w:gridCol w:w="2530"/>
        <w:gridCol w:w="4970"/>
      </w:tblGrid>
      <w:tr w:rsidR="008F362E" w14:paraId="75C165A4" w14:textId="77777777" w:rsidTr="00F260E8">
        <w:trPr>
          <w:trHeight w:val="397"/>
          <w:jc w:val="center"/>
        </w:trPr>
        <w:tc>
          <w:tcPr>
            <w:tcW w:w="2530" w:type="dxa"/>
            <w:tcBorders>
              <w:right w:val="single" w:sz="4" w:space="0" w:color="0D2C99"/>
            </w:tcBorders>
            <w:shd w:val="clear" w:color="auto" w:fill="0D2C99"/>
            <w:vAlign w:val="center"/>
          </w:tcPr>
          <w:p w14:paraId="7862E4E5" w14:textId="2DB83A44" w:rsidR="008F362E" w:rsidRDefault="008F362E" w:rsidP="004C687F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</w:t>
            </w:r>
          </w:p>
        </w:tc>
        <w:tc>
          <w:tcPr>
            <w:tcW w:w="4970" w:type="dxa"/>
            <w:tcBorders>
              <w:left w:val="single" w:sz="4" w:space="0" w:color="0D2C99"/>
              <w:right w:val="single" w:sz="4" w:space="0" w:color="0D2C99"/>
            </w:tcBorders>
            <w:shd w:val="clear" w:color="auto" w:fill="0D2C99"/>
            <w:vAlign w:val="center"/>
          </w:tcPr>
          <w:p w14:paraId="04F430A3" w14:textId="77777777" w:rsidR="008F362E" w:rsidRDefault="008F362E" w:rsidP="004C687F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Airlines</w:t>
            </w:r>
          </w:p>
        </w:tc>
      </w:tr>
      <w:tr w:rsidR="008F362E" w14:paraId="445B0313" w14:textId="77777777" w:rsidTr="00F260E8">
        <w:trPr>
          <w:jc w:val="center"/>
        </w:trPr>
        <w:tc>
          <w:tcPr>
            <w:tcW w:w="253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76546E2" w14:textId="109A477D" w:rsidR="008F362E" w:rsidRDefault="00757511" w:rsidP="004C687F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  <w:r w:rsidR="009F44C5">
              <w:rPr>
                <w:sz w:val="20"/>
                <w:szCs w:val="20"/>
              </w:rPr>
              <w:t>-35</w:t>
            </w:r>
          </w:p>
        </w:tc>
        <w:tc>
          <w:tcPr>
            <w:tcW w:w="497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35CFAC9" w14:textId="33E7116B" w:rsidR="008F362E" w:rsidRPr="009F44C5" w:rsidRDefault="00757511" w:rsidP="004C687F">
            <w:pPr>
              <w:spacing w:before="120" w:after="120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Internationals</w:t>
            </w:r>
          </w:p>
        </w:tc>
      </w:tr>
      <w:tr w:rsidR="00FB1348" w14:paraId="3D3F4D5F" w14:textId="77777777" w:rsidTr="00F260E8">
        <w:trPr>
          <w:jc w:val="center"/>
        </w:trPr>
        <w:tc>
          <w:tcPr>
            <w:tcW w:w="253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2ECDB87" w14:textId="17F94CBC" w:rsidR="00FB1348" w:rsidRDefault="00C81FF9" w:rsidP="00FB134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16-28</w:t>
            </w:r>
          </w:p>
        </w:tc>
        <w:tc>
          <w:tcPr>
            <w:tcW w:w="497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3AEA00F" w14:textId="5E0E03FD" w:rsidR="00FB1348" w:rsidRPr="00C81FF9" w:rsidRDefault="00C81FF9" w:rsidP="00FB1348">
            <w:pPr>
              <w:spacing w:before="120" w:after="120"/>
              <w:jc w:val="center"/>
              <w:rPr>
                <w:i/>
                <w:iCs/>
                <w:sz w:val="20"/>
                <w:szCs w:val="20"/>
              </w:rPr>
            </w:pPr>
            <w:r w:rsidRPr="00C81FF9">
              <w:rPr>
                <w:i/>
                <w:iCs/>
                <w:sz w:val="20"/>
                <w:szCs w:val="20"/>
              </w:rPr>
              <w:t>Domestic jet airliners</w:t>
            </w:r>
          </w:p>
        </w:tc>
      </w:tr>
      <w:tr w:rsidR="00757511" w14:paraId="762FC5C6" w14:textId="77777777" w:rsidTr="00F260E8">
        <w:trPr>
          <w:jc w:val="center"/>
        </w:trPr>
        <w:tc>
          <w:tcPr>
            <w:tcW w:w="253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C0D6D3E" w14:textId="6B247DA5" w:rsidR="00757511" w:rsidRDefault="00757511" w:rsidP="00757511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3-15</w:t>
            </w:r>
          </w:p>
        </w:tc>
        <w:tc>
          <w:tcPr>
            <w:tcW w:w="497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A2492F4" w14:textId="71F50312" w:rsidR="00757511" w:rsidRPr="001D66F5" w:rsidRDefault="00757511" w:rsidP="00757511">
            <w:pPr>
              <w:spacing w:before="120" w:after="120"/>
              <w:jc w:val="center"/>
              <w:rPr>
                <w:i/>
                <w:iCs/>
                <w:sz w:val="20"/>
                <w:szCs w:val="20"/>
              </w:rPr>
            </w:pPr>
            <w:r w:rsidRPr="001D66F5">
              <w:rPr>
                <w:i/>
                <w:iCs/>
                <w:sz w:val="20"/>
                <w:szCs w:val="20"/>
              </w:rPr>
              <w:t xml:space="preserve">All </w:t>
            </w:r>
            <w:r>
              <w:rPr>
                <w:i/>
                <w:iCs/>
                <w:sz w:val="20"/>
                <w:szCs w:val="20"/>
              </w:rPr>
              <w:t>prop</w:t>
            </w:r>
            <w:r w:rsidRPr="001D66F5">
              <w:rPr>
                <w:i/>
                <w:iCs/>
                <w:sz w:val="20"/>
                <w:szCs w:val="20"/>
              </w:rPr>
              <w:t xml:space="preserve"> airliners</w:t>
            </w:r>
          </w:p>
        </w:tc>
      </w:tr>
      <w:tr w:rsidR="00757511" w14:paraId="1247F900" w14:textId="77777777" w:rsidTr="00F260E8">
        <w:trPr>
          <w:jc w:val="center"/>
        </w:trPr>
        <w:tc>
          <w:tcPr>
            <w:tcW w:w="253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1C343BA" w14:textId="45B9E02D" w:rsidR="00757511" w:rsidRDefault="00C6073B" w:rsidP="00757511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P8-P13</w:t>
            </w:r>
            <w:r w:rsidR="00D53D50">
              <w:rPr>
                <w:sz w:val="20"/>
                <w:szCs w:val="20"/>
              </w:rPr>
              <w:t xml:space="preserve"> (Post)</w:t>
            </w:r>
          </w:p>
        </w:tc>
        <w:tc>
          <w:tcPr>
            <w:tcW w:w="497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B0A07B7" w14:textId="51301292" w:rsidR="00757511" w:rsidRPr="001D66F5" w:rsidRDefault="005B76D3" w:rsidP="00757511">
            <w:pPr>
              <w:spacing w:before="120" w:after="120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International c</w:t>
            </w:r>
            <w:r w:rsidR="00757511" w:rsidRPr="001D66F5">
              <w:rPr>
                <w:i/>
                <w:iCs/>
                <w:sz w:val="20"/>
                <w:szCs w:val="20"/>
              </w:rPr>
              <w:t>argo</w:t>
            </w:r>
          </w:p>
        </w:tc>
      </w:tr>
      <w:tr w:rsidR="006E2642" w14:paraId="6AADDCF3" w14:textId="77777777" w:rsidTr="00F260E8">
        <w:trPr>
          <w:jc w:val="center"/>
        </w:trPr>
        <w:tc>
          <w:tcPr>
            <w:tcW w:w="253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4D8E666" w14:textId="25F5CCB4" w:rsidR="006E2642" w:rsidRDefault="006E2642" w:rsidP="006E2642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D1-D4 (Dakota)</w:t>
            </w:r>
          </w:p>
        </w:tc>
        <w:tc>
          <w:tcPr>
            <w:tcW w:w="497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00BAB0C" w14:textId="61BADE4B" w:rsidR="006E2642" w:rsidRDefault="006E2642" w:rsidP="006E2642">
            <w:pPr>
              <w:spacing w:before="120" w:after="120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Domestic cargo</w:t>
            </w:r>
          </w:p>
        </w:tc>
      </w:tr>
      <w:tr w:rsidR="006E2642" w14:paraId="3E181E57" w14:textId="77777777" w:rsidTr="00F260E8">
        <w:trPr>
          <w:jc w:val="center"/>
        </w:trPr>
        <w:tc>
          <w:tcPr>
            <w:tcW w:w="253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CE71666" w14:textId="7427B33E" w:rsidR="006E2642" w:rsidRDefault="006E2642" w:rsidP="006E2642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R1-R3A (Romeo)</w:t>
            </w:r>
          </w:p>
        </w:tc>
        <w:tc>
          <w:tcPr>
            <w:tcW w:w="497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85348AE" w14:textId="7138D803" w:rsidR="006E2642" w:rsidRPr="001D66F5" w:rsidRDefault="006E2642" w:rsidP="006E2642">
            <w:pPr>
              <w:spacing w:before="120" w:after="120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Overflow/long-term parking</w:t>
            </w:r>
          </w:p>
        </w:tc>
      </w:tr>
      <w:tr w:rsidR="006E2642" w14:paraId="367B6684" w14:textId="77777777" w:rsidTr="00F260E8">
        <w:trPr>
          <w:jc w:val="center"/>
        </w:trPr>
        <w:tc>
          <w:tcPr>
            <w:tcW w:w="253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BC5A5FF" w14:textId="31963D5C" w:rsidR="006E2642" w:rsidRDefault="006E2642" w:rsidP="006E2642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Z1-Z7 (Antarctic)</w:t>
            </w:r>
          </w:p>
        </w:tc>
        <w:tc>
          <w:tcPr>
            <w:tcW w:w="497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87E0B12" w14:textId="693EBB65" w:rsidR="006E2642" w:rsidRPr="00015E25" w:rsidRDefault="006E2642" w:rsidP="006E2642">
            <w:pPr>
              <w:spacing w:before="120" w:after="120"/>
              <w:jc w:val="center"/>
              <w:rPr>
                <w:i/>
                <w:iCs/>
                <w:sz w:val="20"/>
                <w:szCs w:val="20"/>
              </w:rPr>
            </w:pPr>
            <w:r w:rsidRPr="00015E25">
              <w:rPr>
                <w:i/>
                <w:iCs/>
                <w:sz w:val="20"/>
                <w:szCs w:val="20"/>
              </w:rPr>
              <w:t>Military</w:t>
            </w:r>
          </w:p>
        </w:tc>
      </w:tr>
      <w:tr w:rsidR="006E2642" w14:paraId="345AB7D1" w14:textId="77777777" w:rsidTr="00F260E8">
        <w:trPr>
          <w:jc w:val="center"/>
        </w:trPr>
        <w:tc>
          <w:tcPr>
            <w:tcW w:w="253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A176B26" w14:textId="4F83890C" w:rsidR="006E2642" w:rsidRDefault="007140E7" w:rsidP="006E2642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 NZ Hangars</w:t>
            </w:r>
          </w:p>
        </w:tc>
        <w:tc>
          <w:tcPr>
            <w:tcW w:w="497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F769C65" w14:textId="7C7ADD53" w:rsidR="006E2642" w:rsidRPr="007140E7" w:rsidRDefault="007140E7" w:rsidP="006E2642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7140E7">
              <w:rPr>
                <w:sz w:val="20"/>
                <w:szCs w:val="20"/>
              </w:rPr>
              <w:t>ANZ (on request</w:t>
            </w:r>
            <w:r>
              <w:rPr>
                <w:sz w:val="20"/>
                <w:szCs w:val="20"/>
              </w:rPr>
              <w:t xml:space="preserve"> only</w:t>
            </w:r>
            <w:r w:rsidRPr="007140E7">
              <w:rPr>
                <w:sz w:val="20"/>
                <w:szCs w:val="20"/>
              </w:rPr>
              <w:t>)</w:t>
            </w:r>
          </w:p>
        </w:tc>
      </w:tr>
      <w:tr w:rsidR="006E2642" w14:paraId="585A16A4" w14:textId="77777777" w:rsidTr="00F260E8">
        <w:trPr>
          <w:jc w:val="center"/>
        </w:trPr>
        <w:tc>
          <w:tcPr>
            <w:tcW w:w="253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D4E701C" w14:textId="55FB6E11" w:rsidR="006E2642" w:rsidRDefault="00637A84" w:rsidP="006E2642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Western Apron</w:t>
            </w:r>
          </w:p>
        </w:tc>
        <w:tc>
          <w:tcPr>
            <w:tcW w:w="497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52FDDBB" w14:textId="28D63683" w:rsidR="006E2642" w:rsidRDefault="00A55DC7" w:rsidP="006E2642">
            <w:pPr>
              <w:spacing w:before="120" w:after="120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GA</w:t>
            </w:r>
          </w:p>
        </w:tc>
      </w:tr>
      <w:tr w:rsidR="00637A84" w14:paraId="227AA52E" w14:textId="77777777" w:rsidTr="00F260E8">
        <w:trPr>
          <w:jc w:val="center"/>
        </w:trPr>
        <w:tc>
          <w:tcPr>
            <w:tcW w:w="253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57FEB0A" w14:textId="6256E7DD" w:rsidR="00637A84" w:rsidRDefault="00FB48DE" w:rsidP="006E2642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GCH Aviation</w:t>
            </w:r>
          </w:p>
        </w:tc>
        <w:tc>
          <w:tcPr>
            <w:tcW w:w="497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7689722" w14:textId="05FACC94" w:rsidR="00637A84" w:rsidRDefault="00FB48DE" w:rsidP="006E2642">
            <w:pPr>
              <w:spacing w:before="120" w:after="120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Business jets &amp; </w:t>
            </w:r>
            <w:r w:rsidR="00B02270" w:rsidRPr="00B02270">
              <w:rPr>
                <w:sz w:val="20"/>
                <w:szCs w:val="20"/>
              </w:rPr>
              <w:t>NZ Flying Doctor</w:t>
            </w:r>
          </w:p>
        </w:tc>
      </w:tr>
    </w:tbl>
    <w:p w14:paraId="3AFA0ED0" w14:textId="77777777" w:rsidR="00B03E6E" w:rsidRDefault="00B03E6E" w:rsidP="002241BD">
      <w:pPr>
        <w:spacing w:before="240" w:after="0"/>
        <w:jc w:val="left"/>
      </w:pPr>
    </w:p>
    <w:p w14:paraId="6BD0032F" w14:textId="5865CB2D" w:rsidR="00BC58D6" w:rsidRDefault="00BC58D6" w:rsidP="00BC58D6">
      <w:pPr>
        <w:pStyle w:val="Heading3"/>
        <w:spacing w:after="200"/>
      </w:pPr>
      <w:r>
        <w:t>NZCH_B_GND</w:t>
      </w:r>
    </w:p>
    <w:p w14:paraId="367F5AFC" w14:textId="0C7BF3E5" w:rsidR="00AC2B6B" w:rsidRDefault="00BC58D6" w:rsidP="002241BD">
      <w:pPr>
        <w:spacing w:before="240" w:after="0"/>
        <w:jc w:val="left"/>
      </w:pPr>
      <w:r>
        <w:t xml:space="preserve">NZCH_B_GND is an event only position. Clarification on the responsibilities of this position will be </w:t>
      </w:r>
      <w:r w:rsidR="00FA7937">
        <w:t>provided</w:t>
      </w:r>
      <w:r>
        <w:t xml:space="preserve"> by ATC Operations prior to events.</w:t>
      </w:r>
    </w:p>
    <w:p w14:paraId="5D276B3F" w14:textId="77777777" w:rsidR="00B03E6E" w:rsidRDefault="00B03E6E" w:rsidP="002241BD">
      <w:pPr>
        <w:spacing w:before="240" w:after="0"/>
        <w:jc w:val="left"/>
      </w:pPr>
    </w:p>
    <w:p w14:paraId="57547208" w14:textId="77777777" w:rsidR="00B03E6E" w:rsidRDefault="00B03E6E" w:rsidP="002241BD">
      <w:pPr>
        <w:spacing w:before="240" w:after="0"/>
        <w:jc w:val="left"/>
      </w:pPr>
    </w:p>
    <w:p w14:paraId="6863BD26" w14:textId="146FB6BC" w:rsidR="00B03E6E" w:rsidRPr="00B51A4F" w:rsidRDefault="00B03E6E" w:rsidP="00B03E6E">
      <w:pPr>
        <w:pStyle w:val="Heading3"/>
        <w:spacing w:after="200"/>
        <w:jc w:val="center"/>
        <w:rPr>
          <w:u w:val="single"/>
        </w:rPr>
      </w:pPr>
      <w:r w:rsidRPr="00B51A4F">
        <w:rPr>
          <w:u w:val="single"/>
        </w:rPr>
        <w:lastRenderedPageBreak/>
        <w:t>Delivery</w:t>
      </w:r>
    </w:p>
    <w:p w14:paraId="6DCFC279" w14:textId="77777777" w:rsidR="00452BE1" w:rsidRDefault="00452BE1" w:rsidP="00452BE1">
      <w:pPr>
        <w:pStyle w:val="Heading3"/>
        <w:spacing w:after="200"/>
      </w:pPr>
      <w:r>
        <w:t>SID Assignment</w:t>
      </w:r>
    </w:p>
    <w:p w14:paraId="19FEB4DC" w14:textId="468EC735" w:rsidR="00E60768" w:rsidRDefault="00E60768" w:rsidP="00E60768">
      <w:pPr>
        <w:jc w:val="left"/>
      </w:pPr>
      <w:r>
        <w:t>Where able, all IFR jets should be assigned the procedural SID which</w:t>
      </w:r>
      <w:r>
        <w:t xml:space="preserve"> </w:t>
      </w:r>
      <w:r>
        <w:t>terminates at the appropriate waypoint according to their flight plan, or</w:t>
      </w:r>
      <w:r>
        <w:t xml:space="preserve"> </w:t>
      </w:r>
      <w:r>
        <w:t>rerouted via the most appropriate SID according to runway in use and</w:t>
      </w:r>
      <w:r>
        <w:t xml:space="preserve"> </w:t>
      </w:r>
      <w:r>
        <w:t>direction of flight.</w:t>
      </w:r>
    </w:p>
    <w:p w14:paraId="79A2895E" w14:textId="4CE9C635" w:rsidR="00E60768" w:rsidRDefault="00E60768" w:rsidP="00E60768">
      <w:pPr>
        <w:jc w:val="left"/>
      </w:pPr>
      <w:r>
        <w:t xml:space="preserve">Note that </w:t>
      </w:r>
      <w:r w:rsidR="00776B37">
        <w:t>Christchurch’s</w:t>
      </w:r>
      <w:r>
        <w:t xml:space="preserve"> SID’s </w:t>
      </w:r>
      <w:r w:rsidR="00776B37">
        <w:t>all</w:t>
      </w:r>
      <w:r>
        <w:t xml:space="preserve"> have multiple transitions, and it is imperative</w:t>
      </w:r>
      <w:r>
        <w:t xml:space="preserve"> </w:t>
      </w:r>
      <w:r>
        <w:t>that Delivery specifies which transition the aircraft needs to take to</w:t>
      </w:r>
      <w:r>
        <w:t xml:space="preserve"> </w:t>
      </w:r>
      <w:r>
        <w:t xml:space="preserve">complete the SID. </w:t>
      </w:r>
    </w:p>
    <w:p w14:paraId="6874CF4B" w14:textId="2A9A39A7" w:rsidR="00E60768" w:rsidRDefault="00E60768" w:rsidP="00E60768">
      <w:pPr>
        <w:jc w:val="left"/>
      </w:pPr>
      <w:r>
        <w:t>Examples:</w:t>
      </w:r>
    </w:p>
    <w:p w14:paraId="02A34FB5" w14:textId="7BBF5D6B" w:rsidR="00E60768" w:rsidRPr="00983440" w:rsidRDefault="00983440" w:rsidP="00983440">
      <w:pPr>
        <w:ind w:left="720"/>
        <w:jc w:val="left"/>
        <w:rPr>
          <w:i/>
          <w:iCs/>
        </w:rPr>
      </w:pPr>
      <w:r w:rsidRPr="00983440">
        <w:rPr>
          <w:i/>
          <w:iCs/>
        </w:rPr>
        <w:t>‘</w:t>
      </w:r>
      <w:r w:rsidR="00E60768" w:rsidRPr="00983440">
        <w:rPr>
          <w:i/>
          <w:iCs/>
        </w:rPr>
        <w:t>ANZ231</w:t>
      </w:r>
      <w:r w:rsidR="00E60768" w:rsidRPr="00983440">
        <w:rPr>
          <w:i/>
          <w:iCs/>
        </w:rPr>
        <w:t xml:space="preserve"> </w:t>
      </w:r>
      <w:r w:rsidR="00E60768" w:rsidRPr="00983440">
        <w:rPr>
          <w:i/>
          <w:iCs/>
        </w:rPr>
        <w:t>Christchurch</w:t>
      </w:r>
      <w:r w:rsidR="00E60768" w:rsidRPr="00983440">
        <w:rPr>
          <w:i/>
          <w:iCs/>
        </w:rPr>
        <w:t xml:space="preserve"> Delivery. Cleared to </w:t>
      </w:r>
      <w:r w:rsidR="00486CA6" w:rsidRPr="00983440">
        <w:rPr>
          <w:i/>
          <w:iCs/>
        </w:rPr>
        <w:t>Auckland</w:t>
      </w:r>
      <w:r w:rsidR="00E60768" w:rsidRPr="00983440">
        <w:rPr>
          <w:i/>
          <w:iCs/>
        </w:rPr>
        <w:t xml:space="preserve"> </w:t>
      </w:r>
      <w:r w:rsidR="00486CA6" w:rsidRPr="00983440">
        <w:rPr>
          <w:i/>
          <w:iCs/>
        </w:rPr>
        <w:t>at FL360.</w:t>
      </w:r>
      <w:r w:rsidR="00E60768" w:rsidRPr="00983440">
        <w:rPr>
          <w:i/>
          <w:iCs/>
        </w:rPr>
        <w:t xml:space="preserve"> </w:t>
      </w:r>
      <w:r w:rsidR="002B7EA6" w:rsidRPr="00983440">
        <w:rPr>
          <w:i/>
          <w:iCs/>
        </w:rPr>
        <w:t>PEDMI 1Q</w:t>
      </w:r>
      <w:r w:rsidR="00E60768" w:rsidRPr="00983440">
        <w:rPr>
          <w:i/>
          <w:iCs/>
        </w:rPr>
        <w:t xml:space="preserve"> departure, </w:t>
      </w:r>
      <w:r w:rsidR="00197BFB" w:rsidRPr="00983440">
        <w:rPr>
          <w:i/>
          <w:iCs/>
        </w:rPr>
        <w:t>GLENN</w:t>
      </w:r>
      <w:r w:rsidR="00E60768" w:rsidRPr="00983440">
        <w:rPr>
          <w:i/>
          <w:iCs/>
        </w:rPr>
        <w:t xml:space="preserve"> transition. Squawk 1234.</w:t>
      </w:r>
      <w:r w:rsidR="005302FA" w:rsidRPr="00983440">
        <w:rPr>
          <w:i/>
          <w:iCs/>
        </w:rPr>
        <w:t>’</w:t>
      </w:r>
    </w:p>
    <w:p w14:paraId="04CE44A0" w14:textId="73851D7C" w:rsidR="006E7626" w:rsidRPr="00517DFB" w:rsidRDefault="00197BFB" w:rsidP="00776B37">
      <w:pPr>
        <w:jc w:val="left"/>
        <w:rPr>
          <w:sz w:val="18"/>
          <w:szCs w:val="18"/>
        </w:rPr>
      </w:pPr>
      <w:r w:rsidRPr="00517DFB">
        <w:rPr>
          <w:sz w:val="18"/>
          <w:szCs w:val="18"/>
        </w:rPr>
        <w:t>ANZ231</w:t>
      </w:r>
      <w:r w:rsidR="000A1907" w:rsidRPr="00517DFB">
        <w:rPr>
          <w:sz w:val="18"/>
          <w:szCs w:val="18"/>
        </w:rPr>
        <w:t xml:space="preserve"> is on the PEDMI 1Q departure, which has 5 transitions (PORAM, GLENN, </w:t>
      </w:r>
      <w:r w:rsidR="00380686" w:rsidRPr="00517DFB">
        <w:rPr>
          <w:sz w:val="18"/>
          <w:szCs w:val="18"/>
        </w:rPr>
        <w:t>ODOWD, GRETA &amp; LALAP), therefore we need to specify the transition to take.</w:t>
      </w:r>
    </w:p>
    <w:p w14:paraId="3CFB1B89" w14:textId="1A62F16B" w:rsidR="00E60768" w:rsidRDefault="00E60768" w:rsidP="00E60768">
      <w:pPr>
        <w:jc w:val="left"/>
      </w:pPr>
      <w:r>
        <w:t>IFR jet aircraft unable to fly the procedural SID shall</w:t>
      </w:r>
      <w:r w:rsidR="00983440">
        <w:t xml:space="preserve"> </w:t>
      </w:r>
      <w:r>
        <w:t xml:space="preserve">be assigned the </w:t>
      </w:r>
      <w:r w:rsidR="00983440">
        <w:t>NZCH</w:t>
      </w:r>
      <w:r>
        <w:t xml:space="preserve"> radar departure.</w:t>
      </w:r>
    </w:p>
    <w:p w14:paraId="085C2380" w14:textId="77777777" w:rsidR="00E60768" w:rsidRPr="006E7626" w:rsidRDefault="00E60768" w:rsidP="00E60768">
      <w:pPr>
        <w:jc w:val="left"/>
      </w:pPr>
      <w:r w:rsidRPr="006E7626">
        <w:t>Examples:</w:t>
      </w:r>
    </w:p>
    <w:p w14:paraId="7617100D" w14:textId="1DD208A7" w:rsidR="00452BE1" w:rsidRDefault="00E60768" w:rsidP="00010513">
      <w:pPr>
        <w:ind w:left="720"/>
        <w:jc w:val="left"/>
      </w:pPr>
      <w:r>
        <w:t>‘</w:t>
      </w:r>
      <w:r w:rsidR="0025658F">
        <w:t>ZK-ABC</w:t>
      </w:r>
      <w:r>
        <w:t xml:space="preserve"> </w:t>
      </w:r>
      <w:r w:rsidR="0025658F">
        <w:t>Christchurch</w:t>
      </w:r>
      <w:r>
        <w:t xml:space="preserve"> Delivery, cleared to </w:t>
      </w:r>
      <w:r w:rsidR="009650E8">
        <w:t>Dunedin</w:t>
      </w:r>
      <w:r w:rsidR="00EA7CDA">
        <w:t xml:space="preserve"> at FL300</w:t>
      </w:r>
      <w:r>
        <w:t xml:space="preserve">, </w:t>
      </w:r>
      <w:r w:rsidR="00EA7CDA">
        <w:t>Christchurch</w:t>
      </w:r>
      <w:r w:rsidR="006E7626">
        <w:t xml:space="preserve"> 5A</w:t>
      </w:r>
      <w:r>
        <w:t xml:space="preserve"> departure.</w:t>
      </w:r>
      <w:r w:rsidR="006E7626">
        <w:t xml:space="preserve"> </w:t>
      </w:r>
      <w:r>
        <w:t xml:space="preserve">Squawk 7654. </w:t>
      </w:r>
    </w:p>
    <w:p w14:paraId="14779480" w14:textId="0EF279A0" w:rsidR="00010513" w:rsidRPr="00517DFB" w:rsidRDefault="00AD4295" w:rsidP="00010513">
      <w:p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You may notice that ZK-ABC will require an assigned heading for the radar departure. </w:t>
      </w:r>
      <w:r w:rsidR="008D3642">
        <w:rPr>
          <w:sz w:val="18"/>
          <w:szCs w:val="18"/>
        </w:rPr>
        <w:t>Delivery is not responsible for this, and Tower will coordinate an assigned heading with departures prior to issuing a takeoff clearance.</w:t>
      </w:r>
    </w:p>
    <w:p w14:paraId="739E217C" w14:textId="77777777" w:rsidR="00010513" w:rsidRDefault="00010513" w:rsidP="006E7626">
      <w:pPr>
        <w:spacing w:after="0"/>
        <w:ind w:left="720"/>
        <w:jc w:val="left"/>
      </w:pPr>
    </w:p>
    <w:p w14:paraId="0668BADF" w14:textId="77777777" w:rsidR="00BB1D3B" w:rsidRDefault="00BB1D3B" w:rsidP="006E7626">
      <w:pPr>
        <w:spacing w:after="0"/>
        <w:ind w:left="720"/>
        <w:jc w:val="left"/>
      </w:pPr>
    </w:p>
    <w:p w14:paraId="72F49C2D" w14:textId="77777777" w:rsidR="00BB1D3B" w:rsidRDefault="00BB1D3B" w:rsidP="006E7626">
      <w:pPr>
        <w:spacing w:after="0"/>
        <w:ind w:left="720"/>
        <w:jc w:val="left"/>
      </w:pPr>
    </w:p>
    <w:p w14:paraId="185B6769" w14:textId="77777777" w:rsidR="00BB1D3B" w:rsidRDefault="00BB1D3B" w:rsidP="006E7626">
      <w:pPr>
        <w:spacing w:after="0"/>
        <w:ind w:left="720"/>
        <w:jc w:val="left"/>
      </w:pPr>
    </w:p>
    <w:p w14:paraId="2120B32B" w14:textId="77777777" w:rsidR="00BB1D3B" w:rsidRDefault="00BB1D3B" w:rsidP="006E7626">
      <w:pPr>
        <w:spacing w:after="0"/>
        <w:ind w:left="720"/>
        <w:jc w:val="left"/>
      </w:pPr>
    </w:p>
    <w:p w14:paraId="7EE30F65" w14:textId="77777777" w:rsidR="00BB1D3B" w:rsidRDefault="00BB1D3B" w:rsidP="006E7626">
      <w:pPr>
        <w:spacing w:after="0"/>
        <w:ind w:left="720"/>
        <w:jc w:val="left"/>
      </w:pPr>
    </w:p>
    <w:p w14:paraId="12889E11" w14:textId="77777777" w:rsidR="00BB1D3B" w:rsidRDefault="00BB1D3B" w:rsidP="006E7626">
      <w:pPr>
        <w:spacing w:after="0"/>
        <w:ind w:left="720"/>
        <w:jc w:val="left"/>
      </w:pPr>
    </w:p>
    <w:p w14:paraId="6F8498E0" w14:textId="77777777" w:rsidR="009E399A" w:rsidRDefault="009E399A" w:rsidP="006E7626">
      <w:pPr>
        <w:spacing w:after="0"/>
        <w:ind w:left="720"/>
        <w:jc w:val="left"/>
      </w:pPr>
    </w:p>
    <w:p w14:paraId="03A78442" w14:textId="77777777" w:rsidR="005302FA" w:rsidRDefault="005302FA" w:rsidP="005302FA">
      <w:pPr>
        <w:pStyle w:val="Heading3"/>
        <w:spacing w:after="200"/>
      </w:pPr>
      <w:r>
        <w:lastRenderedPageBreak/>
        <w:t>Coordination</w:t>
      </w:r>
    </w:p>
    <w:p w14:paraId="4C899B56" w14:textId="77777777" w:rsidR="005302FA" w:rsidRDefault="005302FA" w:rsidP="005302FA">
      <w:pPr>
        <w:jc w:val="left"/>
      </w:pPr>
      <w:r>
        <w:t>Delivery is responsible for coordinating where required with the relevant Approach controller, prior to giving clearances involving the following:</w:t>
      </w:r>
    </w:p>
    <w:p w14:paraId="56191765" w14:textId="77777777" w:rsidR="005302FA" w:rsidRDefault="005302FA" w:rsidP="005302FA">
      <w:pPr>
        <w:pStyle w:val="ListParagraph"/>
        <w:numPr>
          <w:ilvl w:val="0"/>
          <w:numId w:val="15"/>
        </w:numPr>
        <w:jc w:val="left"/>
      </w:pPr>
      <w:r>
        <w:t>Departure from a runway not included on the ATIS.</w:t>
      </w:r>
    </w:p>
    <w:p w14:paraId="1BA35FC6" w14:textId="77777777" w:rsidR="005302FA" w:rsidRDefault="005302FA" w:rsidP="005302FA">
      <w:pPr>
        <w:pStyle w:val="ListParagraph"/>
        <w:numPr>
          <w:ilvl w:val="0"/>
          <w:numId w:val="15"/>
        </w:numPr>
        <w:jc w:val="left"/>
      </w:pPr>
      <w:r>
        <w:t>Non-standard requests</w:t>
      </w:r>
    </w:p>
    <w:p w14:paraId="659DFFDA" w14:textId="77777777" w:rsidR="005302FA" w:rsidRDefault="005302FA" w:rsidP="005302FA">
      <w:pPr>
        <w:pStyle w:val="ListParagraph"/>
        <w:numPr>
          <w:ilvl w:val="0"/>
          <w:numId w:val="15"/>
        </w:numPr>
        <w:jc w:val="left"/>
      </w:pPr>
      <w:r>
        <w:t>High performance jet departures</w:t>
      </w:r>
    </w:p>
    <w:p w14:paraId="796D2EA0" w14:textId="77777777" w:rsidR="005302FA" w:rsidRDefault="005302FA" w:rsidP="005302FA">
      <w:pPr>
        <w:jc w:val="left"/>
      </w:pPr>
      <w:r>
        <w:t>The Approach controller may then issue instructions including a routing, heading, or altitude constraint, which must be passed on in the clearance.</w:t>
      </w:r>
    </w:p>
    <w:p w14:paraId="6CA2A78F" w14:textId="77777777" w:rsidR="005302FA" w:rsidRDefault="005302FA" w:rsidP="005302FA">
      <w:pPr>
        <w:pStyle w:val="Heading3"/>
        <w:spacing w:after="200"/>
      </w:pPr>
      <w:r>
        <w:t>Helicopter Clearances</w:t>
      </w:r>
    </w:p>
    <w:p w14:paraId="37030778" w14:textId="77777777" w:rsidR="005302FA" w:rsidRDefault="005302FA" w:rsidP="005302FA">
      <w:pPr>
        <w:jc w:val="left"/>
      </w:pPr>
      <w:r>
        <w:t xml:space="preserve">Helicopters utilising a helipad will receive their clearance from Tower and will </w:t>
      </w:r>
      <w:r w:rsidRPr="006A5ED9">
        <w:rPr>
          <w:u w:val="single"/>
        </w:rPr>
        <w:t>not</w:t>
      </w:r>
      <w:r>
        <w:t xml:space="preserve"> contact Delivery (or Ground). Helicopters utilising a runway will be assigned a VFR clearance when VFR, or the radar SID if IFR.</w:t>
      </w:r>
    </w:p>
    <w:p w14:paraId="3F7F14FA" w14:textId="77777777" w:rsidR="005302FA" w:rsidRDefault="005302FA" w:rsidP="00E60768">
      <w:pPr>
        <w:jc w:val="left"/>
      </w:pPr>
    </w:p>
    <w:p w14:paraId="6BA566DF" w14:textId="77777777" w:rsidR="001E2BB3" w:rsidRDefault="001E2BB3" w:rsidP="00E60768">
      <w:pPr>
        <w:jc w:val="left"/>
      </w:pPr>
    </w:p>
    <w:p w14:paraId="18DCB1DE" w14:textId="77777777" w:rsidR="001E2BB3" w:rsidRDefault="001E2BB3" w:rsidP="00E60768">
      <w:pPr>
        <w:jc w:val="left"/>
      </w:pPr>
    </w:p>
    <w:p w14:paraId="51B0C0FA" w14:textId="77777777" w:rsidR="001E2BB3" w:rsidRDefault="001E2BB3" w:rsidP="00E60768">
      <w:pPr>
        <w:jc w:val="left"/>
      </w:pPr>
    </w:p>
    <w:p w14:paraId="5563DA1C" w14:textId="77777777" w:rsidR="001E2BB3" w:rsidRDefault="001E2BB3" w:rsidP="00E60768">
      <w:pPr>
        <w:jc w:val="left"/>
      </w:pPr>
    </w:p>
    <w:p w14:paraId="62645EFE" w14:textId="77777777" w:rsidR="001E2BB3" w:rsidRDefault="001E2BB3" w:rsidP="00E60768">
      <w:pPr>
        <w:jc w:val="left"/>
      </w:pPr>
    </w:p>
    <w:p w14:paraId="08BC2BFC" w14:textId="77777777" w:rsidR="001E2BB3" w:rsidRDefault="001E2BB3" w:rsidP="00E60768">
      <w:pPr>
        <w:jc w:val="left"/>
      </w:pPr>
    </w:p>
    <w:p w14:paraId="5786AA78" w14:textId="77777777" w:rsidR="001E2BB3" w:rsidRDefault="001E2BB3" w:rsidP="00E60768">
      <w:pPr>
        <w:jc w:val="left"/>
      </w:pPr>
    </w:p>
    <w:p w14:paraId="5E716DB9" w14:textId="77777777" w:rsidR="00BB1D3B" w:rsidRDefault="00BB1D3B" w:rsidP="00E60768">
      <w:pPr>
        <w:jc w:val="left"/>
      </w:pPr>
    </w:p>
    <w:p w14:paraId="204807B0" w14:textId="77777777" w:rsidR="00BB1D3B" w:rsidRDefault="00BB1D3B" w:rsidP="00E60768">
      <w:pPr>
        <w:jc w:val="left"/>
      </w:pPr>
    </w:p>
    <w:p w14:paraId="26B3BB2A" w14:textId="77777777" w:rsidR="00BB1D3B" w:rsidRDefault="00BB1D3B" w:rsidP="00E60768">
      <w:pPr>
        <w:jc w:val="left"/>
      </w:pPr>
    </w:p>
    <w:p w14:paraId="7E07C053" w14:textId="77777777" w:rsidR="001E2BB3" w:rsidRDefault="001E2BB3" w:rsidP="00E60768">
      <w:pPr>
        <w:jc w:val="left"/>
      </w:pPr>
    </w:p>
    <w:p w14:paraId="4266DF82" w14:textId="1365E986" w:rsidR="001E2BB3" w:rsidRPr="00BB1D3B" w:rsidRDefault="00BB1D3B" w:rsidP="00E60768">
      <w:pPr>
        <w:jc w:val="left"/>
        <w:rPr>
          <w:i/>
          <w:iCs/>
          <w:sz w:val="22"/>
          <w:szCs w:val="22"/>
        </w:rPr>
      </w:pPr>
      <w:r w:rsidRPr="00BB1D3B">
        <w:rPr>
          <w:i/>
          <w:iCs/>
          <w:sz w:val="22"/>
          <w:szCs w:val="22"/>
        </w:rPr>
        <w:t xml:space="preserve">In addition to this manual, we recommend you read the </w:t>
      </w:r>
      <w:r w:rsidRPr="00BB1D3B">
        <w:rPr>
          <w:i/>
          <w:iCs/>
          <w:sz w:val="22"/>
          <w:szCs w:val="22"/>
        </w:rPr>
        <w:t>Christchurch</w:t>
      </w:r>
      <w:r w:rsidRPr="00BB1D3B">
        <w:rPr>
          <w:i/>
          <w:iCs/>
          <w:sz w:val="22"/>
          <w:szCs w:val="22"/>
        </w:rPr>
        <w:t xml:space="preserve"> </w:t>
      </w:r>
      <w:r w:rsidRPr="00BB1D3B">
        <w:rPr>
          <w:i/>
          <w:iCs/>
          <w:sz w:val="22"/>
          <w:szCs w:val="22"/>
        </w:rPr>
        <w:t>Approach</w:t>
      </w:r>
      <w:r w:rsidRPr="00BB1D3B">
        <w:rPr>
          <w:i/>
          <w:iCs/>
          <w:sz w:val="22"/>
          <w:szCs w:val="22"/>
        </w:rPr>
        <w:t xml:space="preserve"> Manual to fully understand the position and related procedures.</w:t>
      </w:r>
    </w:p>
    <w:sectPr w:rsidR="001E2BB3" w:rsidRPr="00BB1D3B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FE586D" w14:textId="77777777" w:rsidR="00410A1E" w:rsidRDefault="00410A1E">
      <w:pPr>
        <w:spacing w:after="0" w:line="240" w:lineRule="auto"/>
      </w:pPr>
      <w:r>
        <w:separator/>
      </w:r>
    </w:p>
  </w:endnote>
  <w:endnote w:type="continuationSeparator" w:id="0">
    <w:p w14:paraId="55B5E159" w14:textId="77777777" w:rsidR="00410A1E" w:rsidRDefault="00410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Poppins ExtraLight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46ACB" w14:textId="77777777" w:rsidR="00240FCF" w:rsidRPr="004B527A" w:rsidRDefault="009B1F82" w:rsidP="00240FCF">
    <w:pPr>
      <w:pStyle w:val="Footer"/>
      <w:rPr>
        <w:sz w:val="20"/>
        <w:szCs w:val="20"/>
      </w:rPr>
    </w:pPr>
    <w:r>
      <w:rPr>
        <w:sz w:val="20"/>
        <w:szCs w:val="20"/>
      </w:rPr>
      <w:t>For</w:t>
    </w:r>
    <w:r w:rsidR="00332929">
      <w:rPr>
        <w:sz w:val="20"/>
        <w:szCs w:val="20"/>
      </w:rPr>
      <w:t xml:space="preserve"> use on</w:t>
    </w:r>
    <w:r>
      <w:rPr>
        <w:sz w:val="20"/>
        <w:szCs w:val="20"/>
      </w:rPr>
      <w:t xml:space="preserve"> IVAO only</w:t>
    </w:r>
    <w:r>
      <w:rPr>
        <w:sz w:val="20"/>
        <w:szCs w:val="20"/>
      </w:rPr>
      <w:tab/>
    </w:r>
    <w:r w:rsidR="008E7EC5" w:rsidRPr="004B527A">
      <w:rPr>
        <w:sz w:val="20"/>
        <w:szCs w:val="20"/>
      </w:rPr>
      <w:t>V</w:t>
    </w:r>
    <w:r w:rsidR="008E7EC5">
      <w:rPr>
        <w:sz w:val="20"/>
        <w:szCs w:val="20"/>
      </w:rPr>
      <w:t>1.</w:t>
    </w:r>
    <w:r w:rsidR="00721B66" w:rsidRPr="004B527A">
      <w:rPr>
        <w:sz w:val="20"/>
        <w:szCs w:val="20"/>
      </w:rPr>
      <w:t>0</w:t>
    </w:r>
    <w:r w:rsidR="00240FCF">
      <w:rPr>
        <w:sz w:val="20"/>
        <w:szCs w:val="20"/>
      </w:rPr>
      <w:tab/>
      <w:t>© 2024 IVAO XO Division</w:t>
    </w:r>
  </w:p>
  <w:p w14:paraId="50ADC65C" w14:textId="7584A532" w:rsidR="00721B66" w:rsidRPr="004B527A" w:rsidRDefault="00C16D9E" w:rsidP="00526BD9">
    <w:pPr>
      <w:pStyle w:val="Footer"/>
      <w:rPr>
        <w:sz w:val="20"/>
        <w:szCs w:val="20"/>
      </w:rPr>
    </w:pPr>
    <w:r>
      <w:rPr>
        <w:sz w:val="20"/>
        <w:szCs w:val="20"/>
      </w:rPr>
      <w:t>Do not use in real aviation!</w:t>
    </w:r>
    <w:r>
      <w:rPr>
        <w:sz w:val="20"/>
        <w:szCs w:val="20"/>
      </w:rPr>
      <w:tab/>
    </w:r>
    <w:r w:rsidR="003B5F6F">
      <w:rPr>
        <w:sz w:val="20"/>
        <w:szCs w:val="20"/>
      </w:rPr>
      <w:t>28</w:t>
    </w:r>
    <w:r w:rsidR="004B527A" w:rsidRPr="004B527A">
      <w:rPr>
        <w:sz w:val="20"/>
        <w:szCs w:val="20"/>
      </w:rPr>
      <w:t>/06/24</w:t>
    </w:r>
    <w:r w:rsidR="00526BD9"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3B1CDA" w14:textId="77777777" w:rsidR="00410A1E" w:rsidRDefault="00410A1E">
      <w:pPr>
        <w:spacing w:after="0" w:line="240" w:lineRule="auto"/>
      </w:pPr>
      <w:r>
        <w:separator/>
      </w:r>
    </w:p>
  </w:footnote>
  <w:footnote w:type="continuationSeparator" w:id="0">
    <w:p w14:paraId="330DF98D" w14:textId="77777777" w:rsidR="00410A1E" w:rsidRDefault="00410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32A474" w14:textId="37A0F2E1" w:rsidR="005D23FA" w:rsidRPr="00721B66" w:rsidRDefault="003B5F6F" w:rsidP="005D23FA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NZCH</w:t>
    </w:r>
    <w:r w:rsidR="007A00E1" w:rsidRPr="00721B66">
      <w:rPr>
        <w:sz w:val="20"/>
        <w:szCs w:val="20"/>
      </w:rPr>
      <w:t xml:space="preserve"> ATC Ops Manual:</w:t>
    </w:r>
    <w:r w:rsidR="005D23FA">
      <w:rPr>
        <w:sz w:val="20"/>
        <w:szCs w:val="20"/>
      </w:rPr>
      <w:t xml:space="preserve"> Aerodrome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60B04"/>
    <w:multiLevelType w:val="multilevel"/>
    <w:tmpl w:val="919234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E95996"/>
    <w:multiLevelType w:val="multilevel"/>
    <w:tmpl w:val="40AA3B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E92300"/>
    <w:multiLevelType w:val="hybridMultilevel"/>
    <w:tmpl w:val="CE74D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D5903"/>
    <w:multiLevelType w:val="multilevel"/>
    <w:tmpl w:val="2E50F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451C2A"/>
    <w:multiLevelType w:val="hybridMultilevel"/>
    <w:tmpl w:val="EF7890E8"/>
    <w:lvl w:ilvl="0" w:tplc="29DC3B94">
      <w:start w:val="121"/>
      <w:numFmt w:val="bullet"/>
      <w:lvlText w:val="-"/>
      <w:lvlJc w:val="left"/>
      <w:pPr>
        <w:ind w:left="720" w:hanging="360"/>
      </w:pPr>
      <w:rPr>
        <w:rFonts w:ascii="Poppins" w:eastAsia="MS Mincho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A1329"/>
    <w:multiLevelType w:val="multilevel"/>
    <w:tmpl w:val="7AC68E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E949F4"/>
    <w:multiLevelType w:val="hybridMultilevel"/>
    <w:tmpl w:val="B40A595A"/>
    <w:lvl w:ilvl="0" w:tplc="1C74E53C">
      <w:start w:val="58"/>
      <w:numFmt w:val="bullet"/>
      <w:lvlText w:val="-"/>
      <w:lvlJc w:val="left"/>
      <w:pPr>
        <w:ind w:left="720" w:hanging="360"/>
      </w:pPr>
      <w:rPr>
        <w:rFonts w:ascii="Poppins" w:eastAsia="MS Mincho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0494A"/>
    <w:multiLevelType w:val="hybridMultilevel"/>
    <w:tmpl w:val="D2D25BBE"/>
    <w:lvl w:ilvl="0" w:tplc="E2F20100">
      <w:numFmt w:val="bullet"/>
      <w:lvlText w:val="-"/>
      <w:lvlJc w:val="left"/>
      <w:pPr>
        <w:ind w:left="720" w:hanging="360"/>
      </w:pPr>
      <w:rPr>
        <w:rFonts w:ascii="Poppins" w:eastAsia="Poppins" w:hAnsi="Poppins" w:cs="Poppin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650D9"/>
    <w:multiLevelType w:val="multilevel"/>
    <w:tmpl w:val="B4F6EE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69679C2"/>
    <w:multiLevelType w:val="hybridMultilevel"/>
    <w:tmpl w:val="2DC40322"/>
    <w:lvl w:ilvl="0" w:tplc="3F96D992">
      <w:start w:val="120"/>
      <w:numFmt w:val="bullet"/>
      <w:lvlText w:val="-"/>
      <w:lvlJc w:val="left"/>
      <w:pPr>
        <w:ind w:left="720" w:hanging="360"/>
      </w:pPr>
      <w:rPr>
        <w:rFonts w:ascii="Poppins" w:eastAsia="MS Mincho" w:hAnsi="Poppins" w:cs="Poppins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F841C7"/>
    <w:multiLevelType w:val="hybridMultilevel"/>
    <w:tmpl w:val="C6C05AAC"/>
    <w:lvl w:ilvl="0" w:tplc="402C37B6">
      <w:start w:val="120"/>
      <w:numFmt w:val="bullet"/>
      <w:lvlText w:val="-"/>
      <w:lvlJc w:val="left"/>
      <w:pPr>
        <w:ind w:left="720" w:hanging="360"/>
      </w:pPr>
      <w:rPr>
        <w:rFonts w:ascii="Poppins" w:eastAsia="MS Mincho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85D79"/>
    <w:multiLevelType w:val="hybridMultilevel"/>
    <w:tmpl w:val="CB5E8FEE"/>
    <w:lvl w:ilvl="0" w:tplc="5AF03F40">
      <w:start w:val="58"/>
      <w:numFmt w:val="bullet"/>
      <w:lvlText w:val=""/>
      <w:lvlJc w:val="left"/>
      <w:pPr>
        <w:ind w:left="1080" w:hanging="360"/>
      </w:pPr>
      <w:rPr>
        <w:rFonts w:ascii="Symbol" w:eastAsia="MS Mincho" w:hAnsi="Symbol" w:cs="Poppi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632FA0"/>
    <w:multiLevelType w:val="multilevel"/>
    <w:tmpl w:val="82B278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35D35B6"/>
    <w:multiLevelType w:val="multilevel"/>
    <w:tmpl w:val="66CE48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E116125"/>
    <w:multiLevelType w:val="multilevel"/>
    <w:tmpl w:val="3ADEBC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83151259">
    <w:abstractNumId w:val="1"/>
  </w:num>
  <w:num w:numId="2" w16cid:durableId="1427076530">
    <w:abstractNumId w:val="0"/>
  </w:num>
  <w:num w:numId="3" w16cid:durableId="1697729731">
    <w:abstractNumId w:val="12"/>
  </w:num>
  <w:num w:numId="4" w16cid:durableId="1034035752">
    <w:abstractNumId w:val="5"/>
  </w:num>
  <w:num w:numId="5" w16cid:durableId="944580403">
    <w:abstractNumId w:val="13"/>
  </w:num>
  <w:num w:numId="6" w16cid:durableId="181747474">
    <w:abstractNumId w:val="3"/>
  </w:num>
  <w:num w:numId="7" w16cid:durableId="1250120081">
    <w:abstractNumId w:val="8"/>
  </w:num>
  <w:num w:numId="8" w16cid:durableId="1757632841">
    <w:abstractNumId w:val="14"/>
  </w:num>
  <w:num w:numId="9" w16cid:durableId="975724940">
    <w:abstractNumId w:val="7"/>
  </w:num>
  <w:num w:numId="10" w16cid:durableId="1643074503">
    <w:abstractNumId w:val="11"/>
  </w:num>
  <w:num w:numId="11" w16cid:durableId="329866339">
    <w:abstractNumId w:val="6"/>
  </w:num>
  <w:num w:numId="12" w16cid:durableId="1057046657">
    <w:abstractNumId w:val="2"/>
  </w:num>
  <w:num w:numId="13" w16cid:durableId="1836919177">
    <w:abstractNumId w:val="9"/>
  </w:num>
  <w:num w:numId="14" w16cid:durableId="1690837544">
    <w:abstractNumId w:val="10"/>
  </w:num>
  <w:num w:numId="15" w16cid:durableId="8985214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CF3"/>
    <w:rsid w:val="00004A8C"/>
    <w:rsid w:val="0000516F"/>
    <w:rsid w:val="00010513"/>
    <w:rsid w:val="0001086A"/>
    <w:rsid w:val="00011814"/>
    <w:rsid w:val="0001281D"/>
    <w:rsid w:val="00015E25"/>
    <w:rsid w:val="00017871"/>
    <w:rsid w:val="00017B96"/>
    <w:rsid w:val="0002544F"/>
    <w:rsid w:val="00031F8A"/>
    <w:rsid w:val="0003361F"/>
    <w:rsid w:val="00033829"/>
    <w:rsid w:val="0003510D"/>
    <w:rsid w:val="00036002"/>
    <w:rsid w:val="0003680D"/>
    <w:rsid w:val="00036BC2"/>
    <w:rsid w:val="0004361C"/>
    <w:rsid w:val="00045476"/>
    <w:rsid w:val="00047961"/>
    <w:rsid w:val="000505F6"/>
    <w:rsid w:val="0005142F"/>
    <w:rsid w:val="0005311D"/>
    <w:rsid w:val="00053688"/>
    <w:rsid w:val="00060DAB"/>
    <w:rsid w:val="00062E29"/>
    <w:rsid w:val="00062ED3"/>
    <w:rsid w:val="000638F6"/>
    <w:rsid w:val="00064C9B"/>
    <w:rsid w:val="00065C68"/>
    <w:rsid w:val="00071C60"/>
    <w:rsid w:val="00072C1E"/>
    <w:rsid w:val="000825C6"/>
    <w:rsid w:val="00083135"/>
    <w:rsid w:val="00083712"/>
    <w:rsid w:val="000856F4"/>
    <w:rsid w:val="0008656C"/>
    <w:rsid w:val="00087E69"/>
    <w:rsid w:val="00092880"/>
    <w:rsid w:val="00092FC4"/>
    <w:rsid w:val="00093AE6"/>
    <w:rsid w:val="00096452"/>
    <w:rsid w:val="000970D9"/>
    <w:rsid w:val="000A1907"/>
    <w:rsid w:val="000A31ED"/>
    <w:rsid w:val="000A7177"/>
    <w:rsid w:val="000A7803"/>
    <w:rsid w:val="000C3B6C"/>
    <w:rsid w:val="000C3B87"/>
    <w:rsid w:val="000C66FF"/>
    <w:rsid w:val="000D14AD"/>
    <w:rsid w:val="000D28DD"/>
    <w:rsid w:val="000D7B01"/>
    <w:rsid w:val="000E27B9"/>
    <w:rsid w:val="000E326F"/>
    <w:rsid w:val="000E36FC"/>
    <w:rsid w:val="000E5925"/>
    <w:rsid w:val="000F32E6"/>
    <w:rsid w:val="000F4CC9"/>
    <w:rsid w:val="000F4CD8"/>
    <w:rsid w:val="0010187C"/>
    <w:rsid w:val="00103B9F"/>
    <w:rsid w:val="00104CEB"/>
    <w:rsid w:val="00113148"/>
    <w:rsid w:val="001144DE"/>
    <w:rsid w:val="00121E39"/>
    <w:rsid w:val="0012684F"/>
    <w:rsid w:val="00130BEC"/>
    <w:rsid w:val="001372AA"/>
    <w:rsid w:val="00144ADA"/>
    <w:rsid w:val="0014759A"/>
    <w:rsid w:val="00150DCB"/>
    <w:rsid w:val="0015294D"/>
    <w:rsid w:val="00160DCA"/>
    <w:rsid w:val="0016197D"/>
    <w:rsid w:val="001659A1"/>
    <w:rsid w:val="00166754"/>
    <w:rsid w:val="00167729"/>
    <w:rsid w:val="001709F2"/>
    <w:rsid w:val="00172066"/>
    <w:rsid w:val="00173326"/>
    <w:rsid w:val="00175600"/>
    <w:rsid w:val="00187AA4"/>
    <w:rsid w:val="001902D4"/>
    <w:rsid w:val="00192261"/>
    <w:rsid w:val="0019296D"/>
    <w:rsid w:val="00194E70"/>
    <w:rsid w:val="00197BFB"/>
    <w:rsid w:val="001A5A5F"/>
    <w:rsid w:val="001A72E5"/>
    <w:rsid w:val="001B073F"/>
    <w:rsid w:val="001B1368"/>
    <w:rsid w:val="001B472F"/>
    <w:rsid w:val="001B6D4B"/>
    <w:rsid w:val="001B7564"/>
    <w:rsid w:val="001D0122"/>
    <w:rsid w:val="001D66F5"/>
    <w:rsid w:val="001D6E14"/>
    <w:rsid w:val="001E07A5"/>
    <w:rsid w:val="001E2BB3"/>
    <w:rsid w:val="001E7D66"/>
    <w:rsid w:val="001F4ADC"/>
    <w:rsid w:val="00202696"/>
    <w:rsid w:val="00203459"/>
    <w:rsid w:val="00206694"/>
    <w:rsid w:val="00212777"/>
    <w:rsid w:val="00212877"/>
    <w:rsid w:val="00213983"/>
    <w:rsid w:val="0021484D"/>
    <w:rsid w:val="00215694"/>
    <w:rsid w:val="0022110B"/>
    <w:rsid w:val="002212F5"/>
    <w:rsid w:val="002241BD"/>
    <w:rsid w:val="00234EC0"/>
    <w:rsid w:val="002360CD"/>
    <w:rsid w:val="00236600"/>
    <w:rsid w:val="00237D43"/>
    <w:rsid w:val="00240FCF"/>
    <w:rsid w:val="002459A5"/>
    <w:rsid w:val="002461F8"/>
    <w:rsid w:val="00246B64"/>
    <w:rsid w:val="00247A82"/>
    <w:rsid w:val="00247BAE"/>
    <w:rsid w:val="0025658F"/>
    <w:rsid w:val="00257688"/>
    <w:rsid w:val="00260409"/>
    <w:rsid w:val="00263E9E"/>
    <w:rsid w:val="002644C4"/>
    <w:rsid w:val="002666D5"/>
    <w:rsid w:val="00271415"/>
    <w:rsid w:val="00281F9B"/>
    <w:rsid w:val="002861BA"/>
    <w:rsid w:val="00295EC7"/>
    <w:rsid w:val="00296A5F"/>
    <w:rsid w:val="00296D84"/>
    <w:rsid w:val="0029776D"/>
    <w:rsid w:val="002A685D"/>
    <w:rsid w:val="002B04B0"/>
    <w:rsid w:val="002B3610"/>
    <w:rsid w:val="002B72F1"/>
    <w:rsid w:val="002B7EA6"/>
    <w:rsid w:val="002C5803"/>
    <w:rsid w:val="002C60A5"/>
    <w:rsid w:val="002C6690"/>
    <w:rsid w:val="002C6EFD"/>
    <w:rsid w:val="002D09A8"/>
    <w:rsid w:val="002D13D0"/>
    <w:rsid w:val="002D6ABF"/>
    <w:rsid w:val="002E6815"/>
    <w:rsid w:val="002F15E9"/>
    <w:rsid w:val="002F33B8"/>
    <w:rsid w:val="00303044"/>
    <w:rsid w:val="00317A38"/>
    <w:rsid w:val="00320DC9"/>
    <w:rsid w:val="00320E25"/>
    <w:rsid w:val="00321536"/>
    <w:rsid w:val="003225A5"/>
    <w:rsid w:val="003259C5"/>
    <w:rsid w:val="00326B97"/>
    <w:rsid w:val="00330F26"/>
    <w:rsid w:val="00331E3C"/>
    <w:rsid w:val="00332929"/>
    <w:rsid w:val="003358BA"/>
    <w:rsid w:val="0033633C"/>
    <w:rsid w:val="0033775C"/>
    <w:rsid w:val="0034017A"/>
    <w:rsid w:val="00341590"/>
    <w:rsid w:val="00344988"/>
    <w:rsid w:val="00347201"/>
    <w:rsid w:val="00351452"/>
    <w:rsid w:val="00351AA8"/>
    <w:rsid w:val="0035238A"/>
    <w:rsid w:val="00353F42"/>
    <w:rsid w:val="00354017"/>
    <w:rsid w:val="00355994"/>
    <w:rsid w:val="00355A2C"/>
    <w:rsid w:val="00355CAC"/>
    <w:rsid w:val="00356EF9"/>
    <w:rsid w:val="00367CAE"/>
    <w:rsid w:val="0037011B"/>
    <w:rsid w:val="00371B3F"/>
    <w:rsid w:val="003738EA"/>
    <w:rsid w:val="00376401"/>
    <w:rsid w:val="00380686"/>
    <w:rsid w:val="0038286D"/>
    <w:rsid w:val="00383025"/>
    <w:rsid w:val="003851CB"/>
    <w:rsid w:val="003A3572"/>
    <w:rsid w:val="003B5C9E"/>
    <w:rsid w:val="003B5F6F"/>
    <w:rsid w:val="003B72E8"/>
    <w:rsid w:val="003C07CD"/>
    <w:rsid w:val="003C35C4"/>
    <w:rsid w:val="003C47F7"/>
    <w:rsid w:val="003C484C"/>
    <w:rsid w:val="003C6EA0"/>
    <w:rsid w:val="003C7ED3"/>
    <w:rsid w:val="003C7FE4"/>
    <w:rsid w:val="003D59BC"/>
    <w:rsid w:val="003E12B0"/>
    <w:rsid w:val="003E552F"/>
    <w:rsid w:val="003E6072"/>
    <w:rsid w:val="003E7565"/>
    <w:rsid w:val="003F0240"/>
    <w:rsid w:val="003F4303"/>
    <w:rsid w:val="00401841"/>
    <w:rsid w:val="00401C23"/>
    <w:rsid w:val="00401C84"/>
    <w:rsid w:val="00402105"/>
    <w:rsid w:val="00410A1E"/>
    <w:rsid w:val="00410B8F"/>
    <w:rsid w:val="004124B2"/>
    <w:rsid w:val="004130C9"/>
    <w:rsid w:val="00421812"/>
    <w:rsid w:val="004224A9"/>
    <w:rsid w:val="00423808"/>
    <w:rsid w:val="004277D6"/>
    <w:rsid w:val="004301E7"/>
    <w:rsid w:val="00430B58"/>
    <w:rsid w:val="004311B8"/>
    <w:rsid w:val="004362B0"/>
    <w:rsid w:val="00443A7E"/>
    <w:rsid w:val="00443E01"/>
    <w:rsid w:val="00443FD5"/>
    <w:rsid w:val="00444F8B"/>
    <w:rsid w:val="00447659"/>
    <w:rsid w:val="004516B7"/>
    <w:rsid w:val="00452BE1"/>
    <w:rsid w:val="004543DF"/>
    <w:rsid w:val="00456C18"/>
    <w:rsid w:val="00457197"/>
    <w:rsid w:val="004630F7"/>
    <w:rsid w:val="004640F5"/>
    <w:rsid w:val="00466328"/>
    <w:rsid w:val="0047601B"/>
    <w:rsid w:val="004764B5"/>
    <w:rsid w:val="00477CBF"/>
    <w:rsid w:val="004803EA"/>
    <w:rsid w:val="00481394"/>
    <w:rsid w:val="00484DEC"/>
    <w:rsid w:val="004851FC"/>
    <w:rsid w:val="00485E02"/>
    <w:rsid w:val="0048617F"/>
    <w:rsid w:val="00486CA6"/>
    <w:rsid w:val="00487C55"/>
    <w:rsid w:val="00490421"/>
    <w:rsid w:val="0049224C"/>
    <w:rsid w:val="0049616A"/>
    <w:rsid w:val="00496E96"/>
    <w:rsid w:val="004A19B4"/>
    <w:rsid w:val="004A3042"/>
    <w:rsid w:val="004A41E0"/>
    <w:rsid w:val="004A470F"/>
    <w:rsid w:val="004B0EF6"/>
    <w:rsid w:val="004B2602"/>
    <w:rsid w:val="004B527A"/>
    <w:rsid w:val="004B68A8"/>
    <w:rsid w:val="004C687F"/>
    <w:rsid w:val="004D2134"/>
    <w:rsid w:val="004D5454"/>
    <w:rsid w:val="004D7781"/>
    <w:rsid w:val="004F07D8"/>
    <w:rsid w:val="004F10AC"/>
    <w:rsid w:val="004F425F"/>
    <w:rsid w:val="004F4945"/>
    <w:rsid w:val="004F6067"/>
    <w:rsid w:val="00501B8D"/>
    <w:rsid w:val="00502971"/>
    <w:rsid w:val="00506F8C"/>
    <w:rsid w:val="00512216"/>
    <w:rsid w:val="00514104"/>
    <w:rsid w:val="00514FA0"/>
    <w:rsid w:val="00516575"/>
    <w:rsid w:val="00517056"/>
    <w:rsid w:val="00517DFB"/>
    <w:rsid w:val="00521729"/>
    <w:rsid w:val="00523944"/>
    <w:rsid w:val="00526BD9"/>
    <w:rsid w:val="005302FA"/>
    <w:rsid w:val="00530536"/>
    <w:rsid w:val="00534634"/>
    <w:rsid w:val="00540433"/>
    <w:rsid w:val="005550EB"/>
    <w:rsid w:val="00556510"/>
    <w:rsid w:val="00560824"/>
    <w:rsid w:val="00560B54"/>
    <w:rsid w:val="00561485"/>
    <w:rsid w:val="00563F6F"/>
    <w:rsid w:val="0057007D"/>
    <w:rsid w:val="00572316"/>
    <w:rsid w:val="00575F6A"/>
    <w:rsid w:val="005760AC"/>
    <w:rsid w:val="0057754B"/>
    <w:rsid w:val="00580E09"/>
    <w:rsid w:val="00583C37"/>
    <w:rsid w:val="005863C9"/>
    <w:rsid w:val="00586BE8"/>
    <w:rsid w:val="005914C7"/>
    <w:rsid w:val="005925B1"/>
    <w:rsid w:val="005947D2"/>
    <w:rsid w:val="005A151F"/>
    <w:rsid w:val="005A366E"/>
    <w:rsid w:val="005A76BE"/>
    <w:rsid w:val="005B048D"/>
    <w:rsid w:val="005B2E77"/>
    <w:rsid w:val="005B6B7C"/>
    <w:rsid w:val="005B76D3"/>
    <w:rsid w:val="005C0ADF"/>
    <w:rsid w:val="005C3286"/>
    <w:rsid w:val="005C7C08"/>
    <w:rsid w:val="005D1F3B"/>
    <w:rsid w:val="005D23FA"/>
    <w:rsid w:val="005D4A66"/>
    <w:rsid w:val="005D5657"/>
    <w:rsid w:val="005D5AFD"/>
    <w:rsid w:val="005E7CD2"/>
    <w:rsid w:val="005F2696"/>
    <w:rsid w:val="005F414E"/>
    <w:rsid w:val="005F630B"/>
    <w:rsid w:val="00602686"/>
    <w:rsid w:val="006029E2"/>
    <w:rsid w:val="0061157D"/>
    <w:rsid w:val="006142FC"/>
    <w:rsid w:val="006163A7"/>
    <w:rsid w:val="00620BD0"/>
    <w:rsid w:val="00620E3D"/>
    <w:rsid w:val="00625A28"/>
    <w:rsid w:val="00626B02"/>
    <w:rsid w:val="00630A1A"/>
    <w:rsid w:val="0063320D"/>
    <w:rsid w:val="006366C9"/>
    <w:rsid w:val="00637A84"/>
    <w:rsid w:val="006441B7"/>
    <w:rsid w:val="0064703B"/>
    <w:rsid w:val="00647A87"/>
    <w:rsid w:val="00654239"/>
    <w:rsid w:val="006551C9"/>
    <w:rsid w:val="006604A1"/>
    <w:rsid w:val="006665D2"/>
    <w:rsid w:val="0067132C"/>
    <w:rsid w:val="00671919"/>
    <w:rsid w:val="00672640"/>
    <w:rsid w:val="00675B5C"/>
    <w:rsid w:val="00680707"/>
    <w:rsid w:val="006813B7"/>
    <w:rsid w:val="00683666"/>
    <w:rsid w:val="00686121"/>
    <w:rsid w:val="006872E0"/>
    <w:rsid w:val="006A01D5"/>
    <w:rsid w:val="006A1173"/>
    <w:rsid w:val="006A5406"/>
    <w:rsid w:val="006A55D6"/>
    <w:rsid w:val="006A5ED9"/>
    <w:rsid w:val="006A6B73"/>
    <w:rsid w:val="006B33BA"/>
    <w:rsid w:val="006B385C"/>
    <w:rsid w:val="006B7BEC"/>
    <w:rsid w:val="006C0B8E"/>
    <w:rsid w:val="006C0F0F"/>
    <w:rsid w:val="006C1B5E"/>
    <w:rsid w:val="006C1F76"/>
    <w:rsid w:val="006C2261"/>
    <w:rsid w:val="006E2642"/>
    <w:rsid w:val="006E54F5"/>
    <w:rsid w:val="006E722E"/>
    <w:rsid w:val="006E7626"/>
    <w:rsid w:val="006E7909"/>
    <w:rsid w:val="006F1D54"/>
    <w:rsid w:val="00701C07"/>
    <w:rsid w:val="00704E75"/>
    <w:rsid w:val="007112CB"/>
    <w:rsid w:val="00711825"/>
    <w:rsid w:val="00712BE0"/>
    <w:rsid w:val="007140E7"/>
    <w:rsid w:val="00714F2B"/>
    <w:rsid w:val="007155EC"/>
    <w:rsid w:val="00715C17"/>
    <w:rsid w:val="007217AB"/>
    <w:rsid w:val="00721B66"/>
    <w:rsid w:val="00723D6F"/>
    <w:rsid w:val="00727023"/>
    <w:rsid w:val="00734AB1"/>
    <w:rsid w:val="00736BCF"/>
    <w:rsid w:val="0074402B"/>
    <w:rsid w:val="007446BF"/>
    <w:rsid w:val="0074532C"/>
    <w:rsid w:val="007462E8"/>
    <w:rsid w:val="007538B3"/>
    <w:rsid w:val="007551B1"/>
    <w:rsid w:val="0075603C"/>
    <w:rsid w:val="00757511"/>
    <w:rsid w:val="00763B03"/>
    <w:rsid w:val="00774B4E"/>
    <w:rsid w:val="00776B37"/>
    <w:rsid w:val="007800CE"/>
    <w:rsid w:val="00782C92"/>
    <w:rsid w:val="00791CC4"/>
    <w:rsid w:val="00791D64"/>
    <w:rsid w:val="007A00E1"/>
    <w:rsid w:val="007B1259"/>
    <w:rsid w:val="007B2338"/>
    <w:rsid w:val="007B4377"/>
    <w:rsid w:val="007B4EB1"/>
    <w:rsid w:val="007B5100"/>
    <w:rsid w:val="007B5A4E"/>
    <w:rsid w:val="007B7DB9"/>
    <w:rsid w:val="007C3351"/>
    <w:rsid w:val="007C6014"/>
    <w:rsid w:val="007D1FE9"/>
    <w:rsid w:val="007D2633"/>
    <w:rsid w:val="007D3F2D"/>
    <w:rsid w:val="007D530D"/>
    <w:rsid w:val="007E0E25"/>
    <w:rsid w:val="007E1D29"/>
    <w:rsid w:val="007E22E1"/>
    <w:rsid w:val="007F5FAC"/>
    <w:rsid w:val="007F6E07"/>
    <w:rsid w:val="00802F0A"/>
    <w:rsid w:val="00804748"/>
    <w:rsid w:val="00805AA5"/>
    <w:rsid w:val="0081156D"/>
    <w:rsid w:val="00812ADD"/>
    <w:rsid w:val="00815186"/>
    <w:rsid w:val="00815969"/>
    <w:rsid w:val="008177A9"/>
    <w:rsid w:val="00822D48"/>
    <w:rsid w:val="00824FE7"/>
    <w:rsid w:val="00825097"/>
    <w:rsid w:val="00825488"/>
    <w:rsid w:val="00841A92"/>
    <w:rsid w:val="00845E42"/>
    <w:rsid w:val="008502BB"/>
    <w:rsid w:val="008575B1"/>
    <w:rsid w:val="0086160E"/>
    <w:rsid w:val="00861B9E"/>
    <w:rsid w:val="00864E0D"/>
    <w:rsid w:val="00866372"/>
    <w:rsid w:val="00871B1E"/>
    <w:rsid w:val="00873385"/>
    <w:rsid w:val="00873F98"/>
    <w:rsid w:val="00876F6C"/>
    <w:rsid w:val="0088282E"/>
    <w:rsid w:val="00883A0F"/>
    <w:rsid w:val="008854FB"/>
    <w:rsid w:val="0088553A"/>
    <w:rsid w:val="00886019"/>
    <w:rsid w:val="00890370"/>
    <w:rsid w:val="00893DE0"/>
    <w:rsid w:val="00896C4A"/>
    <w:rsid w:val="008A594A"/>
    <w:rsid w:val="008A6739"/>
    <w:rsid w:val="008B3AA3"/>
    <w:rsid w:val="008B4A43"/>
    <w:rsid w:val="008B514C"/>
    <w:rsid w:val="008B6A5D"/>
    <w:rsid w:val="008B6C71"/>
    <w:rsid w:val="008C0652"/>
    <w:rsid w:val="008C2179"/>
    <w:rsid w:val="008C5F4B"/>
    <w:rsid w:val="008C7388"/>
    <w:rsid w:val="008C766E"/>
    <w:rsid w:val="008D0771"/>
    <w:rsid w:val="008D3642"/>
    <w:rsid w:val="008D38BD"/>
    <w:rsid w:val="008D6AF4"/>
    <w:rsid w:val="008D75E9"/>
    <w:rsid w:val="008E7EC5"/>
    <w:rsid w:val="008F362E"/>
    <w:rsid w:val="008F3B85"/>
    <w:rsid w:val="008F482E"/>
    <w:rsid w:val="008F6EAE"/>
    <w:rsid w:val="008F7210"/>
    <w:rsid w:val="008F7285"/>
    <w:rsid w:val="00905D9C"/>
    <w:rsid w:val="00906E2E"/>
    <w:rsid w:val="00921133"/>
    <w:rsid w:val="009215C3"/>
    <w:rsid w:val="00925193"/>
    <w:rsid w:val="00925336"/>
    <w:rsid w:val="009270FD"/>
    <w:rsid w:val="0093151B"/>
    <w:rsid w:val="00931AF5"/>
    <w:rsid w:val="00935F96"/>
    <w:rsid w:val="00940D52"/>
    <w:rsid w:val="00941CCC"/>
    <w:rsid w:val="009438B3"/>
    <w:rsid w:val="009444B2"/>
    <w:rsid w:val="0094646E"/>
    <w:rsid w:val="009479C0"/>
    <w:rsid w:val="00954BFF"/>
    <w:rsid w:val="00955492"/>
    <w:rsid w:val="009564A6"/>
    <w:rsid w:val="00963FD3"/>
    <w:rsid w:val="009650E8"/>
    <w:rsid w:val="00970892"/>
    <w:rsid w:val="0097177D"/>
    <w:rsid w:val="00973B8C"/>
    <w:rsid w:val="00973E01"/>
    <w:rsid w:val="00976F8A"/>
    <w:rsid w:val="00983440"/>
    <w:rsid w:val="00984208"/>
    <w:rsid w:val="00984F49"/>
    <w:rsid w:val="009868EE"/>
    <w:rsid w:val="00991CB9"/>
    <w:rsid w:val="009A21B5"/>
    <w:rsid w:val="009A2C01"/>
    <w:rsid w:val="009A3EB8"/>
    <w:rsid w:val="009A4FD6"/>
    <w:rsid w:val="009A5238"/>
    <w:rsid w:val="009A601C"/>
    <w:rsid w:val="009B1766"/>
    <w:rsid w:val="009B1F82"/>
    <w:rsid w:val="009B2555"/>
    <w:rsid w:val="009B5F6B"/>
    <w:rsid w:val="009C2D66"/>
    <w:rsid w:val="009C63CC"/>
    <w:rsid w:val="009D06FF"/>
    <w:rsid w:val="009D0931"/>
    <w:rsid w:val="009D221A"/>
    <w:rsid w:val="009D4932"/>
    <w:rsid w:val="009D6A7A"/>
    <w:rsid w:val="009D72D5"/>
    <w:rsid w:val="009E399A"/>
    <w:rsid w:val="009E5F48"/>
    <w:rsid w:val="009F2478"/>
    <w:rsid w:val="009F3115"/>
    <w:rsid w:val="009F3572"/>
    <w:rsid w:val="009F44C5"/>
    <w:rsid w:val="009F5989"/>
    <w:rsid w:val="00A004C1"/>
    <w:rsid w:val="00A005D5"/>
    <w:rsid w:val="00A07742"/>
    <w:rsid w:val="00A07C04"/>
    <w:rsid w:val="00A07FC9"/>
    <w:rsid w:val="00A12201"/>
    <w:rsid w:val="00A13015"/>
    <w:rsid w:val="00A14B36"/>
    <w:rsid w:val="00A15470"/>
    <w:rsid w:val="00A157C9"/>
    <w:rsid w:val="00A200CD"/>
    <w:rsid w:val="00A217BC"/>
    <w:rsid w:val="00A2223C"/>
    <w:rsid w:val="00A23061"/>
    <w:rsid w:val="00A250BD"/>
    <w:rsid w:val="00A34070"/>
    <w:rsid w:val="00A36E7F"/>
    <w:rsid w:val="00A4168C"/>
    <w:rsid w:val="00A43EAB"/>
    <w:rsid w:val="00A45A46"/>
    <w:rsid w:val="00A52B8D"/>
    <w:rsid w:val="00A55DC7"/>
    <w:rsid w:val="00A77F0A"/>
    <w:rsid w:val="00A963C3"/>
    <w:rsid w:val="00A96A8A"/>
    <w:rsid w:val="00A97760"/>
    <w:rsid w:val="00AA170D"/>
    <w:rsid w:val="00AA5DC6"/>
    <w:rsid w:val="00AC2B6B"/>
    <w:rsid w:val="00AC55A4"/>
    <w:rsid w:val="00AC70C9"/>
    <w:rsid w:val="00AC7E04"/>
    <w:rsid w:val="00AD340B"/>
    <w:rsid w:val="00AD4295"/>
    <w:rsid w:val="00AD7BE0"/>
    <w:rsid w:val="00AE0529"/>
    <w:rsid w:val="00AE1D19"/>
    <w:rsid w:val="00AE5D51"/>
    <w:rsid w:val="00AF04CB"/>
    <w:rsid w:val="00AF5CCF"/>
    <w:rsid w:val="00AF6178"/>
    <w:rsid w:val="00B00D48"/>
    <w:rsid w:val="00B02270"/>
    <w:rsid w:val="00B03E6E"/>
    <w:rsid w:val="00B0553C"/>
    <w:rsid w:val="00B13F7E"/>
    <w:rsid w:val="00B14C5B"/>
    <w:rsid w:val="00B15B3B"/>
    <w:rsid w:val="00B179FC"/>
    <w:rsid w:val="00B2447F"/>
    <w:rsid w:val="00B24A7C"/>
    <w:rsid w:val="00B252CF"/>
    <w:rsid w:val="00B26ADD"/>
    <w:rsid w:val="00B27B99"/>
    <w:rsid w:val="00B30B1E"/>
    <w:rsid w:val="00B31016"/>
    <w:rsid w:val="00B31BE9"/>
    <w:rsid w:val="00B36372"/>
    <w:rsid w:val="00B403C1"/>
    <w:rsid w:val="00B40E5A"/>
    <w:rsid w:val="00B42005"/>
    <w:rsid w:val="00B44E64"/>
    <w:rsid w:val="00B47609"/>
    <w:rsid w:val="00B51A4F"/>
    <w:rsid w:val="00B54668"/>
    <w:rsid w:val="00B5504E"/>
    <w:rsid w:val="00B55692"/>
    <w:rsid w:val="00B62FF5"/>
    <w:rsid w:val="00B63FFF"/>
    <w:rsid w:val="00B64184"/>
    <w:rsid w:val="00B649CD"/>
    <w:rsid w:val="00B703A7"/>
    <w:rsid w:val="00B71D0C"/>
    <w:rsid w:val="00B73116"/>
    <w:rsid w:val="00B73500"/>
    <w:rsid w:val="00B7423A"/>
    <w:rsid w:val="00B83295"/>
    <w:rsid w:val="00B84785"/>
    <w:rsid w:val="00B86679"/>
    <w:rsid w:val="00B90E59"/>
    <w:rsid w:val="00B918FC"/>
    <w:rsid w:val="00BA0B2E"/>
    <w:rsid w:val="00BA5403"/>
    <w:rsid w:val="00BB0B92"/>
    <w:rsid w:val="00BB1D3B"/>
    <w:rsid w:val="00BB532A"/>
    <w:rsid w:val="00BB6812"/>
    <w:rsid w:val="00BC3F7B"/>
    <w:rsid w:val="00BC58D6"/>
    <w:rsid w:val="00BD0F5A"/>
    <w:rsid w:val="00BD34B8"/>
    <w:rsid w:val="00BD5F66"/>
    <w:rsid w:val="00BE304D"/>
    <w:rsid w:val="00BF394C"/>
    <w:rsid w:val="00BF72F6"/>
    <w:rsid w:val="00C03728"/>
    <w:rsid w:val="00C05783"/>
    <w:rsid w:val="00C079A2"/>
    <w:rsid w:val="00C10ED7"/>
    <w:rsid w:val="00C113D2"/>
    <w:rsid w:val="00C16D9E"/>
    <w:rsid w:val="00C178FE"/>
    <w:rsid w:val="00C21C3E"/>
    <w:rsid w:val="00C232AC"/>
    <w:rsid w:val="00C30CA3"/>
    <w:rsid w:val="00C363E5"/>
    <w:rsid w:val="00C37ABA"/>
    <w:rsid w:val="00C37FF6"/>
    <w:rsid w:val="00C41D14"/>
    <w:rsid w:val="00C523EF"/>
    <w:rsid w:val="00C52D84"/>
    <w:rsid w:val="00C53C87"/>
    <w:rsid w:val="00C57D0F"/>
    <w:rsid w:val="00C57E2A"/>
    <w:rsid w:val="00C6073B"/>
    <w:rsid w:val="00C6652B"/>
    <w:rsid w:val="00C6717B"/>
    <w:rsid w:val="00C726B0"/>
    <w:rsid w:val="00C733DB"/>
    <w:rsid w:val="00C73B61"/>
    <w:rsid w:val="00C8047C"/>
    <w:rsid w:val="00C804AD"/>
    <w:rsid w:val="00C81FF9"/>
    <w:rsid w:val="00C82065"/>
    <w:rsid w:val="00C8458F"/>
    <w:rsid w:val="00C8729C"/>
    <w:rsid w:val="00C90BC3"/>
    <w:rsid w:val="00C9178B"/>
    <w:rsid w:val="00C9360E"/>
    <w:rsid w:val="00CA493F"/>
    <w:rsid w:val="00CA508F"/>
    <w:rsid w:val="00CB0674"/>
    <w:rsid w:val="00CB17D4"/>
    <w:rsid w:val="00CB337A"/>
    <w:rsid w:val="00CB3894"/>
    <w:rsid w:val="00CB6333"/>
    <w:rsid w:val="00CC0B2F"/>
    <w:rsid w:val="00CD05D4"/>
    <w:rsid w:val="00CD7140"/>
    <w:rsid w:val="00CD7893"/>
    <w:rsid w:val="00CE4096"/>
    <w:rsid w:val="00CE75BD"/>
    <w:rsid w:val="00CF2739"/>
    <w:rsid w:val="00CF7AD4"/>
    <w:rsid w:val="00CF7C25"/>
    <w:rsid w:val="00CF7F6A"/>
    <w:rsid w:val="00D11AC4"/>
    <w:rsid w:val="00D1205B"/>
    <w:rsid w:val="00D1510B"/>
    <w:rsid w:val="00D237F2"/>
    <w:rsid w:val="00D23D69"/>
    <w:rsid w:val="00D23FE4"/>
    <w:rsid w:val="00D24323"/>
    <w:rsid w:val="00D24EDD"/>
    <w:rsid w:val="00D24F79"/>
    <w:rsid w:val="00D25B12"/>
    <w:rsid w:val="00D273BE"/>
    <w:rsid w:val="00D32AFB"/>
    <w:rsid w:val="00D3392D"/>
    <w:rsid w:val="00D41EB5"/>
    <w:rsid w:val="00D430F3"/>
    <w:rsid w:val="00D440A2"/>
    <w:rsid w:val="00D44A94"/>
    <w:rsid w:val="00D475EC"/>
    <w:rsid w:val="00D47D50"/>
    <w:rsid w:val="00D519BB"/>
    <w:rsid w:val="00D51D36"/>
    <w:rsid w:val="00D51FF5"/>
    <w:rsid w:val="00D52656"/>
    <w:rsid w:val="00D53D50"/>
    <w:rsid w:val="00D54926"/>
    <w:rsid w:val="00D54C6C"/>
    <w:rsid w:val="00D633A5"/>
    <w:rsid w:val="00D642A3"/>
    <w:rsid w:val="00D7716C"/>
    <w:rsid w:val="00D77BCD"/>
    <w:rsid w:val="00D82450"/>
    <w:rsid w:val="00D84288"/>
    <w:rsid w:val="00D857FE"/>
    <w:rsid w:val="00D926B6"/>
    <w:rsid w:val="00D95B93"/>
    <w:rsid w:val="00D95D56"/>
    <w:rsid w:val="00DA26B9"/>
    <w:rsid w:val="00DA2B9D"/>
    <w:rsid w:val="00DA7AC7"/>
    <w:rsid w:val="00DB2DDA"/>
    <w:rsid w:val="00DB38EC"/>
    <w:rsid w:val="00DB4DD1"/>
    <w:rsid w:val="00DC0937"/>
    <w:rsid w:val="00DC2F20"/>
    <w:rsid w:val="00DC33B3"/>
    <w:rsid w:val="00DC5F51"/>
    <w:rsid w:val="00DD02EF"/>
    <w:rsid w:val="00DD0B1A"/>
    <w:rsid w:val="00DD3FAD"/>
    <w:rsid w:val="00DE0F56"/>
    <w:rsid w:val="00DE2A51"/>
    <w:rsid w:val="00DE4D3D"/>
    <w:rsid w:val="00DF314C"/>
    <w:rsid w:val="00DF34DD"/>
    <w:rsid w:val="00DF72CF"/>
    <w:rsid w:val="00E029FB"/>
    <w:rsid w:val="00E02D85"/>
    <w:rsid w:val="00E0345D"/>
    <w:rsid w:val="00E04721"/>
    <w:rsid w:val="00E0561F"/>
    <w:rsid w:val="00E067D2"/>
    <w:rsid w:val="00E12E11"/>
    <w:rsid w:val="00E1318E"/>
    <w:rsid w:val="00E2418B"/>
    <w:rsid w:val="00E345ED"/>
    <w:rsid w:val="00E434DF"/>
    <w:rsid w:val="00E54649"/>
    <w:rsid w:val="00E5734A"/>
    <w:rsid w:val="00E60045"/>
    <w:rsid w:val="00E60768"/>
    <w:rsid w:val="00E63CEE"/>
    <w:rsid w:val="00E63EB7"/>
    <w:rsid w:val="00E66CF3"/>
    <w:rsid w:val="00E70204"/>
    <w:rsid w:val="00E72C69"/>
    <w:rsid w:val="00E72C7E"/>
    <w:rsid w:val="00E75457"/>
    <w:rsid w:val="00E75FFD"/>
    <w:rsid w:val="00E80EB2"/>
    <w:rsid w:val="00E812FA"/>
    <w:rsid w:val="00E81C56"/>
    <w:rsid w:val="00E8227D"/>
    <w:rsid w:val="00E83553"/>
    <w:rsid w:val="00E83AF2"/>
    <w:rsid w:val="00E91D34"/>
    <w:rsid w:val="00E94542"/>
    <w:rsid w:val="00E959CC"/>
    <w:rsid w:val="00EA2E13"/>
    <w:rsid w:val="00EA73EC"/>
    <w:rsid w:val="00EA7CDA"/>
    <w:rsid w:val="00EB4587"/>
    <w:rsid w:val="00EB574D"/>
    <w:rsid w:val="00EB58A4"/>
    <w:rsid w:val="00EB715A"/>
    <w:rsid w:val="00EC1B4C"/>
    <w:rsid w:val="00EF061B"/>
    <w:rsid w:val="00EF444B"/>
    <w:rsid w:val="00EF6B6D"/>
    <w:rsid w:val="00F032DD"/>
    <w:rsid w:val="00F06FDE"/>
    <w:rsid w:val="00F15BAC"/>
    <w:rsid w:val="00F21D68"/>
    <w:rsid w:val="00F22171"/>
    <w:rsid w:val="00F24D56"/>
    <w:rsid w:val="00F25A92"/>
    <w:rsid w:val="00F260E8"/>
    <w:rsid w:val="00F26DDF"/>
    <w:rsid w:val="00F356B2"/>
    <w:rsid w:val="00F36870"/>
    <w:rsid w:val="00F37289"/>
    <w:rsid w:val="00F37511"/>
    <w:rsid w:val="00F4015A"/>
    <w:rsid w:val="00F40610"/>
    <w:rsid w:val="00F471B2"/>
    <w:rsid w:val="00F5461F"/>
    <w:rsid w:val="00F55A9F"/>
    <w:rsid w:val="00F568A4"/>
    <w:rsid w:val="00F57A5C"/>
    <w:rsid w:val="00F60EC4"/>
    <w:rsid w:val="00F670C8"/>
    <w:rsid w:val="00F72715"/>
    <w:rsid w:val="00F738C8"/>
    <w:rsid w:val="00F73B94"/>
    <w:rsid w:val="00F77242"/>
    <w:rsid w:val="00F83E0C"/>
    <w:rsid w:val="00F875FD"/>
    <w:rsid w:val="00F904AB"/>
    <w:rsid w:val="00F96433"/>
    <w:rsid w:val="00F96890"/>
    <w:rsid w:val="00F96D7E"/>
    <w:rsid w:val="00FA0471"/>
    <w:rsid w:val="00FA315B"/>
    <w:rsid w:val="00FA7937"/>
    <w:rsid w:val="00FB1348"/>
    <w:rsid w:val="00FB1403"/>
    <w:rsid w:val="00FB1A1D"/>
    <w:rsid w:val="00FB4394"/>
    <w:rsid w:val="00FB48DE"/>
    <w:rsid w:val="00FB52F1"/>
    <w:rsid w:val="00FB6A25"/>
    <w:rsid w:val="00FB7329"/>
    <w:rsid w:val="00FC1BD2"/>
    <w:rsid w:val="00FC42B6"/>
    <w:rsid w:val="00FD43E9"/>
    <w:rsid w:val="00FD546F"/>
    <w:rsid w:val="00FD57E1"/>
    <w:rsid w:val="00FE2DDC"/>
    <w:rsid w:val="00FE36D1"/>
    <w:rsid w:val="00FE45DA"/>
    <w:rsid w:val="00FF3370"/>
    <w:rsid w:val="00FF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945854"/>
  <w15:docId w15:val="{01CD1837-56C5-43B0-AAF0-08B7DB39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oppins" w:eastAsia="MS Mincho" w:hAnsi="Poppins" w:cs="Poppins"/>
        <w:sz w:val="24"/>
        <w:szCs w:val="24"/>
        <w:lang w:val="en-US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AA8"/>
    <w:pPr>
      <w:jc w:val="both"/>
    </w:p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rFonts w:ascii="Nunito Sans" w:eastAsia="Nunito Sans" w:hAnsi="Nunito Sans" w:cs="Nunito Sans"/>
      <w:b/>
      <w:color w:val="0D2C99"/>
      <w:sz w:val="60"/>
      <w:szCs w:val="60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rFonts w:ascii="Nunito Sans" w:eastAsia="Nunito Sans" w:hAnsi="Nunito Sans" w:cs="Nunito Sans"/>
      <w:b/>
      <w:color w:val="0D2C99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ascii="Nunito Sans" w:eastAsia="Nunito Sans" w:hAnsi="Nunito Sans" w:cs="Nunito Sans"/>
      <w:b/>
      <w:color w:val="0D2C99"/>
      <w:sz w:val="42"/>
      <w:szCs w:val="42"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rFonts w:ascii="Nunito Sans" w:eastAsia="Nunito Sans" w:hAnsi="Nunito Sans" w:cs="Nunito Sans"/>
      <w:b/>
      <w:color w:val="0D2C99"/>
      <w:sz w:val="36"/>
      <w:szCs w:val="36"/>
    </w:rPr>
  </w:style>
  <w:style w:type="paragraph" w:styleId="Heading5">
    <w:name w:val="heading 5"/>
    <w:basedOn w:val="Normal"/>
    <w:next w:val="Normal"/>
    <w:uiPriority w:val="9"/>
    <w:unhideWhenUsed/>
    <w:qFormat/>
    <w:pPr>
      <w:outlineLvl w:val="4"/>
    </w:pPr>
    <w:rPr>
      <w:rFonts w:ascii="Nunito Sans" w:eastAsia="Nunito Sans" w:hAnsi="Nunito Sans" w:cs="Nunito Sans"/>
      <w:b/>
      <w:color w:val="0D2C99"/>
      <w:sz w:val="32"/>
      <w:szCs w:val="32"/>
    </w:rPr>
  </w:style>
  <w:style w:type="paragraph" w:styleId="Heading6">
    <w:name w:val="heading 6"/>
    <w:basedOn w:val="Normal"/>
    <w:next w:val="Normal"/>
    <w:uiPriority w:val="9"/>
    <w:unhideWhenUsed/>
    <w:qFormat/>
    <w:pPr>
      <w:outlineLvl w:val="5"/>
    </w:pPr>
    <w:rPr>
      <w:rFonts w:ascii="Nunito Sans" w:eastAsia="Nunito Sans" w:hAnsi="Nunito Sans" w:cs="Nunito Sans"/>
      <w:b/>
      <w:color w:val="0D2C9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0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1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2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3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4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5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6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7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8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9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a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b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c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d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e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0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1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2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3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4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5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6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7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8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9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a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b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c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d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e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0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1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2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3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4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5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6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7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8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9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paragraph" w:styleId="Header">
    <w:name w:val="header"/>
    <w:basedOn w:val="Normal"/>
    <w:link w:val="HeaderChar"/>
    <w:uiPriority w:val="99"/>
    <w:unhideWhenUsed/>
    <w:rsid w:val="009708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892"/>
  </w:style>
  <w:style w:type="paragraph" w:styleId="Footer">
    <w:name w:val="footer"/>
    <w:basedOn w:val="Normal"/>
    <w:link w:val="FooterChar"/>
    <w:uiPriority w:val="99"/>
    <w:unhideWhenUsed/>
    <w:rsid w:val="009708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892"/>
  </w:style>
  <w:style w:type="character" w:styleId="Hyperlink">
    <w:name w:val="Hyperlink"/>
    <w:basedOn w:val="DefaultParagraphFont"/>
    <w:uiPriority w:val="99"/>
    <w:unhideWhenUsed/>
    <w:rsid w:val="00963F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F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2880"/>
    <w:pPr>
      <w:ind w:left="720"/>
      <w:contextualSpacing/>
    </w:pPr>
  </w:style>
  <w:style w:type="table" w:styleId="TableGrid">
    <w:name w:val="Table Grid"/>
    <w:basedOn w:val="TableNormal"/>
    <w:uiPriority w:val="39"/>
    <w:rsid w:val="008F7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D6E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6E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6E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6E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6E1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76F6C"/>
    <w:rPr>
      <w:rFonts w:ascii="Nunito Sans" w:eastAsia="Nunito Sans" w:hAnsi="Nunito Sans" w:cs="Nunito Sans"/>
      <w:b/>
      <w:color w:val="0D2C99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8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8E569-FFBE-42CE-97C1-4B4AD73F4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8</Pages>
  <Words>1062</Words>
  <Characters>6058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FR-FOA1</dc:creator>
  <cp:lastModifiedBy>Charlie Walton</cp:lastModifiedBy>
  <cp:revision>117</cp:revision>
  <cp:lastPrinted>2024-06-10T02:25:00Z</cp:lastPrinted>
  <dcterms:created xsi:type="dcterms:W3CDTF">2024-06-28T19:53:00Z</dcterms:created>
  <dcterms:modified xsi:type="dcterms:W3CDTF">2024-06-28T23:22:00Z</dcterms:modified>
</cp:coreProperties>
</file>