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4E09" w14:textId="6AC10428" w:rsidR="006A0EDE" w:rsidRDefault="00B26CB8">
      <w:r>
        <w:rPr>
          <w:rFonts w:hint="eastAsia"/>
        </w:rPr>
        <w:t>Business Problem: Where and why Late Delivery happens</w:t>
      </w:r>
      <w:r w:rsidR="004064BA">
        <w:rPr>
          <w:rFonts w:hint="eastAsia"/>
        </w:rPr>
        <w:t xml:space="preserve">, and </w:t>
      </w:r>
      <w:r w:rsidR="00573226">
        <w:rPr>
          <w:rFonts w:hint="eastAsia"/>
        </w:rPr>
        <w:t>Rule-based Delivery Risk scoring fram</w:t>
      </w:r>
      <w:r w:rsidR="00751411">
        <w:t>e</w:t>
      </w:r>
      <w:r w:rsidR="00573226">
        <w:rPr>
          <w:rFonts w:hint="eastAsia"/>
        </w:rPr>
        <w:t>work</w:t>
      </w:r>
    </w:p>
    <w:p w14:paraId="0CDF4F07" w14:textId="41A9948F" w:rsidR="006A0EDE" w:rsidRDefault="006A0EDE" w:rsidP="006A0EDE">
      <w:pPr>
        <w:pStyle w:val="ListParagraph"/>
        <w:numPr>
          <w:ilvl w:val="0"/>
          <w:numId w:val="1"/>
        </w:numPr>
      </w:pPr>
      <w:r>
        <w:t>Provide end-to-end analysis from fetching data to deliver insights</w:t>
      </w:r>
    </w:p>
    <w:p w14:paraId="39E8522D" w14:textId="577C3F6D" w:rsidR="006A0EDE" w:rsidRDefault="006A0EDE" w:rsidP="006A0EDE">
      <w:pPr>
        <w:pStyle w:val="ListParagraph"/>
        <w:numPr>
          <w:ilvl w:val="0"/>
          <w:numId w:val="1"/>
        </w:numPr>
      </w:pPr>
      <w:r>
        <w:t>Deliver automatic ETL process when refresh occurred as business data changes</w:t>
      </w:r>
    </w:p>
    <w:p w14:paraId="09D6BD7B" w14:textId="5EE6466D" w:rsidR="006A0EDE" w:rsidRDefault="006A0EDE" w:rsidP="006A0EDE">
      <w:pPr>
        <w:pStyle w:val="ListParagraph"/>
        <w:numPr>
          <w:ilvl w:val="0"/>
          <w:numId w:val="1"/>
        </w:numPr>
      </w:pPr>
      <w:r>
        <w:t>Identify late delivery drivers, including sellers, customers, products, stages of orders</w:t>
      </w:r>
    </w:p>
    <w:p w14:paraId="55FD6140" w14:textId="7488C6BD" w:rsidR="006A0EDE" w:rsidRDefault="006A0EDE" w:rsidP="006A0EDE">
      <w:pPr>
        <w:pStyle w:val="ListParagraph"/>
        <w:numPr>
          <w:ilvl w:val="0"/>
          <w:numId w:val="1"/>
        </w:numPr>
      </w:pPr>
      <w:r>
        <w:t>Develop transparent, rule-based risk score to alert for high risk orders</w:t>
      </w:r>
    </w:p>
    <w:p w14:paraId="1AECCAD0" w14:textId="77777777" w:rsidR="00EE0A3D" w:rsidRDefault="00EE0A3D">
      <w:r>
        <w:t xml:space="preserve">ETL pipeline: </w:t>
      </w:r>
    </w:p>
    <w:p w14:paraId="2255A3AA" w14:textId="5958AEFB" w:rsidR="00893C2B" w:rsidRPr="00893C2B" w:rsidRDefault="00EE0A3D" w:rsidP="00B26AD7">
      <w:pPr>
        <w:pStyle w:val="ListParagraph"/>
        <w:numPr>
          <w:ilvl w:val="0"/>
          <w:numId w:val="2"/>
        </w:numPr>
      </w:pPr>
      <w:r>
        <w:rPr>
          <w:rFonts w:hint="eastAsia"/>
        </w:rPr>
        <w:t>F</w:t>
      </w:r>
      <w:r>
        <w:t>etching</w:t>
      </w:r>
      <w:r>
        <w:rPr>
          <w:rFonts w:hint="eastAsia"/>
        </w:rPr>
        <w:t xml:space="preserve"> data from Kaggle (Olist Brazilian E-commerce dataset) with Python API</w:t>
      </w:r>
      <w:r w:rsidR="00893C2B">
        <w:rPr>
          <w:rFonts w:hint="eastAsia"/>
        </w:rPr>
        <w:t xml:space="preserve"> (Kaggle API with </w:t>
      </w:r>
      <w:r w:rsidR="00893C2B">
        <w:t>environment</w:t>
      </w:r>
      <w:r w:rsidR="00893C2B">
        <w:rPr>
          <w:rFonts w:hint="eastAsia"/>
        </w:rPr>
        <w:t xml:space="preserve"> variables configured)</w:t>
      </w:r>
    </w:p>
    <w:p w14:paraId="59D01F2F" w14:textId="4D53C912" w:rsidR="00EE0A3D" w:rsidRDefault="00EE0A3D" w:rsidP="00B26AD7">
      <w:pPr>
        <w:pStyle w:val="ListParagraph"/>
        <w:numPr>
          <w:ilvl w:val="0"/>
          <w:numId w:val="2"/>
        </w:numPr>
      </w:pPr>
      <w:r>
        <w:rPr>
          <w:rFonts w:hint="eastAsia"/>
        </w:rPr>
        <w:t>Download tables locally and import it into SQL server</w:t>
      </w:r>
    </w:p>
    <w:p w14:paraId="073B736F" w14:textId="7FB3B2A5" w:rsidR="00EE0A3D" w:rsidRDefault="00EE0A3D" w:rsidP="00B26AD7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Apply data cleaning both before and after importing data into SQL server </w:t>
      </w:r>
    </w:p>
    <w:p w14:paraId="31F66830" w14:textId="77777777" w:rsidR="00EE0A3D" w:rsidRDefault="00EE0A3D" w:rsidP="00B26AD7">
      <w:pPr>
        <w:pStyle w:val="ListParagraph"/>
        <w:numPr>
          <w:ilvl w:val="0"/>
          <w:numId w:val="2"/>
        </w:numPr>
      </w:pPr>
      <w:r>
        <w:rPr>
          <w:rFonts w:hint="eastAsia"/>
        </w:rPr>
        <w:t>Use Windows Task Scheduler to schedule ETL pipeline bat file</w:t>
      </w:r>
    </w:p>
    <w:p w14:paraId="5039964A" w14:textId="56FF9EF0" w:rsidR="00EE0A3D" w:rsidRDefault="00EE0A3D">
      <w:r>
        <w:rPr>
          <w:rFonts w:hint="eastAsia"/>
        </w:rPr>
        <w:t xml:space="preserve">Data Cleaning:  </w:t>
      </w:r>
    </w:p>
    <w:p w14:paraId="32D20FB4" w14:textId="77777777" w:rsidR="00311E42" w:rsidRDefault="00B26AD7">
      <w:r>
        <w:rPr>
          <w:rFonts w:hint="eastAsia"/>
        </w:rPr>
        <w:t xml:space="preserve">Before importing into SQL server: </w:t>
      </w:r>
    </w:p>
    <w:p w14:paraId="06ACB2B2" w14:textId="5EFA5BBA" w:rsidR="003D4192" w:rsidRDefault="003D4192" w:rsidP="00671769">
      <w:pPr>
        <w:pStyle w:val="ListParagraph"/>
        <w:numPr>
          <w:ilvl w:val="0"/>
          <w:numId w:val="3"/>
        </w:numPr>
      </w:pPr>
      <w:r>
        <w:rPr>
          <w:rFonts w:hint="eastAsia"/>
        </w:rPr>
        <w:t>Standardized columns name and string values: Strip spaces, lowercase, replace spaces with underscores, Remove special characters, unify encoding method</w:t>
      </w:r>
    </w:p>
    <w:p w14:paraId="05C9F809" w14:textId="2E732575" w:rsidR="003D4192" w:rsidRDefault="003D4192" w:rsidP="00671769">
      <w:pPr>
        <w:pStyle w:val="ListParagraph"/>
        <w:numPr>
          <w:ilvl w:val="0"/>
          <w:numId w:val="3"/>
        </w:numPr>
      </w:pPr>
      <w:r>
        <w:rPr>
          <w:rFonts w:hint="eastAsia"/>
        </w:rPr>
        <w:t>Convert data type: Dates-&gt;datetime, Monetary and numeric columns-&gt;float</w:t>
      </w:r>
      <w:r w:rsidR="0019569E">
        <w:rPr>
          <w:rFonts w:hint="eastAsia"/>
        </w:rPr>
        <w:t>/ Int, ID &amp; category columns-&gt;string</w:t>
      </w:r>
    </w:p>
    <w:p w14:paraId="09C272AD" w14:textId="10B7E0A6" w:rsidR="0019569E" w:rsidRDefault="0019569E" w:rsidP="00671769">
      <w:pPr>
        <w:pStyle w:val="ListParagraph"/>
        <w:numPr>
          <w:ilvl w:val="0"/>
          <w:numId w:val="3"/>
        </w:numPr>
      </w:pPr>
      <w:r>
        <w:rPr>
          <w:rFonts w:hint="eastAsia"/>
        </w:rPr>
        <w:t>Unify missing values as NaN</w:t>
      </w:r>
      <w:r w:rsidR="000C3395">
        <w:t xml:space="preserve"> to be recognized by SQL server</w:t>
      </w:r>
    </w:p>
    <w:p w14:paraId="21FE55F1" w14:textId="6AD4ABA4" w:rsidR="0019569E" w:rsidRDefault="0019569E" w:rsidP="00671769">
      <w:pPr>
        <w:pStyle w:val="ListParagraph"/>
        <w:numPr>
          <w:ilvl w:val="0"/>
          <w:numId w:val="3"/>
        </w:numPr>
      </w:pPr>
      <w:r>
        <w:rPr>
          <w:rFonts w:hint="eastAsia"/>
        </w:rPr>
        <w:t>Rename column name</w:t>
      </w:r>
    </w:p>
    <w:p w14:paraId="0B908309" w14:textId="5503B858" w:rsidR="00B26AD7" w:rsidRDefault="00311E42" w:rsidP="00671769">
      <w:pPr>
        <w:pStyle w:val="ListParagraph"/>
        <w:numPr>
          <w:ilvl w:val="0"/>
          <w:numId w:val="3"/>
        </w:numPr>
      </w:pPr>
      <w:r>
        <w:rPr>
          <w:rFonts w:hint="eastAsia"/>
        </w:rPr>
        <w:t>R</w:t>
      </w:r>
      <w:r w:rsidR="00B26AD7">
        <w:rPr>
          <w:rFonts w:hint="eastAsia"/>
        </w:rPr>
        <w:t>emove duplicate record according to primary keys (no primary keys for geolocation table)</w:t>
      </w:r>
    </w:p>
    <w:p w14:paraId="01E21458" w14:textId="21E0D51E" w:rsidR="00671769" w:rsidRDefault="00671769">
      <w:r>
        <w:t xml:space="preserve">After importing into SQL server: </w:t>
      </w:r>
    </w:p>
    <w:p w14:paraId="0C4D1C2C" w14:textId="1ED7DEF5" w:rsidR="00B45B4E" w:rsidRDefault="00521AAA" w:rsidP="00A93E4D">
      <w:pPr>
        <w:pStyle w:val="ListParagraph"/>
        <w:numPr>
          <w:ilvl w:val="0"/>
          <w:numId w:val="4"/>
        </w:numPr>
      </w:pPr>
      <w:r>
        <w:rPr>
          <w:rFonts w:hint="eastAsia"/>
        </w:rPr>
        <w:t>Remove duplicates for geolocation tables</w:t>
      </w:r>
    </w:p>
    <w:p w14:paraId="0E62401F" w14:textId="69368D59" w:rsidR="00521AAA" w:rsidRDefault="00521AAA" w:rsidP="00A93E4D">
      <w:pPr>
        <w:pStyle w:val="ListParagraph"/>
        <w:numPr>
          <w:ilvl w:val="0"/>
          <w:numId w:val="4"/>
        </w:numPr>
      </w:pPr>
      <w:r>
        <w:rPr>
          <w:rFonts w:hint="eastAsia"/>
        </w:rPr>
        <w:t>Replace missing value using mode for string, median for int, avg for float except</w:t>
      </w:r>
    </w:p>
    <w:p w14:paraId="0A3F3015" w14:textId="2E3042E8" w:rsidR="00604C4C" w:rsidRDefault="00604C4C" w:rsidP="00A93E4D">
      <w:pPr>
        <w:pStyle w:val="ListParagraph"/>
      </w:pPr>
      <w:r w:rsidRPr="00604C4C">
        <w:rPr>
          <w:noProof/>
        </w:rPr>
        <w:drawing>
          <wp:inline distT="0" distB="0" distL="0" distR="0" wp14:anchorId="1A8F8063" wp14:editId="69161343">
            <wp:extent cx="2227203" cy="1518834"/>
            <wp:effectExtent l="0" t="0" r="1905" b="5715"/>
            <wp:docPr id="325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617" cy="15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E558" w14:textId="7D56A9BC" w:rsidR="00604C4C" w:rsidRDefault="00C55C86" w:rsidP="00A93E4D">
      <w:pPr>
        <w:pStyle w:val="ListParagraph"/>
      </w:pPr>
      <w:r>
        <w:rPr>
          <w:rFonts w:hint="eastAsia"/>
        </w:rPr>
        <w:lastRenderedPageBreak/>
        <w:t xml:space="preserve">as empty dates </w:t>
      </w:r>
      <w:r>
        <w:t>suggest</w:t>
      </w:r>
      <w:r>
        <w:rPr>
          <w:rFonts w:hint="eastAsia"/>
        </w:rPr>
        <w:t xml:space="preserve"> incomplete orders, and some string columns are not </w:t>
      </w:r>
      <w:r>
        <w:t>suitable</w:t>
      </w:r>
      <w:r>
        <w:rPr>
          <w:rFonts w:hint="eastAsia"/>
        </w:rPr>
        <w:t xml:space="preserve"> to replace missing values</w:t>
      </w:r>
    </w:p>
    <w:p w14:paraId="02C66E99" w14:textId="0F2DFBA6" w:rsidR="00C55C86" w:rsidRPr="00C55C86" w:rsidRDefault="00623228" w:rsidP="00A93E4D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No joining tables </w:t>
      </w:r>
      <w:r>
        <w:t>because</w:t>
      </w:r>
      <w:r>
        <w:rPr>
          <w:rFonts w:hint="eastAsia"/>
        </w:rPr>
        <w:t xml:space="preserve"> granularity needs to be unified</w:t>
      </w:r>
    </w:p>
    <w:p w14:paraId="6940F3A6" w14:textId="2604CAE5" w:rsidR="00B45B4E" w:rsidRDefault="00B45B4E">
      <w:r>
        <w:rPr>
          <w:noProof/>
        </w:rPr>
        <w:drawing>
          <wp:inline distT="0" distB="0" distL="0" distR="0" wp14:anchorId="20E8670B" wp14:editId="64078AFB">
            <wp:extent cx="5274310" cy="3173730"/>
            <wp:effectExtent l="0" t="0" r="2540" b="7620"/>
            <wp:docPr id="157580116" name="Picture 1" descr="Data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Schem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DA53" w14:textId="77777777" w:rsidR="0028454E" w:rsidRDefault="0028454E">
      <w:r>
        <w:rPr>
          <w:rFonts w:hint="eastAsia"/>
        </w:rPr>
        <w:t xml:space="preserve">Import data in Power BI: </w:t>
      </w:r>
    </w:p>
    <w:p w14:paraId="0F17999C" w14:textId="6734B1BC" w:rsidR="0028454E" w:rsidRDefault="0028454E" w:rsidP="00872FC3">
      <w:pPr>
        <w:pStyle w:val="ListParagraph"/>
        <w:numPr>
          <w:ilvl w:val="0"/>
          <w:numId w:val="4"/>
        </w:numPr>
      </w:pPr>
      <w:r>
        <w:rPr>
          <w:rFonts w:hint="eastAsia"/>
        </w:rPr>
        <w:t>using DirectQuery mode for fact tables (orders and orders_items) and import mode for fact tables</w:t>
      </w:r>
    </w:p>
    <w:p w14:paraId="749D2F00" w14:textId="09F5D78A" w:rsidR="00D0730A" w:rsidRDefault="00D0730A" w:rsidP="00872FC3">
      <w:pPr>
        <w:pStyle w:val="ListParagraph"/>
        <w:numPr>
          <w:ilvl w:val="0"/>
          <w:numId w:val="4"/>
        </w:numPr>
      </w:pPr>
      <w:r>
        <w:rPr>
          <w:rFonts w:hint="eastAsia"/>
        </w:rPr>
        <w:t>Rename columns and tables without underscores and capitalize first letter</w:t>
      </w:r>
    </w:p>
    <w:p w14:paraId="25685E7A" w14:textId="31088B0B" w:rsidR="00D0730A" w:rsidRDefault="00D0730A" w:rsidP="00872FC3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Duplicate geolocation tables for customers and sellers </w:t>
      </w:r>
    </w:p>
    <w:p w14:paraId="1920AF1B" w14:textId="03BDCC6A" w:rsidR="00D0730A" w:rsidRDefault="00D0730A" w:rsidP="00872FC3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Convert all Datetime type into Date for relationship </w:t>
      </w:r>
      <w:r w:rsidR="00AB1D6F">
        <w:rPr>
          <w:rFonts w:hint="eastAsia"/>
        </w:rPr>
        <w:t>building</w:t>
      </w:r>
    </w:p>
    <w:p w14:paraId="49C71DAD" w14:textId="77777777" w:rsidR="00D40012" w:rsidRDefault="00FD1298" w:rsidP="00872FC3">
      <w:r>
        <w:rPr>
          <w:rFonts w:hint="eastAsia"/>
        </w:rPr>
        <w:t xml:space="preserve">Building semantic model: </w:t>
      </w:r>
    </w:p>
    <w:p w14:paraId="07A4BCD9" w14:textId="16342280" w:rsidR="00872FC3" w:rsidRDefault="00D40012" w:rsidP="00E13AB2">
      <w:pPr>
        <w:pStyle w:val="ListParagraph"/>
        <w:numPr>
          <w:ilvl w:val="0"/>
          <w:numId w:val="5"/>
        </w:numPr>
      </w:pPr>
      <w:r>
        <w:t xml:space="preserve">Create date tables and a copy of date tables named date delivered to build relationship with order delivery customer date </w:t>
      </w:r>
      <w:r>
        <w:rPr>
          <w:rFonts w:hint="eastAsia"/>
        </w:rPr>
        <w:t>specially</w:t>
      </w:r>
    </w:p>
    <w:p w14:paraId="7CE7C3F6" w14:textId="210F3979" w:rsidR="00D40012" w:rsidRDefault="00D40012" w:rsidP="00E13AB2">
      <w:pPr>
        <w:pStyle w:val="ListParagraph"/>
        <w:numPr>
          <w:ilvl w:val="0"/>
          <w:numId w:val="5"/>
        </w:numPr>
      </w:pPr>
      <w:r>
        <w:rPr>
          <w:rFonts w:hint="eastAsia"/>
        </w:rPr>
        <w:t>Build relationship for tables according to the table structure as the image shows</w:t>
      </w:r>
    </w:p>
    <w:p w14:paraId="45810D42" w14:textId="52D7A3B5" w:rsidR="00D40012" w:rsidRDefault="00E13AB2" w:rsidP="00E13AB2">
      <w:pPr>
        <w:pStyle w:val="ListParagraph"/>
        <w:numPr>
          <w:ilvl w:val="0"/>
          <w:numId w:val="5"/>
        </w:numPr>
      </w:pPr>
      <w:r>
        <w:rPr>
          <w:rFonts w:hint="eastAsia"/>
        </w:rPr>
        <w:t>Create measures: Late rate, Avg late days, Sample Size, Order Approval Days, Avg Handling Days, Shipping Days, Avg Estimated Days, Risk Score related measures etc.</w:t>
      </w:r>
    </w:p>
    <w:p w14:paraId="546989A9" w14:textId="77777777" w:rsidR="00B1394E" w:rsidRDefault="00E13AB2" w:rsidP="00872FC3">
      <w:r>
        <w:rPr>
          <w:rFonts w:hint="eastAsia"/>
        </w:rPr>
        <w:t xml:space="preserve">Visuals: </w:t>
      </w:r>
    </w:p>
    <w:p w14:paraId="45EB6A5F" w14:textId="59F2D887" w:rsidR="00E13AB2" w:rsidRDefault="00E13AB2" w:rsidP="00B1394E">
      <w:pPr>
        <w:pStyle w:val="ListParagraph"/>
        <w:numPr>
          <w:ilvl w:val="0"/>
          <w:numId w:val="6"/>
        </w:numPr>
      </w:pPr>
      <w:r>
        <w:rPr>
          <w:rFonts w:hint="eastAsia"/>
        </w:rPr>
        <w:t>Late Rate &amp; Avg Late Days by Sellers, Customers, Products and Delivered Date</w:t>
      </w:r>
      <w:r w:rsidR="00B1394E">
        <w:rPr>
          <w:rFonts w:hint="eastAsia"/>
        </w:rPr>
        <w:t xml:space="preserve"> with sample size larger than 10</w:t>
      </w:r>
    </w:p>
    <w:p w14:paraId="387ACC0D" w14:textId="69255729" w:rsidR="00B1394E" w:rsidRDefault="00B1394E" w:rsidP="00B1394E">
      <w:pPr>
        <w:pStyle w:val="ListParagraph"/>
        <w:numPr>
          <w:ilvl w:val="0"/>
          <w:numId w:val="6"/>
        </w:numPr>
      </w:pPr>
      <w:r>
        <w:rPr>
          <w:rFonts w:hint="eastAsia"/>
        </w:rPr>
        <w:t>Comparison of seasonality pattern across different timestamps</w:t>
      </w:r>
    </w:p>
    <w:p w14:paraId="4C8EA49D" w14:textId="2235992C" w:rsidR="00B1394E" w:rsidRDefault="00B1394E" w:rsidP="00B1394E">
      <w:pPr>
        <w:pStyle w:val="ListParagraph"/>
        <w:numPr>
          <w:ilvl w:val="0"/>
          <w:numId w:val="6"/>
        </w:numPr>
      </w:pPr>
      <w:r>
        <w:rPr>
          <w:rFonts w:hint="eastAsia"/>
        </w:rPr>
        <w:lastRenderedPageBreak/>
        <w:t>Drillthrough pages for sellers, customers, products and delivered date</w:t>
      </w:r>
    </w:p>
    <w:p w14:paraId="652CEAF1" w14:textId="225D2255" w:rsidR="00B1394E" w:rsidRDefault="00B1394E" w:rsidP="00B1394E">
      <w:pPr>
        <w:pStyle w:val="ListParagraph"/>
        <w:numPr>
          <w:ilvl w:val="0"/>
          <w:numId w:val="6"/>
        </w:numPr>
      </w:pPr>
      <w:r>
        <w:rPr>
          <w:rFonts w:hint="eastAsia"/>
        </w:rPr>
        <w:t>Risk score page for incomplete orders to evaluate their sellers, products, Customer state and Approval Days.</w:t>
      </w:r>
    </w:p>
    <w:p w14:paraId="567F47BA" w14:textId="47D07B4F" w:rsidR="00B1394E" w:rsidRDefault="00B1394E" w:rsidP="00872FC3">
      <w:r>
        <w:rPr>
          <w:rFonts w:hint="eastAsia"/>
        </w:rPr>
        <w:t xml:space="preserve">Explanation of </w:t>
      </w:r>
      <w:r w:rsidR="005D18A7">
        <w:rPr>
          <w:rFonts w:hint="eastAsia"/>
        </w:rPr>
        <w:t xml:space="preserve">visuals and </w:t>
      </w:r>
      <w:r>
        <w:rPr>
          <w:rFonts w:hint="eastAsia"/>
        </w:rPr>
        <w:t>measures:</w:t>
      </w:r>
    </w:p>
    <w:p w14:paraId="09E7F16B" w14:textId="1E4D1E42" w:rsidR="00B1394E" w:rsidRDefault="00174334" w:rsidP="00EA5CBD">
      <w:pPr>
        <w:pStyle w:val="ListParagraph"/>
        <w:numPr>
          <w:ilvl w:val="0"/>
          <w:numId w:val="7"/>
        </w:numPr>
      </w:pPr>
      <w:r>
        <w:t xml:space="preserve">Risk </w:t>
      </w:r>
      <w:r w:rsidR="008B1177">
        <w:rPr>
          <w:rFonts w:hint="eastAsia"/>
        </w:rPr>
        <w:t>score page</w:t>
      </w:r>
      <w:r>
        <w:t xml:space="preserve"> only include measures calculating incomplete orders</w:t>
      </w:r>
      <w:r w:rsidR="008B1177">
        <w:rPr>
          <w:rFonts w:hint="eastAsia"/>
        </w:rPr>
        <w:t xml:space="preserve">, </w:t>
      </w:r>
      <w:r>
        <w:t xml:space="preserve">while </w:t>
      </w:r>
      <w:r w:rsidR="008B1177">
        <w:rPr>
          <w:rFonts w:hint="eastAsia"/>
        </w:rPr>
        <w:t xml:space="preserve">measures </w:t>
      </w:r>
      <w:r>
        <w:t xml:space="preserve">of other pages </w:t>
      </w:r>
      <w:r w:rsidR="008B1177">
        <w:rPr>
          <w:rFonts w:hint="eastAsia"/>
        </w:rPr>
        <w:t>only include complete orders</w:t>
      </w:r>
    </w:p>
    <w:p w14:paraId="2786C541" w14:textId="49B447F7" w:rsidR="00650BE7" w:rsidRDefault="00650BE7" w:rsidP="00650BE7">
      <w:pPr>
        <w:pStyle w:val="ListParagraph"/>
        <w:numPr>
          <w:ilvl w:val="0"/>
          <w:numId w:val="7"/>
        </w:numPr>
      </w:pPr>
      <w:r>
        <w:rPr>
          <w:rFonts w:hint="eastAsia"/>
        </w:rPr>
        <w:t>Late Rate</w:t>
      </w:r>
      <w:r>
        <w:rPr>
          <w:rFonts w:hint="eastAsia"/>
        </w:rPr>
        <w:t xml:space="preserve"> </w:t>
      </w:r>
      <w:r>
        <w:rPr>
          <w:rFonts w:hint="eastAsia"/>
        </w:rPr>
        <w:t>late</w:t>
      </w:r>
      <w:r>
        <w:rPr>
          <w:rFonts w:hint="eastAsia"/>
        </w:rPr>
        <w:t xml:space="preserve"> orders </w:t>
      </w:r>
      <w:r>
        <w:rPr>
          <w:rFonts w:hint="eastAsia"/>
        </w:rPr>
        <w:t xml:space="preserve">and punctual orders </w:t>
      </w:r>
      <w:r>
        <w:rPr>
          <w:rFonts w:hint="eastAsia"/>
        </w:rPr>
        <w:t>and returning blank for incomplete orders, using sample size</w:t>
      </w:r>
      <w:r w:rsidR="000A2B03">
        <w:rPr>
          <w:rFonts w:hint="eastAsia"/>
        </w:rPr>
        <w:t xml:space="preserve"> (complete orders)</w:t>
      </w:r>
      <w:r>
        <w:rPr>
          <w:rFonts w:hint="eastAsia"/>
        </w:rPr>
        <w:t xml:space="preserve"> to count</w:t>
      </w:r>
    </w:p>
    <w:p w14:paraId="53FD5A09" w14:textId="4E6E05C1" w:rsidR="0097484F" w:rsidRDefault="0097484F" w:rsidP="00EA5CBD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Avg Late Days </w:t>
      </w:r>
      <w:r>
        <w:t>only</w:t>
      </w:r>
      <w:r>
        <w:rPr>
          <w:rFonts w:hint="eastAsia"/>
        </w:rPr>
        <w:t xml:space="preserve"> calculate late orders and returning blank for incomplete orders and punctual orders</w:t>
      </w:r>
      <w:r w:rsidR="00CF0AB3">
        <w:rPr>
          <w:rFonts w:hint="eastAsia"/>
        </w:rPr>
        <w:t>, using sample size (late) to count</w:t>
      </w:r>
    </w:p>
    <w:p w14:paraId="72C41FDF" w14:textId="59F738AD" w:rsidR="000A2B03" w:rsidRDefault="000A2B03" w:rsidP="00EA5CBD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All visuals </w:t>
      </w:r>
      <w:r w:rsidR="00C053EC">
        <w:t>are</w:t>
      </w:r>
      <w:r>
        <w:rPr>
          <w:rFonts w:hint="eastAsia"/>
        </w:rPr>
        <w:t xml:space="preserve"> filtered by either sample size(complete orders) or sample size (late) that larger than 10</w:t>
      </w:r>
    </w:p>
    <w:p w14:paraId="29E30E4D" w14:textId="3A8A1559" w:rsidR="00C053EC" w:rsidRDefault="00C053EC" w:rsidP="00EA5CBD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Visuals with flat </w:t>
      </w:r>
      <w:r w:rsidR="00E941E6">
        <w:rPr>
          <w:rFonts w:hint="eastAsia"/>
        </w:rPr>
        <w:t>bars across all</w:t>
      </w:r>
      <w:r>
        <w:rPr>
          <w:rFonts w:hint="eastAsia"/>
        </w:rPr>
        <w:t xml:space="preserve"> </w:t>
      </w:r>
      <w:r w:rsidR="00E941E6">
        <w:rPr>
          <w:rFonts w:hint="eastAsia"/>
        </w:rPr>
        <w:t>value of the input variable</w:t>
      </w:r>
      <w:r>
        <w:rPr>
          <w:rFonts w:hint="eastAsia"/>
        </w:rPr>
        <w:t xml:space="preserve"> that provide no insights are deleted</w:t>
      </w:r>
    </w:p>
    <w:p w14:paraId="59D5ABDF" w14:textId="0BA4128E" w:rsidR="00913F12" w:rsidRDefault="00913F12" w:rsidP="00EA5CBD">
      <w:pPr>
        <w:pStyle w:val="ListParagraph"/>
        <w:numPr>
          <w:ilvl w:val="0"/>
          <w:numId w:val="7"/>
        </w:numPr>
      </w:pPr>
      <w:r>
        <w:t>Purchase timestamp: Date when the order is purchased</w:t>
      </w:r>
    </w:p>
    <w:p w14:paraId="33109C25" w14:textId="39FAD865" w:rsidR="00913F12" w:rsidRDefault="006441A0" w:rsidP="00EA5CBD">
      <w:pPr>
        <w:pStyle w:val="ListParagraph"/>
        <w:numPr>
          <w:ilvl w:val="0"/>
          <w:numId w:val="7"/>
        </w:numPr>
      </w:pPr>
      <w:r>
        <w:t>Approved Date</w:t>
      </w:r>
      <w:r>
        <w:t xml:space="preserve"> (</w:t>
      </w:r>
      <w:r w:rsidR="00913F12">
        <w:t>Order Approved At</w:t>
      </w:r>
      <w:r>
        <w:t>)</w:t>
      </w:r>
      <w:r w:rsidR="00913F12">
        <w:t>: Date when the order is approved</w:t>
      </w:r>
    </w:p>
    <w:p w14:paraId="33147A83" w14:textId="763362A9" w:rsidR="00913F12" w:rsidRDefault="00913F12" w:rsidP="00EA5CBD">
      <w:pPr>
        <w:pStyle w:val="ListParagraph"/>
        <w:numPr>
          <w:ilvl w:val="0"/>
          <w:numId w:val="7"/>
        </w:numPr>
      </w:pPr>
      <w:r>
        <w:t>Delivery Date</w:t>
      </w:r>
      <w:r w:rsidR="006441A0">
        <w:t xml:space="preserve"> (</w:t>
      </w:r>
      <w:r>
        <w:t>Order Delivered Carrier Date</w:t>
      </w:r>
      <w:r w:rsidR="006441A0">
        <w:t>)</w:t>
      </w:r>
      <w:r>
        <w:t>: Date when the seller delivers the product</w:t>
      </w:r>
    </w:p>
    <w:p w14:paraId="366654FD" w14:textId="7254442E" w:rsidR="00913F12" w:rsidRDefault="00913F12" w:rsidP="00EA5CBD">
      <w:pPr>
        <w:pStyle w:val="ListParagraph"/>
        <w:numPr>
          <w:ilvl w:val="0"/>
          <w:numId w:val="7"/>
        </w:numPr>
      </w:pPr>
      <w:r>
        <w:t>Shipping Limit Date: Date is required before when the seller delivers the product</w:t>
      </w:r>
    </w:p>
    <w:p w14:paraId="795D6AD0" w14:textId="491F45DC" w:rsidR="00913F12" w:rsidRDefault="00913F12" w:rsidP="00EA5CBD">
      <w:pPr>
        <w:pStyle w:val="ListParagraph"/>
        <w:numPr>
          <w:ilvl w:val="0"/>
          <w:numId w:val="7"/>
        </w:numPr>
      </w:pPr>
      <w:r>
        <w:t>Delivered Date</w:t>
      </w:r>
      <w:r w:rsidR="006441A0">
        <w:t xml:space="preserve"> (</w:t>
      </w:r>
      <w:r>
        <w:t>Order Delivered Customer Date</w:t>
      </w:r>
      <w:r w:rsidR="006441A0">
        <w:t>)</w:t>
      </w:r>
      <w:r>
        <w:t>: Date when the customer receives the product</w:t>
      </w:r>
    </w:p>
    <w:p w14:paraId="4C13A3D2" w14:textId="6B516D94" w:rsidR="00913F12" w:rsidRDefault="00913F12" w:rsidP="00EA5CBD">
      <w:pPr>
        <w:pStyle w:val="ListParagraph"/>
        <w:numPr>
          <w:ilvl w:val="0"/>
          <w:numId w:val="7"/>
        </w:numPr>
      </w:pPr>
      <w:r>
        <w:t>Order Estimated Delivery Date: Date is required before when the customer receives the product</w:t>
      </w:r>
    </w:p>
    <w:p w14:paraId="626DF115" w14:textId="11DF03A1" w:rsidR="00913F12" w:rsidRDefault="00913F12" w:rsidP="00EA5CBD">
      <w:pPr>
        <w:pStyle w:val="ListParagraph"/>
        <w:numPr>
          <w:ilvl w:val="0"/>
          <w:numId w:val="7"/>
        </w:numPr>
      </w:pPr>
      <w:r>
        <w:t>Review Creation Date: Date when the review is created</w:t>
      </w:r>
    </w:p>
    <w:p w14:paraId="5AF82319" w14:textId="37EA7FA9" w:rsidR="00913F12" w:rsidRDefault="00913F12" w:rsidP="00EA5CBD">
      <w:pPr>
        <w:pStyle w:val="ListParagraph"/>
        <w:numPr>
          <w:ilvl w:val="0"/>
          <w:numId w:val="7"/>
        </w:numPr>
      </w:pPr>
      <w:r>
        <w:t xml:space="preserve">Review Answer Date: Date when the customer </w:t>
      </w:r>
      <w:r w:rsidR="006441A0">
        <w:t>writes</w:t>
      </w:r>
      <w:r>
        <w:t xml:space="preserve"> the review</w:t>
      </w:r>
    </w:p>
    <w:p w14:paraId="756C779A" w14:textId="6BC75ACF" w:rsidR="00913F12" w:rsidRDefault="006441A0" w:rsidP="00EA5CBD">
      <w:pPr>
        <w:pStyle w:val="ListParagraph"/>
        <w:numPr>
          <w:ilvl w:val="0"/>
          <w:numId w:val="7"/>
        </w:numPr>
      </w:pPr>
      <w:r>
        <w:t>Avg Estimated Days: Avg days between Purchase Date and Order Estimated Delivery Date</w:t>
      </w:r>
    </w:p>
    <w:p w14:paraId="04D924F9" w14:textId="57E324AF" w:rsidR="006441A0" w:rsidRDefault="006441A0" w:rsidP="00EA5CBD">
      <w:pPr>
        <w:pStyle w:val="ListParagraph"/>
        <w:numPr>
          <w:ilvl w:val="0"/>
          <w:numId w:val="7"/>
        </w:numPr>
      </w:pPr>
      <w:r>
        <w:t>Avg Order Approval Days: Avg days between Purchase Date and Approved Date</w:t>
      </w:r>
    </w:p>
    <w:p w14:paraId="563C65F6" w14:textId="6AF7BACE" w:rsidR="006441A0" w:rsidRDefault="006441A0" w:rsidP="00EA5CBD">
      <w:pPr>
        <w:pStyle w:val="ListParagraph"/>
        <w:numPr>
          <w:ilvl w:val="0"/>
          <w:numId w:val="7"/>
        </w:numPr>
      </w:pPr>
      <w:r>
        <w:t>Avg Handling Days: Avg days between Approved Date and Delivery Date</w:t>
      </w:r>
    </w:p>
    <w:p w14:paraId="43AC14FE" w14:textId="69A5B077" w:rsidR="006441A0" w:rsidRDefault="006441A0" w:rsidP="00EA5CBD">
      <w:pPr>
        <w:pStyle w:val="ListParagraph"/>
        <w:numPr>
          <w:ilvl w:val="0"/>
          <w:numId w:val="7"/>
        </w:numPr>
      </w:pPr>
      <w:r>
        <w:t>Avg Shipping Days: Avg days between Delivery Date and Delivered Date</w:t>
      </w:r>
    </w:p>
    <w:p w14:paraId="72F33179" w14:textId="52BF0B1E" w:rsidR="00077767" w:rsidRDefault="00077767" w:rsidP="00EA5CBD">
      <w:pPr>
        <w:pStyle w:val="ListParagraph"/>
        <w:numPr>
          <w:ilvl w:val="0"/>
          <w:numId w:val="7"/>
        </w:numPr>
      </w:pPr>
      <w:r>
        <w:t>Seller Sate Late Rate &amp; Seller State Avg Late Days: the seller’s state late rate and avg late days</w:t>
      </w:r>
    </w:p>
    <w:p w14:paraId="5FDC6B02" w14:textId="77777777" w:rsidR="00077767" w:rsidRDefault="00077767" w:rsidP="00EA5CBD">
      <w:pPr>
        <w:pStyle w:val="ListParagraph"/>
        <w:numPr>
          <w:ilvl w:val="0"/>
          <w:numId w:val="7"/>
        </w:numPr>
      </w:pPr>
      <w:r>
        <w:t>Sample Size Sufficient for Analysis: Number of complete orders is larger than 10</w:t>
      </w:r>
    </w:p>
    <w:p w14:paraId="7207DE78" w14:textId="77777777" w:rsidR="00C10C66" w:rsidRDefault="00C10C66" w:rsidP="00EA5CBD">
      <w:pPr>
        <w:pStyle w:val="ListParagraph"/>
        <w:numPr>
          <w:ilvl w:val="0"/>
          <w:numId w:val="7"/>
        </w:numPr>
      </w:pPr>
      <w:r>
        <w:t>Late mainly driven: determined by the largest number among Avg Estimated Days, Avg Order Approval Days, Avg Handling Days and Avg Shipping Days</w:t>
      </w:r>
    </w:p>
    <w:p w14:paraId="2262AEB1" w14:textId="278FCD2D" w:rsidR="00077767" w:rsidRDefault="00C97B97" w:rsidP="00EA5CBD">
      <w:pPr>
        <w:pStyle w:val="ListParagraph"/>
        <w:numPr>
          <w:ilvl w:val="0"/>
          <w:numId w:val="7"/>
        </w:numPr>
      </w:pPr>
      <w:r>
        <w:lastRenderedPageBreak/>
        <w:t xml:space="preserve">State Late Rate: </w:t>
      </w:r>
      <w:r w:rsidR="00077767">
        <w:t xml:space="preserve"> </w:t>
      </w:r>
      <w:r>
        <w:t xml:space="preserve">the </w:t>
      </w:r>
      <w:r>
        <w:t>customer</w:t>
      </w:r>
      <w:r>
        <w:t>’s state late rate and avg late days</w:t>
      </w:r>
    </w:p>
    <w:p w14:paraId="417E65B5" w14:textId="62D000B0" w:rsidR="00C97B97" w:rsidRDefault="00C97B97" w:rsidP="00EA5CBD">
      <w:pPr>
        <w:pStyle w:val="ListParagraph"/>
        <w:numPr>
          <w:ilvl w:val="0"/>
          <w:numId w:val="7"/>
        </w:numPr>
      </w:pPr>
      <w:r>
        <w:t xml:space="preserve">Category Late Rate: </w:t>
      </w:r>
      <w:r>
        <w:t xml:space="preserve">the </w:t>
      </w:r>
      <w:r>
        <w:t>product</w:t>
      </w:r>
      <w:r>
        <w:t xml:space="preserve">’s </w:t>
      </w:r>
      <w:r>
        <w:t>category</w:t>
      </w:r>
      <w:r>
        <w:t xml:space="preserve"> late rate and avg late days</w:t>
      </w:r>
    </w:p>
    <w:p w14:paraId="0C379B6F" w14:textId="56C9FE2B" w:rsidR="00436C60" w:rsidRDefault="00436C60" w:rsidP="00EA5CBD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Risk + 1 if Any Seller &gt; P80: </w:t>
      </w:r>
      <w:r>
        <w:rPr>
          <w:rFonts w:hint="eastAsia"/>
        </w:rPr>
        <w:t>Order</w:t>
      </w:r>
      <w:r w:rsidR="00E61513">
        <w:t>s</w:t>
      </w:r>
      <w:r>
        <w:rPr>
          <w:rFonts w:hint="eastAsia"/>
        </w:rPr>
        <w:t xml:space="preserve"> provide</w:t>
      </w:r>
      <w:r>
        <w:rPr>
          <w:rFonts w:hint="eastAsia"/>
        </w:rPr>
        <w:t>d</w:t>
      </w:r>
      <w:r>
        <w:rPr>
          <w:rFonts w:hint="eastAsia"/>
        </w:rPr>
        <w:t xml:space="preserve"> by a seller</w:t>
      </w:r>
      <w:r w:rsidR="00172A2C">
        <w:t xml:space="preserve"> (anyone of all sellers in an order)</w:t>
      </w:r>
      <w:r>
        <w:rPr>
          <w:rFonts w:hint="eastAsia"/>
        </w:rPr>
        <w:t xml:space="preserve"> whose </w:t>
      </w:r>
      <w:r>
        <w:rPr>
          <w:rFonts w:hint="eastAsia"/>
        </w:rPr>
        <w:t>l</w:t>
      </w:r>
      <w:r>
        <w:rPr>
          <w:rFonts w:hint="eastAsia"/>
        </w:rPr>
        <w:t>ate rate is larger than 0.8 percentile of all sellers</w:t>
      </w:r>
      <w:r>
        <w:rPr>
          <w:rFonts w:hint="eastAsia"/>
        </w:rPr>
        <w:t xml:space="preserve"> score + 1</w:t>
      </w:r>
    </w:p>
    <w:p w14:paraId="0D5D0213" w14:textId="19635F5F" w:rsidR="00172A2C" w:rsidRDefault="00436C60" w:rsidP="00872FC3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Risk + 1 if Any </w:t>
      </w:r>
      <w:r>
        <w:rPr>
          <w:rFonts w:hint="eastAsia"/>
        </w:rPr>
        <w:t xml:space="preserve">State </w:t>
      </w:r>
      <w:r>
        <w:rPr>
          <w:rFonts w:hint="eastAsia"/>
        </w:rPr>
        <w:t>&gt; P80:</w:t>
      </w:r>
      <w:r w:rsidR="00172A2C">
        <w:t xml:space="preserve"> </w:t>
      </w:r>
      <w:r w:rsidR="00172A2C">
        <w:rPr>
          <w:rFonts w:hint="eastAsia"/>
        </w:rPr>
        <w:t>Order</w:t>
      </w:r>
      <w:r w:rsidR="00E61513">
        <w:t>s</w:t>
      </w:r>
      <w:r w:rsidR="00172A2C">
        <w:rPr>
          <w:rFonts w:hint="eastAsia"/>
        </w:rPr>
        <w:t xml:space="preserve"> delivered to a state</w:t>
      </w:r>
      <w:r w:rsidR="00172A2C">
        <w:t xml:space="preserve"> </w:t>
      </w:r>
      <w:r w:rsidR="00172A2C">
        <w:t>(any</w:t>
      </w:r>
      <w:r w:rsidR="00172A2C">
        <w:t xml:space="preserve"> state</w:t>
      </w:r>
      <w:r w:rsidR="00172A2C">
        <w:t xml:space="preserve"> of </w:t>
      </w:r>
      <w:r w:rsidR="00172A2C">
        <w:t>all</w:t>
      </w:r>
      <w:r w:rsidR="00172A2C">
        <w:t xml:space="preserve"> </w:t>
      </w:r>
      <w:r w:rsidR="00172A2C">
        <w:t>customer states in an order</w:t>
      </w:r>
      <w:r w:rsidR="00172A2C">
        <w:t>)</w:t>
      </w:r>
      <w:r w:rsidR="00172A2C">
        <w:rPr>
          <w:rFonts w:hint="eastAsia"/>
        </w:rPr>
        <w:t xml:space="preserve"> with late rate being larger than 0.8 percentile of all states</w:t>
      </w:r>
      <w:r w:rsidR="00172A2C">
        <w:t xml:space="preserve"> score + 1 (order </w:t>
      </w:r>
      <w:r w:rsidR="00172A2C">
        <w:rPr>
          <w:rFonts w:hint="eastAsia"/>
        </w:rPr>
        <w:t>sample size of a same customer is small</w:t>
      </w:r>
      <w:r w:rsidR="00172A2C">
        <w:t xml:space="preserve">, so use customer state instead) </w:t>
      </w:r>
    </w:p>
    <w:p w14:paraId="6852B6C2" w14:textId="244A1B4B" w:rsidR="00172A2C" w:rsidRDefault="00172A2C" w:rsidP="00872FC3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Risk + 1 if Any </w:t>
      </w:r>
      <w:r>
        <w:t>Product</w:t>
      </w:r>
      <w:r>
        <w:rPr>
          <w:rFonts w:hint="eastAsia"/>
        </w:rPr>
        <w:t xml:space="preserve"> &gt; P80</w:t>
      </w:r>
      <w:r>
        <w:t xml:space="preserve">: </w:t>
      </w:r>
      <w:r>
        <w:rPr>
          <w:rFonts w:hint="eastAsia"/>
        </w:rPr>
        <w:t>Order</w:t>
      </w:r>
      <w:r w:rsidR="00E61513">
        <w:t>s</w:t>
      </w:r>
      <w:r>
        <w:rPr>
          <w:rFonts w:hint="eastAsia"/>
        </w:rPr>
        <w:t xml:space="preserve"> ha</w:t>
      </w:r>
      <w:r w:rsidR="00E61513">
        <w:t>ving</w:t>
      </w:r>
      <w:r>
        <w:rPr>
          <w:rFonts w:hint="eastAsia"/>
        </w:rPr>
        <w:t xml:space="preserve"> a product </w:t>
      </w:r>
      <w:r>
        <w:t>(</w:t>
      </w:r>
      <w:r>
        <w:t xml:space="preserve">any </w:t>
      </w:r>
      <w:r>
        <w:t>product</w:t>
      </w:r>
      <w:r>
        <w:t xml:space="preserve"> of all</w:t>
      </w:r>
      <w:r>
        <w:t xml:space="preserve"> products</w:t>
      </w:r>
      <w:r>
        <w:t xml:space="preserve"> in </w:t>
      </w:r>
      <w:r>
        <w:t>an</w:t>
      </w:r>
      <w:r>
        <w:t xml:space="preserve"> order)</w:t>
      </w:r>
      <w:r>
        <w:t xml:space="preserve"> </w:t>
      </w:r>
      <w:r>
        <w:rPr>
          <w:rFonts w:hint="eastAsia"/>
        </w:rPr>
        <w:t>with late rate larger than 0.8 percentile of all products</w:t>
      </w:r>
      <w:r w:rsidR="00E61513">
        <w:t xml:space="preserve"> score +1</w:t>
      </w:r>
    </w:p>
    <w:p w14:paraId="60B431D1" w14:textId="18E0CCA9" w:rsidR="00291AA4" w:rsidRDefault="00291AA4" w:rsidP="00872FC3">
      <w:pPr>
        <w:pStyle w:val="ListParagraph"/>
        <w:numPr>
          <w:ilvl w:val="0"/>
          <w:numId w:val="7"/>
        </w:numPr>
      </w:pPr>
      <w:r>
        <w:rPr>
          <w:rFonts w:hint="eastAsia"/>
        </w:rPr>
        <w:t>Risk + 1 if A</w:t>
      </w:r>
      <w:r>
        <w:t>vg Approval Days</w:t>
      </w:r>
      <w:r w:rsidR="00E61513">
        <w:t xml:space="preserve"> &gt; 2: Orders having Approval Days larger than 2 days score + 1</w:t>
      </w:r>
    </w:p>
    <w:p w14:paraId="50747161" w14:textId="558569AD" w:rsidR="00E61513" w:rsidRDefault="00E61513" w:rsidP="00872FC3">
      <w:pPr>
        <w:pStyle w:val="ListParagraph"/>
        <w:numPr>
          <w:ilvl w:val="0"/>
          <w:numId w:val="7"/>
        </w:numPr>
      </w:pPr>
      <w:r>
        <w:t>Handling Days is not used as a risk score rule as it is highly related to sellers and products</w:t>
      </w:r>
    </w:p>
    <w:p w14:paraId="066FB4E3" w14:textId="77777777" w:rsidR="00DB5FB3" w:rsidRDefault="00DB5715">
      <w:r>
        <w:t xml:space="preserve">Insights: </w:t>
      </w:r>
    </w:p>
    <w:p w14:paraId="3939DD43" w14:textId="473703C1" w:rsidR="00DB5FB3" w:rsidRDefault="00DB5FB3" w:rsidP="005D6BDD">
      <w:r>
        <w:t xml:space="preserve">Late delivery is highly related to customers </w:t>
      </w:r>
      <w:r w:rsidR="00F2551F">
        <w:rPr>
          <w:rFonts w:hint="eastAsia"/>
        </w:rPr>
        <w:t>satisfaction</w:t>
      </w:r>
      <w:r>
        <w:t>. With higher late rate and avg late days, customers review scores are lower.</w:t>
      </w:r>
    </w:p>
    <w:p w14:paraId="2E3DFC67" w14:textId="33E8D63D" w:rsidR="00C67EA5" w:rsidRDefault="00DB5FB3">
      <w:r>
        <w:rPr>
          <w:noProof/>
        </w:rPr>
        <w:drawing>
          <wp:inline distT="0" distB="0" distL="0" distR="0" wp14:anchorId="614910AF" wp14:editId="075DC8B1">
            <wp:extent cx="5274310" cy="2957195"/>
            <wp:effectExtent l="0" t="0" r="2540" b="0"/>
            <wp:docPr id="114393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1889" w14:textId="4B5E22D7" w:rsidR="005D6BDD" w:rsidRDefault="00CE59B3">
      <w:pPr>
        <w:rPr>
          <w:rFonts w:hint="eastAsia"/>
        </w:rPr>
      </w:pPr>
      <w:r>
        <w:t xml:space="preserve">Except </w:t>
      </w:r>
      <w:r>
        <w:rPr>
          <w:rFonts w:hint="eastAsia"/>
        </w:rPr>
        <w:t>for a few sellers that ha</w:t>
      </w:r>
      <w:r w:rsidR="00AE68FA">
        <w:rPr>
          <w:rFonts w:hint="eastAsia"/>
        </w:rPr>
        <w:t>ve</w:t>
      </w:r>
      <w:r>
        <w:rPr>
          <w:rFonts w:hint="eastAsia"/>
        </w:rPr>
        <w:t xml:space="preserve"> both high late days and late rate, most of the late sellers ha</w:t>
      </w:r>
      <w:r w:rsidR="00AE68FA">
        <w:rPr>
          <w:rFonts w:hint="eastAsia"/>
        </w:rPr>
        <w:t>ve</w:t>
      </w:r>
      <w:r>
        <w:rPr>
          <w:rFonts w:hint="eastAsia"/>
        </w:rPr>
        <w:t xml:space="preserve"> either high late days or high late rate</w:t>
      </w:r>
    </w:p>
    <w:p w14:paraId="4CB9CD8E" w14:textId="45402E60" w:rsidR="00CF0AB3" w:rsidRDefault="00CF0AB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A94593" wp14:editId="569323BC">
            <wp:extent cx="5274310" cy="2931795"/>
            <wp:effectExtent l="0" t="0" r="2540" b="1905"/>
            <wp:docPr id="878108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229D" w14:textId="73FE2E52" w:rsidR="00277762" w:rsidRDefault="003B233F">
      <w:r>
        <w:rPr>
          <w:rFonts w:hint="eastAsia"/>
        </w:rPr>
        <w:t xml:space="preserve">The products weight exhibits positive relationship with late rate and late days. The heavier </w:t>
      </w:r>
      <w:r w:rsidR="000F77F3">
        <w:rPr>
          <w:rFonts w:hint="eastAsia"/>
        </w:rPr>
        <w:t>products tend to be delivered lately to customers</w:t>
      </w:r>
      <w:r w:rsidR="006F250D">
        <w:rPr>
          <w:rFonts w:hint="eastAsia"/>
        </w:rPr>
        <w:t xml:space="preserve"> (not included in Risk Score </w:t>
      </w:r>
      <w:r w:rsidR="006F250D">
        <w:t>because</w:t>
      </w:r>
      <w:r w:rsidR="006F250D">
        <w:rPr>
          <w:rFonts w:hint="eastAsia"/>
        </w:rPr>
        <w:t xml:space="preserve"> it will be counted </w:t>
      </w:r>
      <w:r w:rsidR="006F250D">
        <w:t>repeatedly</w:t>
      </w:r>
      <w:r w:rsidR="00E26B0E">
        <w:rPr>
          <w:rFonts w:hint="eastAsia"/>
        </w:rPr>
        <w:t xml:space="preserve"> after scoring</w:t>
      </w:r>
      <w:r w:rsidR="006F250D">
        <w:rPr>
          <w:rFonts w:hint="eastAsia"/>
        </w:rPr>
        <w:t xml:space="preserve"> </w:t>
      </w:r>
      <w:r w:rsidR="006F250D">
        <w:t>product</w:t>
      </w:r>
      <w:r w:rsidR="006F250D">
        <w:rPr>
          <w:rFonts w:hint="eastAsia"/>
        </w:rPr>
        <w:t xml:space="preserve"> ID)</w:t>
      </w:r>
    </w:p>
    <w:p w14:paraId="19DAF559" w14:textId="04DAC984" w:rsidR="0038154B" w:rsidRPr="006F250D" w:rsidRDefault="00AE68FA">
      <w:pPr>
        <w:rPr>
          <w:rFonts w:hint="eastAsia"/>
        </w:rPr>
      </w:pPr>
      <w:r>
        <w:t xml:space="preserve">Except </w:t>
      </w:r>
      <w:r>
        <w:rPr>
          <w:rFonts w:hint="eastAsia"/>
        </w:rPr>
        <w:t xml:space="preserve">for a few </w:t>
      </w:r>
      <w:r>
        <w:rPr>
          <w:rFonts w:hint="eastAsia"/>
        </w:rPr>
        <w:t>products categories</w:t>
      </w:r>
      <w:r>
        <w:rPr>
          <w:rFonts w:hint="eastAsia"/>
        </w:rPr>
        <w:t xml:space="preserve"> that ha</w:t>
      </w:r>
      <w:r>
        <w:rPr>
          <w:rFonts w:hint="eastAsia"/>
        </w:rPr>
        <w:t>ve</w:t>
      </w:r>
      <w:r>
        <w:rPr>
          <w:rFonts w:hint="eastAsia"/>
        </w:rPr>
        <w:t xml:space="preserve"> either high late days or high late rate, most of the late </w:t>
      </w:r>
      <w:r>
        <w:rPr>
          <w:rFonts w:hint="eastAsia"/>
        </w:rPr>
        <w:t>products categories</w:t>
      </w:r>
      <w:r>
        <w:rPr>
          <w:rFonts w:hint="eastAsia"/>
        </w:rPr>
        <w:t xml:space="preserve"> ha</w:t>
      </w:r>
      <w:r>
        <w:rPr>
          <w:rFonts w:hint="eastAsia"/>
        </w:rPr>
        <w:t>ve</w:t>
      </w:r>
      <w:r>
        <w:rPr>
          <w:rFonts w:hint="eastAsia"/>
        </w:rPr>
        <w:t xml:space="preserve"> both high late days and late rate</w:t>
      </w:r>
    </w:p>
    <w:p w14:paraId="553848C2" w14:textId="20471153" w:rsidR="00277762" w:rsidRDefault="00277762">
      <w:r>
        <w:rPr>
          <w:noProof/>
        </w:rPr>
        <w:drawing>
          <wp:inline distT="0" distB="0" distL="0" distR="0" wp14:anchorId="4E872F33" wp14:editId="713BC097">
            <wp:extent cx="5274310" cy="2936875"/>
            <wp:effectExtent l="0" t="0" r="2540" b="0"/>
            <wp:docPr id="882331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6603" w14:textId="77777777" w:rsidR="00393ACE" w:rsidRDefault="00393ACE" w:rsidP="00393ACE">
      <w:r>
        <w:rPr>
          <w:rFonts w:hint="eastAsia"/>
        </w:rPr>
        <w:t>Customer state is more reliable than individual customer as most customers has fewer than 5 orders. State-level provides more useful information.</w:t>
      </w:r>
    </w:p>
    <w:p w14:paraId="639EF2D8" w14:textId="4BC3D23D" w:rsidR="00393ACE" w:rsidRDefault="00CE59B3">
      <w:pPr>
        <w:rPr>
          <w:rFonts w:hint="eastAsia"/>
        </w:rPr>
      </w:pPr>
      <w:r>
        <w:rPr>
          <w:rFonts w:hint="eastAsia"/>
        </w:rPr>
        <w:t xml:space="preserve">There are states that has low late rate but high avg late days, </w:t>
      </w:r>
      <w:r w:rsidR="00ED0F21">
        <w:rPr>
          <w:rFonts w:hint="eastAsia"/>
        </w:rPr>
        <w:t>reflecting</w:t>
      </w:r>
      <w:r>
        <w:rPr>
          <w:rFonts w:hint="eastAsia"/>
        </w:rPr>
        <w:t xml:space="preserve"> </w:t>
      </w:r>
      <w:r w:rsidR="00ED0F21">
        <w:rPr>
          <w:rFonts w:hint="eastAsia"/>
        </w:rPr>
        <w:t>extreme risks in some states</w:t>
      </w:r>
    </w:p>
    <w:p w14:paraId="3E348F6C" w14:textId="756E9C6E" w:rsidR="006128C1" w:rsidRDefault="000A2B03">
      <w:r>
        <w:rPr>
          <w:noProof/>
        </w:rPr>
        <w:lastRenderedPageBreak/>
        <w:drawing>
          <wp:inline distT="0" distB="0" distL="0" distR="0" wp14:anchorId="280CF122" wp14:editId="3F6B534A">
            <wp:extent cx="5274310" cy="2945130"/>
            <wp:effectExtent l="0" t="0" r="2540" b="7620"/>
            <wp:docPr id="466058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C297" w14:textId="0FCA93AE" w:rsidR="00A07793" w:rsidRDefault="009B0665">
      <w:r>
        <w:rPr>
          <w:rFonts w:hint="eastAsia"/>
        </w:rPr>
        <w:t xml:space="preserve">Q3 exhibits low late rate but </w:t>
      </w:r>
      <w:r>
        <w:t>high</w:t>
      </w:r>
      <w:r>
        <w:rPr>
          <w:rFonts w:hint="eastAsia"/>
        </w:rPr>
        <w:t xml:space="preserve"> late days, indicating instability of that quarter. Other quarters have same rank in late rate and late days.</w:t>
      </w:r>
    </w:p>
    <w:p w14:paraId="5DF5CAEC" w14:textId="27D3B739" w:rsidR="009B0665" w:rsidRPr="009B0665" w:rsidRDefault="00CF6654">
      <w:pPr>
        <w:rPr>
          <w:rFonts w:hint="eastAsia"/>
        </w:rPr>
      </w:pPr>
      <w:r>
        <w:rPr>
          <w:rFonts w:hint="eastAsia"/>
        </w:rPr>
        <w:t>Late Rate is higher when orders are delivered on Saturday and Sunday</w:t>
      </w:r>
    </w:p>
    <w:p w14:paraId="521AA1B8" w14:textId="7891643B" w:rsidR="006128C1" w:rsidRDefault="00645F01">
      <w:r>
        <w:rPr>
          <w:noProof/>
        </w:rPr>
        <w:drawing>
          <wp:inline distT="0" distB="0" distL="0" distR="0" wp14:anchorId="6EBE8A1E" wp14:editId="36D86314">
            <wp:extent cx="5274310" cy="2926715"/>
            <wp:effectExtent l="0" t="0" r="2540" b="6985"/>
            <wp:docPr id="1806107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8068" w14:textId="6795960A" w:rsidR="000742F8" w:rsidRDefault="009705D2">
      <w:r>
        <w:rPr>
          <w:rFonts w:hint="eastAsia"/>
        </w:rPr>
        <w:t xml:space="preserve">Q1 shows highest late risk across almost all timestamp, indicating systematic </w:t>
      </w:r>
      <w:r w:rsidR="000742F8">
        <w:rPr>
          <w:rFonts w:hint="eastAsia"/>
        </w:rPr>
        <w:t xml:space="preserve">high risk in the quarter, while Q3 shows stable lowest risk in all </w:t>
      </w:r>
      <w:r w:rsidR="000742F8">
        <w:t>timestamps</w:t>
      </w:r>
      <w:r w:rsidR="000742F8">
        <w:rPr>
          <w:rFonts w:hint="eastAsia"/>
        </w:rPr>
        <w:t xml:space="preserve">. Consider </w:t>
      </w:r>
      <w:r w:rsidR="000742F8">
        <w:t>adding</w:t>
      </w:r>
      <w:r w:rsidR="000742F8">
        <w:rPr>
          <w:rFonts w:hint="eastAsia"/>
        </w:rPr>
        <w:t xml:space="preserve"> Q1 as weighted score in risk score. </w:t>
      </w:r>
    </w:p>
    <w:p w14:paraId="712365A7" w14:textId="5BC94B35" w:rsidR="00A51926" w:rsidRPr="00A51926" w:rsidRDefault="00A51926">
      <w:pPr>
        <w:rPr>
          <w:rFonts w:hint="eastAsia"/>
        </w:rPr>
      </w:pPr>
      <w:r>
        <w:rPr>
          <w:rFonts w:hint="eastAsia"/>
        </w:rPr>
        <w:t xml:space="preserve">Seasonality pattern changes most significantly between delivery date </w:t>
      </w:r>
      <w:r>
        <w:t>and</w:t>
      </w:r>
      <w:r>
        <w:rPr>
          <w:rFonts w:hint="eastAsia"/>
        </w:rPr>
        <w:t xml:space="preserve"> delivered date, indicating higher uncertainty in the shipping stage than other stages</w:t>
      </w:r>
    </w:p>
    <w:p w14:paraId="5D8BC5C2" w14:textId="77777777" w:rsidR="000742F8" w:rsidRDefault="000742F8">
      <w:pPr>
        <w:rPr>
          <w:rFonts w:hint="eastAsia"/>
        </w:rPr>
      </w:pPr>
    </w:p>
    <w:p w14:paraId="3048DF2C" w14:textId="7848F80B" w:rsidR="00D31166" w:rsidRDefault="00D31166">
      <w:r>
        <w:rPr>
          <w:noProof/>
        </w:rPr>
        <w:lastRenderedPageBreak/>
        <w:drawing>
          <wp:inline distT="0" distB="0" distL="0" distR="0" wp14:anchorId="4E3D22FC" wp14:editId="09A76BA5">
            <wp:extent cx="5274310" cy="2939415"/>
            <wp:effectExtent l="0" t="0" r="2540" b="0"/>
            <wp:docPr id="955216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7568" w14:textId="7847D5AC" w:rsidR="006940A8" w:rsidRDefault="006940A8">
      <w:r>
        <w:rPr>
          <w:rFonts w:hint="eastAsia"/>
        </w:rPr>
        <w:t xml:space="preserve">Risk Score: </w:t>
      </w:r>
    </w:p>
    <w:p w14:paraId="1E0BD3E4" w14:textId="48B8F439" w:rsidR="006940A8" w:rsidRDefault="006940A8">
      <w:pPr>
        <w:rPr>
          <w:rFonts w:hint="eastAsia"/>
        </w:rPr>
      </w:pPr>
      <w:r>
        <w:rPr>
          <w:rFonts w:hint="eastAsia"/>
        </w:rPr>
        <w:t>Alert for each orders and display score elements in the page</w:t>
      </w:r>
    </w:p>
    <w:p w14:paraId="6E8802C3" w14:textId="7AA0D5EA" w:rsidR="006940A8" w:rsidRDefault="006940A8">
      <w:pPr>
        <w:rPr>
          <w:rFonts w:hint="eastAsia"/>
        </w:rPr>
      </w:pPr>
      <w:r>
        <w:rPr>
          <w:noProof/>
        </w:rPr>
        <w:drawing>
          <wp:inline distT="0" distB="0" distL="0" distR="0" wp14:anchorId="2BDA2A2D" wp14:editId="39227E83">
            <wp:extent cx="5274310" cy="2951480"/>
            <wp:effectExtent l="0" t="0" r="2540" b="1270"/>
            <wp:docPr id="881080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0A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7C56"/>
    <w:multiLevelType w:val="hybridMultilevel"/>
    <w:tmpl w:val="9AEAAC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92A79"/>
    <w:multiLevelType w:val="hybridMultilevel"/>
    <w:tmpl w:val="4E72BB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76A55"/>
    <w:multiLevelType w:val="hybridMultilevel"/>
    <w:tmpl w:val="FBAA40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F0B46"/>
    <w:multiLevelType w:val="hybridMultilevel"/>
    <w:tmpl w:val="3E48B9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63136"/>
    <w:multiLevelType w:val="hybridMultilevel"/>
    <w:tmpl w:val="7E1098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73F02"/>
    <w:multiLevelType w:val="hybridMultilevel"/>
    <w:tmpl w:val="C35AE1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56516"/>
    <w:multiLevelType w:val="hybridMultilevel"/>
    <w:tmpl w:val="8314FA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1071E"/>
    <w:multiLevelType w:val="hybridMultilevel"/>
    <w:tmpl w:val="6A6894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7423">
    <w:abstractNumId w:val="1"/>
  </w:num>
  <w:num w:numId="2" w16cid:durableId="334572169">
    <w:abstractNumId w:val="0"/>
  </w:num>
  <w:num w:numId="3" w16cid:durableId="593392534">
    <w:abstractNumId w:val="2"/>
  </w:num>
  <w:num w:numId="4" w16cid:durableId="794369307">
    <w:abstractNumId w:val="4"/>
  </w:num>
  <w:num w:numId="5" w16cid:durableId="291904131">
    <w:abstractNumId w:val="3"/>
  </w:num>
  <w:num w:numId="6" w16cid:durableId="706560824">
    <w:abstractNumId w:val="7"/>
  </w:num>
  <w:num w:numId="7" w16cid:durableId="203517524">
    <w:abstractNumId w:val="5"/>
  </w:num>
  <w:num w:numId="8" w16cid:durableId="237403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2C"/>
    <w:rsid w:val="000325CE"/>
    <w:rsid w:val="000742F8"/>
    <w:rsid w:val="00077767"/>
    <w:rsid w:val="0008392C"/>
    <w:rsid w:val="000A2B03"/>
    <w:rsid w:val="000C3395"/>
    <w:rsid w:val="000F77F3"/>
    <w:rsid w:val="00172A2C"/>
    <w:rsid w:val="00174334"/>
    <w:rsid w:val="0019569E"/>
    <w:rsid w:val="00277762"/>
    <w:rsid w:val="0028454E"/>
    <w:rsid w:val="00291AA4"/>
    <w:rsid w:val="002A2BDC"/>
    <w:rsid w:val="00304096"/>
    <w:rsid w:val="00311E42"/>
    <w:rsid w:val="0031622F"/>
    <w:rsid w:val="0038154B"/>
    <w:rsid w:val="00393ACE"/>
    <w:rsid w:val="003B233F"/>
    <w:rsid w:val="003D4192"/>
    <w:rsid w:val="003E5A23"/>
    <w:rsid w:val="004064BA"/>
    <w:rsid w:val="00436C60"/>
    <w:rsid w:val="004556EB"/>
    <w:rsid w:val="004A0AC5"/>
    <w:rsid w:val="00520752"/>
    <w:rsid w:val="00521AAA"/>
    <w:rsid w:val="00573226"/>
    <w:rsid w:val="005D18A7"/>
    <w:rsid w:val="005D6BDD"/>
    <w:rsid w:val="00601E90"/>
    <w:rsid w:val="00604C4C"/>
    <w:rsid w:val="0060780E"/>
    <w:rsid w:val="006128C1"/>
    <w:rsid w:val="00620B77"/>
    <w:rsid w:val="00623228"/>
    <w:rsid w:val="006441A0"/>
    <w:rsid w:val="00645F01"/>
    <w:rsid w:val="00650BE7"/>
    <w:rsid w:val="00671769"/>
    <w:rsid w:val="00685AC6"/>
    <w:rsid w:val="006940A8"/>
    <w:rsid w:val="006A0EDE"/>
    <w:rsid w:val="006F250D"/>
    <w:rsid w:val="00751411"/>
    <w:rsid w:val="00754D90"/>
    <w:rsid w:val="00872FC3"/>
    <w:rsid w:val="00893C2B"/>
    <w:rsid w:val="008B1177"/>
    <w:rsid w:val="008E16CA"/>
    <w:rsid w:val="00913F12"/>
    <w:rsid w:val="009705D2"/>
    <w:rsid w:val="0097484F"/>
    <w:rsid w:val="00993238"/>
    <w:rsid w:val="009B0665"/>
    <w:rsid w:val="00A07793"/>
    <w:rsid w:val="00A51926"/>
    <w:rsid w:val="00A93E4D"/>
    <w:rsid w:val="00AB1D6F"/>
    <w:rsid w:val="00AE68FA"/>
    <w:rsid w:val="00B1394E"/>
    <w:rsid w:val="00B26AD7"/>
    <w:rsid w:val="00B26CB8"/>
    <w:rsid w:val="00B45B4E"/>
    <w:rsid w:val="00BA3664"/>
    <w:rsid w:val="00BD1220"/>
    <w:rsid w:val="00C053EC"/>
    <w:rsid w:val="00C10C66"/>
    <w:rsid w:val="00C55C86"/>
    <w:rsid w:val="00C67EA5"/>
    <w:rsid w:val="00C97B97"/>
    <w:rsid w:val="00CA3938"/>
    <w:rsid w:val="00CE59B3"/>
    <w:rsid w:val="00CF0AB3"/>
    <w:rsid w:val="00CF6654"/>
    <w:rsid w:val="00D0730A"/>
    <w:rsid w:val="00D31166"/>
    <w:rsid w:val="00D40012"/>
    <w:rsid w:val="00DB5715"/>
    <w:rsid w:val="00DB5FB3"/>
    <w:rsid w:val="00DE4B37"/>
    <w:rsid w:val="00E12A4C"/>
    <w:rsid w:val="00E13AB2"/>
    <w:rsid w:val="00E228CA"/>
    <w:rsid w:val="00E26B0E"/>
    <w:rsid w:val="00E57C62"/>
    <w:rsid w:val="00E61513"/>
    <w:rsid w:val="00E629E8"/>
    <w:rsid w:val="00E941E6"/>
    <w:rsid w:val="00EA5CBD"/>
    <w:rsid w:val="00ED0F21"/>
    <w:rsid w:val="00ED413C"/>
    <w:rsid w:val="00EE0A3D"/>
    <w:rsid w:val="00F2551F"/>
    <w:rsid w:val="00F63E18"/>
    <w:rsid w:val="00FC0162"/>
    <w:rsid w:val="00FD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8842"/>
  <w15:chartTrackingRefBased/>
  <w15:docId w15:val="{B8326A41-5AA4-40AC-BFD5-C678728C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01406-4014-4808-98C0-56005DD8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7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Sirui Wu</dc:creator>
  <cp:keywords/>
  <dc:description/>
  <cp:lastModifiedBy>Sirui Wu</cp:lastModifiedBy>
  <cp:revision>86</cp:revision>
  <dcterms:created xsi:type="dcterms:W3CDTF">2026-01-05T09:44:00Z</dcterms:created>
  <dcterms:modified xsi:type="dcterms:W3CDTF">2026-01-09T16:28:00Z</dcterms:modified>
</cp:coreProperties>
</file>