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76B738CC" w:rsidR="00C37C0B" w:rsidRPr="00D90691" w:rsidRDefault="00ED1404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21/05/2024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582612A0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ED1404">
              <w:rPr>
                <w:rFonts w:ascii="Arial" w:eastAsia="Arial" w:hAnsi="Arial" w:cs="Arial"/>
                <w:b/>
              </w:rPr>
              <w:t>Dokumentazio finala</w:t>
            </w:r>
          </w:p>
          <w:p w14:paraId="71EC7A6E" w14:textId="658DBD05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ED1404">
              <w:rPr>
                <w:rFonts w:ascii="Arial" w:eastAsia="Arial" w:hAnsi="Arial" w:cs="Arial"/>
                <w:b/>
              </w:rPr>
              <w:t>Duplicity</w:t>
            </w:r>
            <w:proofErr w:type="spellEnd"/>
          </w:p>
          <w:p w14:paraId="3E12D32B" w14:textId="7A7AAD72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D1404">
              <w:rPr>
                <w:rFonts w:ascii="Arial" w:eastAsia="Arial" w:hAnsi="Arial" w:cs="Arial"/>
                <w:b/>
              </w:rPr>
              <w:t>Datuak bistaratu</w:t>
            </w:r>
          </w:p>
          <w:p w14:paraId="79943F1B" w14:textId="743BE4AB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D1404">
              <w:rPr>
                <w:rFonts w:ascii="Arial" w:eastAsia="Arial" w:hAnsi="Arial" w:cs="Arial"/>
                <w:b/>
              </w:rPr>
              <w:t>Aurkezpeneko dokumentua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14214970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D1404">
              <w:rPr>
                <w:rFonts w:ascii="Arial" w:hAnsi="Arial" w:cs="Arial"/>
              </w:rPr>
              <w:t>Iñigo Arrizabalo</w:t>
            </w:r>
          </w:p>
          <w:p w14:paraId="65C37BA7" w14:textId="54FC1964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D1404">
              <w:rPr>
                <w:rFonts w:ascii="Arial" w:hAnsi="Arial" w:cs="Arial"/>
              </w:rPr>
              <w:t>Julen Garcia Mata</w:t>
            </w:r>
          </w:p>
          <w:p w14:paraId="416B6A8A" w14:textId="1A0044C6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D1404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08184634" w:rsidR="001C679A" w:rsidRPr="00D90691" w:rsidRDefault="00ED140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Datuak bistaratzearen ataza dokumentatu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0173A6FE" w:rsidR="001C679A" w:rsidRPr="00D90691" w:rsidRDefault="00ED1404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47C5631B" w:rsidR="001C679A" w:rsidRPr="00D90691" w:rsidRDefault="00ED140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Duplicity</w:t>
            </w:r>
            <w:proofErr w:type="spellEnd"/>
            <w:r>
              <w:rPr>
                <w:rFonts w:ascii="Arial" w:eastAsia="Arial" w:hAnsi="Arial" w:cs="Arial"/>
              </w:rPr>
              <w:t xml:space="preserve"> azken pausua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2995A63E" w:rsidR="001C679A" w:rsidRPr="00D90691" w:rsidRDefault="00ED140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538C63C4" w:rsidR="001C679A" w:rsidRPr="00D90691" w:rsidRDefault="00ED140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Aurkezpeneko dokumentua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0C0A33C0" w:rsidR="001C679A" w:rsidRPr="00D90691" w:rsidRDefault="00ED140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8A0A5" w14:textId="77777777" w:rsidR="001C1E24" w:rsidRDefault="001C1E24">
      <w:pPr>
        <w:spacing w:before="0"/>
      </w:pPr>
      <w:r>
        <w:separator/>
      </w:r>
    </w:p>
  </w:endnote>
  <w:endnote w:type="continuationSeparator" w:id="0">
    <w:p w14:paraId="443B2A6B" w14:textId="77777777" w:rsidR="001C1E24" w:rsidRDefault="001C1E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B430F" w14:textId="77777777" w:rsidR="001C1E24" w:rsidRDefault="001C1E24">
      <w:pPr>
        <w:spacing w:before="0"/>
      </w:pPr>
      <w:r>
        <w:separator/>
      </w:r>
    </w:p>
  </w:footnote>
  <w:footnote w:type="continuationSeparator" w:id="0">
    <w:p w14:paraId="528E6719" w14:textId="77777777" w:rsidR="001C1E24" w:rsidRDefault="001C1E2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eastAsia="eu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1E24"/>
    <w:rsid w:val="001C679A"/>
    <w:rsid w:val="00764DE1"/>
    <w:rsid w:val="009A5DC3"/>
    <w:rsid w:val="00B53F6F"/>
    <w:rsid w:val="00C37C0B"/>
    <w:rsid w:val="00D80F64"/>
    <w:rsid w:val="00D90691"/>
    <w:rsid w:val="00EB534E"/>
    <w:rsid w:val="00ED140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WG31 TALDEA</dc:creator>
  <cp:lastModifiedBy>WG31 TALDEA</cp:lastModifiedBy>
  <cp:revision>2</cp:revision>
  <dcterms:created xsi:type="dcterms:W3CDTF">2024-05-21T08:02:00Z</dcterms:created>
  <dcterms:modified xsi:type="dcterms:W3CDTF">2024-05-21T08:02:00Z</dcterms:modified>
</cp:coreProperties>
</file>